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BB" w:rsidRDefault="004F30BB" w:rsidP="004F30BB">
      <w:pPr>
        <w:pStyle w:val="wyq060---pododeljak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146.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став 3. Закона о планирању и изградњи („Службени гласник </w:t>
      </w:r>
      <w:r w:rsidR="002042F7">
        <w:rPr>
          <w:rFonts w:ascii="Times New Roman" w:hAnsi="Times New Roman" w:cs="Times New Roman"/>
          <w:sz w:val="24"/>
          <w:szCs w:val="24"/>
          <w:lang w:val="sr-Cyrl-RS"/>
        </w:rPr>
        <w:t xml:space="preserve">РС“ бр. 72/2009 ... </w:t>
      </w:r>
      <w:r w:rsidR="004B26C0">
        <w:rPr>
          <w:rFonts w:ascii="Times New Roman" w:hAnsi="Times New Roman" w:cs="Times New Roman"/>
          <w:sz w:val="24"/>
          <w:szCs w:val="24"/>
          <w:lang w:val="sr-Latn-RS"/>
        </w:rPr>
        <w:t>145</w:t>
      </w:r>
      <w:r w:rsidR="002042F7">
        <w:rPr>
          <w:rFonts w:ascii="Times New Roman" w:hAnsi="Times New Roman" w:cs="Times New Roman"/>
          <w:sz w:val="24"/>
          <w:szCs w:val="24"/>
          <w:lang w:val="sr-Cyrl-RS"/>
        </w:rPr>
        <w:t>/2014)</w:t>
      </w:r>
      <w:r w:rsidR="002042F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 члана  37. став 1. тачка 7. Статута Града Ниша („Службени лист Града Ниша“ бр. 88/08)</w:t>
      </w:r>
    </w:p>
    <w:p w:rsidR="007D18B5" w:rsidRDefault="007D18B5" w:rsidP="004F30BB">
      <w:pPr>
        <w:pStyle w:val="wyq060---pododeljak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30BB" w:rsidRDefault="004F30BB" w:rsidP="004F30BB">
      <w:pPr>
        <w:pStyle w:val="wyq060---pododeljak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Скупштина Града Ниша, на седници од ________________2015. године, донела је</w:t>
      </w:r>
    </w:p>
    <w:p w:rsidR="004F30BB" w:rsidRDefault="004F30BB" w:rsidP="004F30BB">
      <w:pPr>
        <w:pStyle w:val="wyq060---pododeljak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324E4" w:rsidRDefault="00B94D14" w:rsidP="006C31FF">
      <w:pPr>
        <w:jc w:val="both"/>
      </w:pPr>
      <w:r w:rsidRPr="00B94D14">
        <w:t xml:space="preserve">  </w:t>
      </w:r>
    </w:p>
    <w:p w:rsidR="00430CAA" w:rsidRDefault="00430CAA" w:rsidP="006C31FF">
      <w:pPr>
        <w:jc w:val="both"/>
      </w:pPr>
    </w:p>
    <w:p w:rsidR="006D6287" w:rsidRPr="00B94D14" w:rsidRDefault="006D6287" w:rsidP="006C31FF">
      <w:pPr>
        <w:jc w:val="both"/>
        <w:rPr>
          <w:lang w:val="sr-Cyrl-RS"/>
        </w:rPr>
      </w:pPr>
    </w:p>
    <w:p w:rsidR="00B94D14" w:rsidRPr="000D7422" w:rsidRDefault="00B94D14" w:rsidP="000D7422">
      <w:pPr>
        <w:spacing w:after="120"/>
        <w:jc w:val="center"/>
        <w:rPr>
          <w:b/>
          <w:sz w:val="28"/>
          <w:szCs w:val="28"/>
          <w:lang w:val="sr-Cyrl-RS"/>
        </w:rPr>
      </w:pPr>
      <w:bookmarkStart w:id="0" w:name="str_1"/>
      <w:bookmarkEnd w:id="0"/>
      <w:r w:rsidRPr="000D7422">
        <w:rPr>
          <w:b/>
          <w:sz w:val="28"/>
          <w:szCs w:val="28"/>
          <w:lang w:val="sr-Cyrl-RS"/>
        </w:rPr>
        <w:t>ОДЛУКА</w:t>
      </w:r>
    </w:p>
    <w:p w:rsidR="006A11FA" w:rsidRDefault="00BA05C1" w:rsidP="006C31FF">
      <w:pPr>
        <w:jc w:val="center"/>
        <w:rPr>
          <w:b/>
          <w:lang w:val="sr-Latn-RS"/>
        </w:rPr>
      </w:pPr>
      <w:r>
        <w:rPr>
          <w:b/>
          <w:lang w:val="sr-Cyrl-RS"/>
        </w:rPr>
        <w:t xml:space="preserve">О </w:t>
      </w:r>
      <w:r w:rsidR="006A11FA">
        <w:rPr>
          <w:b/>
          <w:lang w:val="sr-Latn-RS"/>
        </w:rPr>
        <w:t>ПОДИЗАЊУ</w:t>
      </w:r>
      <w:r>
        <w:rPr>
          <w:b/>
          <w:lang w:val="sr-Latn-RS"/>
        </w:rPr>
        <w:t xml:space="preserve"> И ОДРЖАВАЊУ </w:t>
      </w:r>
      <w:r w:rsidR="00B94D14" w:rsidRPr="006C31FF">
        <w:rPr>
          <w:b/>
          <w:lang w:val="sr-Cyrl-RS"/>
        </w:rPr>
        <w:t xml:space="preserve"> СПОМЕНИКА</w:t>
      </w:r>
      <w:r w:rsidR="006A11FA">
        <w:rPr>
          <w:b/>
          <w:lang w:val="sr-Latn-RS"/>
        </w:rPr>
        <w:t xml:space="preserve"> </w:t>
      </w:r>
      <w:r w:rsidR="00B94D14" w:rsidRPr="006C31FF">
        <w:rPr>
          <w:b/>
          <w:lang w:val="sr-Cyrl-RS"/>
        </w:rPr>
        <w:t xml:space="preserve">И </w:t>
      </w:r>
    </w:p>
    <w:p w:rsidR="00B94D14" w:rsidRPr="006C31FF" w:rsidRDefault="00B94D14" w:rsidP="006C31FF">
      <w:pPr>
        <w:jc w:val="center"/>
        <w:rPr>
          <w:b/>
          <w:lang w:val="sr-Cyrl-RS"/>
        </w:rPr>
      </w:pPr>
      <w:r w:rsidRPr="006C31FF">
        <w:rPr>
          <w:b/>
          <w:lang w:val="sr-Cyrl-RS"/>
        </w:rPr>
        <w:t>СПОМЕН ОБЕЛЕЖЈА НА ТЕРИТОРИЈИ ГРАДА НИША</w:t>
      </w:r>
    </w:p>
    <w:p w:rsidR="00B94D14" w:rsidRDefault="00B94D14" w:rsidP="006C31FF">
      <w:pPr>
        <w:jc w:val="both"/>
        <w:rPr>
          <w:lang w:val="sr-Latn-RS"/>
        </w:rPr>
      </w:pPr>
    </w:p>
    <w:p w:rsidR="00430CAA" w:rsidRPr="00430CAA" w:rsidRDefault="00430CAA" w:rsidP="006C31FF">
      <w:pPr>
        <w:jc w:val="both"/>
        <w:rPr>
          <w:lang w:val="sr-Latn-RS"/>
        </w:rPr>
      </w:pPr>
    </w:p>
    <w:p w:rsidR="003324E4" w:rsidRPr="003324E4" w:rsidRDefault="003B7405" w:rsidP="006C31FF">
      <w:pPr>
        <w:jc w:val="both"/>
        <w:rPr>
          <w:lang w:val="sr-Latn-RS"/>
        </w:rPr>
      </w:pPr>
      <w:r>
        <w:rPr>
          <w:lang w:val="sr-Cyrl-RS"/>
        </w:rPr>
        <w:t xml:space="preserve"> </w:t>
      </w:r>
    </w:p>
    <w:p w:rsidR="00B94D14" w:rsidRDefault="00B94D14" w:rsidP="006C31FF">
      <w:pPr>
        <w:ind w:firstLine="720"/>
        <w:jc w:val="both"/>
        <w:rPr>
          <w:b/>
          <w:lang w:val="sr-Cyrl-RS"/>
        </w:rPr>
      </w:pPr>
      <w:r w:rsidRPr="006C31FF">
        <w:rPr>
          <w:b/>
        </w:rPr>
        <w:t>I</w:t>
      </w:r>
      <w:r w:rsidRPr="006C31FF">
        <w:rPr>
          <w:b/>
        </w:rPr>
        <w:tab/>
      </w:r>
      <w:r w:rsidRPr="00B94D14">
        <w:rPr>
          <w:b/>
        </w:rPr>
        <w:t xml:space="preserve">ОПШТЕ ОДРЕДБЕ </w:t>
      </w:r>
    </w:p>
    <w:p w:rsidR="006C31FF" w:rsidRDefault="006C31FF" w:rsidP="006C31FF">
      <w:pPr>
        <w:ind w:firstLine="720"/>
        <w:jc w:val="both"/>
        <w:rPr>
          <w:b/>
          <w:lang w:val="sr-Cyrl-RS"/>
        </w:rPr>
      </w:pPr>
    </w:p>
    <w:p w:rsidR="00B94D14" w:rsidRPr="00B94D14" w:rsidRDefault="00B94D14" w:rsidP="006C31FF">
      <w:pPr>
        <w:spacing w:after="120"/>
        <w:jc w:val="center"/>
        <w:rPr>
          <w:b/>
          <w:bCs/>
        </w:rPr>
      </w:pPr>
      <w:bookmarkStart w:id="1" w:name="clan_1"/>
      <w:bookmarkEnd w:id="1"/>
      <w:r w:rsidRPr="00B94D14">
        <w:rPr>
          <w:b/>
          <w:bCs/>
        </w:rPr>
        <w:t>Члан 1</w:t>
      </w:r>
    </w:p>
    <w:p w:rsidR="00B94D14" w:rsidRDefault="00B94D14" w:rsidP="003B7405">
      <w:pPr>
        <w:ind w:firstLine="720"/>
        <w:jc w:val="both"/>
        <w:rPr>
          <w:lang w:val="sr-Cyrl-RS"/>
        </w:rPr>
      </w:pPr>
      <w:r w:rsidRPr="00B94D14">
        <w:t xml:space="preserve">Овом одлуком уређује се </w:t>
      </w:r>
      <w:r w:rsidR="002B3929">
        <w:rPr>
          <w:lang w:val="sr-Cyrl-RS"/>
        </w:rPr>
        <w:t>изградња</w:t>
      </w:r>
      <w:r w:rsidR="002B3929">
        <w:rPr>
          <w:lang w:val="sr-Latn-RS"/>
        </w:rPr>
        <w:t xml:space="preserve"> и</w:t>
      </w:r>
      <w:r w:rsidR="003B7405">
        <w:rPr>
          <w:lang w:val="sr-Cyrl-RS"/>
        </w:rPr>
        <w:t xml:space="preserve"> постављање</w:t>
      </w:r>
      <w:r w:rsidR="002B3929">
        <w:rPr>
          <w:lang w:val="sr-Latn-RS"/>
        </w:rPr>
        <w:t xml:space="preserve"> (у даљем тексту: </w:t>
      </w:r>
      <w:r w:rsidR="002B3929" w:rsidRPr="002B3929">
        <w:rPr>
          <w:b/>
          <w:lang w:val="sr-Latn-RS"/>
        </w:rPr>
        <w:t>подизање</w:t>
      </w:r>
      <w:r w:rsidR="002B3929">
        <w:rPr>
          <w:lang w:val="sr-Latn-RS"/>
        </w:rPr>
        <w:t>)</w:t>
      </w:r>
      <w:r w:rsidRPr="00B94D14">
        <w:t xml:space="preserve"> и одржавање споменика и </w:t>
      </w:r>
      <w:r w:rsidR="003B7405">
        <w:rPr>
          <w:lang w:val="sr-Cyrl-RS"/>
        </w:rPr>
        <w:t>спомен обележја</w:t>
      </w:r>
      <w:r w:rsidR="00BA403E">
        <w:rPr>
          <w:lang w:val="sr-Latn-RS"/>
        </w:rPr>
        <w:t xml:space="preserve"> </w:t>
      </w:r>
      <w:r w:rsidR="00BA403E">
        <w:rPr>
          <w:lang w:val="sr-Cyrl-RS"/>
        </w:rPr>
        <w:t>и подизање скулптуралних дела</w:t>
      </w:r>
      <w:r w:rsidR="007D4CDA">
        <w:rPr>
          <w:lang w:val="sr-Latn-RS"/>
        </w:rPr>
        <w:t xml:space="preserve"> на површинама јавне намене</w:t>
      </w:r>
      <w:r w:rsidR="00C653B4">
        <w:rPr>
          <w:lang w:val="sr-Cyrl-RS"/>
        </w:rPr>
        <w:t xml:space="preserve"> на територији</w:t>
      </w:r>
      <w:r w:rsidR="003D78A6">
        <w:rPr>
          <w:lang w:val="sr-Cyrl-RS"/>
        </w:rPr>
        <w:t xml:space="preserve"> Града Ниша</w:t>
      </w:r>
      <w:r w:rsidRPr="00B94D14">
        <w:t xml:space="preserve">, као и услови и начин </w:t>
      </w:r>
      <w:r w:rsidR="003B7405">
        <w:t>обезбеђивања средстава за њихов</w:t>
      </w:r>
      <w:r w:rsidR="00B00561">
        <w:rPr>
          <w:lang w:val="sr-Latn-RS"/>
        </w:rPr>
        <w:t>о</w:t>
      </w:r>
      <w:r w:rsidRPr="00B94D14">
        <w:t xml:space="preserve"> </w:t>
      </w:r>
      <w:r w:rsidR="00B00561">
        <w:rPr>
          <w:lang w:val="sr-Latn-RS"/>
        </w:rPr>
        <w:t>подизање</w:t>
      </w:r>
      <w:r w:rsidRPr="00B94D14">
        <w:t xml:space="preserve"> и одржавање. </w:t>
      </w:r>
    </w:p>
    <w:p w:rsidR="006C31FF" w:rsidRPr="00B94D14" w:rsidRDefault="006C31FF" w:rsidP="006C31FF">
      <w:pPr>
        <w:jc w:val="both"/>
        <w:rPr>
          <w:lang w:val="sr-Cyrl-RS"/>
        </w:rPr>
      </w:pPr>
    </w:p>
    <w:p w:rsidR="00B94D14" w:rsidRPr="00B94D14" w:rsidRDefault="00B94D14" w:rsidP="006C31FF">
      <w:pPr>
        <w:spacing w:after="120"/>
        <w:jc w:val="center"/>
        <w:rPr>
          <w:b/>
          <w:bCs/>
        </w:rPr>
      </w:pPr>
      <w:bookmarkStart w:id="2" w:name="clan_2"/>
      <w:bookmarkEnd w:id="2"/>
      <w:r w:rsidRPr="00B94D14">
        <w:rPr>
          <w:b/>
          <w:bCs/>
        </w:rPr>
        <w:t>Члан 2</w:t>
      </w:r>
    </w:p>
    <w:p w:rsidR="00B94D14" w:rsidRDefault="00B94D14" w:rsidP="00D27DAD">
      <w:pPr>
        <w:spacing w:after="120"/>
        <w:ind w:firstLine="720"/>
        <w:jc w:val="both"/>
        <w:rPr>
          <w:lang w:val="sr-Cyrl-RS"/>
        </w:rPr>
      </w:pPr>
      <w:r w:rsidRPr="00B94D14">
        <w:t>Споменик</w:t>
      </w:r>
      <w:r w:rsidR="00766AC7">
        <w:rPr>
          <w:lang w:val="sr-Cyrl-RS"/>
        </w:rPr>
        <w:t>, односно спомен обележје</w:t>
      </w:r>
      <w:r w:rsidRPr="00B94D14">
        <w:t xml:space="preserve"> у смислу </w:t>
      </w:r>
      <w:r w:rsidR="00766AC7">
        <w:t xml:space="preserve">ове </w:t>
      </w:r>
      <w:r w:rsidR="00196975">
        <w:rPr>
          <w:lang w:val="sr-Latn-RS"/>
        </w:rPr>
        <w:t>о</w:t>
      </w:r>
      <w:r w:rsidRPr="00B94D14">
        <w:t>длуке је дело ликовне или примењене уметности -</w:t>
      </w:r>
      <w:r w:rsidR="001F4DD5">
        <w:t xml:space="preserve"> фигура, попрсје, биста, рељеф, спомен-плоча или друго спомен </w:t>
      </w:r>
      <w:r w:rsidRPr="00B94D14">
        <w:t xml:space="preserve">обележје које обележава догађај или личност значајну за Град </w:t>
      </w:r>
      <w:r w:rsidR="003B7405">
        <w:rPr>
          <w:lang w:val="sr-Cyrl-RS"/>
        </w:rPr>
        <w:t>Ниш</w:t>
      </w:r>
      <w:r w:rsidRPr="00B94D14">
        <w:t>, националну историју и културу или светску политичку и културну историју.</w:t>
      </w:r>
    </w:p>
    <w:p w:rsidR="00766AC7" w:rsidRPr="00766AC7" w:rsidRDefault="00766AC7" w:rsidP="00D27DAD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Споменик</w:t>
      </w:r>
      <w:r w:rsidR="008F2F28">
        <w:rPr>
          <w:lang w:val="sr-Latn-RS"/>
        </w:rPr>
        <w:t>,</w:t>
      </w:r>
      <w:r>
        <w:rPr>
          <w:lang w:val="sr-Cyrl-RS"/>
        </w:rPr>
        <w:t xml:space="preserve"> односно спомен обележје може да се </w:t>
      </w:r>
      <w:r w:rsidR="00196975">
        <w:rPr>
          <w:lang w:val="sr-Latn-RS"/>
        </w:rPr>
        <w:t>подиже</w:t>
      </w:r>
      <w:r>
        <w:rPr>
          <w:lang w:val="sr-Cyrl-RS"/>
        </w:rPr>
        <w:t xml:space="preserve"> само на </w:t>
      </w:r>
      <w:r w:rsidR="00972FDD">
        <w:rPr>
          <w:lang w:val="sr-Cyrl-RS"/>
        </w:rPr>
        <w:t>површинама јавне намене</w:t>
      </w:r>
      <w:r w:rsidR="008F2F28">
        <w:rPr>
          <w:lang w:val="sr-Latn-RS"/>
        </w:rPr>
        <w:t>, уз предходну сагласност министарства надлежног за послове културе</w:t>
      </w:r>
      <w:r>
        <w:rPr>
          <w:lang w:val="sr-Cyrl-RS"/>
        </w:rPr>
        <w:t>.</w:t>
      </w:r>
    </w:p>
    <w:p w:rsidR="00B94D14" w:rsidRPr="003B7405" w:rsidRDefault="00B94D14" w:rsidP="003B7405">
      <w:pPr>
        <w:ind w:firstLine="720"/>
        <w:jc w:val="both"/>
        <w:rPr>
          <w:lang w:val="sr-Cyrl-RS"/>
        </w:rPr>
      </w:pPr>
      <w:proofErr w:type="gramStart"/>
      <w:r w:rsidRPr="00B94D14">
        <w:t xml:space="preserve">Скулптурално дело у смислу ове одлуке је дело које се због своје уметничке вредности поставља на </w:t>
      </w:r>
      <w:r w:rsidR="003F6B51">
        <w:rPr>
          <w:lang w:val="sr-Cyrl-RS"/>
        </w:rPr>
        <w:t>површинама</w:t>
      </w:r>
      <w:r w:rsidR="00972FDD">
        <w:rPr>
          <w:lang w:val="sr-Cyrl-RS"/>
        </w:rPr>
        <w:t xml:space="preserve"> јавне намене</w:t>
      </w:r>
      <w:r w:rsidRPr="00B94D14">
        <w:t>.</w:t>
      </w:r>
      <w:proofErr w:type="gramEnd"/>
      <w:r w:rsidR="003B7405">
        <w:rPr>
          <w:lang w:val="sr-Cyrl-RS"/>
        </w:rPr>
        <w:t xml:space="preserve"> </w:t>
      </w:r>
    </w:p>
    <w:p w:rsidR="006C31FF" w:rsidRPr="00B94D14" w:rsidRDefault="006C31FF" w:rsidP="006C31FF">
      <w:pPr>
        <w:jc w:val="both"/>
        <w:rPr>
          <w:lang w:val="sr-Cyrl-RS"/>
        </w:rPr>
      </w:pPr>
    </w:p>
    <w:p w:rsidR="00B94D14" w:rsidRDefault="00B94D14" w:rsidP="006C31FF">
      <w:pPr>
        <w:spacing w:after="120"/>
        <w:jc w:val="center"/>
        <w:rPr>
          <w:b/>
          <w:bCs/>
          <w:lang w:val="sr-Cyrl-RS"/>
        </w:rPr>
      </w:pPr>
      <w:bookmarkStart w:id="3" w:name="clan_3"/>
      <w:bookmarkEnd w:id="3"/>
      <w:proofErr w:type="gramStart"/>
      <w:r w:rsidRPr="00B94D14">
        <w:rPr>
          <w:b/>
          <w:bCs/>
        </w:rPr>
        <w:t>Члан 3</w:t>
      </w:r>
      <w:r w:rsidR="00D27DAD">
        <w:rPr>
          <w:b/>
          <w:bCs/>
          <w:lang w:val="sr-Cyrl-RS"/>
        </w:rPr>
        <w:t>.</w:t>
      </w:r>
      <w:proofErr w:type="gramEnd"/>
    </w:p>
    <w:p w:rsidR="00D27DAD" w:rsidRPr="00D27DAD" w:rsidRDefault="00D27DAD" w:rsidP="00D27DAD">
      <w:pPr>
        <w:spacing w:after="120"/>
        <w:jc w:val="both"/>
        <w:rPr>
          <w:bCs/>
          <w:lang w:val="sr-Cyrl-RS"/>
        </w:rPr>
      </w:pPr>
      <w:r>
        <w:rPr>
          <w:b/>
          <w:bCs/>
          <w:lang w:val="sr-Cyrl-RS"/>
        </w:rPr>
        <w:tab/>
      </w:r>
      <w:r w:rsidRPr="00D27DAD">
        <w:rPr>
          <w:bCs/>
          <w:lang w:val="sr-Cyrl-RS"/>
        </w:rPr>
        <w:t xml:space="preserve">Површина </w:t>
      </w:r>
      <w:r>
        <w:rPr>
          <w:bCs/>
          <w:lang w:val="sr-Cyrl-RS"/>
        </w:rPr>
        <w:t>јавне намене јесте простор одређен планским документом за уређење или изградњу објеката јавне намене или јавних површина за које је предвиђено утврђивање јавног интереса, у складу са посебним законом.</w:t>
      </w:r>
    </w:p>
    <w:p w:rsidR="00B94D14" w:rsidRDefault="00B94D14" w:rsidP="00C653B4">
      <w:pPr>
        <w:ind w:firstLine="720"/>
        <w:jc w:val="both"/>
        <w:rPr>
          <w:lang w:val="sr-Cyrl-RS"/>
        </w:rPr>
      </w:pPr>
    </w:p>
    <w:p w:rsidR="006C31FF" w:rsidRPr="00B94D14" w:rsidRDefault="006C31FF" w:rsidP="006C31FF">
      <w:pPr>
        <w:jc w:val="both"/>
        <w:rPr>
          <w:lang w:val="sr-Cyrl-RS"/>
        </w:rPr>
      </w:pPr>
    </w:p>
    <w:p w:rsidR="00B94D14" w:rsidRPr="00B94D14" w:rsidRDefault="00B94D14" w:rsidP="006C31FF">
      <w:pPr>
        <w:spacing w:after="120"/>
        <w:jc w:val="center"/>
        <w:rPr>
          <w:b/>
          <w:bCs/>
        </w:rPr>
      </w:pPr>
      <w:bookmarkStart w:id="4" w:name="clan_4"/>
      <w:bookmarkEnd w:id="4"/>
      <w:r w:rsidRPr="00B94D14">
        <w:rPr>
          <w:b/>
          <w:bCs/>
        </w:rPr>
        <w:t>Члан 4</w:t>
      </w:r>
    </w:p>
    <w:p w:rsidR="00B94D14" w:rsidRPr="00A00630" w:rsidRDefault="00B94D14" w:rsidP="00007C41">
      <w:pPr>
        <w:ind w:firstLine="720"/>
        <w:jc w:val="both"/>
        <w:rPr>
          <w:lang w:val="sr-Cyrl-RS"/>
        </w:rPr>
      </w:pPr>
      <w:r w:rsidRPr="00B94D14">
        <w:t>Споменик</w:t>
      </w:r>
      <w:r w:rsidR="00A00630">
        <w:rPr>
          <w:lang w:val="sr-Cyrl-RS"/>
        </w:rPr>
        <w:t>, спомен обележје</w:t>
      </w:r>
      <w:r w:rsidRPr="00B94D14">
        <w:t xml:space="preserve"> и скулптурално дело (у даљем тексту: </w:t>
      </w:r>
      <w:r w:rsidRPr="00A00630">
        <w:rPr>
          <w:b/>
        </w:rPr>
        <w:t>споменик</w:t>
      </w:r>
      <w:r w:rsidRPr="00B94D14">
        <w:t xml:space="preserve">) се </w:t>
      </w:r>
      <w:r w:rsidR="0074120D">
        <w:rPr>
          <w:lang w:val="sr-Latn-RS"/>
        </w:rPr>
        <w:t>подиже</w:t>
      </w:r>
      <w:r w:rsidRPr="00B94D14">
        <w:t xml:space="preserve"> на основу одлуке Скупштине Града </w:t>
      </w:r>
      <w:r w:rsidR="00A00630">
        <w:rPr>
          <w:lang w:val="sr-Cyrl-RS"/>
        </w:rPr>
        <w:t>Ниша</w:t>
      </w:r>
      <w:r w:rsidRPr="00B94D14">
        <w:t xml:space="preserve"> (у даљем тексту: Скупштина Гра</w:t>
      </w:r>
      <w:r w:rsidR="00A00630">
        <w:t xml:space="preserve">да), у складу са </w:t>
      </w:r>
      <w:r w:rsidR="00EB4861">
        <w:rPr>
          <w:lang w:val="sr-Cyrl-RS"/>
        </w:rPr>
        <w:t>законом</w:t>
      </w:r>
      <w:r w:rsidR="00066505">
        <w:t xml:space="preserve"> и </w:t>
      </w:r>
      <w:r w:rsidR="00EB4861">
        <w:t>ов</w:t>
      </w:r>
      <w:r w:rsidR="00EB4861">
        <w:rPr>
          <w:lang w:val="sr-Cyrl-RS"/>
        </w:rPr>
        <w:t>ом</w:t>
      </w:r>
      <w:r w:rsidR="00A00630">
        <w:t xml:space="preserve"> </w:t>
      </w:r>
      <w:r w:rsidR="00196975">
        <w:rPr>
          <w:lang w:val="sr-Latn-RS"/>
        </w:rPr>
        <w:t>о</w:t>
      </w:r>
      <w:r w:rsidR="00EB4861">
        <w:t>длук</w:t>
      </w:r>
      <w:r w:rsidR="00EB4861">
        <w:rPr>
          <w:lang w:val="sr-Cyrl-RS"/>
        </w:rPr>
        <w:t>ом</w:t>
      </w:r>
      <w:r w:rsidRPr="00B94D14">
        <w:t xml:space="preserve">. </w:t>
      </w:r>
      <w:r w:rsidR="00A00630">
        <w:rPr>
          <w:lang w:val="sr-Cyrl-RS"/>
        </w:rPr>
        <w:t xml:space="preserve"> </w:t>
      </w:r>
    </w:p>
    <w:p w:rsidR="006C31FF" w:rsidRDefault="006C31FF" w:rsidP="006C31FF">
      <w:pPr>
        <w:jc w:val="both"/>
        <w:rPr>
          <w:lang w:val="sr-Latn-RS"/>
        </w:rPr>
      </w:pPr>
    </w:p>
    <w:p w:rsidR="00430CAA" w:rsidRPr="00430CAA" w:rsidRDefault="00430CAA" w:rsidP="006C31FF">
      <w:pPr>
        <w:jc w:val="both"/>
        <w:rPr>
          <w:lang w:val="sr-Latn-RS"/>
        </w:rPr>
      </w:pPr>
    </w:p>
    <w:p w:rsidR="00721FDD" w:rsidRDefault="00721FDD" w:rsidP="006C31FF">
      <w:pPr>
        <w:spacing w:after="120"/>
        <w:jc w:val="center"/>
        <w:rPr>
          <w:b/>
          <w:bCs/>
          <w:lang w:val="sr-Cyrl-RS"/>
        </w:rPr>
      </w:pPr>
      <w:bookmarkStart w:id="5" w:name="clan_5"/>
      <w:bookmarkEnd w:id="5"/>
    </w:p>
    <w:p w:rsidR="00721FDD" w:rsidRDefault="00721FDD" w:rsidP="006C31FF">
      <w:pPr>
        <w:spacing w:after="120"/>
        <w:jc w:val="center"/>
        <w:rPr>
          <w:b/>
          <w:bCs/>
          <w:lang w:val="sr-Cyrl-RS"/>
        </w:rPr>
      </w:pPr>
    </w:p>
    <w:p w:rsidR="00B94D14" w:rsidRPr="00B94D14" w:rsidRDefault="00B94D14" w:rsidP="006C31FF">
      <w:pPr>
        <w:spacing w:after="120"/>
        <w:jc w:val="center"/>
        <w:rPr>
          <w:b/>
          <w:bCs/>
        </w:rPr>
      </w:pPr>
      <w:r w:rsidRPr="00B94D14">
        <w:rPr>
          <w:b/>
          <w:bCs/>
        </w:rPr>
        <w:lastRenderedPageBreak/>
        <w:t>Члан 5</w:t>
      </w:r>
    </w:p>
    <w:p w:rsidR="00B94D14" w:rsidRDefault="00A00630" w:rsidP="00A00630">
      <w:pPr>
        <w:ind w:firstLine="720"/>
        <w:jc w:val="both"/>
      </w:pPr>
      <w:proofErr w:type="gramStart"/>
      <w:r>
        <w:t xml:space="preserve">Одредбе ове </w:t>
      </w:r>
      <w:r w:rsidR="00196975">
        <w:rPr>
          <w:lang w:val="sr-Latn-RS"/>
        </w:rPr>
        <w:t>о</w:t>
      </w:r>
      <w:r w:rsidR="00B94D14" w:rsidRPr="00B94D14">
        <w:t xml:space="preserve">длуке, осим у погледу органа надлежног за доношење одлуке о </w:t>
      </w:r>
      <w:r w:rsidR="00196975">
        <w:rPr>
          <w:lang w:val="sr-Latn-RS"/>
        </w:rPr>
        <w:t>подизању</w:t>
      </w:r>
      <w:r w:rsidR="00B94D14" w:rsidRPr="00B94D14">
        <w:t xml:space="preserve"> споменика, не прим</w:t>
      </w:r>
      <w:r w:rsidR="00291C76">
        <w:t xml:space="preserve">ењују се када се споменик </w:t>
      </w:r>
      <w:r w:rsidR="00291C76">
        <w:rPr>
          <w:lang w:val="sr-Cyrl-RS"/>
        </w:rPr>
        <w:t>гради односно поставља</w:t>
      </w:r>
      <w:r w:rsidR="00B94D14" w:rsidRPr="00B94D14">
        <w:t xml:space="preserve"> на иницијативу друге државе.</w:t>
      </w:r>
      <w:proofErr w:type="gramEnd"/>
      <w:r w:rsidR="00B94D14" w:rsidRPr="00B94D14">
        <w:t xml:space="preserve"> </w:t>
      </w:r>
    </w:p>
    <w:p w:rsidR="00430CAA" w:rsidRDefault="00430CAA" w:rsidP="00A00630">
      <w:pPr>
        <w:ind w:firstLine="720"/>
        <w:jc w:val="both"/>
      </w:pPr>
    </w:p>
    <w:p w:rsidR="00430CAA" w:rsidRDefault="00430CAA" w:rsidP="00A00630">
      <w:pPr>
        <w:ind w:firstLine="720"/>
        <w:jc w:val="both"/>
        <w:rPr>
          <w:lang w:val="sr-Cyrl-RS"/>
        </w:rPr>
      </w:pPr>
    </w:p>
    <w:p w:rsidR="00B94D14" w:rsidRPr="006C31FF" w:rsidRDefault="00B94D14" w:rsidP="006C31FF">
      <w:pPr>
        <w:ind w:firstLine="720"/>
        <w:jc w:val="both"/>
        <w:rPr>
          <w:b/>
          <w:lang w:val="sr-Cyrl-RS"/>
        </w:rPr>
      </w:pPr>
      <w:bookmarkStart w:id="6" w:name="str_2"/>
      <w:bookmarkEnd w:id="6"/>
      <w:r w:rsidRPr="00B94D14">
        <w:rPr>
          <w:b/>
        </w:rPr>
        <w:t xml:space="preserve">II </w:t>
      </w:r>
      <w:r w:rsidR="00E400EE">
        <w:rPr>
          <w:b/>
          <w:lang w:val="sr-Cyrl-RS"/>
        </w:rPr>
        <w:tab/>
      </w:r>
      <w:r w:rsidR="00A41229">
        <w:rPr>
          <w:b/>
          <w:lang w:val="sr-Latn-RS"/>
        </w:rPr>
        <w:t>ПОДИЗАЊЕ</w:t>
      </w:r>
      <w:r w:rsidRPr="00B94D14">
        <w:rPr>
          <w:b/>
        </w:rPr>
        <w:t xml:space="preserve"> СПОМЕНИКА </w:t>
      </w:r>
    </w:p>
    <w:p w:rsidR="006C31FF" w:rsidRPr="00B94D14" w:rsidRDefault="006C31FF" w:rsidP="006C31FF">
      <w:pPr>
        <w:jc w:val="both"/>
        <w:rPr>
          <w:lang w:val="sr-Cyrl-RS"/>
        </w:rPr>
      </w:pPr>
    </w:p>
    <w:p w:rsidR="00B94D14" w:rsidRPr="00B94D14" w:rsidRDefault="00B94D14" w:rsidP="006C31FF">
      <w:pPr>
        <w:spacing w:after="120"/>
        <w:jc w:val="center"/>
        <w:rPr>
          <w:b/>
          <w:bCs/>
        </w:rPr>
      </w:pPr>
      <w:bookmarkStart w:id="7" w:name="clan_6"/>
      <w:bookmarkEnd w:id="7"/>
      <w:r w:rsidRPr="00B94D14">
        <w:rPr>
          <w:b/>
          <w:bCs/>
        </w:rPr>
        <w:t>Члан 6</w:t>
      </w:r>
    </w:p>
    <w:p w:rsidR="00B94D14" w:rsidRPr="00B94D14" w:rsidRDefault="00B94D14" w:rsidP="00196975">
      <w:pPr>
        <w:spacing w:after="120"/>
        <w:ind w:firstLine="720"/>
        <w:jc w:val="both"/>
      </w:pPr>
      <w:proofErr w:type="gramStart"/>
      <w:r w:rsidRPr="00B94D14">
        <w:t>Иницијативу за подизање споменика може поднети физичко или правно лице.</w:t>
      </w:r>
      <w:proofErr w:type="gramEnd"/>
      <w:r w:rsidRPr="00B94D14">
        <w:t xml:space="preserve"> </w:t>
      </w:r>
    </w:p>
    <w:p w:rsidR="00B94D14" w:rsidRPr="00B94D14" w:rsidRDefault="00B94D14" w:rsidP="00196975">
      <w:pPr>
        <w:spacing w:after="120"/>
        <w:ind w:firstLine="720"/>
        <w:jc w:val="both"/>
      </w:pPr>
      <w:proofErr w:type="gramStart"/>
      <w:r w:rsidRPr="00B94D14">
        <w:t>Иницијатива из става 1.</w:t>
      </w:r>
      <w:proofErr w:type="gramEnd"/>
      <w:r w:rsidRPr="00B94D14">
        <w:t xml:space="preserve"> </w:t>
      </w:r>
      <w:proofErr w:type="gramStart"/>
      <w:r w:rsidRPr="00B94D14">
        <w:t>овог</w:t>
      </w:r>
      <w:proofErr w:type="gramEnd"/>
      <w:r w:rsidRPr="00B94D14">
        <w:t xml:space="preserve"> члана, подноси се </w:t>
      </w:r>
      <w:r w:rsidR="00F20E17">
        <w:rPr>
          <w:lang w:val="sr-Latn-RS"/>
        </w:rPr>
        <w:t>Савету за културно стваралаштво Града Ниша</w:t>
      </w:r>
      <w:r w:rsidR="00605D61">
        <w:t xml:space="preserve"> </w:t>
      </w:r>
      <w:r w:rsidRPr="00B94D14">
        <w:t xml:space="preserve">(у даљем тексту: </w:t>
      </w:r>
      <w:r w:rsidR="00F20E17">
        <w:rPr>
          <w:b/>
          <w:lang w:val="sr-Latn-RS"/>
        </w:rPr>
        <w:t>Савет</w:t>
      </w:r>
      <w:r w:rsidRPr="00B94D14">
        <w:t>)</w:t>
      </w:r>
      <w:r w:rsidR="005467BE">
        <w:t>,</w:t>
      </w:r>
      <w:r w:rsidRPr="00B94D14">
        <w:t xml:space="preserve"> у писаном облику</w:t>
      </w:r>
      <w:r w:rsidR="005467BE">
        <w:t>,</w:t>
      </w:r>
      <w:r w:rsidRPr="00B94D14">
        <w:t xml:space="preserve"> и мора бити образложена. </w:t>
      </w:r>
    </w:p>
    <w:p w:rsidR="00B94D14" w:rsidRDefault="00B94D14" w:rsidP="008D0375">
      <w:pPr>
        <w:ind w:firstLine="720"/>
        <w:jc w:val="both"/>
        <w:rPr>
          <w:lang w:val="sr-Cyrl-RS"/>
        </w:rPr>
      </w:pPr>
      <w:proofErr w:type="gramStart"/>
      <w:r w:rsidRPr="00B94D14">
        <w:t>Иницијатива из става 1.</w:t>
      </w:r>
      <w:proofErr w:type="gramEnd"/>
      <w:r w:rsidRPr="00B94D14">
        <w:t xml:space="preserve"> </w:t>
      </w:r>
      <w:proofErr w:type="gramStart"/>
      <w:r w:rsidRPr="00B94D14">
        <w:t>овог</w:t>
      </w:r>
      <w:proofErr w:type="gramEnd"/>
      <w:r w:rsidRPr="00B94D14">
        <w:t xml:space="preserve"> члана, може да садржи и предлог локације за </w:t>
      </w:r>
      <w:r w:rsidR="008D0375">
        <w:rPr>
          <w:lang w:val="sr-Cyrl-RS"/>
        </w:rPr>
        <w:t>изградњу, односно постављање</w:t>
      </w:r>
      <w:r w:rsidRPr="00B94D14">
        <w:t xml:space="preserve"> споменика. </w:t>
      </w:r>
    </w:p>
    <w:p w:rsidR="006C31FF" w:rsidRPr="00B94D14" w:rsidRDefault="006C31FF" w:rsidP="006C31FF">
      <w:pPr>
        <w:jc w:val="both"/>
        <w:rPr>
          <w:lang w:val="sr-Cyrl-RS"/>
        </w:rPr>
      </w:pPr>
    </w:p>
    <w:p w:rsidR="00B94D14" w:rsidRPr="00B94D14" w:rsidRDefault="00B94D14" w:rsidP="006C31FF">
      <w:pPr>
        <w:spacing w:after="120"/>
        <w:jc w:val="center"/>
        <w:rPr>
          <w:b/>
          <w:bCs/>
        </w:rPr>
      </w:pPr>
      <w:bookmarkStart w:id="8" w:name="clan_7"/>
      <w:bookmarkEnd w:id="8"/>
      <w:r w:rsidRPr="00B94D14">
        <w:rPr>
          <w:b/>
          <w:bCs/>
        </w:rPr>
        <w:t>Члан 7</w:t>
      </w:r>
    </w:p>
    <w:p w:rsidR="00B94D14" w:rsidRPr="00B94D14" w:rsidRDefault="00F20E17" w:rsidP="00E61A54">
      <w:pPr>
        <w:spacing w:after="120"/>
        <w:ind w:firstLine="720"/>
        <w:jc w:val="both"/>
      </w:pPr>
      <w:r>
        <w:rPr>
          <w:lang w:val="sr-Latn-RS"/>
        </w:rPr>
        <w:t>Савет</w:t>
      </w:r>
      <w:r w:rsidR="00B94D14" w:rsidRPr="00B94D14">
        <w:t xml:space="preserve"> разматра иницијативу за подизање споменика. </w:t>
      </w:r>
    </w:p>
    <w:p w:rsidR="00B94D14" w:rsidRPr="00B94D14" w:rsidRDefault="00B94D14" w:rsidP="00E61A54">
      <w:pPr>
        <w:spacing w:after="120"/>
        <w:ind w:firstLine="720"/>
        <w:jc w:val="both"/>
      </w:pPr>
      <w:r w:rsidRPr="00B94D14">
        <w:t xml:space="preserve">У поступку разматрања иницијативе за </w:t>
      </w:r>
      <w:r w:rsidR="00196975">
        <w:rPr>
          <w:lang w:val="sr-Latn-RS"/>
        </w:rPr>
        <w:t>подизање</w:t>
      </w:r>
      <w:r w:rsidRPr="00B94D14">
        <w:t xml:space="preserve"> споменика, </w:t>
      </w:r>
      <w:r w:rsidR="00F20E17">
        <w:rPr>
          <w:lang w:val="sr-Latn-RS"/>
        </w:rPr>
        <w:t>Савет</w:t>
      </w:r>
      <w:r w:rsidR="008D0375">
        <w:t xml:space="preserve"> прибавља стручн</w:t>
      </w:r>
      <w:r w:rsidR="008D0375">
        <w:rPr>
          <w:lang w:val="sr-Cyrl-RS"/>
        </w:rPr>
        <w:t>о</w:t>
      </w:r>
      <w:r w:rsidRPr="00B94D14">
        <w:t xml:space="preserve"> мишљењ</w:t>
      </w:r>
      <w:r w:rsidR="008D0375">
        <w:rPr>
          <w:lang w:val="sr-Cyrl-RS"/>
        </w:rPr>
        <w:t>е</w:t>
      </w:r>
      <w:r w:rsidRPr="00B94D14">
        <w:t xml:space="preserve"> Јавног предузећа </w:t>
      </w:r>
      <w:r w:rsidR="008D0375">
        <w:t>Завод</w:t>
      </w:r>
      <w:r w:rsidRPr="00B94D14">
        <w:t xml:space="preserve"> за урбанизам </w:t>
      </w:r>
      <w:r w:rsidR="005472FD">
        <w:rPr>
          <w:lang w:val="sr-Cyrl-RS"/>
        </w:rPr>
        <w:t>Ниш</w:t>
      </w:r>
      <w:r w:rsidR="009E25B5">
        <w:rPr>
          <w:lang w:val="sr-Cyrl-RS"/>
        </w:rPr>
        <w:t xml:space="preserve">, </w:t>
      </w:r>
      <w:bookmarkStart w:id="9" w:name="OLE_LINK9"/>
      <w:bookmarkStart w:id="10" w:name="OLE_LINK10"/>
      <w:bookmarkStart w:id="11" w:name="OLE_LINK11"/>
      <w:r w:rsidR="009E25B5">
        <w:rPr>
          <w:lang w:val="sr-Cyrl-RS"/>
        </w:rPr>
        <w:t xml:space="preserve">а у случају да се споменик </w:t>
      </w:r>
      <w:r w:rsidR="004771AB">
        <w:rPr>
          <w:lang w:val="sr-Latn-RS"/>
        </w:rPr>
        <w:t>подиже</w:t>
      </w:r>
      <w:r w:rsidR="009E25B5">
        <w:rPr>
          <w:lang w:val="sr-Cyrl-RS"/>
        </w:rPr>
        <w:t xml:space="preserve"> у просторној културно-историјској целини или заштићеној</w:t>
      </w:r>
      <w:r w:rsidR="00B22821">
        <w:rPr>
          <w:lang w:val="sr-Cyrl-RS"/>
        </w:rPr>
        <w:t xml:space="preserve"> околини непокре</w:t>
      </w:r>
      <w:r w:rsidR="00F0135E">
        <w:rPr>
          <w:lang w:val="sr-Cyrl-RS"/>
        </w:rPr>
        <w:t>тног културног добра</w:t>
      </w:r>
      <w:r w:rsidR="0035571E">
        <w:rPr>
          <w:lang w:val="sr-Latn-RS"/>
        </w:rPr>
        <w:t>,</w:t>
      </w:r>
      <w:r w:rsidR="00F0135E">
        <w:rPr>
          <w:lang w:val="sr-Cyrl-RS"/>
        </w:rPr>
        <w:t xml:space="preserve"> </w:t>
      </w:r>
      <w:r w:rsidR="00F20E17">
        <w:rPr>
          <w:lang w:val="sr-Latn-RS"/>
        </w:rPr>
        <w:t xml:space="preserve">Савет прибавља </w:t>
      </w:r>
      <w:r w:rsidRPr="00B94D14">
        <w:t>и</w:t>
      </w:r>
      <w:r w:rsidR="00026337">
        <w:rPr>
          <w:lang w:val="sr-Cyrl-RS"/>
        </w:rPr>
        <w:t xml:space="preserve"> услове</w:t>
      </w:r>
      <w:r w:rsidRPr="00B94D14">
        <w:t xml:space="preserve"> Завода за</w:t>
      </w:r>
      <w:r w:rsidR="00026337">
        <w:t xml:space="preserve"> заштиту споменика културе </w:t>
      </w:r>
      <w:r w:rsidR="00026337">
        <w:rPr>
          <w:lang w:val="sr-Cyrl-RS"/>
        </w:rPr>
        <w:t>Ниш</w:t>
      </w:r>
      <w:r w:rsidRPr="00B94D14">
        <w:t xml:space="preserve">, ради утврђивања локације за подизање споменика и услова за њено уређење. </w:t>
      </w:r>
    </w:p>
    <w:bookmarkEnd w:id="9"/>
    <w:bookmarkEnd w:id="10"/>
    <w:bookmarkEnd w:id="11"/>
    <w:p w:rsidR="005711CB" w:rsidRPr="00F93C84" w:rsidRDefault="000C0DF3" w:rsidP="00E61A54">
      <w:pPr>
        <w:spacing w:after="120"/>
        <w:ind w:firstLine="720"/>
        <w:jc w:val="both"/>
        <w:rPr>
          <w:lang w:val="sr-Cyrl-RS"/>
        </w:rPr>
      </w:pPr>
      <w:r>
        <w:rPr>
          <w:lang w:val="sr-Cyrl-CS"/>
        </w:rPr>
        <w:t xml:space="preserve">Уколико Савет прихвати иницијативу из члана 6. ове Одлуке, </w:t>
      </w:r>
      <w:r w:rsidR="00F93C84">
        <w:rPr>
          <w:lang w:val="sr-Cyrl-RS"/>
        </w:rPr>
        <w:t>Одлуку о подизању споменика</w:t>
      </w:r>
      <w:r w:rsidR="00721FDD">
        <w:rPr>
          <w:lang w:val="sr-Cyrl-RS"/>
        </w:rPr>
        <w:t xml:space="preserve">, након претходно прибављене сагласности Министарства  за послове културе, </w:t>
      </w:r>
      <w:r w:rsidR="00F93C84">
        <w:rPr>
          <w:lang w:val="sr-Cyrl-RS"/>
        </w:rPr>
        <w:t>на п</w:t>
      </w:r>
      <w:r w:rsidR="00721FDD">
        <w:rPr>
          <w:lang w:val="sr-Cyrl-RS"/>
        </w:rPr>
        <w:t>редлог Градског Већа Града Ниша, доноси Скупштина Града.</w:t>
      </w:r>
    </w:p>
    <w:p w:rsidR="005711CB" w:rsidRDefault="00721FDD" w:rsidP="005467BE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Савет обавештава подносиоца иницијативе о исходу иницијативе.</w:t>
      </w:r>
    </w:p>
    <w:p w:rsidR="006C31FF" w:rsidRPr="00B94D14" w:rsidRDefault="006C31FF" w:rsidP="006C31FF">
      <w:pPr>
        <w:jc w:val="both"/>
        <w:rPr>
          <w:lang w:val="sr-Cyrl-RS"/>
        </w:rPr>
      </w:pPr>
    </w:p>
    <w:p w:rsidR="00B94D14" w:rsidRPr="00F2273B" w:rsidRDefault="00F2273B" w:rsidP="006C31FF">
      <w:pPr>
        <w:spacing w:after="120"/>
        <w:jc w:val="center"/>
        <w:rPr>
          <w:b/>
          <w:bCs/>
          <w:lang w:val="sr-Cyrl-RS"/>
        </w:rPr>
      </w:pPr>
      <w:bookmarkStart w:id="12" w:name="clan_7a"/>
      <w:bookmarkEnd w:id="12"/>
      <w:proofErr w:type="gramStart"/>
      <w:r>
        <w:rPr>
          <w:b/>
          <w:bCs/>
        </w:rPr>
        <w:t xml:space="preserve">Члан </w:t>
      </w:r>
      <w:r>
        <w:rPr>
          <w:b/>
          <w:bCs/>
          <w:lang w:val="sr-Cyrl-RS"/>
        </w:rPr>
        <w:t>8.</w:t>
      </w:r>
      <w:proofErr w:type="gramEnd"/>
    </w:p>
    <w:p w:rsidR="00B94D14" w:rsidRDefault="00B94D14" w:rsidP="00F2273B">
      <w:pPr>
        <w:ind w:firstLine="720"/>
        <w:jc w:val="both"/>
        <w:rPr>
          <w:lang w:val="sr-Cyrl-RS"/>
        </w:rPr>
      </w:pPr>
      <w:r w:rsidRPr="00B94D14">
        <w:t xml:space="preserve">На основу поднетих иницијатива, сопствене процене и на основу процене могућности за реализацију, </w:t>
      </w:r>
      <w:r w:rsidR="005F3E54">
        <w:rPr>
          <w:lang w:val="sr-Latn-RS"/>
        </w:rPr>
        <w:t>Савет</w:t>
      </w:r>
      <w:r w:rsidRPr="00B94D14">
        <w:t xml:space="preserve"> </w:t>
      </w:r>
      <w:r w:rsidR="00721FDD">
        <w:rPr>
          <w:lang w:val="sr-Cyrl-RS"/>
        </w:rPr>
        <w:t xml:space="preserve">предлаже управи надлежној за послове културе </w:t>
      </w:r>
      <w:proofErr w:type="gramStart"/>
      <w:r w:rsidR="00721FDD">
        <w:rPr>
          <w:lang w:val="sr-Cyrl-RS"/>
        </w:rPr>
        <w:t>( у</w:t>
      </w:r>
      <w:proofErr w:type="gramEnd"/>
      <w:r w:rsidR="00721FDD">
        <w:rPr>
          <w:lang w:val="sr-Cyrl-RS"/>
        </w:rPr>
        <w:t xml:space="preserve"> даљем тексту: </w:t>
      </w:r>
      <w:r w:rsidR="00721FDD" w:rsidRPr="00721FDD">
        <w:rPr>
          <w:b/>
          <w:lang w:val="sr-Cyrl-RS"/>
        </w:rPr>
        <w:t>Управа</w:t>
      </w:r>
      <w:r w:rsidR="00721FDD">
        <w:rPr>
          <w:lang w:val="sr-Cyrl-RS"/>
        </w:rPr>
        <w:t xml:space="preserve"> ), </w:t>
      </w:r>
      <w:r w:rsidRPr="00B94D14">
        <w:t xml:space="preserve">годишњи програм </w:t>
      </w:r>
      <w:r w:rsidR="00090BF1">
        <w:rPr>
          <w:lang w:val="sr-Latn-RS"/>
        </w:rPr>
        <w:t>подизања</w:t>
      </w:r>
      <w:r w:rsidRPr="00B94D14">
        <w:t xml:space="preserve"> споменика, на крају текуће за наредну годину.</w:t>
      </w:r>
    </w:p>
    <w:p w:rsidR="006C31FF" w:rsidRPr="00B94D14" w:rsidRDefault="00F2273B" w:rsidP="006C31FF">
      <w:pPr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B94D14" w:rsidRPr="00C60AAA" w:rsidRDefault="00C60AAA" w:rsidP="006C31FF">
      <w:pPr>
        <w:spacing w:after="120"/>
        <w:jc w:val="center"/>
        <w:rPr>
          <w:b/>
          <w:bCs/>
          <w:lang w:val="sr-Cyrl-RS"/>
        </w:rPr>
      </w:pPr>
      <w:bookmarkStart w:id="13" w:name="clan_8"/>
      <w:bookmarkEnd w:id="13"/>
      <w:proofErr w:type="gramStart"/>
      <w:r>
        <w:rPr>
          <w:b/>
          <w:bCs/>
        </w:rPr>
        <w:t xml:space="preserve">Члан </w:t>
      </w:r>
      <w:r>
        <w:rPr>
          <w:b/>
          <w:bCs/>
          <w:lang w:val="sr-Cyrl-RS"/>
        </w:rPr>
        <w:t>9.</w:t>
      </w:r>
      <w:proofErr w:type="gramEnd"/>
    </w:p>
    <w:p w:rsidR="00B94D14" w:rsidRPr="00B94D14" w:rsidRDefault="00B94D14" w:rsidP="006C08F6">
      <w:pPr>
        <w:spacing w:after="120"/>
        <w:ind w:firstLine="720"/>
        <w:jc w:val="both"/>
      </w:pPr>
      <w:r w:rsidRPr="00B94D14">
        <w:t xml:space="preserve">Скупштина Града, истовремено са доношењем одлуке о подизању споменика, образује одбор за спровођење одлуке (у даљем тексту: </w:t>
      </w:r>
      <w:r w:rsidRPr="003214E5">
        <w:rPr>
          <w:b/>
        </w:rPr>
        <w:t>одбор</w:t>
      </w:r>
      <w:r w:rsidRPr="00B94D14">
        <w:t>).</w:t>
      </w:r>
      <w:r w:rsidR="003214E5">
        <w:t xml:space="preserve"> </w:t>
      </w:r>
      <w:r w:rsidRPr="00B94D14">
        <w:t xml:space="preserve"> </w:t>
      </w:r>
    </w:p>
    <w:p w:rsidR="00B94D14" w:rsidRPr="00B94D14" w:rsidRDefault="00B94D14" w:rsidP="006C08F6">
      <w:pPr>
        <w:spacing w:after="120"/>
        <w:ind w:firstLine="720"/>
        <w:jc w:val="both"/>
      </w:pPr>
      <w:r w:rsidRPr="00B94D14">
        <w:t xml:space="preserve">У одбор се именују стручњаци из области културе и урбанизма - историчари уметности, академски сликари, вајари, књижевници, архитекте, представник Завода за заштиту споменика културе </w:t>
      </w:r>
      <w:r w:rsidR="003214E5">
        <w:t>Ниш</w:t>
      </w:r>
      <w:r w:rsidRPr="00B94D14">
        <w:t xml:space="preserve">, представник </w:t>
      </w:r>
      <w:r w:rsidR="0007200A">
        <w:rPr>
          <w:lang w:val="sr-Cyrl-RS"/>
        </w:rPr>
        <w:t>градске управе на</w:t>
      </w:r>
      <w:r w:rsidR="004624B9">
        <w:rPr>
          <w:lang w:val="sr-Cyrl-RS"/>
        </w:rPr>
        <w:t xml:space="preserve">длежне за послове </w:t>
      </w:r>
      <w:proofErr w:type="gramStart"/>
      <w:r w:rsidR="004624B9">
        <w:rPr>
          <w:lang w:val="sr-Cyrl-RS"/>
        </w:rPr>
        <w:t>културе</w:t>
      </w:r>
      <w:r w:rsidR="0007200A">
        <w:rPr>
          <w:lang w:val="sr-Cyrl-RS"/>
        </w:rPr>
        <w:t xml:space="preserve"> </w:t>
      </w:r>
      <w:r w:rsidR="003214E5">
        <w:t xml:space="preserve"> </w:t>
      </w:r>
      <w:r w:rsidRPr="00B94D14">
        <w:t>и</w:t>
      </w:r>
      <w:proofErr w:type="gramEnd"/>
      <w:r w:rsidRPr="00B94D14">
        <w:t xml:space="preserve"> др.</w:t>
      </w:r>
      <w:r w:rsidR="003214E5">
        <w:t xml:space="preserve">  </w:t>
      </w:r>
    </w:p>
    <w:p w:rsidR="00B94D14" w:rsidRPr="00B94D14" w:rsidRDefault="00B94D14" w:rsidP="006C08F6">
      <w:pPr>
        <w:spacing w:after="120"/>
        <w:ind w:firstLine="720"/>
        <w:jc w:val="both"/>
      </w:pPr>
      <w:proofErr w:type="gramStart"/>
      <w:r w:rsidRPr="00B94D14">
        <w:t>У одбор може да се именује и ли</w:t>
      </w:r>
      <w:r w:rsidR="0004308E">
        <w:t>це које је обезбедило најмање 50</w:t>
      </w:r>
      <w:r w:rsidRPr="00B94D14">
        <w:t>% потребних средстава за подизање споменика.</w:t>
      </w:r>
      <w:proofErr w:type="gramEnd"/>
      <w:r w:rsidRPr="00B94D14">
        <w:t xml:space="preserve"> </w:t>
      </w:r>
    </w:p>
    <w:p w:rsidR="00B94D14" w:rsidRDefault="00B94D14" w:rsidP="003214E5">
      <w:pPr>
        <w:ind w:firstLine="720"/>
        <w:jc w:val="both"/>
        <w:rPr>
          <w:lang w:val="sr-Cyrl-RS"/>
        </w:rPr>
      </w:pPr>
      <w:proofErr w:type="gramStart"/>
      <w:r w:rsidRPr="00B94D14">
        <w:t>Актом о образовању одбора утврђује се задатак одбора, број чланова одбора и друга питања од значаја за рад одбора.</w:t>
      </w:r>
      <w:proofErr w:type="gramEnd"/>
      <w:r w:rsidRPr="00B94D14">
        <w:t xml:space="preserve"> </w:t>
      </w:r>
      <w:r w:rsidR="003214E5">
        <w:t xml:space="preserve"> </w:t>
      </w:r>
    </w:p>
    <w:p w:rsidR="005C6BAF" w:rsidRDefault="005C6BAF" w:rsidP="006C31FF">
      <w:pPr>
        <w:jc w:val="both"/>
        <w:rPr>
          <w:lang w:val="sr-Cyrl-RS"/>
        </w:rPr>
      </w:pPr>
    </w:p>
    <w:p w:rsidR="007C7F65" w:rsidRDefault="007C7F65" w:rsidP="006C31FF">
      <w:pPr>
        <w:jc w:val="both"/>
        <w:rPr>
          <w:lang w:val="sr-Cyrl-RS"/>
        </w:rPr>
      </w:pPr>
    </w:p>
    <w:p w:rsidR="007C7F65" w:rsidRPr="007C7F65" w:rsidRDefault="007C7F65" w:rsidP="006C31FF">
      <w:pPr>
        <w:jc w:val="both"/>
        <w:rPr>
          <w:lang w:val="sr-Cyrl-RS"/>
        </w:rPr>
      </w:pPr>
    </w:p>
    <w:p w:rsidR="00721FDD" w:rsidRDefault="00721FDD" w:rsidP="006C31FF">
      <w:pPr>
        <w:spacing w:after="120"/>
        <w:jc w:val="center"/>
        <w:rPr>
          <w:b/>
          <w:bCs/>
          <w:lang w:val="sr-Cyrl-RS"/>
        </w:rPr>
      </w:pPr>
      <w:bookmarkStart w:id="14" w:name="clan_9"/>
      <w:bookmarkEnd w:id="14"/>
    </w:p>
    <w:p w:rsidR="00B94D14" w:rsidRPr="00B94D14" w:rsidRDefault="007460B5" w:rsidP="006C31FF">
      <w:pPr>
        <w:spacing w:after="120"/>
        <w:jc w:val="center"/>
        <w:rPr>
          <w:b/>
          <w:bCs/>
        </w:rPr>
      </w:pPr>
      <w:proofErr w:type="gramStart"/>
      <w:r>
        <w:rPr>
          <w:b/>
          <w:bCs/>
        </w:rPr>
        <w:lastRenderedPageBreak/>
        <w:t>Члан 10.</w:t>
      </w:r>
      <w:proofErr w:type="gramEnd"/>
    </w:p>
    <w:p w:rsidR="00B94D14" w:rsidRPr="00B94D14" w:rsidRDefault="00B94D14" w:rsidP="00413FE5">
      <w:pPr>
        <w:spacing w:after="120"/>
        <w:ind w:firstLine="720"/>
        <w:jc w:val="both"/>
      </w:pPr>
      <w:proofErr w:type="gramStart"/>
      <w:r w:rsidRPr="00B94D14">
        <w:t>Избор идејног решења за споменик може да се врши на основу конкурса, ангажовањем аутора по позиву уз учешће најмање три аутора или коришћењем већ постојећег дела ликовне или примењене уметности, у складу са законом.</w:t>
      </w:r>
      <w:proofErr w:type="gramEnd"/>
      <w:r w:rsidRPr="00B94D14">
        <w:t xml:space="preserve"> </w:t>
      </w:r>
      <w:r w:rsidR="00B358CB">
        <w:t xml:space="preserve"> </w:t>
      </w:r>
    </w:p>
    <w:p w:rsidR="00B94D14" w:rsidRDefault="00B94D14" w:rsidP="00B358CB">
      <w:pPr>
        <w:ind w:firstLine="720"/>
        <w:jc w:val="both"/>
      </w:pPr>
      <w:proofErr w:type="gramStart"/>
      <w:r w:rsidRPr="00B94D14">
        <w:t>Одбор доноси одлуку о начину избора идејног решења и спроводи поступак избора идејног решења за споменик на један од начина утврђен у ставу 1.</w:t>
      </w:r>
      <w:proofErr w:type="gramEnd"/>
      <w:r w:rsidRPr="00B94D14">
        <w:t xml:space="preserve"> </w:t>
      </w:r>
      <w:proofErr w:type="gramStart"/>
      <w:r w:rsidRPr="00B94D14">
        <w:t>овог</w:t>
      </w:r>
      <w:proofErr w:type="gramEnd"/>
      <w:r w:rsidRPr="00B94D14">
        <w:t xml:space="preserve"> члана. </w:t>
      </w:r>
      <w:r w:rsidR="00B358CB">
        <w:t xml:space="preserve"> </w:t>
      </w:r>
    </w:p>
    <w:p w:rsidR="006C31FF" w:rsidRPr="00B94D14" w:rsidRDefault="006C31FF" w:rsidP="006C31FF">
      <w:pPr>
        <w:jc w:val="both"/>
        <w:rPr>
          <w:lang w:val="sr-Cyrl-RS"/>
        </w:rPr>
      </w:pPr>
    </w:p>
    <w:p w:rsidR="00B94D14" w:rsidRPr="00B94D14" w:rsidRDefault="007460B5" w:rsidP="006C31FF">
      <w:pPr>
        <w:spacing w:after="120"/>
        <w:jc w:val="center"/>
        <w:rPr>
          <w:b/>
          <w:bCs/>
        </w:rPr>
      </w:pPr>
      <w:bookmarkStart w:id="15" w:name="clan_10"/>
      <w:bookmarkEnd w:id="15"/>
      <w:proofErr w:type="gramStart"/>
      <w:r>
        <w:rPr>
          <w:b/>
          <w:bCs/>
        </w:rPr>
        <w:t>Члан 11.</w:t>
      </w:r>
      <w:proofErr w:type="gramEnd"/>
    </w:p>
    <w:p w:rsidR="00B94D14" w:rsidRPr="00B94D14" w:rsidRDefault="00B94D14" w:rsidP="007460B5">
      <w:pPr>
        <w:spacing w:after="120"/>
        <w:ind w:firstLine="720"/>
        <w:jc w:val="both"/>
      </w:pPr>
      <w:proofErr w:type="gramStart"/>
      <w:r w:rsidRPr="00B94D14">
        <w:t>Уколико се спроводи конкурс за и</w:t>
      </w:r>
      <w:r w:rsidR="00412508">
        <w:t>збор идејног решења за споменик</w:t>
      </w:r>
      <w:r w:rsidRPr="00B94D14">
        <w:t xml:space="preserve">, конкурс се објављује у најмање </w:t>
      </w:r>
      <w:r w:rsidR="00B358CB">
        <w:t xml:space="preserve">једном </w:t>
      </w:r>
      <w:r w:rsidRPr="00B94D14">
        <w:t>дневн</w:t>
      </w:r>
      <w:r w:rsidR="00B358CB">
        <w:t xml:space="preserve">ом листу који се дистрибуира на </w:t>
      </w:r>
      <w:r w:rsidR="002866E5">
        <w:t xml:space="preserve">целој </w:t>
      </w:r>
      <w:r w:rsidR="00B358CB">
        <w:t>територији Републике Србије</w:t>
      </w:r>
      <w:r w:rsidRPr="00B94D14">
        <w:t>.</w:t>
      </w:r>
      <w:proofErr w:type="gramEnd"/>
      <w:r w:rsidRPr="00B94D14">
        <w:t xml:space="preserve"> </w:t>
      </w:r>
    </w:p>
    <w:p w:rsidR="00B94D14" w:rsidRPr="00B94D14" w:rsidRDefault="00B94D14" w:rsidP="007460B5">
      <w:pPr>
        <w:spacing w:after="120"/>
        <w:ind w:firstLine="720"/>
        <w:jc w:val="both"/>
      </w:pPr>
      <w:proofErr w:type="gramStart"/>
      <w:r w:rsidRPr="00B94D14">
        <w:t>Ради утврђивања ближих услова конкурса из става 1.</w:t>
      </w:r>
      <w:proofErr w:type="gramEnd"/>
      <w:r w:rsidRPr="00B94D14">
        <w:t xml:space="preserve"> </w:t>
      </w:r>
      <w:proofErr w:type="gramStart"/>
      <w:r w:rsidRPr="00B94D14">
        <w:t>овог</w:t>
      </w:r>
      <w:proofErr w:type="gramEnd"/>
      <w:r w:rsidRPr="00B94D14">
        <w:t xml:space="preserve"> члана, одбор прибавља мишљење стручних удружења и организација. </w:t>
      </w:r>
      <w:r w:rsidR="00B358CB">
        <w:t xml:space="preserve"> </w:t>
      </w:r>
    </w:p>
    <w:p w:rsidR="00B94D14" w:rsidRPr="00B94D14" w:rsidRDefault="00B94D14" w:rsidP="007460B5">
      <w:pPr>
        <w:spacing w:after="120"/>
        <w:ind w:firstLine="720"/>
        <w:jc w:val="both"/>
      </w:pPr>
      <w:proofErr w:type="gramStart"/>
      <w:r w:rsidRPr="00B94D14">
        <w:t>Одбор врши и</w:t>
      </w:r>
      <w:r w:rsidR="003F54A2">
        <w:t>збор идејног решења за споменик</w:t>
      </w:r>
      <w:r w:rsidRPr="00B94D14">
        <w:t xml:space="preserve"> и утврђује износ средстава потребан за подизање споменика.</w:t>
      </w:r>
      <w:proofErr w:type="gramEnd"/>
      <w:r w:rsidRPr="00B94D14">
        <w:t xml:space="preserve"> </w:t>
      </w:r>
    </w:p>
    <w:p w:rsidR="00F24BDC" w:rsidRDefault="00B94D14" w:rsidP="007460B5">
      <w:pPr>
        <w:spacing w:after="120"/>
        <w:ind w:firstLine="720"/>
        <w:jc w:val="both"/>
      </w:pPr>
      <w:bookmarkStart w:id="16" w:name="OLE_LINK15"/>
      <w:proofErr w:type="gramStart"/>
      <w:r w:rsidRPr="00B94D14">
        <w:t xml:space="preserve">Уколико одбор не изврши избор идејног решења за споменик на један од начина утврђен у члану </w:t>
      </w:r>
      <w:r w:rsidR="002866E5">
        <w:t>10</w:t>
      </w:r>
      <w:r w:rsidRPr="00B94D14">
        <w:t>.</w:t>
      </w:r>
      <w:proofErr w:type="gramEnd"/>
      <w:r w:rsidRPr="00B94D14">
        <w:t xml:space="preserve"> </w:t>
      </w:r>
      <w:proofErr w:type="gramStart"/>
      <w:r w:rsidRPr="00B94D14">
        <w:t>ове</w:t>
      </w:r>
      <w:proofErr w:type="gramEnd"/>
      <w:r w:rsidRPr="00B94D14">
        <w:t xml:space="preserve"> одлуке, поступак се понавља.</w:t>
      </w:r>
    </w:p>
    <w:bookmarkEnd w:id="16"/>
    <w:p w:rsidR="00F24BDC" w:rsidRDefault="00B94D14" w:rsidP="00F24BDC">
      <w:pPr>
        <w:spacing w:after="120"/>
        <w:ind w:firstLine="720"/>
        <w:jc w:val="both"/>
      </w:pPr>
      <w:r w:rsidRPr="00B94D14">
        <w:t xml:space="preserve"> </w:t>
      </w:r>
      <w:proofErr w:type="gramStart"/>
      <w:r w:rsidR="00F24BDC" w:rsidRPr="00B94D14">
        <w:t xml:space="preserve">Уколико одбор изврши избор идејног решења за споменик на један од начина утврђен у члану </w:t>
      </w:r>
      <w:r w:rsidR="00F24BDC">
        <w:t>10</w:t>
      </w:r>
      <w:r w:rsidR="00F24BDC" w:rsidRPr="00B94D14">
        <w:t>.</w:t>
      </w:r>
      <w:proofErr w:type="gramEnd"/>
      <w:r w:rsidR="00F24BDC">
        <w:t xml:space="preserve"> </w:t>
      </w:r>
      <w:proofErr w:type="gramStart"/>
      <w:r w:rsidR="00F24BDC">
        <w:t>ове</w:t>
      </w:r>
      <w:proofErr w:type="gramEnd"/>
      <w:r w:rsidR="00F24BDC">
        <w:t xml:space="preserve"> одлуке, приступа се, у складу са важећим прописима из области планирања и изградње, подизању споменика</w:t>
      </w:r>
      <w:r w:rsidR="00F24BDC" w:rsidRPr="00B94D14">
        <w:t>.</w:t>
      </w:r>
    </w:p>
    <w:p w:rsidR="00B94D14" w:rsidRPr="00721FDD" w:rsidRDefault="00B94D14" w:rsidP="00B358CB">
      <w:pPr>
        <w:ind w:firstLine="720"/>
        <w:jc w:val="both"/>
        <w:rPr>
          <w:lang w:val="sr-Cyrl-RS"/>
        </w:rPr>
      </w:pPr>
      <w:proofErr w:type="gramStart"/>
      <w:r w:rsidRPr="00B94D14">
        <w:t>Стручне</w:t>
      </w:r>
      <w:r w:rsidR="000C0DF3">
        <w:rPr>
          <w:lang w:val="sr-Cyrl-CS"/>
        </w:rPr>
        <w:t xml:space="preserve">  и</w:t>
      </w:r>
      <w:proofErr w:type="gramEnd"/>
      <w:r w:rsidR="000C0DF3">
        <w:rPr>
          <w:lang w:val="sr-Cyrl-CS"/>
        </w:rPr>
        <w:t xml:space="preserve"> административно-техничке</w:t>
      </w:r>
      <w:r w:rsidRPr="00B94D14">
        <w:t xml:space="preserve"> послове за потребе одбора,  обавља </w:t>
      </w:r>
      <w:r w:rsidR="00721FDD">
        <w:rPr>
          <w:lang w:val="sr-Cyrl-RS"/>
        </w:rPr>
        <w:t>У</w:t>
      </w:r>
      <w:r w:rsidR="00721FDD">
        <w:t>права</w:t>
      </w:r>
      <w:r w:rsidR="00721FDD">
        <w:rPr>
          <w:lang w:val="sr-Cyrl-RS"/>
        </w:rPr>
        <w:t>.</w:t>
      </w:r>
    </w:p>
    <w:p w:rsidR="006C31FF" w:rsidRPr="00B94D14" w:rsidRDefault="006C31FF" w:rsidP="006C31FF">
      <w:pPr>
        <w:jc w:val="both"/>
        <w:rPr>
          <w:lang w:val="sr-Cyrl-RS"/>
        </w:rPr>
      </w:pPr>
    </w:p>
    <w:p w:rsidR="00B94D14" w:rsidRPr="00B94D14" w:rsidRDefault="007460B5" w:rsidP="006C31FF">
      <w:pPr>
        <w:spacing w:after="120"/>
        <w:jc w:val="center"/>
        <w:rPr>
          <w:b/>
          <w:bCs/>
        </w:rPr>
      </w:pPr>
      <w:bookmarkStart w:id="17" w:name="clan_10a"/>
      <w:bookmarkEnd w:id="17"/>
      <w:proofErr w:type="gramStart"/>
      <w:r>
        <w:rPr>
          <w:b/>
          <w:bCs/>
        </w:rPr>
        <w:t>Члан 12.</w:t>
      </w:r>
      <w:proofErr w:type="gramEnd"/>
    </w:p>
    <w:p w:rsidR="00B94D14" w:rsidRPr="00B94D14" w:rsidRDefault="00B94D14" w:rsidP="007460B5">
      <w:pPr>
        <w:spacing w:after="120"/>
        <w:ind w:firstLine="720"/>
        <w:jc w:val="both"/>
      </w:pPr>
      <w:proofErr w:type="gramStart"/>
      <w:r w:rsidRPr="00B94D14">
        <w:t xml:space="preserve">Изузетно од одредаба ове одлуке, на територији Града </w:t>
      </w:r>
      <w:r w:rsidR="007460B5">
        <w:t>Ниша</w:t>
      </w:r>
      <w:r w:rsidRPr="00B94D14">
        <w:t xml:space="preserve"> може се подићи реплика споменика значајне уметничке и културно-историјске вредности.</w:t>
      </w:r>
      <w:proofErr w:type="gramEnd"/>
    </w:p>
    <w:p w:rsidR="00B94D14" w:rsidRPr="00F93C84" w:rsidRDefault="00B94D14" w:rsidP="007460B5">
      <w:pPr>
        <w:ind w:firstLine="720"/>
        <w:jc w:val="both"/>
        <w:rPr>
          <w:lang w:val="sr-Cyrl-RS"/>
        </w:rPr>
      </w:pPr>
      <w:bookmarkStart w:id="18" w:name="OLE_LINK4"/>
      <w:bookmarkStart w:id="19" w:name="OLE_LINK5"/>
      <w:proofErr w:type="gramStart"/>
      <w:r w:rsidRPr="00B94D14">
        <w:t>О подизању реплике</w:t>
      </w:r>
      <w:r w:rsidR="00F93C84">
        <w:rPr>
          <w:lang w:val="sr-Cyrl-RS"/>
        </w:rPr>
        <w:t>,</w:t>
      </w:r>
      <w:r w:rsidRPr="00B94D14">
        <w:t xml:space="preserve"> </w:t>
      </w:r>
      <w:r w:rsidR="00F93C84">
        <w:rPr>
          <w:lang w:val="sr-Cyrl-RS"/>
        </w:rPr>
        <w:t>на предлог Грдског Већа Града Ниша, Одлуку доноси</w:t>
      </w:r>
      <w:r w:rsidRPr="00B94D14">
        <w:t xml:space="preserve"> Скупштина</w:t>
      </w:r>
      <w:r w:rsidR="002866E5">
        <w:t xml:space="preserve"> Града</w:t>
      </w:r>
      <w:r w:rsidR="00F93C84">
        <w:rPr>
          <w:lang w:val="sr-Cyrl-RS"/>
        </w:rPr>
        <w:t>.</w:t>
      </w:r>
      <w:proofErr w:type="gramEnd"/>
    </w:p>
    <w:bookmarkEnd w:id="18"/>
    <w:bookmarkEnd w:id="19"/>
    <w:p w:rsidR="006C31FF" w:rsidRPr="00B94D14" w:rsidRDefault="006C31FF" w:rsidP="006C31FF">
      <w:pPr>
        <w:jc w:val="both"/>
        <w:rPr>
          <w:lang w:val="sr-Cyrl-RS"/>
        </w:rPr>
      </w:pPr>
    </w:p>
    <w:p w:rsidR="00B94D14" w:rsidRPr="00B94D14" w:rsidRDefault="00A77CC9" w:rsidP="006C31FF">
      <w:pPr>
        <w:spacing w:after="120"/>
        <w:jc w:val="center"/>
        <w:rPr>
          <w:b/>
          <w:bCs/>
        </w:rPr>
      </w:pPr>
      <w:bookmarkStart w:id="20" w:name="clan_11"/>
      <w:bookmarkEnd w:id="20"/>
      <w:proofErr w:type="gramStart"/>
      <w:r>
        <w:rPr>
          <w:b/>
          <w:bCs/>
        </w:rPr>
        <w:t>Члан 13.</w:t>
      </w:r>
      <w:proofErr w:type="gramEnd"/>
    </w:p>
    <w:p w:rsidR="00B94D14" w:rsidRPr="00B94D14" w:rsidRDefault="00B94D14" w:rsidP="007460B5">
      <w:pPr>
        <w:spacing w:after="120"/>
        <w:ind w:firstLine="720"/>
        <w:jc w:val="both"/>
      </w:pPr>
      <w:proofErr w:type="gramStart"/>
      <w:r w:rsidRPr="00B94D14">
        <w:t>Споменик се може преместити, односно уклонити, ако за то постоје оправдани разлози.</w:t>
      </w:r>
      <w:proofErr w:type="gramEnd"/>
      <w:r w:rsidRPr="00B94D14">
        <w:t xml:space="preserve"> </w:t>
      </w:r>
    </w:p>
    <w:p w:rsidR="00B94D14" w:rsidRDefault="00B94D14" w:rsidP="007460B5">
      <w:pPr>
        <w:ind w:firstLine="720"/>
        <w:jc w:val="both"/>
        <w:rPr>
          <w:lang w:val="sr-Cyrl-RS"/>
        </w:rPr>
      </w:pPr>
      <w:proofErr w:type="gramStart"/>
      <w:r w:rsidRPr="00B94D14">
        <w:t>Одлуку о премештању,</w:t>
      </w:r>
      <w:r w:rsidR="00721FDD">
        <w:rPr>
          <w:lang w:val="sr-Cyrl-RS"/>
        </w:rPr>
        <w:t xml:space="preserve"> односно уклањању споменика,</w:t>
      </w:r>
      <w:r w:rsidRPr="00B94D14">
        <w:t xml:space="preserve"> </w:t>
      </w:r>
      <w:r w:rsidR="00F93C84">
        <w:rPr>
          <w:lang w:val="sr-Cyrl-RS"/>
        </w:rPr>
        <w:t>на предлог Г</w:t>
      </w:r>
      <w:r w:rsidR="00721FDD">
        <w:rPr>
          <w:lang w:val="sr-Cyrl-RS"/>
        </w:rPr>
        <w:t>а</w:t>
      </w:r>
      <w:r w:rsidR="00F93C84">
        <w:rPr>
          <w:lang w:val="sr-Cyrl-RS"/>
        </w:rPr>
        <w:t>рдског Већа Града Ниша</w:t>
      </w:r>
      <w:r w:rsidRPr="00B94D14">
        <w:t>,</w:t>
      </w:r>
      <w:r w:rsidR="00F93C84">
        <w:rPr>
          <w:lang w:val="sr-Cyrl-RS"/>
        </w:rPr>
        <w:t xml:space="preserve"> </w:t>
      </w:r>
      <w:r w:rsidRPr="00B94D14">
        <w:t>доноси Скупштина Града</w:t>
      </w:r>
      <w:r w:rsidR="00721FDD">
        <w:rPr>
          <w:lang w:val="sr-Cyrl-RS"/>
        </w:rPr>
        <w:t>.</w:t>
      </w:r>
      <w:proofErr w:type="gramEnd"/>
      <w:r w:rsidRPr="00B94D14">
        <w:t xml:space="preserve"> </w:t>
      </w:r>
    </w:p>
    <w:p w:rsidR="006C31FF" w:rsidRPr="00B94D14" w:rsidRDefault="006C31FF" w:rsidP="006C31FF">
      <w:pPr>
        <w:jc w:val="both"/>
        <w:rPr>
          <w:lang w:val="sr-Cyrl-RS"/>
        </w:rPr>
      </w:pPr>
    </w:p>
    <w:p w:rsidR="00B94D14" w:rsidRPr="00B94D14" w:rsidRDefault="00A77CC9" w:rsidP="00CE07AD">
      <w:pPr>
        <w:spacing w:after="120"/>
        <w:jc w:val="center"/>
        <w:rPr>
          <w:b/>
          <w:bCs/>
        </w:rPr>
      </w:pPr>
      <w:bookmarkStart w:id="21" w:name="clan_12"/>
      <w:bookmarkEnd w:id="21"/>
      <w:proofErr w:type="gramStart"/>
      <w:r>
        <w:rPr>
          <w:b/>
          <w:bCs/>
        </w:rPr>
        <w:t>Члан 14.</w:t>
      </w:r>
      <w:proofErr w:type="gramEnd"/>
    </w:p>
    <w:p w:rsidR="00B94D14" w:rsidRPr="00B94D14" w:rsidRDefault="00B94D14" w:rsidP="007460B5">
      <w:pPr>
        <w:spacing w:after="120"/>
        <w:ind w:firstLine="720"/>
        <w:jc w:val="both"/>
      </w:pPr>
      <w:proofErr w:type="gramStart"/>
      <w:r w:rsidRPr="00B94D14">
        <w:t xml:space="preserve">Завод за заштиту споменика културе </w:t>
      </w:r>
      <w:r w:rsidR="00B91D8D">
        <w:t>Ниш</w:t>
      </w:r>
      <w:r w:rsidRPr="00B94D14">
        <w:t xml:space="preserve"> води евиденцију о </w:t>
      </w:r>
      <w:r w:rsidR="002866E5">
        <w:t>подигнутим</w:t>
      </w:r>
      <w:r w:rsidRPr="00B94D14">
        <w:t xml:space="preserve"> споменицима на територији Града </w:t>
      </w:r>
      <w:r w:rsidR="007460B5">
        <w:t>Ниша</w:t>
      </w:r>
      <w:r w:rsidRPr="00B94D14">
        <w:t xml:space="preserve">, </w:t>
      </w:r>
      <w:r w:rsidR="002866E5">
        <w:t>подигнутим</w:t>
      </w:r>
      <w:r w:rsidRPr="00B94D14">
        <w:t xml:space="preserve"> у складу с овом одлуком.</w:t>
      </w:r>
      <w:proofErr w:type="gramEnd"/>
      <w:r w:rsidRPr="00B94D14">
        <w:t xml:space="preserve"> </w:t>
      </w:r>
    </w:p>
    <w:p w:rsidR="00B94D14" w:rsidRDefault="00B94D14" w:rsidP="007460B5">
      <w:pPr>
        <w:ind w:firstLine="720"/>
        <w:jc w:val="both"/>
        <w:rPr>
          <w:lang w:val="sr-Cyrl-RS"/>
        </w:rPr>
      </w:pPr>
      <w:r w:rsidRPr="00B94D14">
        <w:t xml:space="preserve">Одбор је дужан да у року од осам дана пре отпочињања радова на </w:t>
      </w:r>
      <w:r w:rsidR="002866E5">
        <w:t>подизању</w:t>
      </w:r>
      <w:r w:rsidRPr="00B94D14">
        <w:t xml:space="preserve"> споменика, о томе обавести Завод за заштиту споменика културе </w:t>
      </w:r>
      <w:r w:rsidR="00B91D8D">
        <w:t>Ниш</w:t>
      </w:r>
      <w:r w:rsidR="007C7F65">
        <w:t xml:space="preserve">, као и да овом </w:t>
      </w:r>
      <w:r w:rsidR="007C7F65">
        <w:rPr>
          <w:lang w:val="sr-Cyrl-RS"/>
        </w:rPr>
        <w:t>З</w:t>
      </w:r>
      <w:r w:rsidRPr="00B94D14">
        <w:t xml:space="preserve">аводу пријави да је споменик подигнут у року од </w:t>
      </w:r>
      <w:r w:rsidR="00B91D8D">
        <w:t>3</w:t>
      </w:r>
      <w:r w:rsidRPr="00B94D14">
        <w:t xml:space="preserve">0 дана од дана завршетка радова на </w:t>
      </w:r>
      <w:r w:rsidR="002866E5">
        <w:t>подизању</w:t>
      </w:r>
      <w:r w:rsidR="00633FEA">
        <w:t xml:space="preserve"> </w:t>
      </w:r>
      <w:r w:rsidRPr="00B94D14">
        <w:t xml:space="preserve">споменика. </w:t>
      </w:r>
    </w:p>
    <w:p w:rsidR="006C31FF" w:rsidRDefault="006C31FF" w:rsidP="006C31FF">
      <w:pPr>
        <w:jc w:val="both"/>
        <w:rPr>
          <w:lang w:val="sr-Cyrl-RS"/>
        </w:rPr>
      </w:pPr>
    </w:p>
    <w:p w:rsidR="006C31FF" w:rsidRDefault="006C31FF" w:rsidP="006C31FF">
      <w:pPr>
        <w:jc w:val="both"/>
        <w:rPr>
          <w:lang w:val="sr-Cyrl-RS"/>
        </w:rPr>
      </w:pPr>
    </w:p>
    <w:p w:rsidR="007C7F65" w:rsidRDefault="007C7F65" w:rsidP="006C31FF">
      <w:pPr>
        <w:jc w:val="both"/>
        <w:rPr>
          <w:lang w:val="sr-Cyrl-RS"/>
        </w:rPr>
      </w:pPr>
    </w:p>
    <w:p w:rsidR="007C7F65" w:rsidRDefault="007C7F65" w:rsidP="006C31FF">
      <w:pPr>
        <w:jc w:val="both"/>
        <w:rPr>
          <w:lang w:val="sr-Cyrl-RS"/>
        </w:rPr>
      </w:pPr>
    </w:p>
    <w:p w:rsidR="007C7F65" w:rsidRDefault="007C7F65" w:rsidP="006C31FF">
      <w:pPr>
        <w:jc w:val="both"/>
        <w:rPr>
          <w:lang w:val="sr-Cyrl-RS"/>
        </w:rPr>
      </w:pPr>
    </w:p>
    <w:p w:rsidR="00721FDD" w:rsidRDefault="00721FDD" w:rsidP="006C31FF">
      <w:pPr>
        <w:jc w:val="both"/>
        <w:rPr>
          <w:lang w:val="sr-Cyrl-RS"/>
        </w:rPr>
      </w:pPr>
    </w:p>
    <w:p w:rsidR="007C7F65" w:rsidRPr="00B94D14" w:rsidRDefault="007C7F65" w:rsidP="006C31FF">
      <w:pPr>
        <w:jc w:val="both"/>
        <w:rPr>
          <w:lang w:val="sr-Cyrl-RS"/>
        </w:rPr>
      </w:pPr>
    </w:p>
    <w:p w:rsidR="000C0DF3" w:rsidRDefault="000C0DF3" w:rsidP="00721C3B">
      <w:pPr>
        <w:ind w:firstLine="720"/>
        <w:jc w:val="both"/>
        <w:rPr>
          <w:b/>
          <w:lang w:val="sr-Cyrl-CS"/>
        </w:rPr>
      </w:pPr>
      <w:bookmarkStart w:id="22" w:name="str_3"/>
      <w:bookmarkStart w:id="23" w:name="OLE_LINK21"/>
      <w:bookmarkStart w:id="24" w:name="OLE_LINK22"/>
      <w:bookmarkStart w:id="25" w:name="OLE_LINK23"/>
      <w:bookmarkEnd w:id="22"/>
    </w:p>
    <w:p w:rsidR="00B94D14" w:rsidRPr="006C31FF" w:rsidRDefault="00B94D14" w:rsidP="000C0DF3">
      <w:pPr>
        <w:ind w:firstLine="720"/>
        <w:rPr>
          <w:b/>
          <w:lang w:val="sr-Cyrl-RS"/>
        </w:rPr>
      </w:pPr>
      <w:r w:rsidRPr="00B94D14">
        <w:rPr>
          <w:b/>
        </w:rPr>
        <w:lastRenderedPageBreak/>
        <w:t xml:space="preserve">III </w:t>
      </w:r>
      <w:r w:rsidR="006C31FF">
        <w:rPr>
          <w:b/>
          <w:lang w:val="sr-Cyrl-RS"/>
        </w:rPr>
        <w:tab/>
      </w:r>
      <w:r w:rsidRPr="00B94D14">
        <w:rPr>
          <w:b/>
        </w:rPr>
        <w:t>ФИНАНСИРАЊЕ</w:t>
      </w:r>
    </w:p>
    <w:p w:rsidR="006C31FF" w:rsidRPr="00B94D14" w:rsidRDefault="006C31FF" w:rsidP="006C31FF">
      <w:pPr>
        <w:ind w:firstLine="720"/>
        <w:jc w:val="both"/>
        <w:rPr>
          <w:lang w:val="sr-Cyrl-RS"/>
        </w:rPr>
      </w:pPr>
    </w:p>
    <w:p w:rsidR="00B94D14" w:rsidRPr="00B94D14" w:rsidRDefault="00A77CC9" w:rsidP="00633FEA">
      <w:pPr>
        <w:spacing w:after="120"/>
        <w:jc w:val="center"/>
        <w:rPr>
          <w:b/>
          <w:bCs/>
        </w:rPr>
      </w:pPr>
      <w:bookmarkStart w:id="26" w:name="clan_13"/>
      <w:bookmarkEnd w:id="26"/>
      <w:proofErr w:type="gramStart"/>
      <w:r>
        <w:rPr>
          <w:b/>
          <w:bCs/>
        </w:rPr>
        <w:t>Члан 15</w:t>
      </w:r>
      <w:r w:rsidR="00633FEA">
        <w:rPr>
          <w:b/>
          <w:bCs/>
        </w:rPr>
        <w:t>.</w:t>
      </w:r>
      <w:proofErr w:type="gramEnd"/>
    </w:p>
    <w:p w:rsidR="00B94D14" w:rsidRPr="00B94D14" w:rsidRDefault="00B94D14" w:rsidP="002B3929">
      <w:pPr>
        <w:spacing w:after="120"/>
        <w:ind w:firstLine="720"/>
        <w:jc w:val="both"/>
      </w:pPr>
      <w:proofErr w:type="gramStart"/>
      <w:r w:rsidRPr="00B94D14">
        <w:t xml:space="preserve">Средства за </w:t>
      </w:r>
      <w:r w:rsidR="00F83B3D">
        <w:t>подизање</w:t>
      </w:r>
      <w:r w:rsidR="00633FEA">
        <w:t xml:space="preserve"> </w:t>
      </w:r>
      <w:r w:rsidRPr="00B94D14">
        <w:t>споменика се обезбеђују у годишњем програму уређивања грађевинског земљишта</w:t>
      </w:r>
      <w:r w:rsidR="00D24B39">
        <w:t xml:space="preserve"> и изградње</w:t>
      </w:r>
      <w:r w:rsidRPr="00B94D14">
        <w:t>.</w:t>
      </w:r>
      <w:proofErr w:type="gramEnd"/>
      <w:r w:rsidRPr="00B94D14">
        <w:t xml:space="preserve"> </w:t>
      </w:r>
    </w:p>
    <w:p w:rsidR="00B94D14" w:rsidRDefault="00B94D14" w:rsidP="00633FEA">
      <w:pPr>
        <w:ind w:firstLine="720"/>
        <w:jc w:val="both"/>
        <w:rPr>
          <w:lang w:val="sr-Cyrl-RS"/>
        </w:rPr>
      </w:pPr>
      <w:proofErr w:type="gramStart"/>
      <w:r w:rsidRPr="00B94D14">
        <w:t xml:space="preserve">Средства за израду идејног решења и средства за </w:t>
      </w:r>
      <w:r w:rsidR="00F83B3D">
        <w:t>подизање</w:t>
      </w:r>
      <w:r w:rsidRPr="00B94D14">
        <w:t xml:space="preserve"> споменика, могу се обезбедити из прилога, поклона, донација или на други начин у складу са законом.</w:t>
      </w:r>
      <w:proofErr w:type="gramEnd"/>
      <w:r w:rsidRPr="00B94D14">
        <w:t xml:space="preserve"> </w:t>
      </w:r>
    </w:p>
    <w:p w:rsidR="006C31FF" w:rsidRPr="00B94D14" w:rsidRDefault="006C31FF" w:rsidP="006C31FF">
      <w:pPr>
        <w:jc w:val="both"/>
        <w:rPr>
          <w:lang w:val="sr-Cyrl-RS"/>
        </w:rPr>
      </w:pPr>
    </w:p>
    <w:p w:rsidR="00B94D14" w:rsidRPr="00B94D14" w:rsidRDefault="00A77CC9" w:rsidP="002B3929">
      <w:pPr>
        <w:spacing w:after="120"/>
        <w:jc w:val="center"/>
        <w:rPr>
          <w:b/>
          <w:bCs/>
        </w:rPr>
      </w:pPr>
      <w:bookmarkStart w:id="27" w:name="clan_14"/>
      <w:bookmarkEnd w:id="27"/>
      <w:proofErr w:type="gramStart"/>
      <w:r>
        <w:rPr>
          <w:b/>
          <w:bCs/>
        </w:rPr>
        <w:t>Члан 16</w:t>
      </w:r>
      <w:r w:rsidR="002B3929">
        <w:rPr>
          <w:b/>
          <w:bCs/>
        </w:rPr>
        <w:t>.</w:t>
      </w:r>
      <w:proofErr w:type="gramEnd"/>
    </w:p>
    <w:p w:rsidR="00B94D14" w:rsidRDefault="00B94D14" w:rsidP="002B3929">
      <w:pPr>
        <w:ind w:firstLine="720"/>
        <w:jc w:val="both"/>
      </w:pPr>
      <w:r w:rsidRPr="00B94D14">
        <w:t>Правно или физичк</w:t>
      </w:r>
      <w:r w:rsidR="0004308E">
        <w:t>о лице, које обезбеди више од 51</w:t>
      </w:r>
      <w:r w:rsidRPr="00B94D14">
        <w:t xml:space="preserve">% потребних средстава за подизање споменика, има право да му се име упише на постамент или поред споменика. </w:t>
      </w:r>
      <w:r w:rsidR="002B3929">
        <w:t xml:space="preserve"> </w:t>
      </w:r>
    </w:p>
    <w:bookmarkEnd w:id="23"/>
    <w:bookmarkEnd w:id="24"/>
    <w:bookmarkEnd w:id="25"/>
    <w:p w:rsidR="00F83B3D" w:rsidRDefault="00F83B3D" w:rsidP="002B3929">
      <w:pPr>
        <w:ind w:firstLine="720"/>
        <w:jc w:val="both"/>
      </w:pPr>
    </w:p>
    <w:p w:rsidR="006C31FF" w:rsidRDefault="006C31FF" w:rsidP="006C31FF">
      <w:pPr>
        <w:jc w:val="both"/>
        <w:rPr>
          <w:lang w:val="sr-Cyrl-RS"/>
        </w:rPr>
      </w:pPr>
    </w:p>
    <w:p w:rsidR="00B94D14" w:rsidRPr="006C31FF" w:rsidRDefault="00B94D14" w:rsidP="006C31FF">
      <w:pPr>
        <w:ind w:firstLine="720"/>
        <w:jc w:val="both"/>
        <w:rPr>
          <w:b/>
          <w:lang w:val="sr-Cyrl-RS"/>
        </w:rPr>
      </w:pPr>
      <w:bookmarkStart w:id="28" w:name="str_4"/>
      <w:bookmarkEnd w:id="28"/>
      <w:r w:rsidRPr="00B94D14">
        <w:rPr>
          <w:b/>
        </w:rPr>
        <w:t xml:space="preserve">IV </w:t>
      </w:r>
      <w:r w:rsidR="006C31FF">
        <w:rPr>
          <w:b/>
          <w:lang w:val="sr-Cyrl-RS"/>
        </w:rPr>
        <w:tab/>
      </w:r>
      <w:r w:rsidRPr="00B94D14">
        <w:rPr>
          <w:b/>
        </w:rPr>
        <w:t xml:space="preserve">ОДРЖАВАЊЕ СПОМЕНИКА </w:t>
      </w:r>
    </w:p>
    <w:p w:rsidR="006C31FF" w:rsidRPr="00B94D14" w:rsidRDefault="006C31FF" w:rsidP="006C31FF">
      <w:pPr>
        <w:jc w:val="both"/>
        <w:rPr>
          <w:lang w:val="sr-Cyrl-RS"/>
        </w:rPr>
      </w:pPr>
    </w:p>
    <w:p w:rsidR="00B94D14" w:rsidRPr="00B94D14" w:rsidRDefault="00A77CC9" w:rsidP="00EC6FF6">
      <w:pPr>
        <w:spacing w:after="120"/>
        <w:jc w:val="center"/>
        <w:rPr>
          <w:b/>
          <w:bCs/>
        </w:rPr>
      </w:pPr>
      <w:bookmarkStart w:id="29" w:name="clan_15"/>
      <w:bookmarkEnd w:id="29"/>
      <w:proofErr w:type="gramStart"/>
      <w:r>
        <w:rPr>
          <w:b/>
          <w:bCs/>
        </w:rPr>
        <w:t>Члан 17</w:t>
      </w:r>
      <w:r w:rsidR="00EC6FF6">
        <w:rPr>
          <w:b/>
          <w:bCs/>
        </w:rPr>
        <w:t>.</w:t>
      </w:r>
      <w:proofErr w:type="gramEnd"/>
    </w:p>
    <w:p w:rsidR="00B94D14" w:rsidRDefault="00B94D14" w:rsidP="00FE5AA2">
      <w:pPr>
        <w:spacing w:after="120"/>
        <w:ind w:firstLine="720"/>
        <w:jc w:val="both"/>
      </w:pPr>
      <w:proofErr w:type="gramStart"/>
      <w:r w:rsidRPr="00B94D14">
        <w:t xml:space="preserve">Споменици који су </w:t>
      </w:r>
      <w:r w:rsidR="00D24B39">
        <w:t>проглашени</w:t>
      </w:r>
      <w:r w:rsidRPr="00B94D14">
        <w:t xml:space="preserve"> за културно добро одржавају се у складу са програмом рада Завода за заштиту споменика културе </w:t>
      </w:r>
      <w:r w:rsidR="007C7F65">
        <w:t>Ниш</w:t>
      </w:r>
      <w:r w:rsidRPr="00B94D14">
        <w:t>.</w:t>
      </w:r>
      <w:proofErr w:type="gramEnd"/>
      <w:r w:rsidRPr="00B94D14">
        <w:t xml:space="preserve"> </w:t>
      </w:r>
    </w:p>
    <w:p w:rsidR="00FE5AA2" w:rsidRPr="00FE5AA2" w:rsidRDefault="00FE5AA2" w:rsidP="00EC6FF6">
      <w:pPr>
        <w:ind w:firstLine="720"/>
        <w:jc w:val="both"/>
        <w:rPr>
          <w:lang w:val="sr-Cyrl-RS"/>
        </w:rPr>
      </w:pPr>
      <w:r>
        <w:rPr>
          <w:lang w:val="sr-Cyrl-RS"/>
        </w:rPr>
        <w:t>О одржавању споменика који није проглашен за културно добро стара се Град Ниш.</w:t>
      </w:r>
    </w:p>
    <w:p w:rsidR="006C31FF" w:rsidRPr="00B94D14" w:rsidRDefault="006C31FF" w:rsidP="006C31FF">
      <w:pPr>
        <w:jc w:val="both"/>
        <w:rPr>
          <w:lang w:val="sr-Cyrl-RS"/>
        </w:rPr>
      </w:pPr>
    </w:p>
    <w:p w:rsidR="00B94D14" w:rsidRPr="00B94D14" w:rsidRDefault="00A77CC9" w:rsidP="00EC6FF6">
      <w:pPr>
        <w:spacing w:after="120"/>
        <w:jc w:val="center"/>
        <w:rPr>
          <w:b/>
          <w:bCs/>
        </w:rPr>
      </w:pPr>
      <w:bookmarkStart w:id="30" w:name="clan_16"/>
      <w:bookmarkEnd w:id="30"/>
      <w:proofErr w:type="gramStart"/>
      <w:r>
        <w:rPr>
          <w:b/>
          <w:bCs/>
        </w:rPr>
        <w:t>Члан 18</w:t>
      </w:r>
      <w:r w:rsidR="00EC6FF6">
        <w:rPr>
          <w:b/>
          <w:bCs/>
        </w:rPr>
        <w:t>.</w:t>
      </w:r>
      <w:proofErr w:type="gramEnd"/>
    </w:p>
    <w:p w:rsidR="00B94D14" w:rsidRDefault="00B94D14" w:rsidP="00EC6FF6">
      <w:pPr>
        <w:ind w:firstLine="720"/>
        <w:jc w:val="both"/>
        <w:rPr>
          <w:lang w:val="sr-Cyrl-RS"/>
        </w:rPr>
      </w:pPr>
      <w:proofErr w:type="gramStart"/>
      <w:r w:rsidRPr="00B94D14">
        <w:t xml:space="preserve">Средства за одржавање споменика се обезбеђују годишњим програмом одржавања </w:t>
      </w:r>
      <w:r w:rsidR="00FE5AA2">
        <w:rPr>
          <w:lang w:val="sr-Cyrl-RS"/>
        </w:rPr>
        <w:t>кому</w:t>
      </w:r>
      <w:r w:rsidR="00AF0117">
        <w:rPr>
          <w:lang w:val="sr-Cyrl-RS"/>
        </w:rPr>
        <w:t>налне инфраструктуре</w:t>
      </w:r>
      <w:r w:rsidRPr="00B94D14">
        <w:t>.</w:t>
      </w:r>
      <w:proofErr w:type="gramEnd"/>
      <w:r w:rsidRPr="00B94D14">
        <w:t xml:space="preserve"> </w:t>
      </w:r>
      <w:r w:rsidR="00EC6FF6">
        <w:t xml:space="preserve"> </w:t>
      </w:r>
    </w:p>
    <w:p w:rsidR="006C31FF" w:rsidRPr="00B94D14" w:rsidRDefault="006C31FF" w:rsidP="006C31FF">
      <w:pPr>
        <w:jc w:val="both"/>
        <w:rPr>
          <w:lang w:val="sr-Cyrl-RS"/>
        </w:rPr>
      </w:pPr>
    </w:p>
    <w:p w:rsidR="00B94D14" w:rsidRPr="00B94D14" w:rsidRDefault="00A77CC9" w:rsidP="00A77CC9">
      <w:pPr>
        <w:spacing w:after="120"/>
        <w:jc w:val="center"/>
        <w:rPr>
          <w:b/>
          <w:bCs/>
        </w:rPr>
      </w:pPr>
      <w:bookmarkStart w:id="31" w:name="clan_17"/>
      <w:bookmarkEnd w:id="31"/>
      <w:proofErr w:type="gramStart"/>
      <w:r>
        <w:rPr>
          <w:b/>
          <w:bCs/>
        </w:rPr>
        <w:t>Члан 19.</w:t>
      </w:r>
      <w:proofErr w:type="gramEnd"/>
    </w:p>
    <w:p w:rsidR="00B94D14" w:rsidRDefault="00B94D14" w:rsidP="00A77CC9">
      <w:pPr>
        <w:ind w:firstLine="720"/>
        <w:jc w:val="both"/>
        <w:rPr>
          <w:lang w:val="sr-Cyrl-RS"/>
        </w:rPr>
      </w:pPr>
      <w:proofErr w:type="gramStart"/>
      <w:r w:rsidRPr="00B94D14">
        <w:t>Одржавање споменика и простора око споменика обухвата редовно одржавање чистоће, негу јавних зелених површина, контролу расвете, поправку прилазне стазе или пута и по потреби, спровођење мера конзерваторско-рестаураторске заштите споменика.</w:t>
      </w:r>
      <w:proofErr w:type="gramEnd"/>
      <w:r w:rsidRPr="00B94D14">
        <w:t xml:space="preserve"> </w:t>
      </w:r>
      <w:r w:rsidR="00A77CC9">
        <w:t xml:space="preserve"> </w:t>
      </w:r>
    </w:p>
    <w:p w:rsidR="006C31FF" w:rsidRPr="00B94D14" w:rsidRDefault="006C31FF" w:rsidP="006C31FF">
      <w:pPr>
        <w:jc w:val="both"/>
        <w:rPr>
          <w:lang w:val="sr-Cyrl-RS"/>
        </w:rPr>
      </w:pPr>
    </w:p>
    <w:p w:rsidR="00B94D14" w:rsidRPr="00B94D14" w:rsidRDefault="00A77CC9" w:rsidP="00A77CC9">
      <w:pPr>
        <w:spacing w:after="120"/>
        <w:jc w:val="center"/>
        <w:rPr>
          <w:b/>
          <w:bCs/>
        </w:rPr>
      </w:pPr>
      <w:bookmarkStart w:id="32" w:name="clan_18"/>
      <w:bookmarkEnd w:id="32"/>
      <w:proofErr w:type="gramStart"/>
      <w:r>
        <w:rPr>
          <w:b/>
          <w:bCs/>
        </w:rPr>
        <w:t>Члан 20.</w:t>
      </w:r>
      <w:proofErr w:type="gramEnd"/>
    </w:p>
    <w:p w:rsidR="00B94D14" w:rsidRPr="00B94D14" w:rsidRDefault="00B94D14" w:rsidP="00A77CC9">
      <w:pPr>
        <w:spacing w:after="120"/>
        <w:ind w:firstLine="720"/>
        <w:jc w:val="both"/>
      </w:pPr>
      <w:proofErr w:type="gramStart"/>
      <w:r w:rsidRPr="00B94D14">
        <w:t>Одржавање споменика и простора око споменика врше надлежна јавна предузећа.</w:t>
      </w:r>
      <w:proofErr w:type="gramEnd"/>
      <w:r w:rsidRPr="00B94D14">
        <w:t xml:space="preserve"> </w:t>
      </w:r>
    </w:p>
    <w:p w:rsidR="00B94D14" w:rsidRDefault="00B94D14" w:rsidP="00A77CC9">
      <w:pPr>
        <w:ind w:firstLine="720"/>
        <w:jc w:val="both"/>
        <w:rPr>
          <w:lang w:val="sr-Cyrl-RS"/>
        </w:rPr>
      </w:pPr>
      <w:proofErr w:type="gramStart"/>
      <w:r w:rsidRPr="00B94D14">
        <w:t xml:space="preserve">Мере конзерваторско-рестаураторске заштите споменика спроводе се на основу услова које утврђује Завод за </w:t>
      </w:r>
      <w:r w:rsidR="00182E00">
        <w:t>заштиту споменика културе</w:t>
      </w:r>
      <w:r w:rsidR="00182E00">
        <w:rPr>
          <w:lang w:val="sr-Cyrl-RS"/>
        </w:rPr>
        <w:t xml:space="preserve"> </w:t>
      </w:r>
      <w:r w:rsidR="00182E00">
        <w:t>Ниш</w:t>
      </w:r>
      <w:r w:rsidRPr="00B94D14">
        <w:t>.</w:t>
      </w:r>
      <w:proofErr w:type="gramEnd"/>
      <w:r w:rsidR="00A77CC9">
        <w:t xml:space="preserve"> </w:t>
      </w:r>
      <w:r w:rsidRPr="00B94D14">
        <w:t xml:space="preserve"> </w:t>
      </w:r>
    </w:p>
    <w:p w:rsidR="006C31FF" w:rsidRPr="00B94D14" w:rsidRDefault="006C31FF" w:rsidP="006C31FF">
      <w:pPr>
        <w:jc w:val="both"/>
        <w:rPr>
          <w:lang w:val="sr-Cyrl-RS"/>
        </w:rPr>
      </w:pPr>
    </w:p>
    <w:p w:rsidR="00B94D14" w:rsidRPr="00B94D14" w:rsidRDefault="008D5D0C" w:rsidP="008D5D0C">
      <w:pPr>
        <w:spacing w:after="120"/>
        <w:jc w:val="center"/>
        <w:rPr>
          <w:b/>
          <w:bCs/>
        </w:rPr>
      </w:pPr>
      <w:bookmarkStart w:id="33" w:name="clan_19"/>
      <w:bookmarkEnd w:id="33"/>
      <w:proofErr w:type="gramStart"/>
      <w:r>
        <w:rPr>
          <w:b/>
          <w:bCs/>
        </w:rPr>
        <w:t>Члан 21.</w:t>
      </w:r>
      <w:proofErr w:type="gramEnd"/>
    </w:p>
    <w:p w:rsidR="00B94D14" w:rsidRPr="00B94D14" w:rsidRDefault="00B94D14" w:rsidP="008D5D0C">
      <w:pPr>
        <w:spacing w:after="120"/>
        <w:ind w:firstLine="720"/>
        <w:jc w:val="both"/>
      </w:pPr>
      <w:proofErr w:type="gramStart"/>
      <w:r w:rsidRPr="00B94D14">
        <w:t>Грађани су дужни да чувају споменике и да се према њима односе са дужном пажњом.</w:t>
      </w:r>
      <w:proofErr w:type="gramEnd"/>
      <w:r w:rsidRPr="00B94D14">
        <w:t xml:space="preserve"> </w:t>
      </w:r>
    </w:p>
    <w:p w:rsidR="00B94D14" w:rsidRDefault="00B94D14" w:rsidP="008D5D0C">
      <w:pPr>
        <w:ind w:firstLine="720"/>
        <w:jc w:val="both"/>
        <w:rPr>
          <w:lang w:val="sr-Cyrl-RS"/>
        </w:rPr>
      </w:pPr>
      <w:proofErr w:type="gramStart"/>
      <w:r w:rsidRPr="00B94D14">
        <w:t>Споменици се не смеју прљати, оштетити или уништити.</w:t>
      </w:r>
      <w:proofErr w:type="gramEnd"/>
      <w:r w:rsidRPr="00B94D14">
        <w:t xml:space="preserve"> </w:t>
      </w:r>
    </w:p>
    <w:p w:rsidR="006C31FF" w:rsidRPr="00B94D14" w:rsidRDefault="006C31FF" w:rsidP="006C31FF">
      <w:pPr>
        <w:jc w:val="both"/>
        <w:rPr>
          <w:lang w:val="sr-Cyrl-RS"/>
        </w:rPr>
      </w:pPr>
    </w:p>
    <w:p w:rsidR="00B94D14" w:rsidRPr="00B94D14" w:rsidRDefault="008D5D0C" w:rsidP="008D5D0C">
      <w:pPr>
        <w:spacing w:after="120"/>
        <w:jc w:val="center"/>
        <w:rPr>
          <w:b/>
          <w:bCs/>
        </w:rPr>
      </w:pPr>
      <w:bookmarkStart w:id="34" w:name="clan_20"/>
      <w:bookmarkEnd w:id="34"/>
      <w:proofErr w:type="gramStart"/>
      <w:r>
        <w:rPr>
          <w:b/>
          <w:bCs/>
        </w:rPr>
        <w:t>Члан 22.</w:t>
      </w:r>
      <w:proofErr w:type="gramEnd"/>
    </w:p>
    <w:p w:rsidR="00B94D14" w:rsidRPr="00B94D14" w:rsidRDefault="00B94D14" w:rsidP="008D5D0C">
      <w:pPr>
        <w:spacing w:after="120"/>
        <w:ind w:firstLine="720"/>
        <w:jc w:val="both"/>
      </w:pPr>
      <w:proofErr w:type="gramStart"/>
      <w:r w:rsidRPr="00B94D14">
        <w:t xml:space="preserve">Правно или физичко лице које неовлашћено подигне, премести, уклони, оштети или уништи споменик, дужно је да успостави пређашње стање под надзором Завода за </w:t>
      </w:r>
      <w:r w:rsidR="00182E00">
        <w:t xml:space="preserve">заштиту споменика културе </w:t>
      </w:r>
      <w:r w:rsidR="009939AE">
        <w:t>Ниш</w:t>
      </w:r>
      <w:r w:rsidRPr="00B94D14">
        <w:t>, односно уколико то није могуће, да надокнади насталу штету.</w:t>
      </w:r>
      <w:proofErr w:type="gramEnd"/>
      <w:r w:rsidRPr="00B94D14">
        <w:t xml:space="preserve"> </w:t>
      </w:r>
    </w:p>
    <w:p w:rsidR="00B94D14" w:rsidRDefault="00B94D14" w:rsidP="009939AE">
      <w:pPr>
        <w:ind w:firstLine="720"/>
        <w:jc w:val="both"/>
        <w:rPr>
          <w:lang w:val="sr-Cyrl-RS"/>
        </w:rPr>
      </w:pPr>
      <w:proofErr w:type="gramStart"/>
      <w:r w:rsidRPr="00B94D14">
        <w:t>Уколико лице из става 1.</w:t>
      </w:r>
      <w:proofErr w:type="gramEnd"/>
      <w:r w:rsidRPr="00B94D14">
        <w:t xml:space="preserve"> </w:t>
      </w:r>
      <w:proofErr w:type="gramStart"/>
      <w:r w:rsidRPr="00B94D14">
        <w:t>овог</w:t>
      </w:r>
      <w:proofErr w:type="gramEnd"/>
      <w:r w:rsidRPr="00B94D14">
        <w:t xml:space="preserve"> члана, не успостави пређашње стање, то ће</w:t>
      </w:r>
      <w:r w:rsidR="000C0DF3">
        <w:rPr>
          <w:lang w:val="sr-Cyrl-CS"/>
        </w:rPr>
        <w:t>,</w:t>
      </w:r>
      <w:r w:rsidR="002C466F">
        <w:rPr>
          <w:lang w:val="sr-Latn-CS"/>
        </w:rPr>
        <w:t xml:space="preserve"> </w:t>
      </w:r>
      <w:r w:rsidR="000C0DF3">
        <w:rPr>
          <w:lang w:val="sr-Cyrl-CS"/>
        </w:rPr>
        <w:t>уз сагласност</w:t>
      </w:r>
      <w:r w:rsidR="000C0DF3">
        <w:t xml:space="preserve"> </w:t>
      </w:r>
      <w:r w:rsidRPr="00B94D14">
        <w:t xml:space="preserve"> Завод</w:t>
      </w:r>
      <w:r w:rsidR="000C0DF3">
        <w:rPr>
          <w:lang w:val="sr-Cyrl-CS"/>
        </w:rPr>
        <w:t>а</w:t>
      </w:r>
      <w:r w:rsidRPr="00B94D14">
        <w:t xml:space="preserve"> за </w:t>
      </w:r>
      <w:r w:rsidR="00F64D20">
        <w:t>заштиту споменика културе Ниш</w:t>
      </w:r>
      <w:r w:rsidR="000C0DF3">
        <w:t>, о трошку тог лица</w:t>
      </w:r>
      <w:r w:rsidR="000C0DF3">
        <w:rPr>
          <w:lang w:val="sr-Cyrl-CS"/>
        </w:rPr>
        <w:t>, учинити Град Ниш.</w:t>
      </w:r>
      <w:r w:rsidR="009939AE">
        <w:t xml:space="preserve"> </w:t>
      </w:r>
      <w:r w:rsidRPr="00B94D14">
        <w:t xml:space="preserve"> </w:t>
      </w:r>
    </w:p>
    <w:p w:rsidR="006C31FF" w:rsidRDefault="006C31FF" w:rsidP="006C31FF">
      <w:pPr>
        <w:jc w:val="both"/>
        <w:rPr>
          <w:lang w:val="sr-Cyrl-RS"/>
        </w:rPr>
      </w:pPr>
    </w:p>
    <w:p w:rsidR="00CF4B78" w:rsidRDefault="00CF4B78" w:rsidP="006C31FF">
      <w:pPr>
        <w:jc w:val="both"/>
        <w:rPr>
          <w:lang w:val="sr-Cyrl-RS"/>
        </w:rPr>
      </w:pPr>
    </w:p>
    <w:p w:rsidR="00B94D14" w:rsidRPr="00B94D14" w:rsidRDefault="00C244D2" w:rsidP="00C244D2">
      <w:pPr>
        <w:jc w:val="center"/>
        <w:rPr>
          <w:b/>
          <w:bCs/>
        </w:rPr>
      </w:pPr>
      <w:bookmarkStart w:id="35" w:name="clan_21"/>
      <w:bookmarkEnd w:id="35"/>
      <w:proofErr w:type="gramStart"/>
      <w:r>
        <w:rPr>
          <w:b/>
          <w:bCs/>
        </w:rPr>
        <w:lastRenderedPageBreak/>
        <w:t>Члан 23.</w:t>
      </w:r>
      <w:proofErr w:type="gramEnd"/>
    </w:p>
    <w:p w:rsidR="00B94D14" w:rsidRDefault="00721FDD" w:rsidP="00C244D2">
      <w:pPr>
        <w:ind w:firstLine="720"/>
        <w:jc w:val="both"/>
        <w:rPr>
          <w:lang w:val="sr-Cyrl-RS"/>
        </w:rPr>
      </w:pPr>
      <w:r>
        <w:rPr>
          <w:lang w:val="sr-Cyrl-RS"/>
        </w:rPr>
        <w:t>Ш</w:t>
      </w:r>
      <w:r w:rsidR="00B94D14" w:rsidRPr="00B94D14">
        <w:t>кол</w:t>
      </w:r>
      <w:r>
        <w:rPr>
          <w:lang w:val="sr-Cyrl-RS"/>
        </w:rPr>
        <w:t>е</w:t>
      </w:r>
      <w:r w:rsidR="00B94D14" w:rsidRPr="00B94D14">
        <w:t>, предузећ</w:t>
      </w:r>
      <w:r>
        <w:rPr>
          <w:lang w:val="sr-Cyrl-RS"/>
        </w:rPr>
        <w:t>а</w:t>
      </w:r>
      <w:r w:rsidR="00B94D14" w:rsidRPr="00B94D14">
        <w:t>, установ</w:t>
      </w:r>
      <w:r>
        <w:rPr>
          <w:lang w:val="sr-Cyrl-RS"/>
        </w:rPr>
        <w:t>е</w:t>
      </w:r>
      <w:r>
        <w:t xml:space="preserve"> или друг</w:t>
      </w:r>
      <w:r>
        <w:rPr>
          <w:lang w:val="sr-Cyrl-RS"/>
        </w:rPr>
        <w:t>и</w:t>
      </w:r>
      <w:r w:rsidR="00B94D14" w:rsidRPr="00B94D14">
        <w:t xml:space="preserve"> орган</w:t>
      </w:r>
      <w:r>
        <w:rPr>
          <w:lang w:val="sr-Cyrl-RS"/>
        </w:rPr>
        <w:t>и</w:t>
      </w:r>
      <w:r>
        <w:t xml:space="preserve"> и организациј</w:t>
      </w:r>
      <w:r>
        <w:rPr>
          <w:lang w:val="sr-Cyrl-RS"/>
        </w:rPr>
        <w:t>е</w:t>
      </w:r>
      <w:r w:rsidR="00B94D14" w:rsidRPr="00B94D14">
        <w:t xml:space="preserve">, уз </w:t>
      </w:r>
      <w:r>
        <w:rPr>
          <w:lang w:val="sr-Cyrl-RS"/>
        </w:rPr>
        <w:t xml:space="preserve">сагласност Управе, могу </w:t>
      </w:r>
      <w:r w:rsidR="00F2309A">
        <w:rPr>
          <w:lang w:val="sr-Cyrl-RS"/>
        </w:rPr>
        <w:t>да чувају и одржавају један или више споменика.</w:t>
      </w:r>
      <w:r w:rsidR="00B94D14" w:rsidRPr="00B94D14">
        <w:t xml:space="preserve"> </w:t>
      </w:r>
      <w:r w:rsidR="00C244D2">
        <w:t xml:space="preserve"> </w:t>
      </w:r>
    </w:p>
    <w:p w:rsidR="006C31FF" w:rsidRDefault="006C31FF" w:rsidP="006C31FF">
      <w:pPr>
        <w:jc w:val="both"/>
        <w:rPr>
          <w:lang w:val="sr-Cyrl-RS"/>
        </w:rPr>
      </w:pPr>
    </w:p>
    <w:p w:rsidR="00CB3A56" w:rsidRPr="00CB3A56" w:rsidRDefault="00CB3A56" w:rsidP="006C31FF">
      <w:pPr>
        <w:jc w:val="both"/>
        <w:rPr>
          <w:lang w:val="sr-Latn-RS"/>
        </w:rPr>
      </w:pPr>
    </w:p>
    <w:p w:rsidR="00B94D14" w:rsidRDefault="00B94D14" w:rsidP="006C31FF">
      <w:pPr>
        <w:ind w:firstLine="720"/>
        <w:jc w:val="both"/>
        <w:rPr>
          <w:b/>
          <w:lang w:val="sr-Cyrl-RS"/>
        </w:rPr>
      </w:pPr>
      <w:bookmarkStart w:id="36" w:name="str_5"/>
      <w:bookmarkEnd w:id="36"/>
      <w:r w:rsidRPr="00B94D14">
        <w:rPr>
          <w:b/>
        </w:rPr>
        <w:t xml:space="preserve">V </w:t>
      </w:r>
      <w:r w:rsidR="00FE13C9">
        <w:rPr>
          <w:b/>
          <w:lang w:val="sr-Cyrl-CS"/>
        </w:rPr>
        <w:t xml:space="preserve">       </w:t>
      </w:r>
      <w:r w:rsidRPr="00B94D14">
        <w:rPr>
          <w:b/>
        </w:rPr>
        <w:t xml:space="preserve">НАДЗОР </w:t>
      </w:r>
    </w:p>
    <w:p w:rsidR="006C31FF" w:rsidRPr="00B94D14" w:rsidRDefault="006C31FF" w:rsidP="006C31FF">
      <w:pPr>
        <w:ind w:firstLine="720"/>
        <w:jc w:val="both"/>
        <w:rPr>
          <w:b/>
          <w:lang w:val="sr-Cyrl-RS"/>
        </w:rPr>
      </w:pPr>
    </w:p>
    <w:p w:rsidR="00B94D14" w:rsidRPr="00B94D14" w:rsidRDefault="00EB0395" w:rsidP="00EB0395">
      <w:pPr>
        <w:spacing w:after="120"/>
        <w:jc w:val="center"/>
        <w:rPr>
          <w:b/>
          <w:bCs/>
        </w:rPr>
      </w:pPr>
      <w:bookmarkStart w:id="37" w:name="clan_22"/>
      <w:bookmarkEnd w:id="37"/>
      <w:proofErr w:type="gramStart"/>
      <w:r>
        <w:rPr>
          <w:b/>
          <w:bCs/>
        </w:rPr>
        <w:t>Члан 24.</w:t>
      </w:r>
      <w:proofErr w:type="gramEnd"/>
    </w:p>
    <w:p w:rsidR="00B94D14" w:rsidRPr="00B94D14" w:rsidRDefault="00B94D14" w:rsidP="00EB0395">
      <w:pPr>
        <w:spacing w:after="120"/>
        <w:ind w:firstLine="720"/>
        <w:jc w:val="both"/>
      </w:pPr>
      <w:proofErr w:type="gramStart"/>
      <w:r w:rsidRPr="00B94D14">
        <w:t xml:space="preserve">Надзор над применом ове одлуке врши </w:t>
      </w:r>
      <w:bookmarkStart w:id="38" w:name="OLE_LINK1"/>
      <w:bookmarkStart w:id="39" w:name="OLE_LINK2"/>
      <w:bookmarkStart w:id="40" w:name="OLE_LINK3"/>
      <w:r w:rsidRPr="00B94D14">
        <w:t>градска управа надлежна за послове културе</w:t>
      </w:r>
      <w:bookmarkEnd w:id="38"/>
      <w:bookmarkEnd w:id="39"/>
      <w:bookmarkEnd w:id="40"/>
      <w:r w:rsidRPr="00B94D14">
        <w:t>.</w:t>
      </w:r>
      <w:proofErr w:type="gramEnd"/>
      <w:r w:rsidRPr="00B94D14">
        <w:t xml:space="preserve"> </w:t>
      </w:r>
    </w:p>
    <w:p w:rsidR="00B94D14" w:rsidRPr="00B94D14" w:rsidRDefault="00B94D14" w:rsidP="00EB0395">
      <w:pPr>
        <w:spacing w:after="120"/>
        <w:ind w:firstLine="720"/>
        <w:jc w:val="both"/>
      </w:pPr>
      <w:proofErr w:type="gramStart"/>
      <w:r w:rsidRPr="00B94D14">
        <w:t>Послове инспекцијског надзора над подиз</w:t>
      </w:r>
      <w:r w:rsidR="00EB0395">
        <w:t>ањем и одржавањем споменика врше Градске општине</w:t>
      </w:r>
      <w:r w:rsidRPr="00B94D14">
        <w:t xml:space="preserve"> </w:t>
      </w:r>
      <w:r w:rsidR="00EB0395">
        <w:t>на чијој се територији споменици налазе</w:t>
      </w:r>
      <w:r w:rsidRPr="00B94D14">
        <w:t xml:space="preserve"> путем комуналних инспектора.</w:t>
      </w:r>
      <w:proofErr w:type="gramEnd"/>
      <w:r w:rsidRPr="00B94D14">
        <w:t xml:space="preserve"> </w:t>
      </w:r>
    </w:p>
    <w:p w:rsidR="00446AE5" w:rsidRPr="00B94D14" w:rsidRDefault="00B94D14" w:rsidP="00446AE5">
      <w:pPr>
        <w:spacing w:after="120"/>
        <w:ind w:firstLine="720"/>
        <w:jc w:val="both"/>
      </w:pPr>
      <w:proofErr w:type="gramStart"/>
      <w:r w:rsidRPr="00B94D14">
        <w:t>У вршењу инспекцијског надзора, комунални инспектор је овлашћен да</w:t>
      </w:r>
      <w:r w:rsidR="000C0DF3">
        <w:rPr>
          <w:lang w:val="sr-Cyrl-CS"/>
        </w:rPr>
        <w:t xml:space="preserve"> </w:t>
      </w:r>
      <w:r w:rsidR="00446AE5" w:rsidRPr="00B94D14">
        <w:t>поред зак</w:t>
      </w:r>
      <w:r w:rsidR="00446AE5">
        <w:t>оном утврђених овлашћења, и</w:t>
      </w:r>
      <w:r w:rsidR="00446AE5">
        <w:rPr>
          <w:lang w:val="sr-Cyrl-CS"/>
        </w:rPr>
        <w:t>здаје прекршајни налог и подноси захтев за покретање прекршајног поступка за прекршаје прописане овом одлуком</w:t>
      </w:r>
      <w:r w:rsidR="00446AE5" w:rsidRPr="00B94D14">
        <w:t>.</w:t>
      </w:r>
      <w:proofErr w:type="gramEnd"/>
      <w:r w:rsidR="00446AE5" w:rsidRPr="00B94D14">
        <w:t xml:space="preserve"> </w:t>
      </w:r>
      <w:r w:rsidR="00446AE5">
        <w:t xml:space="preserve">  </w:t>
      </w:r>
    </w:p>
    <w:p w:rsidR="00CF4B78" w:rsidRDefault="00446AE5" w:rsidP="00446AE5">
      <w:pPr>
        <w:ind w:firstLine="720"/>
        <w:jc w:val="both"/>
        <w:rPr>
          <w:lang w:val="sr-Latn-CS"/>
        </w:rPr>
      </w:pPr>
      <w:r>
        <w:rPr>
          <w:lang w:val="sr-Latn-CS"/>
        </w:rPr>
        <w:t xml:space="preserve"> </w:t>
      </w:r>
    </w:p>
    <w:p w:rsidR="00446AE5" w:rsidRPr="00446AE5" w:rsidRDefault="00446AE5" w:rsidP="00446AE5">
      <w:pPr>
        <w:ind w:firstLine="720"/>
        <w:jc w:val="both"/>
        <w:rPr>
          <w:lang w:val="sr-Latn-CS"/>
        </w:rPr>
      </w:pPr>
    </w:p>
    <w:p w:rsidR="00B94D14" w:rsidRPr="00B94D14" w:rsidRDefault="00A41793" w:rsidP="00A41793">
      <w:pPr>
        <w:spacing w:after="120"/>
        <w:jc w:val="center"/>
        <w:rPr>
          <w:b/>
          <w:bCs/>
        </w:rPr>
      </w:pPr>
      <w:bookmarkStart w:id="41" w:name="clan_22a"/>
      <w:bookmarkEnd w:id="41"/>
      <w:proofErr w:type="gramStart"/>
      <w:r>
        <w:rPr>
          <w:b/>
          <w:bCs/>
        </w:rPr>
        <w:t>Члан 25.</w:t>
      </w:r>
      <w:proofErr w:type="gramEnd"/>
    </w:p>
    <w:p w:rsidR="00B94D14" w:rsidRPr="00B94D14" w:rsidRDefault="00B94D14" w:rsidP="00A41793">
      <w:pPr>
        <w:spacing w:after="120"/>
        <w:ind w:firstLine="720"/>
        <w:jc w:val="both"/>
      </w:pPr>
      <w:proofErr w:type="gramStart"/>
      <w:r w:rsidRPr="00B94D14">
        <w:t>Комунално-полицијске послове обавља комунални полицајац, који поред зак</w:t>
      </w:r>
      <w:r w:rsidR="000C0DF3">
        <w:t>оном утврђених овлашћења, и</w:t>
      </w:r>
      <w:r w:rsidR="00FD6D11">
        <w:rPr>
          <w:lang w:val="sr-Cyrl-CS"/>
        </w:rPr>
        <w:t>здаје прекршајни</w:t>
      </w:r>
      <w:r w:rsidR="000C0DF3">
        <w:rPr>
          <w:lang w:val="sr-Cyrl-CS"/>
        </w:rPr>
        <w:t xml:space="preserve"> налог</w:t>
      </w:r>
      <w:r w:rsidR="002C466F">
        <w:rPr>
          <w:lang w:val="sr-Cyrl-CS"/>
        </w:rPr>
        <w:t xml:space="preserve"> и подноси захтев за покретање прекршајног поступка за прекршаје прописане овом одлуком</w:t>
      </w:r>
      <w:r w:rsidRPr="00B94D14">
        <w:t>.</w:t>
      </w:r>
      <w:proofErr w:type="gramEnd"/>
      <w:r w:rsidRPr="00B94D14">
        <w:t xml:space="preserve"> </w:t>
      </w:r>
      <w:r w:rsidR="00A41793">
        <w:t xml:space="preserve">  </w:t>
      </w:r>
    </w:p>
    <w:p w:rsidR="00B94D14" w:rsidRDefault="00B94D14" w:rsidP="00A41793">
      <w:pPr>
        <w:ind w:firstLine="720"/>
        <w:jc w:val="both"/>
        <w:rPr>
          <w:lang w:val="sr-Cyrl-RS"/>
        </w:rPr>
      </w:pPr>
      <w:proofErr w:type="gramStart"/>
      <w:r w:rsidRPr="00B94D14">
        <w:t>Уколико комунални инспектор, односно комунални полицајац, у обављању својих послова уочи повреду прописа из надлежности другог органа, обавестиће одмах о томе писаним путем надлежни орган.</w:t>
      </w:r>
      <w:proofErr w:type="gramEnd"/>
    </w:p>
    <w:p w:rsidR="006C31FF" w:rsidRDefault="006C31FF" w:rsidP="006C31FF">
      <w:pPr>
        <w:jc w:val="both"/>
        <w:rPr>
          <w:lang w:val="sr-Cyrl-RS"/>
        </w:rPr>
      </w:pPr>
    </w:p>
    <w:p w:rsidR="00CB3A56" w:rsidRPr="00CB3A56" w:rsidRDefault="00CB3A56" w:rsidP="006C31FF">
      <w:pPr>
        <w:jc w:val="both"/>
        <w:rPr>
          <w:lang w:val="sr-Latn-RS"/>
        </w:rPr>
      </w:pPr>
    </w:p>
    <w:p w:rsidR="00B94D14" w:rsidRDefault="00B94D14" w:rsidP="006C31FF">
      <w:pPr>
        <w:ind w:firstLine="720"/>
        <w:jc w:val="both"/>
        <w:rPr>
          <w:b/>
          <w:lang w:val="sr-Cyrl-RS"/>
        </w:rPr>
      </w:pPr>
      <w:bookmarkStart w:id="42" w:name="str_6"/>
      <w:bookmarkEnd w:id="42"/>
      <w:r w:rsidRPr="00B94D14">
        <w:rPr>
          <w:b/>
        </w:rPr>
        <w:t xml:space="preserve">VI </w:t>
      </w:r>
      <w:r w:rsidR="006C31FF">
        <w:rPr>
          <w:b/>
          <w:lang w:val="sr-Cyrl-RS"/>
        </w:rPr>
        <w:tab/>
      </w:r>
      <w:r w:rsidRPr="00B94D14">
        <w:rPr>
          <w:b/>
        </w:rPr>
        <w:t xml:space="preserve">КАЗНЕНЕ ОДРЕДБЕ </w:t>
      </w:r>
    </w:p>
    <w:p w:rsidR="006C31FF" w:rsidRPr="00B94D14" w:rsidRDefault="006C31FF" w:rsidP="006C31FF">
      <w:pPr>
        <w:ind w:firstLine="720"/>
        <w:jc w:val="both"/>
        <w:rPr>
          <w:b/>
          <w:lang w:val="sr-Cyrl-RS"/>
        </w:rPr>
      </w:pPr>
    </w:p>
    <w:p w:rsidR="00B94D14" w:rsidRPr="00B94D14" w:rsidRDefault="00A41793" w:rsidP="00A41793">
      <w:pPr>
        <w:spacing w:after="120"/>
        <w:jc w:val="center"/>
        <w:rPr>
          <w:b/>
          <w:bCs/>
        </w:rPr>
      </w:pPr>
      <w:bookmarkStart w:id="43" w:name="clan_23"/>
      <w:bookmarkEnd w:id="43"/>
      <w:proofErr w:type="gramStart"/>
      <w:r>
        <w:rPr>
          <w:b/>
          <w:bCs/>
        </w:rPr>
        <w:t>Члан 26.</w:t>
      </w:r>
      <w:proofErr w:type="gramEnd"/>
    </w:p>
    <w:p w:rsidR="00B94D14" w:rsidRPr="00B94D14" w:rsidRDefault="00B94D14" w:rsidP="00756AED">
      <w:pPr>
        <w:spacing w:after="120"/>
        <w:ind w:firstLine="720"/>
        <w:jc w:val="both"/>
      </w:pPr>
      <w:r w:rsidRPr="00B94D14">
        <w:t xml:space="preserve">Новчаном казном у износу од </w:t>
      </w:r>
      <w:r w:rsidR="00F2309A">
        <w:rPr>
          <w:lang w:val="sr-Cyrl-RS"/>
        </w:rPr>
        <w:t>75</w:t>
      </w:r>
      <w:r w:rsidRPr="00B94D14">
        <w:t>.000,00 до 1.000.000</w:t>
      </w:r>
      <w:proofErr w:type="gramStart"/>
      <w:r w:rsidRPr="00B94D14">
        <w:t>,00</w:t>
      </w:r>
      <w:proofErr w:type="gramEnd"/>
      <w:r w:rsidRPr="00B94D14">
        <w:t xml:space="preserve"> динара, казниће се за прекршај правно лице: </w:t>
      </w:r>
    </w:p>
    <w:p w:rsidR="00B94D14" w:rsidRPr="00B94D14" w:rsidRDefault="00B94D14" w:rsidP="00756AED">
      <w:pPr>
        <w:spacing w:after="60"/>
        <w:ind w:firstLine="720"/>
        <w:jc w:val="both"/>
      </w:pPr>
      <w:bookmarkStart w:id="44" w:name="OLE_LINK16"/>
      <w:bookmarkStart w:id="45" w:name="OLE_LINK17"/>
      <w:bookmarkStart w:id="46" w:name="OLE_LINK20"/>
      <w:r w:rsidRPr="00B94D14">
        <w:t xml:space="preserve">- </w:t>
      </w:r>
      <w:proofErr w:type="gramStart"/>
      <w:r w:rsidRPr="00B94D14">
        <w:t>ако</w:t>
      </w:r>
      <w:proofErr w:type="gramEnd"/>
      <w:r w:rsidRPr="00B94D14">
        <w:t xml:space="preserve"> подигне споменик супротно одредбама ове одлуке (члан </w:t>
      </w:r>
      <w:r w:rsidR="00635473">
        <w:t>4.</w:t>
      </w:r>
      <w:r w:rsidRPr="00B94D14">
        <w:t xml:space="preserve">), </w:t>
      </w:r>
    </w:p>
    <w:p w:rsidR="00B94D14" w:rsidRPr="00B94D14" w:rsidRDefault="00B94D14" w:rsidP="00756AED">
      <w:pPr>
        <w:spacing w:after="120"/>
        <w:ind w:firstLine="720"/>
        <w:jc w:val="both"/>
      </w:pPr>
      <w:r w:rsidRPr="00B94D14">
        <w:t xml:space="preserve">- </w:t>
      </w:r>
      <w:proofErr w:type="gramStart"/>
      <w:r w:rsidRPr="00B94D14">
        <w:t>ако</w:t>
      </w:r>
      <w:proofErr w:type="gramEnd"/>
      <w:r w:rsidRPr="00B94D14">
        <w:t xml:space="preserve"> премести или уклони споменик супротно одредбама ове одлуке (члан </w:t>
      </w:r>
      <w:r w:rsidR="00016C97">
        <w:t>22</w:t>
      </w:r>
      <w:r w:rsidRPr="00B94D14">
        <w:t xml:space="preserve">.). </w:t>
      </w:r>
    </w:p>
    <w:bookmarkEnd w:id="44"/>
    <w:bookmarkEnd w:id="45"/>
    <w:bookmarkEnd w:id="46"/>
    <w:p w:rsidR="00B94D14" w:rsidRPr="00B94D14" w:rsidRDefault="00B94D14" w:rsidP="00756AED">
      <w:pPr>
        <w:spacing w:after="120"/>
        <w:ind w:firstLine="720"/>
        <w:jc w:val="both"/>
      </w:pPr>
      <w:proofErr w:type="gramStart"/>
      <w:r w:rsidRPr="00B94D14">
        <w:t>За прекршај из става 1.</w:t>
      </w:r>
      <w:proofErr w:type="gramEnd"/>
      <w:r w:rsidRPr="00B94D14">
        <w:t xml:space="preserve"> </w:t>
      </w:r>
      <w:proofErr w:type="gramStart"/>
      <w:r w:rsidRPr="00B94D14">
        <w:t>овог</w:t>
      </w:r>
      <w:proofErr w:type="gramEnd"/>
      <w:r w:rsidRPr="00B94D14">
        <w:t xml:space="preserve"> члана, казниће се и одговорно лице у пр</w:t>
      </w:r>
      <w:r w:rsidR="00EE010A">
        <w:t>авном лицу новчаном казном од 2</w:t>
      </w:r>
      <w:r w:rsidRPr="00B94D14">
        <w:t>5</w:t>
      </w:r>
      <w:r w:rsidR="00EE010A">
        <w:t>.0</w:t>
      </w:r>
      <w:r w:rsidRPr="00B94D14">
        <w:t xml:space="preserve">00,00 до 75.000,00 динара. </w:t>
      </w:r>
    </w:p>
    <w:p w:rsidR="00B94D14" w:rsidRPr="00B94D14" w:rsidRDefault="00B94D14" w:rsidP="00756AED">
      <w:pPr>
        <w:spacing w:after="120"/>
        <w:ind w:firstLine="720"/>
        <w:jc w:val="both"/>
      </w:pPr>
      <w:proofErr w:type="gramStart"/>
      <w:r w:rsidRPr="00B94D14">
        <w:t>За прекршај из става 1.</w:t>
      </w:r>
      <w:proofErr w:type="gramEnd"/>
      <w:r w:rsidRPr="00B94D14">
        <w:t xml:space="preserve"> </w:t>
      </w:r>
      <w:proofErr w:type="gramStart"/>
      <w:r w:rsidRPr="00B94D14">
        <w:t>овог</w:t>
      </w:r>
      <w:proofErr w:type="gramEnd"/>
      <w:r w:rsidRPr="00B94D14">
        <w:t xml:space="preserve"> члана, казниће се п</w:t>
      </w:r>
      <w:r w:rsidR="00EE010A">
        <w:t>редузетник новчаном казном од 5</w:t>
      </w:r>
      <w:r w:rsidRPr="00B94D14">
        <w:t>0</w:t>
      </w:r>
      <w:r w:rsidR="00EE010A">
        <w:t>.0</w:t>
      </w:r>
      <w:r w:rsidRPr="00B94D14">
        <w:t xml:space="preserve">00,00 до 250.000,00 динара. </w:t>
      </w:r>
    </w:p>
    <w:p w:rsidR="00B94D14" w:rsidRDefault="00B94D14" w:rsidP="00756AED">
      <w:pPr>
        <w:ind w:firstLine="720"/>
        <w:jc w:val="both"/>
        <w:rPr>
          <w:lang w:val="sr-Cyrl-RS"/>
        </w:rPr>
      </w:pPr>
      <w:proofErr w:type="gramStart"/>
      <w:r w:rsidRPr="00B94D14">
        <w:t>За прекршај из става 1.</w:t>
      </w:r>
      <w:proofErr w:type="gramEnd"/>
      <w:r w:rsidRPr="00B94D14">
        <w:t xml:space="preserve"> </w:t>
      </w:r>
      <w:proofErr w:type="gramStart"/>
      <w:r w:rsidRPr="00B94D14">
        <w:t>овог</w:t>
      </w:r>
      <w:proofErr w:type="gramEnd"/>
      <w:r w:rsidRPr="00B94D14">
        <w:t xml:space="preserve"> члана, казниће се фи</w:t>
      </w:r>
      <w:r w:rsidR="00EE010A">
        <w:t>зичко лице новчаном казном од 2</w:t>
      </w:r>
      <w:r w:rsidRPr="00B94D14">
        <w:t>5</w:t>
      </w:r>
      <w:r w:rsidR="00EE010A">
        <w:t>.0</w:t>
      </w:r>
      <w:r w:rsidRPr="00B94D14">
        <w:t xml:space="preserve">00,00 до 75.000,00 динара. </w:t>
      </w:r>
    </w:p>
    <w:p w:rsidR="006C31FF" w:rsidRPr="00B94D14" w:rsidRDefault="006C31FF" w:rsidP="006C31FF">
      <w:pPr>
        <w:jc w:val="both"/>
        <w:rPr>
          <w:lang w:val="sr-Cyrl-RS"/>
        </w:rPr>
      </w:pPr>
    </w:p>
    <w:p w:rsidR="00B94D14" w:rsidRPr="00B94D14" w:rsidRDefault="00756AED" w:rsidP="00756AED">
      <w:pPr>
        <w:spacing w:after="120"/>
        <w:jc w:val="center"/>
        <w:rPr>
          <w:b/>
          <w:bCs/>
        </w:rPr>
      </w:pPr>
      <w:bookmarkStart w:id="47" w:name="clan_24"/>
      <w:bookmarkEnd w:id="47"/>
      <w:proofErr w:type="gramStart"/>
      <w:r>
        <w:rPr>
          <w:b/>
          <w:bCs/>
        </w:rPr>
        <w:t>Члан 27.</w:t>
      </w:r>
      <w:proofErr w:type="gramEnd"/>
    </w:p>
    <w:p w:rsidR="00B94D14" w:rsidRPr="00B94D14" w:rsidRDefault="00EE010A" w:rsidP="00756AED">
      <w:pPr>
        <w:spacing w:after="120"/>
        <w:ind w:firstLine="720"/>
        <w:jc w:val="both"/>
      </w:pPr>
      <w:r>
        <w:t>Новчаном казном од 2</w:t>
      </w:r>
      <w:r w:rsidR="00B94D14" w:rsidRPr="00B94D14">
        <w:t>5</w:t>
      </w:r>
      <w:r>
        <w:t>.0</w:t>
      </w:r>
      <w:r w:rsidR="00B94D14" w:rsidRPr="00B94D14">
        <w:t xml:space="preserve">00,00 до 75.000,00 динара, казниће се за прекршај физичко лице: </w:t>
      </w:r>
    </w:p>
    <w:p w:rsidR="00E33012" w:rsidRDefault="00B94D14" w:rsidP="00756AED">
      <w:pPr>
        <w:ind w:firstLine="720"/>
        <w:jc w:val="both"/>
      </w:pPr>
      <w:r w:rsidRPr="00B94D14">
        <w:t xml:space="preserve">- </w:t>
      </w:r>
      <w:proofErr w:type="gramStart"/>
      <w:r w:rsidRPr="00B94D14">
        <w:t>ако</w:t>
      </w:r>
      <w:proofErr w:type="gramEnd"/>
      <w:r w:rsidRPr="00B94D14">
        <w:t xml:space="preserve"> прља, оштети или уништи споменик (члан </w:t>
      </w:r>
      <w:r w:rsidR="00016C97">
        <w:t>21</w:t>
      </w:r>
      <w:r w:rsidRPr="00B94D14">
        <w:t>.).</w:t>
      </w:r>
    </w:p>
    <w:p w:rsidR="00E33012" w:rsidRDefault="00E33012" w:rsidP="00756AED">
      <w:pPr>
        <w:ind w:firstLine="720"/>
        <w:jc w:val="both"/>
      </w:pPr>
    </w:p>
    <w:p w:rsidR="00E33012" w:rsidRDefault="00E33012" w:rsidP="00756AED">
      <w:pPr>
        <w:ind w:firstLine="720"/>
        <w:jc w:val="both"/>
      </w:pPr>
    </w:p>
    <w:p w:rsidR="00E33012" w:rsidRDefault="00E33012" w:rsidP="00756AED">
      <w:pPr>
        <w:ind w:firstLine="720"/>
        <w:jc w:val="both"/>
      </w:pPr>
    </w:p>
    <w:p w:rsidR="00E33012" w:rsidRDefault="00E33012" w:rsidP="00756AED">
      <w:pPr>
        <w:ind w:firstLine="720"/>
        <w:jc w:val="both"/>
      </w:pPr>
    </w:p>
    <w:p w:rsidR="00E33012" w:rsidRPr="00B94D14" w:rsidRDefault="00B94D14" w:rsidP="00E33012">
      <w:pPr>
        <w:spacing w:after="120"/>
        <w:jc w:val="center"/>
        <w:rPr>
          <w:b/>
          <w:bCs/>
        </w:rPr>
      </w:pPr>
      <w:r w:rsidRPr="00B94D14">
        <w:lastRenderedPageBreak/>
        <w:t xml:space="preserve"> </w:t>
      </w:r>
      <w:proofErr w:type="gramStart"/>
      <w:r w:rsidR="00E33012">
        <w:rPr>
          <w:b/>
          <w:bCs/>
        </w:rPr>
        <w:t>Члан 28.</w:t>
      </w:r>
      <w:proofErr w:type="gramEnd"/>
    </w:p>
    <w:p w:rsidR="00295C7F" w:rsidRDefault="00E33012" w:rsidP="006C31FF">
      <w:pPr>
        <w:ind w:firstLine="720"/>
        <w:jc w:val="both"/>
        <w:rPr>
          <w:b/>
          <w:lang w:val="sr-Cyrl-CS"/>
        </w:rPr>
      </w:pPr>
      <w:r w:rsidRPr="00B94D14">
        <w:t xml:space="preserve">За прекршаје </w:t>
      </w:r>
      <w:r w:rsidR="00A060C5">
        <w:t>прописане овом одлуком,</w:t>
      </w:r>
      <w:r w:rsidR="007E6F29">
        <w:rPr>
          <w:lang w:val="sr-Cyrl-CS"/>
        </w:rPr>
        <w:t xml:space="preserve"> новчана казна</w:t>
      </w:r>
      <w:r w:rsidR="009D7172">
        <w:rPr>
          <w:lang w:val="sr-Cyrl-CS"/>
        </w:rPr>
        <w:t xml:space="preserve"> за коју комунални полицајац или комунални инспектор може издати прекршајни налог,</w:t>
      </w:r>
      <w:r w:rsidRPr="00B94D14">
        <w:t xml:space="preserve"> за физичко лице и одговорно лице у правном лицу износи 5.000,00 динара, а за правна лица и предузетнике износи 20.000,00 динара.</w:t>
      </w:r>
      <w:bookmarkStart w:id="48" w:name="clan_24a"/>
      <w:bookmarkStart w:id="49" w:name="str_7"/>
      <w:bookmarkEnd w:id="48"/>
      <w:bookmarkEnd w:id="49"/>
    </w:p>
    <w:p w:rsidR="00295C7F" w:rsidRDefault="00295C7F" w:rsidP="006C31FF">
      <w:pPr>
        <w:ind w:firstLine="720"/>
        <w:jc w:val="both"/>
        <w:rPr>
          <w:b/>
          <w:lang w:val="sr-Cyrl-CS"/>
        </w:rPr>
      </w:pPr>
    </w:p>
    <w:p w:rsidR="00295C7F" w:rsidRDefault="00295C7F" w:rsidP="006C31FF">
      <w:pPr>
        <w:ind w:firstLine="720"/>
        <w:jc w:val="both"/>
        <w:rPr>
          <w:b/>
          <w:lang w:val="sr-Cyrl-CS"/>
        </w:rPr>
      </w:pPr>
    </w:p>
    <w:p w:rsidR="00B94D14" w:rsidRPr="00FE13C9" w:rsidRDefault="00B94D14" w:rsidP="006C31FF">
      <w:pPr>
        <w:ind w:firstLine="720"/>
        <w:jc w:val="both"/>
        <w:rPr>
          <w:b/>
          <w:lang w:val="sr-Cyrl-RS"/>
        </w:rPr>
      </w:pPr>
      <w:r w:rsidRPr="00FE13C9">
        <w:rPr>
          <w:b/>
        </w:rPr>
        <w:t xml:space="preserve">VII </w:t>
      </w:r>
      <w:r w:rsidR="00FE13C9">
        <w:rPr>
          <w:b/>
          <w:lang w:val="sr-Cyrl-CS"/>
        </w:rPr>
        <w:t xml:space="preserve">      </w:t>
      </w:r>
      <w:r w:rsidRPr="00FE13C9">
        <w:rPr>
          <w:b/>
        </w:rPr>
        <w:t xml:space="preserve">ЗАВРШНА ОДРЕДБА </w:t>
      </w:r>
    </w:p>
    <w:p w:rsidR="006C31FF" w:rsidRPr="00FE13C9" w:rsidRDefault="006C31FF" w:rsidP="006C31FF">
      <w:pPr>
        <w:ind w:firstLine="720"/>
        <w:jc w:val="both"/>
        <w:rPr>
          <w:b/>
          <w:lang w:val="sr-Cyrl-RS"/>
        </w:rPr>
      </w:pPr>
    </w:p>
    <w:p w:rsidR="00B94D14" w:rsidRPr="00FE13C9" w:rsidRDefault="000C0DF3" w:rsidP="00756AED">
      <w:pPr>
        <w:spacing w:after="120"/>
        <w:jc w:val="center"/>
        <w:rPr>
          <w:b/>
          <w:bCs/>
        </w:rPr>
      </w:pPr>
      <w:bookmarkStart w:id="50" w:name="clan_25"/>
      <w:bookmarkEnd w:id="50"/>
      <w:proofErr w:type="gramStart"/>
      <w:r w:rsidRPr="00FE13C9">
        <w:rPr>
          <w:b/>
          <w:bCs/>
        </w:rPr>
        <w:t>Члан 2</w:t>
      </w:r>
      <w:r w:rsidR="00E33012">
        <w:rPr>
          <w:b/>
          <w:bCs/>
          <w:lang w:val="sr-Latn-CS"/>
        </w:rPr>
        <w:t>9</w:t>
      </w:r>
      <w:r w:rsidR="00756AED" w:rsidRPr="00FE13C9">
        <w:rPr>
          <w:b/>
          <w:bCs/>
        </w:rPr>
        <w:t>.</w:t>
      </w:r>
      <w:proofErr w:type="gramEnd"/>
    </w:p>
    <w:p w:rsidR="00B94D14" w:rsidRPr="00FE13C9" w:rsidRDefault="00B94D14" w:rsidP="00756AED">
      <w:pPr>
        <w:ind w:firstLine="720"/>
        <w:jc w:val="both"/>
        <w:rPr>
          <w:lang w:val="sr-Cyrl-CS"/>
        </w:rPr>
      </w:pPr>
      <w:proofErr w:type="gramStart"/>
      <w:r w:rsidRPr="00FE13C9">
        <w:t xml:space="preserve">Ова одлука ступа на снагу осмог дана од дана објављивања у "Службеном листу Града </w:t>
      </w:r>
      <w:r w:rsidR="00756AED" w:rsidRPr="00FE13C9">
        <w:t>Ниша</w:t>
      </w:r>
      <w:r w:rsidRPr="00FE13C9">
        <w:t>".</w:t>
      </w:r>
      <w:proofErr w:type="gramEnd"/>
      <w:r w:rsidRPr="00FE13C9">
        <w:t xml:space="preserve"> </w:t>
      </w:r>
    </w:p>
    <w:p w:rsidR="00295C7F" w:rsidRPr="00FE13C9" w:rsidRDefault="00295C7F" w:rsidP="00756AED">
      <w:pPr>
        <w:ind w:firstLine="720"/>
        <w:jc w:val="both"/>
        <w:rPr>
          <w:lang w:val="sr-Cyrl-CS"/>
        </w:rPr>
      </w:pPr>
    </w:p>
    <w:p w:rsidR="00295C7F" w:rsidRPr="00FE13C9" w:rsidRDefault="00295C7F" w:rsidP="00756AED">
      <w:pPr>
        <w:ind w:firstLine="720"/>
        <w:jc w:val="both"/>
        <w:rPr>
          <w:lang w:val="sr-Cyrl-CS"/>
        </w:rPr>
      </w:pPr>
    </w:p>
    <w:p w:rsidR="00295C7F" w:rsidRPr="00FE13C9" w:rsidRDefault="00295C7F" w:rsidP="00756AED">
      <w:pPr>
        <w:ind w:firstLine="720"/>
        <w:jc w:val="both"/>
        <w:rPr>
          <w:lang w:val="sr-Cyrl-CS"/>
        </w:rPr>
      </w:pPr>
    </w:p>
    <w:p w:rsidR="00295C7F" w:rsidRPr="00FE13C9" w:rsidRDefault="00295C7F" w:rsidP="00756AED">
      <w:pPr>
        <w:ind w:firstLine="720"/>
        <w:jc w:val="both"/>
        <w:rPr>
          <w:lang w:val="sr-Cyrl-CS"/>
        </w:rPr>
      </w:pPr>
      <w:r w:rsidRPr="00FE13C9">
        <w:rPr>
          <w:lang w:val="sr-Cyrl-CS"/>
        </w:rPr>
        <w:t xml:space="preserve">                                 </w:t>
      </w:r>
    </w:p>
    <w:p w:rsidR="00FE13C9" w:rsidRPr="00FE13C9" w:rsidRDefault="00FE13C9" w:rsidP="00FE13C9">
      <w:pPr>
        <w:suppressLineNumbers/>
        <w:autoSpaceDE w:val="0"/>
        <w:autoSpaceDN w:val="0"/>
        <w:adjustRightInd w:val="0"/>
        <w:ind w:firstLine="720"/>
        <w:jc w:val="both"/>
        <w:rPr>
          <w:rFonts w:eastAsiaTheme="minorHAnsi"/>
          <w:lang w:val="sr-Cyrl-CS"/>
        </w:rPr>
      </w:pPr>
      <w:r w:rsidRPr="00FE13C9">
        <w:rPr>
          <w:rFonts w:eastAsiaTheme="minorHAnsi"/>
        </w:rPr>
        <w:t xml:space="preserve">Број: </w:t>
      </w:r>
    </w:p>
    <w:p w:rsidR="00FE13C9" w:rsidRPr="00FE13C9" w:rsidRDefault="00FE13C9" w:rsidP="00FE13C9">
      <w:pPr>
        <w:suppressLineNumbers/>
        <w:autoSpaceDE w:val="0"/>
        <w:autoSpaceDN w:val="0"/>
        <w:adjustRightInd w:val="0"/>
        <w:ind w:firstLine="720"/>
        <w:jc w:val="both"/>
        <w:rPr>
          <w:rFonts w:eastAsiaTheme="minorHAnsi"/>
          <w:lang w:val="sr-Cyrl-CS"/>
        </w:rPr>
      </w:pPr>
      <w:r w:rsidRPr="00FE13C9">
        <w:rPr>
          <w:rFonts w:eastAsiaTheme="minorHAnsi"/>
        </w:rPr>
        <w:t xml:space="preserve">У Нишу, </w:t>
      </w:r>
    </w:p>
    <w:p w:rsidR="00FE13C9" w:rsidRPr="00FE13C9" w:rsidRDefault="00FE13C9" w:rsidP="00FE13C9">
      <w:pPr>
        <w:suppressLineNumbers/>
        <w:autoSpaceDE w:val="0"/>
        <w:autoSpaceDN w:val="0"/>
        <w:adjustRightInd w:val="0"/>
        <w:ind w:firstLine="720"/>
        <w:jc w:val="both"/>
        <w:rPr>
          <w:rFonts w:eastAsiaTheme="minorHAnsi"/>
        </w:rPr>
      </w:pPr>
    </w:p>
    <w:p w:rsidR="00FE13C9" w:rsidRPr="00FE13C9" w:rsidRDefault="00FE13C9" w:rsidP="00FE13C9">
      <w:pPr>
        <w:suppressLineNumbers/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</w:rPr>
      </w:pPr>
      <w:r w:rsidRPr="00FE13C9">
        <w:rPr>
          <w:rFonts w:eastAsiaTheme="minorHAnsi"/>
          <w:b/>
          <w:bCs/>
        </w:rPr>
        <w:t>СКУПШТИНА ГРАДА НИША</w:t>
      </w:r>
    </w:p>
    <w:p w:rsidR="00FE13C9" w:rsidRPr="00FE13C9" w:rsidRDefault="00FE13C9" w:rsidP="00FE13C9">
      <w:pPr>
        <w:suppressLineNumbers/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</w:rPr>
      </w:pPr>
    </w:p>
    <w:p w:rsidR="00FE13C9" w:rsidRPr="00FE13C9" w:rsidRDefault="00FE13C9" w:rsidP="00FE13C9">
      <w:pPr>
        <w:suppressLineNumbers/>
        <w:autoSpaceDE w:val="0"/>
        <w:autoSpaceDN w:val="0"/>
        <w:adjustRightInd w:val="0"/>
        <w:ind w:left="1985"/>
        <w:jc w:val="center"/>
        <w:rPr>
          <w:rFonts w:eastAsiaTheme="minorHAnsi"/>
        </w:rPr>
      </w:pPr>
      <w:r w:rsidRPr="00FE13C9">
        <w:rPr>
          <w:rFonts w:eastAsiaTheme="minorHAnsi"/>
        </w:rPr>
        <w:t xml:space="preserve">                                                                           Председник</w:t>
      </w:r>
    </w:p>
    <w:p w:rsidR="00FE13C9" w:rsidRPr="00F93C84" w:rsidRDefault="00FE13C9" w:rsidP="00FE13C9">
      <w:pPr>
        <w:suppressLineNumbers/>
        <w:autoSpaceDE w:val="0"/>
        <w:autoSpaceDN w:val="0"/>
        <w:adjustRightInd w:val="0"/>
        <w:ind w:left="1985"/>
        <w:jc w:val="center"/>
        <w:rPr>
          <w:rFonts w:eastAsiaTheme="minorHAnsi"/>
          <w:lang w:val="sr-Latn-RS"/>
        </w:rPr>
      </w:pPr>
      <w:r w:rsidRPr="00FE13C9">
        <w:rPr>
          <w:rFonts w:eastAsiaTheme="minorHAnsi"/>
          <w:lang w:val="sr-Latn-CS"/>
        </w:rPr>
        <w:t xml:space="preserve">                                                                                 </w:t>
      </w:r>
      <w:r w:rsidR="00F93C84">
        <w:rPr>
          <w:rFonts w:eastAsiaTheme="minorHAnsi"/>
          <w:lang w:val="sr-Cyrl-CS"/>
        </w:rPr>
        <w:t>Проф. др Миле Илић</w:t>
      </w:r>
    </w:p>
    <w:p w:rsidR="0099061F" w:rsidRPr="00FE13C9" w:rsidRDefault="0099061F" w:rsidP="006C31FF">
      <w:pPr>
        <w:jc w:val="both"/>
      </w:pPr>
    </w:p>
    <w:p w:rsidR="00F55249" w:rsidRDefault="00F55249" w:rsidP="006C31FF">
      <w:pPr>
        <w:jc w:val="both"/>
      </w:pPr>
    </w:p>
    <w:p w:rsidR="00F55249" w:rsidRDefault="00F55249" w:rsidP="006C31FF">
      <w:pPr>
        <w:jc w:val="both"/>
      </w:pPr>
    </w:p>
    <w:p w:rsidR="005C488A" w:rsidRDefault="005C488A" w:rsidP="006C31FF">
      <w:pPr>
        <w:jc w:val="both"/>
      </w:pPr>
    </w:p>
    <w:p w:rsidR="005C488A" w:rsidRDefault="005C488A" w:rsidP="006C31FF">
      <w:pPr>
        <w:jc w:val="both"/>
        <w:rPr>
          <w:lang w:val="sr-Cyrl-RS"/>
        </w:rPr>
      </w:pPr>
    </w:p>
    <w:p w:rsidR="00DB33F7" w:rsidRDefault="00DB33F7" w:rsidP="006C31FF">
      <w:pPr>
        <w:jc w:val="both"/>
        <w:rPr>
          <w:lang w:val="sr-Cyrl-RS"/>
        </w:rPr>
      </w:pPr>
    </w:p>
    <w:p w:rsidR="00DB33F7" w:rsidRDefault="00DB33F7" w:rsidP="006C31FF">
      <w:pPr>
        <w:jc w:val="both"/>
        <w:rPr>
          <w:lang w:val="sr-Cyrl-RS"/>
        </w:rPr>
      </w:pPr>
    </w:p>
    <w:p w:rsidR="00DB33F7" w:rsidRDefault="00DB33F7" w:rsidP="006C31FF">
      <w:pPr>
        <w:jc w:val="both"/>
        <w:rPr>
          <w:lang w:val="sr-Cyrl-RS"/>
        </w:rPr>
      </w:pPr>
    </w:p>
    <w:p w:rsidR="00DB33F7" w:rsidRDefault="00DB33F7" w:rsidP="006C31FF">
      <w:pPr>
        <w:jc w:val="both"/>
        <w:rPr>
          <w:lang w:val="sr-Cyrl-RS"/>
        </w:rPr>
      </w:pPr>
    </w:p>
    <w:p w:rsidR="00DB33F7" w:rsidRDefault="00DB33F7" w:rsidP="006C31FF">
      <w:pPr>
        <w:jc w:val="both"/>
        <w:rPr>
          <w:lang w:val="sr-Cyrl-RS"/>
        </w:rPr>
      </w:pPr>
    </w:p>
    <w:p w:rsidR="00DB33F7" w:rsidRDefault="00DB33F7" w:rsidP="006C31FF">
      <w:pPr>
        <w:jc w:val="both"/>
        <w:rPr>
          <w:lang w:val="sr-Cyrl-RS"/>
        </w:rPr>
      </w:pPr>
    </w:p>
    <w:p w:rsidR="00DB33F7" w:rsidRDefault="00DB33F7" w:rsidP="006C31FF">
      <w:pPr>
        <w:jc w:val="both"/>
        <w:rPr>
          <w:lang w:val="sr-Cyrl-RS"/>
        </w:rPr>
      </w:pPr>
    </w:p>
    <w:p w:rsidR="00DB33F7" w:rsidRDefault="00DB33F7" w:rsidP="006C31FF">
      <w:pPr>
        <w:jc w:val="both"/>
        <w:rPr>
          <w:lang w:val="sr-Cyrl-RS"/>
        </w:rPr>
      </w:pPr>
    </w:p>
    <w:p w:rsidR="00DB33F7" w:rsidRDefault="00DB33F7" w:rsidP="006C31FF">
      <w:pPr>
        <w:jc w:val="both"/>
        <w:rPr>
          <w:lang w:val="sr-Cyrl-RS"/>
        </w:rPr>
      </w:pPr>
    </w:p>
    <w:p w:rsidR="00DB33F7" w:rsidRDefault="00DB33F7" w:rsidP="006C31FF">
      <w:pPr>
        <w:jc w:val="both"/>
        <w:rPr>
          <w:lang w:val="sr-Cyrl-RS"/>
        </w:rPr>
      </w:pPr>
    </w:p>
    <w:p w:rsidR="00DB33F7" w:rsidRDefault="00DB33F7" w:rsidP="006C31FF">
      <w:pPr>
        <w:jc w:val="both"/>
        <w:rPr>
          <w:lang w:val="sr-Cyrl-RS"/>
        </w:rPr>
      </w:pPr>
    </w:p>
    <w:p w:rsidR="00DB33F7" w:rsidRDefault="00DB33F7" w:rsidP="006C31FF">
      <w:pPr>
        <w:jc w:val="both"/>
        <w:rPr>
          <w:lang w:val="sr-Cyrl-RS"/>
        </w:rPr>
      </w:pPr>
    </w:p>
    <w:p w:rsidR="00DB33F7" w:rsidRDefault="00DB33F7" w:rsidP="006C31FF">
      <w:pPr>
        <w:jc w:val="both"/>
        <w:rPr>
          <w:lang w:val="sr-Cyrl-RS"/>
        </w:rPr>
      </w:pPr>
    </w:p>
    <w:p w:rsidR="00DB33F7" w:rsidRDefault="00DB33F7" w:rsidP="006C31FF">
      <w:pPr>
        <w:jc w:val="both"/>
        <w:rPr>
          <w:lang w:val="sr-Cyrl-RS"/>
        </w:rPr>
      </w:pPr>
    </w:p>
    <w:p w:rsidR="00DB33F7" w:rsidRDefault="00DB33F7" w:rsidP="006C31FF">
      <w:pPr>
        <w:jc w:val="both"/>
        <w:rPr>
          <w:lang w:val="sr-Cyrl-RS"/>
        </w:rPr>
      </w:pPr>
    </w:p>
    <w:p w:rsidR="00DB33F7" w:rsidRDefault="00DB33F7" w:rsidP="006C31FF">
      <w:pPr>
        <w:jc w:val="both"/>
        <w:rPr>
          <w:lang w:val="sr-Cyrl-RS"/>
        </w:rPr>
      </w:pPr>
    </w:p>
    <w:p w:rsidR="00DB33F7" w:rsidRDefault="00DB33F7" w:rsidP="006C31FF">
      <w:pPr>
        <w:jc w:val="both"/>
        <w:rPr>
          <w:lang w:val="sr-Cyrl-RS"/>
        </w:rPr>
      </w:pPr>
    </w:p>
    <w:p w:rsidR="00DB33F7" w:rsidRDefault="00DB33F7" w:rsidP="006C31FF">
      <w:pPr>
        <w:jc w:val="both"/>
        <w:rPr>
          <w:lang w:val="sr-Cyrl-RS"/>
        </w:rPr>
      </w:pPr>
    </w:p>
    <w:p w:rsidR="00DB33F7" w:rsidRDefault="00DB33F7" w:rsidP="006C31FF">
      <w:pPr>
        <w:jc w:val="both"/>
        <w:rPr>
          <w:lang w:val="sr-Cyrl-RS"/>
        </w:rPr>
      </w:pPr>
    </w:p>
    <w:p w:rsidR="00DB33F7" w:rsidRDefault="00DB33F7" w:rsidP="006C31FF">
      <w:pPr>
        <w:jc w:val="both"/>
        <w:rPr>
          <w:lang w:val="sr-Cyrl-RS"/>
        </w:rPr>
      </w:pPr>
    </w:p>
    <w:p w:rsidR="00DB33F7" w:rsidRDefault="00DB33F7" w:rsidP="006C31FF">
      <w:pPr>
        <w:jc w:val="both"/>
        <w:rPr>
          <w:lang w:val="sr-Cyrl-RS"/>
        </w:rPr>
      </w:pPr>
    </w:p>
    <w:p w:rsidR="00DB33F7" w:rsidRDefault="00DB33F7" w:rsidP="006C31FF">
      <w:pPr>
        <w:jc w:val="both"/>
        <w:rPr>
          <w:lang w:val="sr-Cyrl-RS"/>
        </w:rPr>
      </w:pPr>
    </w:p>
    <w:p w:rsidR="00DB33F7" w:rsidRDefault="00DB33F7" w:rsidP="006C31FF">
      <w:pPr>
        <w:jc w:val="both"/>
        <w:rPr>
          <w:lang w:val="sr-Cyrl-RS"/>
        </w:rPr>
      </w:pPr>
    </w:p>
    <w:p w:rsidR="00DB33F7" w:rsidRDefault="00DB33F7" w:rsidP="006C31FF">
      <w:pPr>
        <w:jc w:val="both"/>
        <w:rPr>
          <w:lang w:val="sr-Cyrl-RS"/>
        </w:rPr>
      </w:pPr>
    </w:p>
    <w:p w:rsidR="005D464C" w:rsidRDefault="005D464C" w:rsidP="00096236">
      <w:pPr>
        <w:spacing w:after="60"/>
        <w:jc w:val="center"/>
        <w:rPr>
          <w:b/>
          <w:lang w:val="sr-Cyrl-RS"/>
        </w:rPr>
      </w:pPr>
    </w:p>
    <w:p w:rsidR="005C488A" w:rsidRPr="00C5479A" w:rsidRDefault="005C488A" w:rsidP="00096236">
      <w:pPr>
        <w:spacing w:after="60"/>
        <w:jc w:val="center"/>
        <w:rPr>
          <w:b/>
        </w:rPr>
      </w:pPr>
      <w:r w:rsidRPr="00C5479A">
        <w:rPr>
          <w:b/>
        </w:rPr>
        <w:t>ОБРАЗЛОЖЕЊЕ</w:t>
      </w:r>
    </w:p>
    <w:p w:rsidR="005C488A" w:rsidRPr="005C488A" w:rsidRDefault="005C488A" w:rsidP="00660EC4">
      <w:pPr>
        <w:spacing w:after="60"/>
        <w:jc w:val="both"/>
      </w:pPr>
    </w:p>
    <w:p w:rsidR="005C488A" w:rsidRPr="005C488A" w:rsidRDefault="005C488A" w:rsidP="00660EC4">
      <w:pPr>
        <w:spacing w:after="60"/>
        <w:jc w:val="both"/>
      </w:pPr>
    </w:p>
    <w:p w:rsidR="005C488A" w:rsidRPr="00C5479A" w:rsidRDefault="005C488A" w:rsidP="00660EC4">
      <w:pPr>
        <w:spacing w:after="60"/>
        <w:jc w:val="both"/>
        <w:rPr>
          <w:b/>
        </w:rPr>
      </w:pPr>
      <w:proofErr w:type="gramStart"/>
      <w:r w:rsidRPr="00C5479A">
        <w:rPr>
          <w:b/>
        </w:rPr>
        <w:t>I  Правни</w:t>
      </w:r>
      <w:proofErr w:type="gramEnd"/>
      <w:r w:rsidRPr="00C5479A">
        <w:rPr>
          <w:b/>
        </w:rPr>
        <w:t xml:space="preserve"> основ</w:t>
      </w:r>
    </w:p>
    <w:p w:rsidR="005C488A" w:rsidRPr="005C488A" w:rsidRDefault="005C488A" w:rsidP="00660EC4">
      <w:pPr>
        <w:spacing w:after="60"/>
        <w:jc w:val="both"/>
      </w:pPr>
    </w:p>
    <w:p w:rsidR="005C488A" w:rsidRDefault="005C488A" w:rsidP="00660EC4">
      <w:pPr>
        <w:spacing w:after="60"/>
        <w:jc w:val="both"/>
      </w:pPr>
      <w:proofErr w:type="gramStart"/>
      <w:r w:rsidRPr="005C488A">
        <w:t xml:space="preserve">Правни основ за доношење Одлуке о подизању </w:t>
      </w:r>
      <w:r w:rsidR="00C5479A">
        <w:t xml:space="preserve">и одржавању споменика и спомен обележја на територији Града Ниша, </w:t>
      </w:r>
      <w:r w:rsidRPr="005C488A">
        <w:t>садржан је у члану 146.</w:t>
      </w:r>
      <w:proofErr w:type="gramEnd"/>
      <w:r w:rsidRPr="005C488A">
        <w:t xml:space="preserve"> </w:t>
      </w:r>
      <w:proofErr w:type="gramStart"/>
      <w:r w:rsidRPr="005C488A">
        <w:t>став</w:t>
      </w:r>
      <w:proofErr w:type="gramEnd"/>
      <w:r w:rsidRPr="005C488A">
        <w:t xml:space="preserve"> 3. </w:t>
      </w:r>
      <w:proofErr w:type="gramStart"/>
      <w:r w:rsidRPr="005C488A">
        <w:t xml:space="preserve">Закона о планирању и изградњи („Сл. гласник РС“, бр. 72/2009 ... </w:t>
      </w:r>
      <w:r w:rsidR="00C5479A">
        <w:t>145</w:t>
      </w:r>
      <w:r w:rsidRPr="005C488A">
        <w:t>/2014</w:t>
      </w:r>
      <w:r w:rsidR="00C3297E">
        <w:rPr>
          <w:lang w:val="sr-Cyrl-RS"/>
        </w:rPr>
        <w:t>),</w:t>
      </w:r>
      <w:r w:rsidRPr="005C488A">
        <w:t xml:space="preserve"> којим је предвиђено да изградњу и постављање споменика и спомен обележја на површинама јавне намене обезбеђује и уређује јединица локалне самоуправе.</w:t>
      </w:r>
      <w:proofErr w:type="gramEnd"/>
    </w:p>
    <w:p w:rsidR="00625326" w:rsidRPr="005C488A" w:rsidRDefault="00625326" w:rsidP="00660EC4">
      <w:pPr>
        <w:spacing w:after="60"/>
        <w:jc w:val="both"/>
      </w:pPr>
    </w:p>
    <w:p w:rsidR="005C488A" w:rsidRPr="005C488A" w:rsidRDefault="005C488A" w:rsidP="00660EC4">
      <w:pPr>
        <w:spacing w:after="60"/>
        <w:jc w:val="both"/>
      </w:pPr>
    </w:p>
    <w:p w:rsidR="005C488A" w:rsidRPr="00625326" w:rsidRDefault="005C488A" w:rsidP="00660EC4">
      <w:pPr>
        <w:spacing w:after="60"/>
        <w:jc w:val="both"/>
        <w:rPr>
          <w:b/>
        </w:rPr>
      </w:pPr>
      <w:proofErr w:type="gramStart"/>
      <w:r w:rsidRPr="00625326">
        <w:rPr>
          <w:b/>
        </w:rPr>
        <w:t>II  Разлози</w:t>
      </w:r>
      <w:proofErr w:type="gramEnd"/>
      <w:r w:rsidRPr="00625326">
        <w:rPr>
          <w:b/>
        </w:rPr>
        <w:t xml:space="preserve"> за доношење одлуке</w:t>
      </w:r>
    </w:p>
    <w:p w:rsidR="005C488A" w:rsidRPr="005C488A" w:rsidRDefault="005C488A" w:rsidP="00660EC4">
      <w:pPr>
        <w:spacing w:after="60"/>
        <w:jc w:val="both"/>
      </w:pPr>
    </w:p>
    <w:p w:rsidR="005C488A" w:rsidRPr="005C488A" w:rsidRDefault="005C488A" w:rsidP="00CA2032">
      <w:pPr>
        <w:spacing w:after="120"/>
        <w:jc w:val="both"/>
      </w:pPr>
      <w:proofErr w:type="gramStart"/>
      <w:r w:rsidRPr="005C488A">
        <w:t>Споменицима и спомен обележјима се на посебан начин изражава однос друштва према прошлости и непролазним вредностима којима су тежиле све његове генерације.</w:t>
      </w:r>
      <w:proofErr w:type="gramEnd"/>
    </w:p>
    <w:p w:rsidR="005C488A" w:rsidRPr="005C488A" w:rsidRDefault="005C488A" w:rsidP="00CA2032">
      <w:pPr>
        <w:spacing w:after="120"/>
        <w:jc w:val="both"/>
      </w:pPr>
      <w:proofErr w:type="gramStart"/>
      <w:r w:rsidRPr="005C488A">
        <w:t>У том смислу сваки споменик и свако спомен обележје се подиже са намером трајног остваривања одређеног циља.</w:t>
      </w:r>
      <w:proofErr w:type="gramEnd"/>
    </w:p>
    <w:p w:rsidR="005C488A" w:rsidRPr="005C488A" w:rsidRDefault="005C488A" w:rsidP="00CA2032">
      <w:pPr>
        <w:spacing w:after="120"/>
        <w:jc w:val="both"/>
      </w:pPr>
      <w:proofErr w:type="gramStart"/>
      <w:r w:rsidRPr="005C488A">
        <w:t>Проблематика споменика и спомен обележја у Граду Нишу је изузетно актуелна у свим својим аспектима што потврђује потребу њеног нормативног регулисања, као и организованог и одговорног вршења послова у овој области.</w:t>
      </w:r>
      <w:proofErr w:type="gramEnd"/>
      <w:r w:rsidRPr="005C488A">
        <w:t xml:space="preserve"> </w:t>
      </w:r>
      <w:proofErr w:type="gramStart"/>
      <w:r w:rsidRPr="005C488A">
        <w:t>Свеобухватно уређивање предметне проблематике потребно је због лошег стања постојећих споменика и спомен обележја и неадекватног односа према</w:t>
      </w:r>
      <w:r w:rsidR="009009C5">
        <w:t xml:space="preserve"> њима</w:t>
      </w:r>
      <w:r w:rsidRPr="005C488A">
        <w:t>, а такође и због значајног присуства тежњи за подизање нових споменика и спомен обележја.</w:t>
      </w:r>
      <w:proofErr w:type="gramEnd"/>
    </w:p>
    <w:p w:rsidR="005C488A" w:rsidRPr="005C488A" w:rsidRDefault="005C488A" w:rsidP="00CA2032">
      <w:pPr>
        <w:spacing w:after="120"/>
        <w:jc w:val="both"/>
      </w:pPr>
      <w:bookmarkStart w:id="51" w:name="_GoBack"/>
      <w:bookmarkEnd w:id="51"/>
      <w:r w:rsidRPr="005C488A">
        <w:t>Присуство захтева и различитих тенденција за  подизање нових споменика и спомен обележја указуј на потребу прописивања поступка и успостављање механизма кроз које би се на адекватан начин сагледале по</w:t>
      </w:r>
      <w:r w:rsidR="00CA2032">
        <w:t>требе и интереси у овој области</w:t>
      </w:r>
      <w:r w:rsidRPr="005C488A">
        <w:t xml:space="preserve">, а у циљу успостављања квалитетних решења која ће бити широко прихваћена. </w:t>
      </w:r>
    </w:p>
    <w:p w:rsidR="005C488A" w:rsidRPr="005C488A" w:rsidRDefault="00EC3F9D" w:rsidP="00CA2032">
      <w:pPr>
        <w:spacing w:after="120"/>
        <w:jc w:val="both"/>
      </w:pPr>
      <w:r>
        <w:rPr>
          <w:lang w:val="sr-Cyrl-RS"/>
        </w:rPr>
        <w:t>Одлика</w:t>
      </w:r>
      <w:r w:rsidR="005C488A" w:rsidRPr="005C488A">
        <w:t xml:space="preserve"> ове проблематике је у разложној утемељености и непролазној актуелности усвојених решења као основама трајности и сврхе подизања споменика и спомен обележја.</w:t>
      </w:r>
    </w:p>
    <w:p w:rsidR="005C488A" w:rsidRPr="005C488A" w:rsidRDefault="005C488A" w:rsidP="00660EC4">
      <w:pPr>
        <w:spacing w:after="60"/>
        <w:jc w:val="both"/>
      </w:pPr>
      <w:r w:rsidRPr="005C488A">
        <w:t xml:space="preserve"> </w:t>
      </w:r>
    </w:p>
    <w:p w:rsidR="00096236" w:rsidRDefault="00096236" w:rsidP="00660EC4">
      <w:pPr>
        <w:spacing w:after="60"/>
        <w:jc w:val="both"/>
        <w:rPr>
          <w:b/>
        </w:rPr>
      </w:pPr>
    </w:p>
    <w:p w:rsidR="00096236" w:rsidRDefault="00096236" w:rsidP="00660EC4">
      <w:pPr>
        <w:spacing w:after="60"/>
        <w:jc w:val="both"/>
        <w:rPr>
          <w:b/>
        </w:rPr>
      </w:pPr>
    </w:p>
    <w:p w:rsidR="00096236" w:rsidRDefault="00096236" w:rsidP="00660EC4">
      <w:pPr>
        <w:spacing w:after="60"/>
        <w:jc w:val="both"/>
        <w:rPr>
          <w:b/>
        </w:rPr>
      </w:pPr>
    </w:p>
    <w:p w:rsidR="005C488A" w:rsidRPr="00CA2032" w:rsidRDefault="00052180" w:rsidP="00660EC4">
      <w:pPr>
        <w:spacing w:after="60"/>
        <w:jc w:val="both"/>
        <w:rPr>
          <w:b/>
        </w:rPr>
      </w:pPr>
      <w:r>
        <w:rPr>
          <w:b/>
        </w:rPr>
        <w:t>III</w:t>
      </w:r>
      <w:r>
        <w:rPr>
          <w:b/>
        </w:rPr>
        <w:tab/>
      </w:r>
      <w:r w:rsidR="005C488A" w:rsidRPr="00CA2032">
        <w:rPr>
          <w:b/>
        </w:rPr>
        <w:t>Објашњење основних правних института</w:t>
      </w:r>
    </w:p>
    <w:p w:rsidR="005C488A" w:rsidRPr="005C488A" w:rsidRDefault="005C488A" w:rsidP="00660EC4">
      <w:pPr>
        <w:spacing w:after="60"/>
        <w:jc w:val="both"/>
      </w:pPr>
    </w:p>
    <w:p w:rsidR="007E41FF" w:rsidRPr="007E41FF" w:rsidRDefault="005C488A" w:rsidP="007E41FF">
      <w:pPr>
        <w:spacing w:after="120"/>
        <w:jc w:val="both"/>
        <w:rPr>
          <w:b/>
        </w:rPr>
      </w:pPr>
      <w:r w:rsidRPr="007E41FF">
        <w:rPr>
          <w:b/>
        </w:rPr>
        <w:t xml:space="preserve">1. </w:t>
      </w:r>
      <w:r w:rsidR="007E41FF">
        <w:rPr>
          <w:b/>
        </w:rPr>
        <w:t>Опште</w:t>
      </w:r>
      <w:r w:rsidRPr="007E41FF">
        <w:rPr>
          <w:b/>
        </w:rPr>
        <w:t xml:space="preserve"> одредбе </w:t>
      </w:r>
    </w:p>
    <w:p w:rsidR="005C488A" w:rsidRPr="005C488A" w:rsidRDefault="005C488A" w:rsidP="007E41FF">
      <w:pPr>
        <w:spacing w:after="120"/>
        <w:jc w:val="both"/>
      </w:pPr>
      <w:proofErr w:type="gramStart"/>
      <w:r w:rsidRPr="005C488A">
        <w:t>Предлог одлуке садржи основне појмове, који се у даљем тексту детаљно разрађују уз тежњу да се изради концепт по мери савременог друштва и у духу демократских стандарда.</w:t>
      </w:r>
      <w:proofErr w:type="gramEnd"/>
    </w:p>
    <w:p w:rsidR="00A23A5E" w:rsidRDefault="00A23A5E" w:rsidP="007E41FF">
      <w:pPr>
        <w:spacing w:after="120"/>
        <w:jc w:val="both"/>
      </w:pPr>
      <w:proofErr w:type="gramStart"/>
      <w:r>
        <w:t xml:space="preserve">Појам споменика и спомен </w:t>
      </w:r>
      <w:r w:rsidR="005C488A" w:rsidRPr="005C488A">
        <w:t>обележја одређен је првенствено изгледом и садржајем а додатно врстом и начином подизања.</w:t>
      </w:r>
      <w:proofErr w:type="gramEnd"/>
    </w:p>
    <w:p w:rsidR="005C488A" w:rsidRPr="005C488A" w:rsidRDefault="005C488A" w:rsidP="007E41FF">
      <w:pPr>
        <w:spacing w:after="120"/>
        <w:jc w:val="both"/>
      </w:pPr>
      <w:r w:rsidRPr="005C488A">
        <w:t xml:space="preserve"> </w:t>
      </w:r>
      <w:proofErr w:type="gramStart"/>
      <w:r w:rsidRPr="005C488A">
        <w:t xml:space="preserve">Међутим, заједнички </w:t>
      </w:r>
      <w:r w:rsidR="00A23A5E">
        <w:t xml:space="preserve">атрибут свих споменика и спомен </w:t>
      </w:r>
      <w:r w:rsidRPr="005C488A">
        <w:t>обележја је њихова циљност и могућност трајног очувања непролазних вредности.</w:t>
      </w:r>
      <w:proofErr w:type="gramEnd"/>
    </w:p>
    <w:p w:rsidR="005C488A" w:rsidRPr="005C488A" w:rsidRDefault="005C488A" w:rsidP="00660EC4">
      <w:pPr>
        <w:spacing w:after="60"/>
        <w:jc w:val="both"/>
      </w:pPr>
      <w:proofErr w:type="gramStart"/>
      <w:r w:rsidRPr="005C488A">
        <w:lastRenderedPageBreak/>
        <w:t>Значајни догађаји и истакнуте личности, као вредности које треба трајно чувати, одређени су кроз одредбе које омогућавају препознавање сваког конкретног случаја и његово вредновање у савременим условима, уз уважавање научних сазнања.</w:t>
      </w:r>
      <w:proofErr w:type="gramEnd"/>
      <w:r w:rsidRPr="005C488A">
        <w:t xml:space="preserve"> </w:t>
      </w:r>
    </w:p>
    <w:p w:rsidR="005C488A" w:rsidRPr="005C488A" w:rsidRDefault="005C488A" w:rsidP="00660EC4">
      <w:pPr>
        <w:spacing w:after="60"/>
        <w:jc w:val="both"/>
      </w:pPr>
    </w:p>
    <w:p w:rsidR="00242B2E" w:rsidRPr="00C2725E" w:rsidRDefault="005C488A" w:rsidP="00660EC4">
      <w:pPr>
        <w:spacing w:after="60"/>
        <w:jc w:val="both"/>
        <w:rPr>
          <w:b/>
        </w:rPr>
      </w:pPr>
      <w:r w:rsidRPr="00C2725E">
        <w:rPr>
          <w:b/>
        </w:rPr>
        <w:t xml:space="preserve">2. </w:t>
      </w:r>
      <w:r w:rsidR="00A23A5E" w:rsidRPr="00C2725E">
        <w:rPr>
          <w:b/>
        </w:rPr>
        <w:t xml:space="preserve">Споменици се могу </w:t>
      </w:r>
      <w:r w:rsidRPr="00C2725E">
        <w:rPr>
          <w:b/>
        </w:rPr>
        <w:t>подизати изградњом или постављањем.</w:t>
      </w:r>
    </w:p>
    <w:p w:rsidR="00A23A5E" w:rsidRDefault="00242B2E" w:rsidP="00C2725E">
      <w:pPr>
        <w:spacing w:after="120"/>
        <w:jc w:val="both"/>
      </w:pPr>
      <w:proofErr w:type="gramStart"/>
      <w:r>
        <w:t>Законско опредељење да се изградња и постављање споменика и спомен обележја може вршити само на површинама јавне намене уз предходну сагласност министарства надлежног за послове културе преузима и</w:t>
      </w:r>
      <w:r w:rsidR="00FB7BE3">
        <w:t xml:space="preserve"> разрађује</w:t>
      </w:r>
      <w:r>
        <w:t xml:space="preserve"> ова одлука.</w:t>
      </w:r>
      <w:proofErr w:type="gramEnd"/>
      <w:r>
        <w:t xml:space="preserve"> </w:t>
      </w:r>
      <w:r w:rsidR="005C488A" w:rsidRPr="005C488A">
        <w:t xml:space="preserve"> </w:t>
      </w:r>
    </w:p>
    <w:p w:rsidR="005C488A" w:rsidRDefault="005C488A" w:rsidP="002D25E4">
      <w:pPr>
        <w:spacing w:after="120"/>
        <w:jc w:val="both"/>
      </w:pPr>
      <w:proofErr w:type="gramStart"/>
      <w:r w:rsidRPr="005C488A">
        <w:t xml:space="preserve">Процедура подизања </w:t>
      </w:r>
      <w:r w:rsidR="00C2725E">
        <w:t>споменика и спомен обел</w:t>
      </w:r>
      <w:r w:rsidRPr="005C488A">
        <w:t xml:space="preserve">ежја је </w:t>
      </w:r>
      <w:r w:rsidR="00C2725E">
        <w:t>детаљно</w:t>
      </w:r>
      <w:r w:rsidRPr="005C488A">
        <w:t xml:space="preserve"> </w:t>
      </w:r>
      <w:r w:rsidR="00C2725E">
        <w:t>уређена, са циљем да се за сваки</w:t>
      </w:r>
      <w:r w:rsidRPr="005C488A">
        <w:t xml:space="preserve"> </w:t>
      </w:r>
      <w:r w:rsidR="00C2725E">
        <w:t>споменик односно спомен обележје обезб</w:t>
      </w:r>
      <w:r w:rsidRPr="005C488A">
        <w:t>еди разл</w:t>
      </w:r>
      <w:r w:rsidR="00C2725E">
        <w:t>ожна иницијатива, адекватан предлог, квалитетно р</w:t>
      </w:r>
      <w:r w:rsidR="00FB7BE3">
        <w:t>ешење и вр</w:t>
      </w:r>
      <w:r w:rsidRPr="005C488A">
        <w:t>едносна неспорност, односно широка прихватљивост.</w:t>
      </w:r>
      <w:proofErr w:type="gramEnd"/>
      <w:r w:rsidRPr="005C488A">
        <w:t xml:space="preserve"> </w:t>
      </w:r>
    </w:p>
    <w:p w:rsidR="00FC6E7C" w:rsidRPr="005C488A" w:rsidRDefault="00FC6E7C" w:rsidP="00FC6E7C">
      <w:pPr>
        <w:jc w:val="both"/>
      </w:pPr>
    </w:p>
    <w:p w:rsidR="005C488A" w:rsidRPr="00CE4B84" w:rsidRDefault="00052180" w:rsidP="00BE5C22">
      <w:pPr>
        <w:jc w:val="both"/>
        <w:rPr>
          <w:b/>
          <w:lang w:val="sr-Cyrl-RS"/>
        </w:rPr>
      </w:pPr>
      <w:r>
        <w:rPr>
          <w:b/>
        </w:rPr>
        <w:t>IV</w:t>
      </w:r>
      <w:r>
        <w:rPr>
          <w:b/>
        </w:rPr>
        <w:tab/>
      </w:r>
      <w:r w:rsidR="005C488A" w:rsidRPr="002D25E4">
        <w:rPr>
          <w:b/>
        </w:rPr>
        <w:t>Процедура подиза</w:t>
      </w:r>
      <w:r w:rsidR="00CE4B84">
        <w:rPr>
          <w:b/>
        </w:rPr>
        <w:t>ња споменик</w:t>
      </w:r>
    </w:p>
    <w:p w:rsidR="00BE5C22" w:rsidRDefault="00BE5C22" w:rsidP="00BE5C22">
      <w:pPr>
        <w:jc w:val="both"/>
      </w:pPr>
    </w:p>
    <w:p w:rsidR="00FC6E7C" w:rsidRPr="003F5547" w:rsidRDefault="00FC6E7C" w:rsidP="00660EC4">
      <w:pPr>
        <w:spacing w:after="60"/>
        <w:jc w:val="both"/>
        <w:rPr>
          <w:b/>
        </w:rPr>
      </w:pPr>
      <w:r w:rsidRPr="003F5547">
        <w:rPr>
          <w:b/>
        </w:rPr>
        <w:t>1) Покретање иницијативе</w:t>
      </w:r>
    </w:p>
    <w:p w:rsidR="00FC6E7C" w:rsidRPr="005C488A" w:rsidRDefault="00F731A1" w:rsidP="005E1EC1">
      <w:pPr>
        <w:jc w:val="both"/>
      </w:pPr>
      <w:proofErr w:type="gramStart"/>
      <w:r>
        <w:t>Могућност покретања иницијативе је постављена на најширим основама.</w:t>
      </w:r>
      <w:proofErr w:type="gramEnd"/>
      <w:r>
        <w:t xml:space="preserve"> </w:t>
      </w:r>
      <w:proofErr w:type="gramStart"/>
      <w:r>
        <w:t>Иницијативу може да покрене свако правно и физичко лице.</w:t>
      </w:r>
      <w:proofErr w:type="gramEnd"/>
      <w:r>
        <w:t xml:space="preserve"> </w:t>
      </w:r>
      <w:proofErr w:type="gramStart"/>
      <w:r>
        <w:t>Иницијатива се подноси Савету за културно стваралаштво Града Ниша, обавезно садржи образложење а може да садржи и предлог локације за подизање споменика односно споменобележја.</w:t>
      </w:r>
      <w:proofErr w:type="gramEnd"/>
      <w:r>
        <w:t xml:space="preserve"> </w:t>
      </w:r>
    </w:p>
    <w:p w:rsidR="005C488A" w:rsidRDefault="005C488A" w:rsidP="00660EC4">
      <w:pPr>
        <w:spacing w:after="60"/>
        <w:jc w:val="both"/>
      </w:pPr>
    </w:p>
    <w:p w:rsidR="00F731A1" w:rsidRPr="003F5547" w:rsidRDefault="00F731A1" w:rsidP="003F5547">
      <w:pPr>
        <w:spacing w:after="60"/>
        <w:jc w:val="both"/>
        <w:rPr>
          <w:b/>
        </w:rPr>
      </w:pPr>
      <w:r w:rsidRPr="003F5547">
        <w:rPr>
          <w:b/>
        </w:rPr>
        <w:t>2) Разматрање иницијативе</w:t>
      </w:r>
    </w:p>
    <w:p w:rsidR="004771AB" w:rsidRDefault="002072C8" w:rsidP="004771AB">
      <w:pPr>
        <w:spacing w:after="120"/>
        <w:jc w:val="both"/>
      </w:pPr>
      <w:r>
        <w:t xml:space="preserve">Иницијативу за подизање споменика и спомен обележја прво разматра Савет за културно стваралаштво Града Ниша. У поступку разматрања иницијативе за </w:t>
      </w:r>
      <w:bookmarkStart w:id="52" w:name="OLE_LINK6"/>
      <w:bookmarkStart w:id="53" w:name="OLE_LINK7"/>
      <w:bookmarkStart w:id="54" w:name="OLE_LINK8"/>
      <w:r>
        <w:t xml:space="preserve">подизање споменика и спомен </w:t>
      </w:r>
      <w:bookmarkEnd w:id="52"/>
      <w:bookmarkEnd w:id="53"/>
      <w:bookmarkEnd w:id="54"/>
      <w:r>
        <w:t>обележја</w:t>
      </w:r>
      <w:r w:rsidR="004771AB">
        <w:t xml:space="preserve"> а ради утврђивања локације за подизање споменика и спомен обележја и услова за њихово уређење,</w:t>
      </w:r>
      <w:r>
        <w:t xml:space="preserve"> обавезно</w:t>
      </w:r>
      <w:r w:rsidR="00146470">
        <w:rPr>
          <w:lang w:val="sr-Cyrl-RS"/>
        </w:rPr>
        <w:t xml:space="preserve"> се</w:t>
      </w:r>
      <w:r>
        <w:t xml:space="preserve"> прибавља мишљење Завода за урбанизам а ако се подизање споменика и спомен обележја врши </w:t>
      </w:r>
      <w:r w:rsidR="004771AB">
        <w:rPr>
          <w:lang w:val="sr-Cyrl-RS"/>
        </w:rPr>
        <w:t>у просторној културно-историјској целини или заштићеној околини непокретног културног добра</w:t>
      </w:r>
      <w:r w:rsidR="004771AB">
        <w:rPr>
          <w:lang w:val="sr-Latn-RS"/>
        </w:rPr>
        <w:t>,</w:t>
      </w:r>
      <w:r w:rsidR="004771AB">
        <w:rPr>
          <w:lang w:val="sr-Cyrl-RS"/>
        </w:rPr>
        <w:t xml:space="preserve"> </w:t>
      </w:r>
      <w:r w:rsidR="004771AB">
        <w:rPr>
          <w:lang w:val="sr-Latn-RS"/>
        </w:rPr>
        <w:t>прибавља</w:t>
      </w:r>
      <w:r w:rsidR="00146470">
        <w:rPr>
          <w:lang w:val="sr-Cyrl-RS"/>
        </w:rPr>
        <w:t>ју се</w:t>
      </w:r>
      <w:r w:rsidR="004771AB">
        <w:rPr>
          <w:lang w:val="sr-Latn-RS"/>
        </w:rPr>
        <w:t xml:space="preserve"> </w:t>
      </w:r>
      <w:r w:rsidR="004771AB" w:rsidRPr="00B94D14">
        <w:t>и</w:t>
      </w:r>
      <w:r w:rsidR="004771AB">
        <w:rPr>
          <w:lang w:val="sr-Cyrl-RS"/>
        </w:rPr>
        <w:t xml:space="preserve"> услов</w:t>
      </w:r>
      <w:r w:rsidR="00146470">
        <w:rPr>
          <w:lang w:val="sr-Cyrl-RS"/>
        </w:rPr>
        <w:t>и</w:t>
      </w:r>
      <w:r w:rsidR="004771AB" w:rsidRPr="00B94D14">
        <w:t xml:space="preserve"> Завода за</w:t>
      </w:r>
      <w:r w:rsidR="004771AB">
        <w:t xml:space="preserve"> заштиту споменика културе </w:t>
      </w:r>
      <w:r w:rsidR="004771AB">
        <w:rPr>
          <w:lang w:val="sr-Cyrl-RS"/>
        </w:rPr>
        <w:t>Ниш</w:t>
      </w:r>
      <w:r w:rsidR="004771AB">
        <w:t>.</w:t>
      </w:r>
    </w:p>
    <w:p w:rsidR="004771AB" w:rsidRDefault="004771AB" w:rsidP="004771AB">
      <w:pPr>
        <w:spacing w:after="120"/>
        <w:jc w:val="both"/>
      </w:pPr>
      <w:proofErr w:type="gramStart"/>
      <w:r>
        <w:t xml:space="preserve">На основу мишљења Завода за урбанизам Ниш и прибављања услова Завода за заштиту споменика културе Ниш, </w:t>
      </w:r>
      <w:r w:rsidR="00146470">
        <w:rPr>
          <w:lang w:val="sr-Cyrl-RS"/>
        </w:rPr>
        <w:t xml:space="preserve">Градско веће Града Ниша </w:t>
      </w:r>
      <w:r>
        <w:t xml:space="preserve">утврђује предлог одлуке о подизању споменика </w:t>
      </w:r>
      <w:r w:rsidR="00EB1998">
        <w:t>и упућује га</w:t>
      </w:r>
      <w:r w:rsidR="00EB1998">
        <w:rPr>
          <w:lang w:val="sr-Cyrl-RS"/>
        </w:rPr>
        <w:t xml:space="preserve"> С</w:t>
      </w:r>
      <w:r>
        <w:t>купштини Града Ниша на усвајање.</w:t>
      </w:r>
      <w:proofErr w:type="gramEnd"/>
    </w:p>
    <w:p w:rsidR="004771AB" w:rsidRPr="00B94D14" w:rsidRDefault="004771AB" w:rsidP="000C6C5D">
      <w:pPr>
        <w:jc w:val="both"/>
      </w:pPr>
      <w:proofErr w:type="gramStart"/>
      <w:r>
        <w:t>Истовремено, о томе Савет обавештава подносиоца иницијативе.</w:t>
      </w:r>
      <w:proofErr w:type="gramEnd"/>
    </w:p>
    <w:p w:rsidR="002072C8" w:rsidRPr="005C488A" w:rsidRDefault="002072C8" w:rsidP="00660EC4">
      <w:pPr>
        <w:spacing w:after="60"/>
        <w:jc w:val="both"/>
      </w:pPr>
    </w:p>
    <w:p w:rsidR="005C488A" w:rsidRPr="003F5547" w:rsidRDefault="004771AB" w:rsidP="00660EC4">
      <w:pPr>
        <w:spacing w:after="60"/>
        <w:jc w:val="both"/>
        <w:rPr>
          <w:b/>
        </w:rPr>
      </w:pPr>
      <w:r w:rsidRPr="003F5547">
        <w:rPr>
          <w:b/>
        </w:rPr>
        <w:t>3</w:t>
      </w:r>
      <w:r w:rsidR="004C74EC" w:rsidRPr="003F5547">
        <w:rPr>
          <w:b/>
        </w:rPr>
        <w:t>) Доношење одлуке</w:t>
      </w:r>
      <w:r w:rsidR="005C488A" w:rsidRPr="003F5547">
        <w:rPr>
          <w:b/>
        </w:rPr>
        <w:t xml:space="preserve">  </w:t>
      </w:r>
    </w:p>
    <w:p w:rsidR="00B8055C" w:rsidRDefault="00B8055C" w:rsidP="00507978">
      <w:pPr>
        <w:spacing w:after="120"/>
        <w:jc w:val="both"/>
        <w:rPr>
          <w:lang w:val="sl-SI"/>
        </w:rPr>
      </w:pPr>
      <w:r w:rsidRPr="00B8055C">
        <w:rPr>
          <w:lang w:val="sl-SI"/>
        </w:rPr>
        <w:t xml:space="preserve">Доношење </w:t>
      </w:r>
      <w:r>
        <w:rPr>
          <w:lang w:val="sl-SI"/>
        </w:rPr>
        <w:t>одлуке</w:t>
      </w:r>
      <w:r w:rsidR="00EB1998">
        <w:rPr>
          <w:lang w:val="sr-Cyrl-RS"/>
        </w:rPr>
        <w:t xml:space="preserve"> Скупштине града</w:t>
      </w:r>
      <w:r w:rsidRPr="00B8055C">
        <w:rPr>
          <w:lang w:val="sl-SI"/>
        </w:rPr>
        <w:t xml:space="preserve"> условљено је претходном </w:t>
      </w:r>
      <w:bookmarkStart w:id="55" w:name="OLE_LINK12"/>
      <w:bookmarkStart w:id="56" w:name="OLE_LINK13"/>
      <w:bookmarkStart w:id="57" w:name="OLE_LINK14"/>
      <w:r w:rsidRPr="00B8055C">
        <w:rPr>
          <w:lang w:val="sl-SI"/>
        </w:rPr>
        <w:t xml:space="preserve">сагласношћу министарства надлежног за послове културе </w:t>
      </w:r>
      <w:bookmarkEnd w:id="55"/>
      <w:bookmarkEnd w:id="56"/>
      <w:bookmarkEnd w:id="57"/>
      <w:r w:rsidRPr="00B8055C">
        <w:rPr>
          <w:lang w:val="sl-SI"/>
        </w:rPr>
        <w:t xml:space="preserve">из разлога елиминисања било какве неутемељености </w:t>
      </w:r>
      <w:r>
        <w:rPr>
          <w:lang w:val="sl-SI"/>
        </w:rPr>
        <w:t>избора вр</w:t>
      </w:r>
      <w:r w:rsidRPr="00B8055C">
        <w:rPr>
          <w:lang w:val="sl-SI"/>
        </w:rPr>
        <w:t xml:space="preserve">едности за које ће се подићи </w:t>
      </w:r>
      <w:r>
        <w:rPr>
          <w:lang w:val="sl-SI"/>
        </w:rPr>
        <w:t>споменик односно спомен об</w:t>
      </w:r>
      <w:r w:rsidRPr="00B8055C">
        <w:rPr>
          <w:lang w:val="sl-SI"/>
        </w:rPr>
        <w:t>е</w:t>
      </w:r>
      <w:r>
        <w:rPr>
          <w:lang w:val="sl-SI"/>
        </w:rPr>
        <w:t>лежје, обезб</w:t>
      </w:r>
      <w:r w:rsidRPr="00B8055C">
        <w:rPr>
          <w:lang w:val="sl-SI"/>
        </w:rPr>
        <w:t xml:space="preserve">еђивања стручног и научног приступа у односу на сваки предлог, као и уједначеног приступа постављеним циљевима у свим </w:t>
      </w:r>
      <w:r>
        <w:rPr>
          <w:lang w:val="sl-SI"/>
        </w:rPr>
        <w:t>локалним самоуправама</w:t>
      </w:r>
      <w:r w:rsidRPr="00B8055C">
        <w:rPr>
          <w:lang w:val="sl-SI"/>
        </w:rPr>
        <w:t>, а уз уважавање локлних потреба и специфичности. Сагласност минис</w:t>
      </w:r>
      <w:r>
        <w:rPr>
          <w:lang w:val="sl-SI"/>
        </w:rPr>
        <w:t>тарства односи се на садржај пр</w:t>
      </w:r>
      <w:r w:rsidRPr="00B8055C">
        <w:rPr>
          <w:lang w:val="sl-SI"/>
        </w:rPr>
        <w:t>едлога, а првенствено у односу на догађаје, личности, идеале и културно-исто</w:t>
      </w:r>
      <w:r w:rsidR="00527C52">
        <w:rPr>
          <w:lang w:val="sl-SI"/>
        </w:rPr>
        <w:t>ријске традиције за које се нам</w:t>
      </w:r>
      <w:r w:rsidRPr="00B8055C">
        <w:rPr>
          <w:lang w:val="sl-SI"/>
        </w:rPr>
        <w:t xml:space="preserve">еравају подићи </w:t>
      </w:r>
      <w:r w:rsidR="00527C52">
        <w:rPr>
          <w:lang w:val="sl-SI"/>
        </w:rPr>
        <w:t>споменици односно спомен обеле</w:t>
      </w:r>
      <w:r w:rsidRPr="00B8055C">
        <w:rPr>
          <w:lang w:val="sl-SI"/>
        </w:rPr>
        <w:t>жја и у односу на основано</w:t>
      </w:r>
      <w:r w:rsidR="00527C52">
        <w:rPr>
          <w:lang w:val="sl-SI"/>
        </w:rPr>
        <w:t>ст и оправданост разлога за измену, дораду, измештање, зам</w:t>
      </w:r>
      <w:r w:rsidRPr="00B8055C">
        <w:rPr>
          <w:lang w:val="sl-SI"/>
        </w:rPr>
        <w:t xml:space="preserve">ену или уклањање постојећих </w:t>
      </w:r>
      <w:r w:rsidR="00527C52">
        <w:rPr>
          <w:lang w:val="sl-SI"/>
        </w:rPr>
        <w:t>споменика односно спомен обележја</w:t>
      </w:r>
      <w:r w:rsidRPr="00B8055C">
        <w:rPr>
          <w:lang w:val="sl-SI"/>
        </w:rPr>
        <w:t xml:space="preserve">. </w:t>
      </w:r>
    </w:p>
    <w:p w:rsidR="00507978" w:rsidRDefault="00507978" w:rsidP="00EC3642">
      <w:pPr>
        <w:spacing w:after="120"/>
        <w:jc w:val="both"/>
        <w:rPr>
          <w:lang w:val="sl-SI"/>
        </w:rPr>
      </w:pPr>
      <w:r>
        <w:rPr>
          <w:lang w:val="sl-SI"/>
        </w:rPr>
        <w:t>Након прибављања сагласности</w:t>
      </w:r>
      <w:r w:rsidRPr="00B8055C">
        <w:rPr>
          <w:lang w:val="sl-SI"/>
        </w:rPr>
        <w:t xml:space="preserve"> министарства надлежног за послове културе</w:t>
      </w:r>
      <w:r>
        <w:rPr>
          <w:lang w:val="sl-SI"/>
        </w:rPr>
        <w:t>, Скупштина града истовремено са доношењем одлуке о подизању споменика образује и одбор за спровођење одлуке.</w:t>
      </w:r>
    </w:p>
    <w:p w:rsidR="00317A5D" w:rsidRDefault="00507978" w:rsidP="00EC3642">
      <w:pPr>
        <w:spacing w:after="120"/>
        <w:jc w:val="both"/>
        <w:rPr>
          <w:lang w:val="sr-Cyrl-RS"/>
        </w:rPr>
      </w:pPr>
      <w:r>
        <w:rPr>
          <w:lang w:val="sl-SI"/>
        </w:rPr>
        <w:t>Одлуком је прописано и из којих друштвених структура могу да се именују чланови одбора.</w:t>
      </w:r>
    </w:p>
    <w:p w:rsidR="00507978" w:rsidRDefault="00507978" w:rsidP="00EC3642">
      <w:pPr>
        <w:spacing w:after="120"/>
        <w:jc w:val="both"/>
        <w:rPr>
          <w:lang w:val="sl-SI"/>
        </w:rPr>
      </w:pPr>
      <w:r>
        <w:rPr>
          <w:lang w:val="sl-SI"/>
        </w:rPr>
        <w:lastRenderedPageBreak/>
        <w:t>Посебно је апострофирано да се у одбор може да именује лице које обезбеди најмање 50% потребних стредстава за подизање споменика</w:t>
      </w:r>
      <w:r w:rsidR="00EB1998">
        <w:rPr>
          <w:lang w:val="sr-Cyrl-RS"/>
        </w:rPr>
        <w:t>, чиме се на посредан начин стимулише донаторство које је у овој области, имајући у виду хронични недостатак финансијских средстава</w:t>
      </w:r>
      <w:r w:rsidR="003822E5">
        <w:rPr>
          <w:lang w:val="sr-Cyrl-RS"/>
        </w:rPr>
        <w:t>,</w:t>
      </w:r>
      <w:r w:rsidR="00EB1998">
        <w:rPr>
          <w:lang w:val="sr-Cyrl-RS"/>
        </w:rPr>
        <w:t xml:space="preserve"> итекако пожељно</w:t>
      </w:r>
      <w:r>
        <w:rPr>
          <w:lang w:val="sl-SI"/>
        </w:rPr>
        <w:t>.</w:t>
      </w:r>
    </w:p>
    <w:p w:rsidR="00507978" w:rsidRPr="00B8055C" w:rsidRDefault="00507978" w:rsidP="00B8055C">
      <w:pPr>
        <w:jc w:val="both"/>
        <w:rPr>
          <w:lang w:val="sl-SI"/>
        </w:rPr>
      </w:pPr>
      <w:r>
        <w:rPr>
          <w:lang w:val="sl-SI"/>
        </w:rPr>
        <w:t xml:space="preserve">Задатак одбора је да се у складу са одредбама ове одлуке одлучи за начин </w:t>
      </w:r>
      <w:r w:rsidR="00EC3642">
        <w:rPr>
          <w:lang w:val="sl-SI"/>
        </w:rPr>
        <w:t>избора идејног решења као и да спроведе поступак избора идејног решења на један од начина прописан овом одлуком.</w:t>
      </w:r>
      <w:r>
        <w:rPr>
          <w:lang w:val="sl-SI"/>
        </w:rPr>
        <w:t xml:space="preserve">    </w:t>
      </w:r>
    </w:p>
    <w:p w:rsidR="005C488A" w:rsidRPr="005C488A" w:rsidRDefault="005C488A" w:rsidP="00660EC4">
      <w:pPr>
        <w:spacing w:after="60"/>
        <w:jc w:val="both"/>
      </w:pPr>
    </w:p>
    <w:p w:rsidR="005C488A" w:rsidRPr="005C488A" w:rsidRDefault="00BE5C22" w:rsidP="00660EC4">
      <w:pPr>
        <w:spacing w:after="60"/>
        <w:jc w:val="both"/>
      </w:pPr>
      <w:r w:rsidRPr="003F5547">
        <w:rPr>
          <w:b/>
        </w:rPr>
        <w:t>4</w:t>
      </w:r>
      <w:r w:rsidR="005C488A" w:rsidRPr="003F5547">
        <w:rPr>
          <w:b/>
        </w:rPr>
        <w:t xml:space="preserve">) Подизање </w:t>
      </w:r>
      <w:r w:rsidR="0063430A">
        <w:rPr>
          <w:b/>
        </w:rPr>
        <w:t>споменика</w:t>
      </w:r>
    </w:p>
    <w:p w:rsidR="005C488A" w:rsidRPr="005C488A" w:rsidRDefault="005C488A" w:rsidP="00660EC4">
      <w:pPr>
        <w:spacing w:after="60"/>
        <w:jc w:val="both"/>
      </w:pPr>
      <w:bookmarkStart w:id="58" w:name="OLE_LINK18"/>
      <w:bookmarkStart w:id="59" w:name="OLE_LINK19"/>
      <w:proofErr w:type="gramStart"/>
      <w:r w:rsidRPr="005C488A">
        <w:t xml:space="preserve">За </w:t>
      </w:r>
      <w:r w:rsidR="00C97EAB">
        <w:t>споменике</w:t>
      </w:r>
      <w:r w:rsidRPr="005C488A">
        <w:t xml:space="preserve"> која се подижу изградњом</w:t>
      </w:r>
      <w:r w:rsidRPr="00C97EAB">
        <w:rPr>
          <w:i/>
        </w:rPr>
        <w:t xml:space="preserve">, </w:t>
      </w:r>
      <w:r w:rsidR="00C97EAB">
        <w:t>предлогом одлуке</w:t>
      </w:r>
      <w:r w:rsidRPr="005C488A">
        <w:t xml:space="preserve"> посебно је уређена процедура изградње.</w:t>
      </w:r>
      <w:proofErr w:type="gramEnd"/>
      <w:r w:rsidRPr="005C488A">
        <w:t xml:space="preserve"> </w:t>
      </w:r>
      <w:proofErr w:type="gramStart"/>
      <w:r w:rsidRPr="005C488A">
        <w:t xml:space="preserve">Ова фаза подизања </w:t>
      </w:r>
      <w:r w:rsidR="00C97EAB">
        <w:t>споменика</w:t>
      </w:r>
      <w:r w:rsidRPr="005C488A">
        <w:t xml:space="preserve"> обухвата</w:t>
      </w:r>
      <w:r w:rsidR="00C97EAB">
        <w:t xml:space="preserve"> избор архитектонског и уметничког р</w:t>
      </w:r>
      <w:r w:rsidR="00C97EAB" w:rsidRPr="005C488A">
        <w:t>ешења</w:t>
      </w:r>
      <w:r w:rsidR="00C97EAB">
        <w:t xml:space="preserve"> и</w:t>
      </w:r>
      <w:r w:rsidRPr="005C488A">
        <w:t xml:space="preserve"> прибављање грађевинске дозволе, </w:t>
      </w:r>
      <w:r w:rsidR="00C97EAB">
        <w:t>по одобреном р</w:t>
      </w:r>
      <w:r w:rsidRPr="005C488A">
        <w:t>ешењу.</w:t>
      </w:r>
      <w:proofErr w:type="gramEnd"/>
      <w:r w:rsidRPr="005C488A">
        <w:t xml:space="preserve"> </w:t>
      </w:r>
    </w:p>
    <w:bookmarkEnd w:id="58"/>
    <w:bookmarkEnd w:id="59"/>
    <w:p w:rsidR="00AA5E8A" w:rsidRDefault="00C17837" w:rsidP="00C17837">
      <w:pPr>
        <w:spacing w:after="60"/>
        <w:jc w:val="both"/>
      </w:pPr>
      <w:proofErr w:type="gramStart"/>
      <w:r w:rsidRPr="005C488A">
        <w:t xml:space="preserve">За </w:t>
      </w:r>
      <w:r>
        <w:t>споменике</w:t>
      </w:r>
      <w:r w:rsidRPr="005C488A">
        <w:t xml:space="preserve"> која се подижу </w:t>
      </w:r>
      <w:r>
        <w:t>постављањем</w:t>
      </w:r>
      <w:r w:rsidRPr="00C97EAB">
        <w:rPr>
          <w:i/>
        </w:rPr>
        <w:t xml:space="preserve">, </w:t>
      </w:r>
      <w:r>
        <w:t>предлогом одлуке</w:t>
      </w:r>
      <w:r w:rsidRPr="005C488A">
        <w:t xml:space="preserve"> посебно је уређена процедура </w:t>
      </w:r>
      <w:r>
        <w:t>постављања</w:t>
      </w:r>
      <w:r w:rsidRPr="005C488A">
        <w:t>.</w:t>
      </w:r>
      <w:proofErr w:type="gramEnd"/>
      <w:r w:rsidRPr="005C488A">
        <w:t xml:space="preserve"> </w:t>
      </w:r>
      <w:proofErr w:type="gramStart"/>
      <w:r w:rsidRPr="005C488A">
        <w:t xml:space="preserve">Ова фаза подизања </w:t>
      </w:r>
      <w:r>
        <w:t>споменика</w:t>
      </w:r>
      <w:r w:rsidRPr="005C488A">
        <w:t xml:space="preserve"> обухвата</w:t>
      </w:r>
      <w:r>
        <w:t xml:space="preserve"> избор архитектонског и уметничког р</w:t>
      </w:r>
      <w:r w:rsidRPr="005C488A">
        <w:t>ешења</w:t>
      </w:r>
      <w:r>
        <w:t xml:space="preserve"> и</w:t>
      </w:r>
      <w:r w:rsidRPr="005C488A">
        <w:t xml:space="preserve"> прибављање </w:t>
      </w:r>
      <w:r>
        <w:t>одобрења за постављање</w:t>
      </w:r>
      <w:r w:rsidRPr="005C488A">
        <w:t xml:space="preserve">, </w:t>
      </w:r>
      <w:r>
        <w:t>по одобреном р</w:t>
      </w:r>
      <w:r w:rsidRPr="005C488A">
        <w:t>ешењу.</w:t>
      </w:r>
      <w:proofErr w:type="gramEnd"/>
    </w:p>
    <w:p w:rsidR="00C17837" w:rsidRDefault="00AA5E8A" w:rsidP="00C17837">
      <w:pPr>
        <w:spacing w:after="60"/>
        <w:jc w:val="both"/>
        <w:rPr>
          <w:lang w:val="sr-Cyrl-RS"/>
        </w:rPr>
      </w:pPr>
      <w:proofErr w:type="gramStart"/>
      <w:r>
        <w:t>Стручно-административне послове за потребе одбора као и за подизање споменика врши градска управа надлежна за послове културе.</w:t>
      </w:r>
      <w:proofErr w:type="gramEnd"/>
      <w:r w:rsidR="00C17837" w:rsidRPr="005C488A">
        <w:t xml:space="preserve"> </w:t>
      </w:r>
    </w:p>
    <w:p w:rsidR="009F69FD" w:rsidRDefault="009F69FD" w:rsidP="00C17837">
      <w:pPr>
        <w:spacing w:after="60"/>
        <w:jc w:val="both"/>
        <w:rPr>
          <w:lang w:val="sr-Cyrl-RS"/>
        </w:rPr>
      </w:pPr>
    </w:p>
    <w:p w:rsidR="009F69FD" w:rsidRPr="00B94D14" w:rsidRDefault="00052180" w:rsidP="008A7251">
      <w:pPr>
        <w:spacing w:after="120"/>
        <w:jc w:val="both"/>
        <w:rPr>
          <w:lang w:val="sr-Cyrl-RS"/>
        </w:rPr>
      </w:pPr>
      <w:r>
        <w:rPr>
          <w:b/>
        </w:rPr>
        <w:t>V</w:t>
      </w:r>
      <w:r>
        <w:rPr>
          <w:b/>
        </w:rPr>
        <w:tab/>
      </w:r>
      <w:r w:rsidR="009F69FD">
        <w:rPr>
          <w:b/>
          <w:lang w:val="sr-Cyrl-RS"/>
        </w:rPr>
        <w:t>Финансирање</w:t>
      </w:r>
      <w:r w:rsidR="009F69FD" w:rsidRPr="009F69FD">
        <w:rPr>
          <w:b/>
        </w:rPr>
        <w:t xml:space="preserve">  </w:t>
      </w:r>
    </w:p>
    <w:p w:rsidR="009F69FD" w:rsidRDefault="009F69FD" w:rsidP="009F69FD">
      <w:pPr>
        <w:spacing w:after="120"/>
        <w:jc w:val="both"/>
        <w:rPr>
          <w:lang w:val="sr-Cyrl-RS"/>
        </w:rPr>
      </w:pPr>
      <w:r>
        <w:rPr>
          <w:lang w:val="sr-Cyrl-RS"/>
        </w:rPr>
        <w:t>Одлуком је предвиђено да се с</w:t>
      </w:r>
      <w:r w:rsidRPr="00B94D14">
        <w:t xml:space="preserve">редства за </w:t>
      </w:r>
      <w:r>
        <w:t xml:space="preserve">подизање </w:t>
      </w:r>
      <w:r w:rsidRPr="00B94D14">
        <w:t>споменика обезбеђују у годишњем програму уређивања грађевинског земљишта</w:t>
      </w:r>
      <w:r>
        <w:t xml:space="preserve"> и изградње</w:t>
      </w:r>
      <w:r>
        <w:rPr>
          <w:lang w:val="sr-Cyrl-RS"/>
        </w:rPr>
        <w:t xml:space="preserve"> али да се с</w:t>
      </w:r>
      <w:r w:rsidRPr="00B94D14">
        <w:t xml:space="preserve">редства могу обезбедити </w:t>
      </w:r>
      <w:r>
        <w:rPr>
          <w:lang w:val="sr-Cyrl-RS"/>
        </w:rPr>
        <w:t xml:space="preserve">и </w:t>
      </w:r>
      <w:r w:rsidRPr="00B94D14">
        <w:t xml:space="preserve">из прилога, поклона, донација или на други начин у складу са законом. </w:t>
      </w:r>
    </w:p>
    <w:p w:rsidR="009F69FD" w:rsidRDefault="009F69FD" w:rsidP="009F69FD">
      <w:pPr>
        <w:jc w:val="both"/>
      </w:pPr>
      <w:r>
        <w:rPr>
          <w:lang w:val="sr-Cyrl-RS"/>
        </w:rPr>
        <w:t xml:space="preserve">Ради развоја донаторства и прибављања средстава за подизање споменика мимо буџета, одлука </w:t>
      </w:r>
      <w:r w:rsidR="004B6C49">
        <w:rPr>
          <w:lang w:val="sr-Cyrl-RS"/>
        </w:rPr>
        <w:t xml:space="preserve">омогућује </w:t>
      </w:r>
      <w:r w:rsidR="00DB2B7C">
        <w:rPr>
          <w:lang w:val="sr-Cyrl-RS"/>
        </w:rPr>
        <w:t>п</w:t>
      </w:r>
      <w:r w:rsidRPr="00B94D14">
        <w:t>равно</w:t>
      </w:r>
      <w:r w:rsidR="00DB2B7C">
        <w:rPr>
          <w:lang w:val="sr-Cyrl-RS"/>
        </w:rPr>
        <w:t>м</w:t>
      </w:r>
      <w:r w:rsidRPr="00B94D14">
        <w:t xml:space="preserve"> или физичк</w:t>
      </w:r>
      <w:r>
        <w:t>о</w:t>
      </w:r>
      <w:r w:rsidR="00DB2B7C">
        <w:rPr>
          <w:lang w:val="sr-Cyrl-RS"/>
        </w:rPr>
        <w:t>м</w:t>
      </w:r>
      <w:r w:rsidR="00DB2B7C">
        <w:t xml:space="preserve"> лиц</w:t>
      </w:r>
      <w:r w:rsidR="00DB2B7C">
        <w:rPr>
          <w:lang w:val="sr-Cyrl-RS"/>
        </w:rPr>
        <w:t>у</w:t>
      </w:r>
      <w:r>
        <w:t xml:space="preserve"> које обезбеди више од 51</w:t>
      </w:r>
      <w:r w:rsidRPr="00B94D14">
        <w:t xml:space="preserve">% потребних средстава за подизање споменика, </w:t>
      </w:r>
      <w:r w:rsidR="00DB2B7C">
        <w:rPr>
          <w:lang w:val="sr-Cyrl-RS"/>
        </w:rPr>
        <w:t>упис имена</w:t>
      </w:r>
      <w:r w:rsidRPr="00B94D14">
        <w:t xml:space="preserve"> на постамент</w:t>
      </w:r>
      <w:r w:rsidR="00DB2B7C">
        <w:rPr>
          <w:lang w:val="sr-Cyrl-RS"/>
        </w:rPr>
        <w:t>у</w:t>
      </w:r>
      <w:r w:rsidRPr="00B94D14">
        <w:t xml:space="preserve"> или поред споменика. </w:t>
      </w:r>
      <w:r>
        <w:t xml:space="preserve"> </w:t>
      </w:r>
    </w:p>
    <w:p w:rsidR="009F69FD" w:rsidRPr="009F69FD" w:rsidRDefault="009F69FD" w:rsidP="009F69FD">
      <w:pPr>
        <w:spacing w:after="60"/>
        <w:jc w:val="both"/>
        <w:rPr>
          <w:lang w:val="sr-Cyrl-RS"/>
        </w:rPr>
      </w:pPr>
    </w:p>
    <w:p w:rsidR="009F69FD" w:rsidRPr="009F69FD" w:rsidRDefault="00052180" w:rsidP="008A7251">
      <w:pPr>
        <w:spacing w:after="120"/>
        <w:jc w:val="both"/>
        <w:rPr>
          <w:b/>
          <w:lang w:val="sr-Cyrl-RS"/>
        </w:rPr>
      </w:pPr>
      <w:r>
        <w:rPr>
          <w:b/>
        </w:rPr>
        <w:t>VI</w:t>
      </w:r>
      <w:r>
        <w:rPr>
          <w:b/>
        </w:rPr>
        <w:tab/>
      </w:r>
      <w:r w:rsidR="009F69FD" w:rsidRPr="009F69FD">
        <w:rPr>
          <w:b/>
          <w:lang w:val="sr-Cyrl-RS"/>
        </w:rPr>
        <w:t>Заштита и одржавање</w:t>
      </w:r>
    </w:p>
    <w:p w:rsidR="005C488A" w:rsidRPr="008A7251" w:rsidRDefault="00684B9A" w:rsidP="00684B9A">
      <w:pPr>
        <w:spacing w:after="120"/>
        <w:jc w:val="both"/>
      </w:pPr>
      <w:proofErr w:type="gramStart"/>
      <w:r w:rsidRPr="008A7251">
        <w:t>Заштита спомен</w:t>
      </w:r>
      <w:r w:rsidRPr="008A7251">
        <w:rPr>
          <w:lang w:val="sr-Cyrl-RS"/>
        </w:rPr>
        <w:t xml:space="preserve">ика </w:t>
      </w:r>
      <w:r w:rsidRPr="008A7251">
        <w:t>подразум</w:t>
      </w:r>
      <w:r w:rsidR="005C488A" w:rsidRPr="008A7251">
        <w:t xml:space="preserve">ева организовану и континуирану бригу, која претпоставља успостављање евиденција о </w:t>
      </w:r>
      <w:r w:rsidRPr="008A7251">
        <w:rPr>
          <w:lang w:val="sr-Cyrl-RS"/>
        </w:rPr>
        <w:t>споменицима</w:t>
      </w:r>
      <w:r w:rsidR="005C488A" w:rsidRPr="008A7251">
        <w:t xml:space="preserve"> </w:t>
      </w:r>
      <w:r w:rsidR="00F601BB">
        <w:rPr>
          <w:lang w:val="sr-Cyrl-RS"/>
        </w:rPr>
        <w:t xml:space="preserve">како </w:t>
      </w:r>
      <w:r w:rsidR="005C488A" w:rsidRPr="008A7251">
        <w:t>на нивоу државе,</w:t>
      </w:r>
      <w:r w:rsidR="00F601BB">
        <w:rPr>
          <w:lang w:val="sr-Cyrl-RS"/>
        </w:rPr>
        <w:t xml:space="preserve"> тако и на нивоу Града Ниша,</w:t>
      </w:r>
      <w:r w:rsidR="005C488A" w:rsidRPr="008A7251">
        <w:t xml:space="preserve"> са подацима неопходним за праћење њиховог статуса и стања за св</w:t>
      </w:r>
      <w:r w:rsidRPr="008A7251">
        <w:rPr>
          <w:lang w:val="sr-Cyrl-RS"/>
        </w:rPr>
        <w:t xml:space="preserve">е </w:t>
      </w:r>
      <w:r w:rsidRPr="008A7251">
        <w:t>вр</w:t>
      </w:r>
      <w:r w:rsidR="005C488A" w:rsidRPr="008A7251">
        <w:t>еме трајања.</w:t>
      </w:r>
      <w:proofErr w:type="gramEnd"/>
    </w:p>
    <w:p w:rsidR="005C488A" w:rsidRPr="005C488A" w:rsidRDefault="005C488A" w:rsidP="00A449FD">
      <w:pPr>
        <w:spacing w:after="120"/>
        <w:jc w:val="both"/>
      </w:pPr>
      <w:proofErr w:type="gramStart"/>
      <w:r w:rsidRPr="005C488A">
        <w:t xml:space="preserve">Заштита </w:t>
      </w:r>
      <w:r w:rsidR="00684B9A">
        <w:rPr>
          <w:lang w:val="sr-Cyrl-RS"/>
        </w:rPr>
        <w:t>споменика</w:t>
      </w:r>
      <w:r w:rsidRPr="005C488A">
        <w:t xml:space="preserve"> обухвата</w:t>
      </w:r>
      <w:r w:rsidR="00684B9A">
        <w:t xml:space="preserve"> спр</w:t>
      </w:r>
      <w:r w:rsidRPr="005C488A">
        <w:t xml:space="preserve">ечавање њиховог оштећења или </w:t>
      </w:r>
      <w:r w:rsidR="00684B9A">
        <w:t>уништења, као и неовлашћене измене, дораде, измештања, зам</w:t>
      </w:r>
      <w:r w:rsidRPr="005C488A">
        <w:t>ене и уклањања.</w:t>
      </w:r>
      <w:proofErr w:type="gramEnd"/>
      <w:r w:rsidRPr="005C488A">
        <w:t xml:space="preserve"> </w:t>
      </w:r>
      <w:proofErr w:type="gramStart"/>
      <w:r w:rsidRPr="005C488A">
        <w:t xml:space="preserve">Носилац заштите </w:t>
      </w:r>
      <w:r w:rsidR="00684B9A">
        <w:rPr>
          <w:lang w:val="sr-Cyrl-RS"/>
        </w:rPr>
        <w:t>споменика</w:t>
      </w:r>
      <w:r w:rsidRPr="005C488A">
        <w:t xml:space="preserve"> је </w:t>
      </w:r>
      <w:r w:rsidR="00684B9A">
        <w:rPr>
          <w:lang w:val="sr-Cyrl-RS"/>
        </w:rPr>
        <w:t>Град Ниш</w:t>
      </w:r>
      <w:r w:rsidRPr="005C488A">
        <w:t>, јер је реално у могућности да преко својих органа и организација непосредно врши радње које су у функцији заштите.</w:t>
      </w:r>
      <w:proofErr w:type="gramEnd"/>
    </w:p>
    <w:p w:rsidR="005C488A" w:rsidRDefault="005C488A" w:rsidP="00C11579">
      <w:pPr>
        <w:spacing w:after="120"/>
        <w:jc w:val="both"/>
        <w:rPr>
          <w:lang w:val="sr-Cyrl-RS"/>
        </w:rPr>
      </w:pPr>
      <w:proofErr w:type="gramStart"/>
      <w:r w:rsidRPr="005C488A">
        <w:t xml:space="preserve">Заштита </w:t>
      </w:r>
      <w:r w:rsidR="00A449FD">
        <w:rPr>
          <w:lang w:val="sr-Cyrl-RS"/>
        </w:rPr>
        <w:t xml:space="preserve">споменика </w:t>
      </w:r>
      <w:r w:rsidRPr="005C488A">
        <w:t>об</w:t>
      </w:r>
      <w:r w:rsidR="00A449FD">
        <w:t>езбеђана је одредницом да се њихова измена, дорада, измештање, зам</w:t>
      </w:r>
      <w:r w:rsidRPr="005C488A">
        <w:t>ена и уклањање може вршити искључиво по прописаном поступку, тј.</w:t>
      </w:r>
      <w:proofErr w:type="gramEnd"/>
      <w:r w:rsidRPr="005C488A">
        <w:t xml:space="preserve"> </w:t>
      </w:r>
      <w:proofErr w:type="gramStart"/>
      <w:r w:rsidRPr="005C488A">
        <w:t>пост</w:t>
      </w:r>
      <w:r w:rsidR="00A449FD">
        <w:t>упку</w:t>
      </w:r>
      <w:proofErr w:type="gramEnd"/>
      <w:r w:rsidR="00A449FD">
        <w:t xml:space="preserve"> за подизање спомен</w:t>
      </w:r>
      <w:r w:rsidR="00A449FD">
        <w:rPr>
          <w:lang w:val="sr-Cyrl-RS"/>
        </w:rPr>
        <w:t>ика</w:t>
      </w:r>
      <w:r w:rsidRPr="005C488A">
        <w:t xml:space="preserve">. </w:t>
      </w:r>
      <w:proofErr w:type="gramStart"/>
      <w:r w:rsidRPr="005C488A">
        <w:t>Такође, пос</w:t>
      </w:r>
      <w:r w:rsidR="00A449FD">
        <w:t>ебан вид заштите спомен</w:t>
      </w:r>
      <w:r w:rsidR="00A449FD">
        <w:rPr>
          <w:lang w:val="sr-Cyrl-RS"/>
        </w:rPr>
        <w:t>ика</w:t>
      </w:r>
      <w:r w:rsidRPr="005C488A">
        <w:t xml:space="preserve"> представља прописивање овлашћења органа за предузимање одређених р</w:t>
      </w:r>
      <w:r w:rsidR="00A449FD">
        <w:t>адњи у односу на спомен</w:t>
      </w:r>
      <w:r w:rsidR="00A449FD">
        <w:rPr>
          <w:lang w:val="sr-Cyrl-RS"/>
        </w:rPr>
        <w:t>ике</w:t>
      </w:r>
      <w:r w:rsidRPr="005C488A">
        <w:t>, а наро</w:t>
      </w:r>
      <w:r w:rsidR="00A449FD">
        <w:t>чито у односу на спомен</w:t>
      </w:r>
      <w:r w:rsidR="00A449FD">
        <w:rPr>
          <w:lang w:val="sr-Cyrl-RS"/>
        </w:rPr>
        <w:t>ике</w:t>
      </w:r>
      <w:r w:rsidRPr="005C488A">
        <w:t xml:space="preserve"> </w:t>
      </w:r>
      <w:r w:rsidR="00A449FD">
        <w:rPr>
          <w:lang w:val="sr-Cyrl-RS"/>
        </w:rPr>
        <w:t>који</w:t>
      </w:r>
      <w:r w:rsidR="00A449FD">
        <w:t xml:space="preserve"> представљају уметничка д</w:t>
      </w:r>
      <w:r w:rsidRPr="005C488A">
        <w:t>ела.</w:t>
      </w:r>
      <w:proofErr w:type="gramEnd"/>
      <w:r w:rsidRPr="005C488A">
        <w:t xml:space="preserve"> </w:t>
      </w:r>
    </w:p>
    <w:p w:rsidR="005C488A" w:rsidRPr="00C11579" w:rsidRDefault="005C488A" w:rsidP="00967D03">
      <w:pPr>
        <w:spacing w:after="120"/>
        <w:jc w:val="both"/>
      </w:pPr>
      <w:proofErr w:type="gramStart"/>
      <w:r w:rsidRPr="00C11579">
        <w:t xml:space="preserve">Одржавање </w:t>
      </w:r>
      <w:r w:rsidR="00967D03" w:rsidRPr="00C11579">
        <w:rPr>
          <w:lang w:val="sr-Cyrl-RS"/>
        </w:rPr>
        <w:t>споменика</w:t>
      </w:r>
      <w:r w:rsidR="00967D03" w:rsidRPr="00C11579">
        <w:t xml:space="preserve"> подразумева предузимање м</w:t>
      </w:r>
      <w:r w:rsidRPr="00C11579">
        <w:t>е</w:t>
      </w:r>
      <w:r w:rsidR="00967D03" w:rsidRPr="00C11579">
        <w:t>ра и активности којима се обезб</w:t>
      </w:r>
      <w:r w:rsidRPr="00C11579">
        <w:t xml:space="preserve">еђује првобитни изглед </w:t>
      </w:r>
      <w:r w:rsidR="00967D03" w:rsidRPr="00C11579">
        <w:rPr>
          <w:lang w:val="sr-Cyrl-RS"/>
        </w:rPr>
        <w:t>споменика</w:t>
      </w:r>
      <w:r w:rsidRPr="00C11579">
        <w:t xml:space="preserve"> и уређење његове припадајуће лока</w:t>
      </w:r>
      <w:r w:rsidR="00967D03" w:rsidRPr="00C11579">
        <w:t>ције, јер се на тај начин обезб</w:t>
      </w:r>
      <w:r w:rsidRPr="00C11579">
        <w:t>еђује трајност и сврха њиховог подизања.</w:t>
      </w:r>
      <w:proofErr w:type="gramEnd"/>
    </w:p>
    <w:p w:rsidR="00967D03" w:rsidRDefault="005C488A" w:rsidP="00660EC4">
      <w:pPr>
        <w:spacing w:after="60"/>
        <w:jc w:val="both"/>
        <w:rPr>
          <w:lang w:val="sr-Cyrl-RS"/>
        </w:rPr>
      </w:pPr>
      <w:proofErr w:type="gramStart"/>
      <w:r w:rsidRPr="005C488A">
        <w:t xml:space="preserve">У принципу обавеза одржавања </w:t>
      </w:r>
      <w:r w:rsidR="00967D03">
        <w:rPr>
          <w:lang w:val="sr-Cyrl-RS"/>
        </w:rPr>
        <w:t>споменика</w:t>
      </w:r>
      <w:r w:rsidRPr="005C488A">
        <w:t xml:space="preserve"> је на с</w:t>
      </w:r>
      <w:r w:rsidR="00967D03">
        <w:t>убјекту који је подигао одређен</w:t>
      </w:r>
      <w:r w:rsidR="00967D03">
        <w:rPr>
          <w:lang w:val="sr-Cyrl-RS"/>
        </w:rPr>
        <w:t>и</w:t>
      </w:r>
      <w:r w:rsidR="00967D03">
        <w:t xml:space="preserve"> спомен</w:t>
      </w:r>
      <w:r w:rsidR="00967D03">
        <w:rPr>
          <w:lang w:val="sr-Cyrl-RS"/>
        </w:rPr>
        <w:t>ик</w:t>
      </w:r>
      <w:r w:rsidRPr="005C488A">
        <w:t>.</w:t>
      </w:r>
      <w:proofErr w:type="gramEnd"/>
      <w:r w:rsidRPr="005C488A">
        <w:t xml:space="preserve"> </w:t>
      </w:r>
    </w:p>
    <w:p w:rsidR="005C488A" w:rsidRDefault="005C488A" w:rsidP="003B4267">
      <w:pPr>
        <w:jc w:val="both"/>
        <w:rPr>
          <w:lang w:val="sr-Cyrl-RS"/>
        </w:rPr>
      </w:pPr>
      <w:proofErr w:type="gramStart"/>
      <w:r w:rsidRPr="005C488A">
        <w:t xml:space="preserve">Међутим, </w:t>
      </w:r>
      <w:r w:rsidR="00967D03">
        <w:rPr>
          <w:lang w:val="sr-Cyrl-RS"/>
        </w:rPr>
        <w:t>Предлог одлуке</w:t>
      </w:r>
      <w:r w:rsidRPr="005C488A">
        <w:t xml:space="preserve"> прави изузетак од овог правила</w:t>
      </w:r>
      <w:r w:rsidR="00967D03">
        <w:rPr>
          <w:lang w:val="sr-Cyrl-RS"/>
        </w:rPr>
        <w:t xml:space="preserve"> делећи одговорност и</w:t>
      </w:r>
      <w:r w:rsidRPr="005C488A">
        <w:t xml:space="preserve"> прописујући обавезу</w:t>
      </w:r>
      <w:r w:rsidR="00967D03">
        <w:rPr>
          <w:lang w:val="sr-Cyrl-RS"/>
        </w:rPr>
        <w:t xml:space="preserve"> државе да се стара о одржавању споменика који су проглашени за културно добро</w:t>
      </w:r>
      <w:r w:rsidRPr="005C488A">
        <w:t xml:space="preserve"> </w:t>
      </w:r>
      <w:r w:rsidR="003B4267">
        <w:rPr>
          <w:lang w:val="sr-Cyrl-RS"/>
        </w:rPr>
        <w:t>и обавезу Града Ниша да се стара о одржавању споменика који нису проглашени културним добром.</w:t>
      </w:r>
      <w:proofErr w:type="gramEnd"/>
    </w:p>
    <w:p w:rsidR="003B4267" w:rsidRPr="005C488A" w:rsidRDefault="003B4267" w:rsidP="00660EC4">
      <w:pPr>
        <w:spacing w:after="60"/>
        <w:jc w:val="both"/>
      </w:pPr>
    </w:p>
    <w:p w:rsidR="005C488A" w:rsidRPr="00BB3170" w:rsidRDefault="00052180" w:rsidP="00BB3170">
      <w:pPr>
        <w:jc w:val="both"/>
        <w:rPr>
          <w:b/>
        </w:rPr>
      </w:pPr>
      <w:proofErr w:type="gramStart"/>
      <w:r>
        <w:rPr>
          <w:b/>
        </w:rPr>
        <w:lastRenderedPageBreak/>
        <w:t>VII</w:t>
      </w:r>
      <w:r>
        <w:rPr>
          <w:b/>
        </w:rPr>
        <w:tab/>
      </w:r>
      <w:r w:rsidR="00BB3170">
        <w:rPr>
          <w:b/>
        </w:rPr>
        <w:t>Надзор над спровођењем ов</w:t>
      </w:r>
      <w:r w:rsidR="00BB3170">
        <w:rPr>
          <w:b/>
          <w:lang w:val="sr-Cyrl-RS"/>
        </w:rPr>
        <w:t>е</w:t>
      </w:r>
      <w:r w:rsidR="005C488A" w:rsidRPr="00BB3170">
        <w:rPr>
          <w:b/>
        </w:rPr>
        <w:t xml:space="preserve"> </w:t>
      </w:r>
      <w:r w:rsidR="00BB3170">
        <w:rPr>
          <w:b/>
          <w:lang w:val="sr-Cyrl-RS"/>
        </w:rPr>
        <w:t>одлуке</w:t>
      </w:r>
      <w:r w:rsidR="005C488A" w:rsidRPr="00BB3170">
        <w:rPr>
          <w:b/>
        </w:rPr>
        <w:t xml:space="preserve"> </w:t>
      </w:r>
      <w:r w:rsidR="00BB3170">
        <w:rPr>
          <w:b/>
          <w:lang w:val="sr-Cyrl-RS"/>
        </w:rPr>
        <w:t>поверен је комуналној инспекцији и комуналној полицији</w:t>
      </w:r>
      <w:r w:rsidR="005C488A" w:rsidRPr="00BB3170">
        <w:rPr>
          <w:b/>
        </w:rPr>
        <w:t>.</w:t>
      </w:r>
      <w:proofErr w:type="gramEnd"/>
    </w:p>
    <w:p w:rsidR="005C488A" w:rsidRPr="005C488A" w:rsidRDefault="005C488A" w:rsidP="00660EC4">
      <w:pPr>
        <w:spacing w:after="60"/>
        <w:jc w:val="both"/>
      </w:pPr>
    </w:p>
    <w:p w:rsidR="005C488A" w:rsidRPr="00BB3170" w:rsidRDefault="00052180" w:rsidP="00BB3170">
      <w:pPr>
        <w:spacing w:after="120"/>
        <w:jc w:val="both"/>
        <w:rPr>
          <w:b/>
        </w:rPr>
      </w:pPr>
      <w:proofErr w:type="gramStart"/>
      <w:r>
        <w:rPr>
          <w:b/>
        </w:rPr>
        <w:t>VIII</w:t>
      </w:r>
      <w:r>
        <w:rPr>
          <w:b/>
        </w:rPr>
        <w:tab/>
      </w:r>
      <w:r w:rsidR="005C488A" w:rsidRPr="00BB3170">
        <w:rPr>
          <w:b/>
        </w:rPr>
        <w:t>Повреде одређених одред</w:t>
      </w:r>
      <w:r w:rsidR="00BB3170">
        <w:rPr>
          <w:b/>
          <w:lang w:val="sr-Cyrl-RS"/>
        </w:rPr>
        <w:t>а</w:t>
      </w:r>
      <w:r w:rsidR="00BB3170">
        <w:rPr>
          <w:b/>
        </w:rPr>
        <w:t>б</w:t>
      </w:r>
      <w:r w:rsidR="00BB3170">
        <w:rPr>
          <w:b/>
          <w:lang w:val="sr-Cyrl-RS"/>
        </w:rPr>
        <w:t>а одлуке</w:t>
      </w:r>
      <w:r w:rsidR="005C488A" w:rsidRPr="00BB3170">
        <w:rPr>
          <w:b/>
        </w:rPr>
        <w:t xml:space="preserve"> представљају прекршаје за које је прописана одговорност </w:t>
      </w:r>
      <w:r w:rsidR="00BB3170">
        <w:rPr>
          <w:b/>
          <w:lang w:val="sr-Cyrl-RS"/>
        </w:rPr>
        <w:t>правних и физичких лица и одговорног лица у правном лицу</w:t>
      </w:r>
      <w:r w:rsidR="005C488A" w:rsidRPr="00BB3170">
        <w:rPr>
          <w:b/>
        </w:rPr>
        <w:t>.</w:t>
      </w:r>
      <w:proofErr w:type="gramEnd"/>
    </w:p>
    <w:p w:rsidR="00BB3170" w:rsidRDefault="005C488A" w:rsidP="00F86DD6">
      <w:pPr>
        <w:spacing w:after="120"/>
        <w:jc w:val="both"/>
        <w:rPr>
          <w:lang w:val="sr-Cyrl-RS"/>
        </w:rPr>
      </w:pPr>
      <w:proofErr w:type="gramStart"/>
      <w:r w:rsidRPr="005C488A">
        <w:t xml:space="preserve">Посебну тежину има прекршај који се састоји у </w:t>
      </w:r>
      <w:r w:rsidR="00F86DD6">
        <w:rPr>
          <w:lang w:val="sr-Cyrl-RS"/>
        </w:rPr>
        <w:t>подизању</w:t>
      </w:r>
      <w:r w:rsidR="00F86DD6">
        <w:t xml:space="preserve"> споменик</w:t>
      </w:r>
      <w:r w:rsidR="00F86DD6">
        <w:rPr>
          <w:lang w:val="sr-Cyrl-RS"/>
        </w:rPr>
        <w:t>а, односно п</w:t>
      </w:r>
      <w:r w:rsidR="00F86DD6">
        <w:t>реме</w:t>
      </w:r>
      <w:r w:rsidR="00F86DD6">
        <w:rPr>
          <w:lang w:val="sr-Cyrl-RS"/>
        </w:rPr>
        <w:t>штању</w:t>
      </w:r>
      <w:r w:rsidR="00F86DD6">
        <w:t xml:space="preserve"> или укл</w:t>
      </w:r>
      <w:r w:rsidR="00F86DD6">
        <w:rPr>
          <w:lang w:val="sr-Cyrl-RS"/>
        </w:rPr>
        <w:t>ањању</w:t>
      </w:r>
      <w:r w:rsidR="00F86DD6" w:rsidRPr="00B94D14">
        <w:t xml:space="preserve"> споменик</w:t>
      </w:r>
      <w:r w:rsidR="00F86DD6">
        <w:rPr>
          <w:lang w:val="sr-Cyrl-RS"/>
        </w:rPr>
        <w:t>а</w:t>
      </w:r>
      <w:r w:rsidR="00F86DD6" w:rsidRPr="00B94D14">
        <w:t xml:space="preserve"> супр</w:t>
      </w:r>
      <w:r w:rsidR="00F86DD6">
        <w:t>отно одредбама ове одлуке</w:t>
      </w:r>
      <w:r w:rsidR="00F86DD6" w:rsidRPr="00B94D14">
        <w:t>.</w:t>
      </w:r>
      <w:proofErr w:type="gramEnd"/>
      <w:r w:rsidR="00F86DD6" w:rsidRPr="00B94D14">
        <w:t xml:space="preserve"> </w:t>
      </w:r>
    </w:p>
    <w:p w:rsidR="005C488A" w:rsidRPr="005C488A" w:rsidRDefault="005C488A" w:rsidP="00660EC4">
      <w:pPr>
        <w:spacing w:after="60"/>
        <w:jc w:val="both"/>
      </w:pPr>
      <w:proofErr w:type="gramStart"/>
      <w:r w:rsidRPr="005C488A">
        <w:t xml:space="preserve">Тежина, овог прекршаја није само у пуком непоштовању </w:t>
      </w:r>
      <w:r w:rsidR="00F86DD6">
        <w:rPr>
          <w:lang w:val="sr-Cyrl-RS"/>
        </w:rPr>
        <w:t>одлуке</w:t>
      </w:r>
      <w:r w:rsidRPr="005C488A">
        <w:t>, већ и у грубом нарушавању неспорни</w:t>
      </w:r>
      <w:r w:rsidR="00FD1ED1">
        <w:t>х људских и цивилизацијских вр</w:t>
      </w:r>
      <w:r w:rsidRPr="005C488A">
        <w:t>едности.</w:t>
      </w:r>
      <w:proofErr w:type="gramEnd"/>
    </w:p>
    <w:p w:rsidR="005C488A" w:rsidRPr="005C488A" w:rsidRDefault="005C488A" w:rsidP="00660EC4">
      <w:pPr>
        <w:spacing w:after="60"/>
        <w:jc w:val="both"/>
      </w:pPr>
    </w:p>
    <w:p w:rsidR="005C488A" w:rsidRPr="00052180" w:rsidRDefault="00052180" w:rsidP="00D2210E">
      <w:pPr>
        <w:spacing w:after="120"/>
        <w:jc w:val="both"/>
        <w:rPr>
          <w:b/>
          <w:lang w:val="sr-Cyrl-RS"/>
        </w:rPr>
      </w:pPr>
      <w:r>
        <w:rPr>
          <w:b/>
        </w:rPr>
        <w:t>IX</w:t>
      </w:r>
      <w:r>
        <w:rPr>
          <w:b/>
        </w:rPr>
        <w:tab/>
      </w:r>
      <w:r w:rsidR="005C488A" w:rsidRPr="00FD1ED1">
        <w:rPr>
          <w:b/>
        </w:rPr>
        <w:t xml:space="preserve">Потребна средства за спровођење </w:t>
      </w:r>
      <w:r>
        <w:rPr>
          <w:b/>
          <w:lang w:val="sr-Cyrl-RS"/>
        </w:rPr>
        <w:t>одлуке</w:t>
      </w:r>
    </w:p>
    <w:p w:rsidR="0082163A" w:rsidRDefault="005C488A" w:rsidP="0082163A">
      <w:pPr>
        <w:spacing w:after="120"/>
        <w:jc w:val="both"/>
        <w:rPr>
          <w:lang w:val="sr-Cyrl-RS"/>
        </w:rPr>
      </w:pPr>
      <w:proofErr w:type="gramStart"/>
      <w:r w:rsidRPr="005C488A">
        <w:t>С обзиром да</w:t>
      </w:r>
      <w:r w:rsidR="00D2210E">
        <w:t xml:space="preserve"> постојеће стање спомен</w:t>
      </w:r>
      <w:r w:rsidR="00D2210E">
        <w:rPr>
          <w:lang w:val="sr-Cyrl-RS"/>
        </w:rPr>
        <w:t>ика</w:t>
      </w:r>
      <w:r w:rsidRPr="005C488A">
        <w:t xml:space="preserve"> карактерише запуштеност и неадекватан однос субјеката који су их подигли, а имајући у виду чињеницу да у Буџету </w:t>
      </w:r>
      <w:r w:rsidR="00D2210E">
        <w:rPr>
          <w:lang w:val="sr-Cyrl-RS"/>
        </w:rPr>
        <w:t>Града Ниша</w:t>
      </w:r>
      <w:r w:rsidR="00D2210E">
        <w:t xml:space="preserve"> нису планирана и обезбеђивана средства за ове нам</w:t>
      </w:r>
      <w:r w:rsidRPr="005C488A">
        <w:t>ене</w:t>
      </w:r>
      <w:r w:rsidR="00D2210E">
        <w:rPr>
          <w:lang w:val="sr-Cyrl-RS"/>
        </w:rPr>
        <w:t xml:space="preserve"> у текућој години</w:t>
      </w:r>
      <w:r w:rsidRPr="005C488A">
        <w:t>,</w:t>
      </w:r>
      <w:r w:rsidR="00052180">
        <w:rPr>
          <w:lang w:val="sr-Cyrl-RS"/>
        </w:rPr>
        <w:t xml:space="preserve"> за спровођење ове одлуке у овој години нису потребна финансијска средства.</w:t>
      </w:r>
      <w:proofErr w:type="gramEnd"/>
      <w:r w:rsidR="00052180">
        <w:rPr>
          <w:lang w:val="sr-Cyrl-RS"/>
        </w:rPr>
        <w:t xml:space="preserve"> </w:t>
      </w:r>
    </w:p>
    <w:p w:rsidR="00FD6D11" w:rsidRDefault="00052180" w:rsidP="00660EC4">
      <w:pPr>
        <w:spacing w:after="60"/>
        <w:jc w:val="both"/>
        <w:rPr>
          <w:lang w:val="sr-Cyrl-CS"/>
        </w:rPr>
      </w:pPr>
      <w:r>
        <w:rPr>
          <w:lang w:val="sr-Cyrl-RS"/>
        </w:rPr>
        <w:t xml:space="preserve">Међутим </w:t>
      </w:r>
      <w:r w:rsidR="005C488A" w:rsidRPr="005C488A">
        <w:t xml:space="preserve"> постоји реална потреба да се у </w:t>
      </w:r>
      <w:r w:rsidR="00D2210E">
        <w:rPr>
          <w:lang w:val="sr-Cyrl-RS"/>
        </w:rPr>
        <w:t>2016</w:t>
      </w:r>
      <w:r>
        <w:rPr>
          <w:lang w:val="sr-Cyrl-RS"/>
        </w:rPr>
        <w:t>.</w:t>
      </w:r>
      <w:r w:rsidR="00D2210E">
        <w:rPr>
          <w:lang w:val="sr-Cyrl-RS"/>
        </w:rPr>
        <w:t xml:space="preserve"> и 2017.</w:t>
      </w:r>
      <w:r w:rsidR="005C488A" w:rsidRPr="005C488A">
        <w:t xml:space="preserve"> </w:t>
      </w:r>
      <w:proofErr w:type="gramStart"/>
      <w:r w:rsidR="005C488A" w:rsidRPr="005C488A">
        <w:t>години</w:t>
      </w:r>
      <w:proofErr w:type="gramEnd"/>
      <w:r w:rsidR="005C488A" w:rsidRPr="005C488A">
        <w:t xml:space="preserve"> за текуће и инвестиционо одр</w:t>
      </w:r>
      <w:r w:rsidR="00D2210E">
        <w:t>жавање спомен</w:t>
      </w:r>
      <w:r w:rsidR="00D2210E">
        <w:rPr>
          <w:lang w:val="sr-Cyrl-RS"/>
        </w:rPr>
        <w:t>ика</w:t>
      </w:r>
      <w:r w:rsidR="005C488A" w:rsidRPr="005C488A">
        <w:t xml:space="preserve"> у Буџету </w:t>
      </w:r>
      <w:r w:rsidR="00D2210E">
        <w:rPr>
          <w:lang w:val="sr-Cyrl-RS"/>
        </w:rPr>
        <w:t>Града Ниша</w:t>
      </w:r>
      <w:r w:rsidR="00D2210E">
        <w:t xml:space="preserve"> обезб</w:t>
      </w:r>
      <w:r w:rsidR="005C488A" w:rsidRPr="005C488A">
        <w:t xml:space="preserve">еди по </w:t>
      </w:r>
      <w:r w:rsidR="00FF4269">
        <w:rPr>
          <w:lang w:val="sr-Cyrl-RS"/>
        </w:rPr>
        <w:t>1.0</w:t>
      </w:r>
      <w:r w:rsidR="00D2210E">
        <w:rPr>
          <w:lang w:val="sr-Cyrl-RS"/>
        </w:rPr>
        <w:t>00.000,00</w:t>
      </w:r>
      <w:r w:rsidR="00DA27F8">
        <w:rPr>
          <w:lang w:val="sr-Cyrl-RS"/>
        </w:rPr>
        <w:t xml:space="preserve"> динара</w:t>
      </w:r>
      <w:r w:rsidR="005C488A" w:rsidRPr="005C488A">
        <w:t xml:space="preserve"> а реално потребна средства моћи ће се  планирати тек након сагледавањ</w:t>
      </w:r>
      <w:r w:rsidR="00D2210E">
        <w:t>а стварног стања споме</w:t>
      </w:r>
      <w:r w:rsidR="00D2210E">
        <w:rPr>
          <w:lang w:val="sr-Cyrl-RS"/>
        </w:rPr>
        <w:t>ника</w:t>
      </w:r>
      <w:r w:rsidR="005C488A" w:rsidRPr="005C488A">
        <w:t xml:space="preserve"> и утврђивања обима радова на њиховом текућем и инвестиционом одржавању.</w:t>
      </w:r>
    </w:p>
    <w:p w:rsidR="00FD6D11" w:rsidRDefault="00FD6D11" w:rsidP="00660EC4">
      <w:pPr>
        <w:spacing w:after="60"/>
        <w:jc w:val="both"/>
        <w:rPr>
          <w:lang w:val="sr-Cyrl-CS"/>
        </w:rPr>
      </w:pPr>
    </w:p>
    <w:p w:rsidR="00FD6D11" w:rsidRDefault="00FD6D11" w:rsidP="00660EC4">
      <w:pPr>
        <w:spacing w:after="60"/>
        <w:jc w:val="both"/>
        <w:rPr>
          <w:lang w:val="sr-Cyrl-CS"/>
        </w:rPr>
      </w:pPr>
    </w:p>
    <w:p w:rsidR="00FD6D11" w:rsidRDefault="00FD6D11" w:rsidP="00660EC4">
      <w:pPr>
        <w:spacing w:after="6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НАЧЕЛНИК</w:t>
      </w:r>
    </w:p>
    <w:p w:rsidR="00FD6D11" w:rsidRDefault="00FD6D11" w:rsidP="00660EC4">
      <w:pPr>
        <w:spacing w:after="6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</w:t>
      </w:r>
    </w:p>
    <w:p w:rsidR="00FD6D11" w:rsidRPr="00FD6D11" w:rsidRDefault="00FD6D11" w:rsidP="00660EC4">
      <w:pPr>
        <w:spacing w:after="6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Љубиша Јанић, дипл. правник</w:t>
      </w:r>
    </w:p>
    <w:p w:rsidR="005C488A" w:rsidRPr="005C488A" w:rsidRDefault="005C488A" w:rsidP="00660EC4">
      <w:pPr>
        <w:spacing w:after="60"/>
        <w:jc w:val="both"/>
      </w:pPr>
      <w:r w:rsidRPr="005C488A">
        <w:t xml:space="preserve">  </w:t>
      </w:r>
    </w:p>
    <w:p w:rsidR="005C488A" w:rsidRPr="005C488A" w:rsidRDefault="005C488A" w:rsidP="00660EC4">
      <w:pPr>
        <w:spacing w:after="60"/>
        <w:jc w:val="both"/>
      </w:pPr>
    </w:p>
    <w:p w:rsidR="005C488A" w:rsidRPr="006C31FF" w:rsidRDefault="005C488A" w:rsidP="00660EC4">
      <w:pPr>
        <w:spacing w:after="60"/>
        <w:jc w:val="both"/>
      </w:pPr>
    </w:p>
    <w:sectPr w:rsidR="005C488A" w:rsidRPr="006C31FF" w:rsidSect="003324E4">
      <w:pgSz w:w="12240" w:h="15840"/>
      <w:pgMar w:top="851" w:right="851" w:bottom="567" w:left="128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7C5"/>
    <w:rsid w:val="00007C41"/>
    <w:rsid w:val="00016C97"/>
    <w:rsid w:val="00026337"/>
    <w:rsid w:val="00041B2E"/>
    <w:rsid w:val="0004308E"/>
    <w:rsid w:val="000431E9"/>
    <w:rsid w:val="00052180"/>
    <w:rsid w:val="00066505"/>
    <w:rsid w:val="0007088E"/>
    <w:rsid w:val="0007200A"/>
    <w:rsid w:val="00090BF1"/>
    <w:rsid w:val="00096236"/>
    <w:rsid w:val="000C0DF3"/>
    <w:rsid w:val="000C6C5D"/>
    <w:rsid w:val="000D7422"/>
    <w:rsid w:val="000F0A98"/>
    <w:rsid w:val="00125515"/>
    <w:rsid w:val="0012578C"/>
    <w:rsid w:val="00137ADD"/>
    <w:rsid w:val="00146470"/>
    <w:rsid w:val="001665AF"/>
    <w:rsid w:val="00172DCD"/>
    <w:rsid w:val="00182708"/>
    <w:rsid w:val="00182E00"/>
    <w:rsid w:val="00196975"/>
    <w:rsid w:val="001B38F9"/>
    <w:rsid w:val="001B4E20"/>
    <w:rsid w:val="001E3901"/>
    <w:rsid w:val="001F4DD5"/>
    <w:rsid w:val="002042F7"/>
    <w:rsid w:val="002072C8"/>
    <w:rsid w:val="00242B2E"/>
    <w:rsid w:val="0026306F"/>
    <w:rsid w:val="002726E1"/>
    <w:rsid w:val="00284B8B"/>
    <w:rsid w:val="002866E5"/>
    <w:rsid w:val="00291C76"/>
    <w:rsid w:val="00295C7F"/>
    <w:rsid w:val="002B3929"/>
    <w:rsid w:val="002C1EE7"/>
    <w:rsid w:val="002C466F"/>
    <w:rsid w:val="002D25E4"/>
    <w:rsid w:val="00317A5D"/>
    <w:rsid w:val="003214E5"/>
    <w:rsid w:val="003324E4"/>
    <w:rsid w:val="003400D7"/>
    <w:rsid w:val="00352193"/>
    <w:rsid w:val="0035571E"/>
    <w:rsid w:val="00355900"/>
    <w:rsid w:val="003623C2"/>
    <w:rsid w:val="00370B58"/>
    <w:rsid w:val="003822E5"/>
    <w:rsid w:val="003A729C"/>
    <w:rsid w:val="003B4267"/>
    <w:rsid w:val="003B7405"/>
    <w:rsid w:val="003D78A6"/>
    <w:rsid w:val="003F54A2"/>
    <w:rsid w:val="003F5547"/>
    <w:rsid w:val="003F6B51"/>
    <w:rsid w:val="0041102C"/>
    <w:rsid w:val="00412508"/>
    <w:rsid w:val="00413FE5"/>
    <w:rsid w:val="00427904"/>
    <w:rsid w:val="00430CAA"/>
    <w:rsid w:val="00446AE5"/>
    <w:rsid w:val="0045719A"/>
    <w:rsid w:val="004624B9"/>
    <w:rsid w:val="00472B74"/>
    <w:rsid w:val="004755A0"/>
    <w:rsid w:val="004771AB"/>
    <w:rsid w:val="004B26C0"/>
    <w:rsid w:val="004B6C49"/>
    <w:rsid w:val="004C74EC"/>
    <w:rsid w:val="004F30BB"/>
    <w:rsid w:val="004F6563"/>
    <w:rsid w:val="00505E75"/>
    <w:rsid w:val="00507978"/>
    <w:rsid w:val="00527C52"/>
    <w:rsid w:val="005467BE"/>
    <w:rsid w:val="005472FD"/>
    <w:rsid w:val="00556E5F"/>
    <w:rsid w:val="005711CB"/>
    <w:rsid w:val="00593FD9"/>
    <w:rsid w:val="005B5841"/>
    <w:rsid w:val="005C488A"/>
    <w:rsid w:val="005C6BAF"/>
    <w:rsid w:val="005D464C"/>
    <w:rsid w:val="005E1EC1"/>
    <w:rsid w:val="005F3E54"/>
    <w:rsid w:val="00605D61"/>
    <w:rsid w:val="00625326"/>
    <w:rsid w:val="00633FEA"/>
    <w:rsid w:val="0063430A"/>
    <w:rsid w:val="00635473"/>
    <w:rsid w:val="00642EE3"/>
    <w:rsid w:val="00660EC4"/>
    <w:rsid w:val="00681ADE"/>
    <w:rsid w:val="00684B9A"/>
    <w:rsid w:val="006A11FA"/>
    <w:rsid w:val="006C08F6"/>
    <w:rsid w:val="006C31FF"/>
    <w:rsid w:val="006D6287"/>
    <w:rsid w:val="006F386A"/>
    <w:rsid w:val="00721C3B"/>
    <w:rsid w:val="00721FDD"/>
    <w:rsid w:val="0074120D"/>
    <w:rsid w:val="007460B5"/>
    <w:rsid w:val="00756AED"/>
    <w:rsid w:val="00766AC7"/>
    <w:rsid w:val="007707C5"/>
    <w:rsid w:val="007C7F65"/>
    <w:rsid w:val="007D18B5"/>
    <w:rsid w:val="007D4CDA"/>
    <w:rsid w:val="007E41FF"/>
    <w:rsid w:val="007E6F29"/>
    <w:rsid w:val="007F3D1D"/>
    <w:rsid w:val="0082163A"/>
    <w:rsid w:val="008A7251"/>
    <w:rsid w:val="008D0375"/>
    <w:rsid w:val="008D5D0C"/>
    <w:rsid w:val="008F1090"/>
    <w:rsid w:val="008F2F28"/>
    <w:rsid w:val="009009C5"/>
    <w:rsid w:val="009145E9"/>
    <w:rsid w:val="00967D03"/>
    <w:rsid w:val="00972FDD"/>
    <w:rsid w:val="00975D4B"/>
    <w:rsid w:val="0099061F"/>
    <w:rsid w:val="009907EB"/>
    <w:rsid w:val="009939AE"/>
    <w:rsid w:val="009C42AE"/>
    <w:rsid w:val="009D7172"/>
    <w:rsid w:val="009E25B5"/>
    <w:rsid w:val="009F5332"/>
    <w:rsid w:val="009F69FD"/>
    <w:rsid w:val="00A00630"/>
    <w:rsid w:val="00A060C5"/>
    <w:rsid w:val="00A12D80"/>
    <w:rsid w:val="00A23A5E"/>
    <w:rsid w:val="00A245F8"/>
    <w:rsid w:val="00A30BD8"/>
    <w:rsid w:val="00A34180"/>
    <w:rsid w:val="00A41229"/>
    <w:rsid w:val="00A41793"/>
    <w:rsid w:val="00A449FD"/>
    <w:rsid w:val="00A77CC9"/>
    <w:rsid w:val="00AA5E8A"/>
    <w:rsid w:val="00AB5EE5"/>
    <w:rsid w:val="00AD6249"/>
    <w:rsid w:val="00AF0117"/>
    <w:rsid w:val="00B00561"/>
    <w:rsid w:val="00B0226D"/>
    <w:rsid w:val="00B22821"/>
    <w:rsid w:val="00B358CB"/>
    <w:rsid w:val="00B45C5A"/>
    <w:rsid w:val="00B613C9"/>
    <w:rsid w:val="00B8055C"/>
    <w:rsid w:val="00B91D8D"/>
    <w:rsid w:val="00B94D14"/>
    <w:rsid w:val="00BA05C1"/>
    <w:rsid w:val="00BA403E"/>
    <w:rsid w:val="00BB3170"/>
    <w:rsid w:val="00BD3E8A"/>
    <w:rsid w:val="00BE5C22"/>
    <w:rsid w:val="00C11579"/>
    <w:rsid w:val="00C17837"/>
    <w:rsid w:val="00C244D2"/>
    <w:rsid w:val="00C2725E"/>
    <w:rsid w:val="00C3297E"/>
    <w:rsid w:val="00C42836"/>
    <w:rsid w:val="00C5479A"/>
    <w:rsid w:val="00C60AAA"/>
    <w:rsid w:val="00C653B4"/>
    <w:rsid w:val="00C757FF"/>
    <w:rsid w:val="00C97EAB"/>
    <w:rsid w:val="00CA2032"/>
    <w:rsid w:val="00CB3A56"/>
    <w:rsid w:val="00CE07AD"/>
    <w:rsid w:val="00CE4B84"/>
    <w:rsid w:val="00CF4B78"/>
    <w:rsid w:val="00D2210E"/>
    <w:rsid w:val="00D24B39"/>
    <w:rsid w:val="00D27DAD"/>
    <w:rsid w:val="00DA27F8"/>
    <w:rsid w:val="00DB2B7C"/>
    <w:rsid w:val="00DB33F7"/>
    <w:rsid w:val="00DC2BD0"/>
    <w:rsid w:val="00E10768"/>
    <w:rsid w:val="00E33012"/>
    <w:rsid w:val="00E400EE"/>
    <w:rsid w:val="00E4180B"/>
    <w:rsid w:val="00E61A54"/>
    <w:rsid w:val="00E6208A"/>
    <w:rsid w:val="00EB0395"/>
    <w:rsid w:val="00EB1998"/>
    <w:rsid w:val="00EB4861"/>
    <w:rsid w:val="00EC0592"/>
    <w:rsid w:val="00EC3642"/>
    <w:rsid w:val="00EC3F9D"/>
    <w:rsid w:val="00EC6FF6"/>
    <w:rsid w:val="00EE010A"/>
    <w:rsid w:val="00EE0CD9"/>
    <w:rsid w:val="00F0135E"/>
    <w:rsid w:val="00F20E17"/>
    <w:rsid w:val="00F2273B"/>
    <w:rsid w:val="00F2309A"/>
    <w:rsid w:val="00F24BDC"/>
    <w:rsid w:val="00F55249"/>
    <w:rsid w:val="00F601BB"/>
    <w:rsid w:val="00F64D20"/>
    <w:rsid w:val="00F731A1"/>
    <w:rsid w:val="00F83B3D"/>
    <w:rsid w:val="00F86DD6"/>
    <w:rsid w:val="00F93C84"/>
    <w:rsid w:val="00F96AC8"/>
    <w:rsid w:val="00FB7BE3"/>
    <w:rsid w:val="00FC6E7C"/>
    <w:rsid w:val="00FD1ED1"/>
    <w:rsid w:val="00FD6D11"/>
    <w:rsid w:val="00FE13C9"/>
    <w:rsid w:val="00FE5AA2"/>
    <w:rsid w:val="00F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B94D14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94D1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lan">
    <w:name w:val="clan"/>
    <w:basedOn w:val="Normal"/>
    <w:rsid w:val="00B94D14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1">
    <w:name w:val="Normal1"/>
    <w:basedOn w:val="Normal"/>
    <w:rsid w:val="00B94D14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podnaslovpropisa">
    <w:name w:val="podnaslovpropisa"/>
    <w:basedOn w:val="Normal"/>
    <w:rsid w:val="00B94D14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B94D14"/>
    <w:rPr>
      <w:rFonts w:ascii="Arial" w:hAnsi="Arial" w:cs="Arial"/>
      <w:sz w:val="26"/>
      <w:szCs w:val="26"/>
    </w:rPr>
  </w:style>
  <w:style w:type="paragraph" w:customStyle="1" w:styleId="wyq060---pododeljak">
    <w:name w:val="wyq060---pododeljak"/>
    <w:basedOn w:val="Normal"/>
    <w:uiPriority w:val="99"/>
    <w:rsid w:val="00B94D14"/>
    <w:pPr>
      <w:jc w:val="center"/>
    </w:pPr>
    <w:rPr>
      <w:rFonts w:ascii="Arial" w:hAnsi="Arial" w:cs="Arial"/>
      <w:sz w:val="31"/>
      <w:szCs w:val="3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D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41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B94D14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94D1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lan">
    <w:name w:val="clan"/>
    <w:basedOn w:val="Normal"/>
    <w:rsid w:val="00B94D14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1">
    <w:name w:val="Normal1"/>
    <w:basedOn w:val="Normal"/>
    <w:rsid w:val="00B94D14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podnaslovpropisa">
    <w:name w:val="podnaslovpropisa"/>
    <w:basedOn w:val="Normal"/>
    <w:rsid w:val="00B94D14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B94D14"/>
    <w:rPr>
      <w:rFonts w:ascii="Arial" w:hAnsi="Arial" w:cs="Arial"/>
      <w:sz w:val="26"/>
      <w:szCs w:val="26"/>
    </w:rPr>
  </w:style>
  <w:style w:type="paragraph" w:customStyle="1" w:styleId="wyq060---pododeljak">
    <w:name w:val="wyq060---pododeljak"/>
    <w:basedOn w:val="Normal"/>
    <w:uiPriority w:val="99"/>
    <w:rsid w:val="00B94D14"/>
    <w:pPr>
      <w:jc w:val="center"/>
    </w:pPr>
    <w:rPr>
      <w:rFonts w:ascii="Arial" w:hAnsi="Arial" w:cs="Arial"/>
      <w:sz w:val="31"/>
      <w:szCs w:val="3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D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41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C9157-1737-4C0C-A19B-748B2C996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2994</Words>
  <Characters>17070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Ljubiša Janić</dc:creator>
  <cp:lastModifiedBy>Kristina Spasić</cp:lastModifiedBy>
  <cp:revision>7</cp:revision>
  <cp:lastPrinted>2015-04-01T07:22:00Z</cp:lastPrinted>
  <dcterms:created xsi:type="dcterms:W3CDTF">2015-04-15T06:12:00Z</dcterms:created>
  <dcterms:modified xsi:type="dcterms:W3CDTF">2015-04-24T06:50:00Z</dcterms:modified>
</cp:coreProperties>
</file>