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7" w:rsidRDefault="00FA4697" w:rsidP="00FA469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A4697" w:rsidRDefault="00FA4697" w:rsidP="00FA4697">
      <w:pPr>
        <w:jc w:val="both"/>
        <w:rPr>
          <w:rFonts w:ascii="Arial" w:hAnsi="Arial" w:cs="Arial"/>
          <w:lang w:val="sr-Latn-RS"/>
        </w:rPr>
      </w:pP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37DA6">
        <w:rPr>
          <w:rFonts w:ascii="Arial" w:hAnsi="Arial" w:cs="Arial"/>
          <w:lang w:val="sr-Cyrl-CS"/>
        </w:rPr>
        <w:t>03.02</w:t>
      </w:r>
      <w:r>
        <w:rPr>
          <w:rFonts w:ascii="Arial" w:hAnsi="Arial" w:cs="Arial"/>
          <w:lang w:val="sr-Latn-RS"/>
        </w:rPr>
        <w:t xml:space="preserve">.2015. </w:t>
      </w:r>
      <w:r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jc w:val="both"/>
        <w:rPr>
          <w:rFonts w:ascii="Arial" w:hAnsi="Arial" w:cs="Arial"/>
          <w:lang w:val="sr-Latn-RS"/>
        </w:rPr>
      </w:pP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A4697" w:rsidRDefault="00FA4697" w:rsidP="00FA4697">
      <w:pPr>
        <w:jc w:val="both"/>
        <w:rPr>
          <w:rFonts w:ascii="Arial" w:hAnsi="Arial" w:cs="Arial"/>
          <w:lang w:val="sr-Latn-RS"/>
        </w:rPr>
      </w:pPr>
    </w:p>
    <w:p w:rsidR="00FA4697" w:rsidRDefault="00FA4697" w:rsidP="00FA4697">
      <w:pPr>
        <w:jc w:val="both"/>
        <w:rPr>
          <w:rFonts w:ascii="Arial" w:hAnsi="Arial" w:cs="Arial"/>
          <w:lang w:val="sr-Latn-RS"/>
        </w:rPr>
      </w:pPr>
    </w:p>
    <w:p w:rsidR="00912573" w:rsidRDefault="00912573" w:rsidP="0091257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A4697" w:rsidRPr="00FA4697" w:rsidRDefault="00FA4697" w:rsidP="00FA469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 w:rsidRPr="00B939BD"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 w:rsidR="00DC68E8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лавном урбанисти Града Ниша.</w:t>
      </w:r>
    </w:p>
    <w:p w:rsidR="00FA4697" w:rsidRDefault="00FA4697" w:rsidP="00FA4697">
      <w:pPr>
        <w:jc w:val="both"/>
        <w:rPr>
          <w:rFonts w:ascii="Arial" w:hAnsi="Arial" w:cs="Arial"/>
          <w:lang w:val="sr-Latn-RS"/>
        </w:rPr>
      </w:pPr>
    </w:p>
    <w:p w:rsidR="00FA4697" w:rsidRDefault="00FA4697" w:rsidP="00FA469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 w:rsidRPr="00B939BD"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 w:rsidR="00DC68E8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лавном урбанисти Града Ниша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A4697" w:rsidRDefault="00FA4697" w:rsidP="00FA4697">
      <w:pPr>
        <w:jc w:val="both"/>
        <w:rPr>
          <w:rFonts w:ascii="Arial" w:hAnsi="Arial" w:cs="Arial"/>
          <w:lang w:val="sr-Cyrl-R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B939BD">
        <w:rPr>
          <w:rFonts w:ascii="Arial" w:hAnsi="Arial" w:cs="Arial"/>
          <w:b/>
          <w:lang w:val="sr-Cyrl-RS"/>
        </w:rPr>
        <w:t>III</w:t>
      </w:r>
      <w:r w:rsidRPr="00B939BD">
        <w:rPr>
          <w:rFonts w:ascii="Arial" w:hAnsi="Arial" w:cs="Arial"/>
          <w:b/>
          <w:lang w:val="sr-Latn-RS"/>
        </w:rPr>
        <w:t xml:space="preserve"> </w:t>
      </w:r>
      <w:r w:rsidRPr="00B939BD"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Родољуб Михајловић, начелник Управе за планирање и изградњу.</w:t>
      </w: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853EB" w:rsidRDefault="002853EB" w:rsidP="002853EB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FA4697" w:rsidRDefault="00FA4697" w:rsidP="00FA469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961942">
        <w:rPr>
          <w:rFonts w:ascii="Arial" w:hAnsi="Arial" w:cs="Arial"/>
          <w:lang w:val="sr-Cyrl-RS"/>
        </w:rPr>
        <w:t xml:space="preserve"> 03.02.</w:t>
      </w:r>
      <w:r>
        <w:rPr>
          <w:rFonts w:ascii="Arial" w:hAnsi="Arial" w:cs="Arial"/>
          <w:lang w:val="sr-Latn-RS"/>
        </w:rPr>
        <w:t xml:space="preserve">2015. </w:t>
      </w:r>
      <w:r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FA4697" w:rsidRDefault="00FA4697" w:rsidP="00FA4697">
      <w:pPr>
        <w:rPr>
          <w:rFonts w:ascii="Arial" w:hAnsi="Arial" w:cs="Arial"/>
          <w:lang w:val="sr-Cyrl-CS"/>
        </w:rPr>
      </w:pPr>
    </w:p>
    <w:p w:rsidR="00FA4697" w:rsidRDefault="00FA4697" w:rsidP="00FA4697">
      <w:pPr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FA4697" w:rsidRDefault="00FA4697" w:rsidP="00FA469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A4697" w:rsidRDefault="00FA4697" w:rsidP="00FA469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FA4697" w:rsidRDefault="00FA4697" w:rsidP="00FA4697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val="sr-Latn-RS"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FA4697" w:rsidRDefault="00FA4697" w:rsidP="00FA4697">
      <w:pPr>
        <w:rPr>
          <w:lang w:val="sr-Latn-RS"/>
        </w:rPr>
      </w:pPr>
    </w:p>
    <w:p w:rsidR="002F45C2" w:rsidRPr="00FA4697" w:rsidRDefault="002853EB">
      <w:pPr>
        <w:rPr>
          <w:lang w:val="sr-Cyrl-RS"/>
        </w:rPr>
      </w:pPr>
    </w:p>
    <w:sectPr w:rsidR="002F45C2" w:rsidRPr="00FA4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97"/>
    <w:rsid w:val="002853EB"/>
    <w:rsid w:val="008A377C"/>
    <w:rsid w:val="00912573"/>
    <w:rsid w:val="00961942"/>
    <w:rsid w:val="009C6C05"/>
    <w:rsid w:val="00B939BD"/>
    <w:rsid w:val="00BE73F6"/>
    <w:rsid w:val="00C0097C"/>
    <w:rsid w:val="00DC68E8"/>
    <w:rsid w:val="00E91050"/>
    <w:rsid w:val="00F37DA6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10</cp:revision>
  <cp:lastPrinted>2015-01-30T11:34:00Z</cp:lastPrinted>
  <dcterms:created xsi:type="dcterms:W3CDTF">2015-01-30T10:52:00Z</dcterms:created>
  <dcterms:modified xsi:type="dcterms:W3CDTF">2015-02-03T14:35:00Z</dcterms:modified>
</cp:coreProperties>
</file>