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2C1E" w:rsidRDefault="00D32C1E" w:rsidP="00EC3F95">
      <w:pPr>
        <w:jc w:val="both"/>
        <w:rPr>
          <w:rFonts w:ascii="Arial" w:hAnsi="Arial" w:cs="Arial"/>
          <w:lang w:val="sr-Latn-RS"/>
        </w:rPr>
      </w:pPr>
    </w:p>
    <w:p w:rsidR="00D32C1E" w:rsidRDefault="00D32C1E" w:rsidP="00EC3F95">
      <w:pPr>
        <w:jc w:val="both"/>
        <w:rPr>
          <w:rFonts w:ascii="Arial" w:hAnsi="Arial" w:cs="Arial"/>
          <w:lang w:val="sr-Latn-RS"/>
        </w:rPr>
      </w:pPr>
    </w:p>
    <w:p w:rsidR="00D32C1E" w:rsidRDefault="00D32C1E" w:rsidP="00EC3F95">
      <w:pPr>
        <w:jc w:val="both"/>
        <w:rPr>
          <w:rFonts w:ascii="Arial" w:hAnsi="Arial" w:cs="Arial"/>
          <w:lang w:val="sr-Latn-RS"/>
        </w:rPr>
      </w:pPr>
    </w:p>
    <w:p w:rsidR="00D32C1E" w:rsidRDefault="00D32C1E" w:rsidP="00EC3F95">
      <w:pPr>
        <w:jc w:val="both"/>
        <w:rPr>
          <w:rFonts w:ascii="Arial" w:hAnsi="Arial" w:cs="Arial"/>
          <w:lang w:val="sr-Latn-RS"/>
        </w:rPr>
      </w:pPr>
    </w:p>
    <w:p w:rsidR="00EC3F95" w:rsidRDefault="00D32C1E" w:rsidP="00EC3F9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ab/>
      </w:r>
      <w:r w:rsidR="00EC3F95">
        <w:rPr>
          <w:rFonts w:ascii="Arial" w:hAnsi="Arial" w:cs="Arial"/>
          <w:lang w:val="sr-Latn-RS"/>
        </w:rPr>
        <w:t>На основу члана 56. Статута Града Ниша (</w:t>
      </w:r>
      <w:r w:rsidR="00EC3F95">
        <w:rPr>
          <w:rFonts w:ascii="Arial" w:hAnsi="Arial" w:cs="Arial"/>
          <w:lang w:val="sr-Cyrl-CS"/>
        </w:rPr>
        <w:t>„</w:t>
      </w:r>
      <w:r w:rsidR="00EC3F95">
        <w:rPr>
          <w:rFonts w:ascii="Arial" w:hAnsi="Arial" w:cs="Arial"/>
          <w:lang w:val="sr-Latn-RS"/>
        </w:rPr>
        <w:t>Службени лист Града Ниша</w:t>
      </w:r>
      <w:r w:rsidR="00EC3F95">
        <w:rPr>
          <w:rFonts w:ascii="Arial" w:hAnsi="Arial" w:cs="Arial"/>
          <w:lang w:val="sr-Cyrl-CS"/>
        </w:rPr>
        <w:t>“</w:t>
      </w:r>
      <w:r w:rsidR="00EC3F95">
        <w:rPr>
          <w:rFonts w:ascii="Arial" w:hAnsi="Arial" w:cs="Arial"/>
          <w:lang w:val="sr-Latn-RS"/>
        </w:rPr>
        <w:t>, број 88/2008)</w:t>
      </w:r>
      <w:r w:rsidR="00EC3F95">
        <w:rPr>
          <w:rFonts w:ascii="Arial" w:hAnsi="Arial" w:cs="Arial"/>
          <w:lang w:val="sr-Cyrl-CS"/>
        </w:rPr>
        <w:t>,</w:t>
      </w:r>
      <w:r w:rsidR="00EC3F95">
        <w:rPr>
          <w:rFonts w:ascii="Arial" w:hAnsi="Arial" w:cs="Arial"/>
          <w:lang w:val="sr-Latn-RS"/>
        </w:rPr>
        <w:t xml:space="preserve"> члана 72. Пословника о раду Градског већа Града Ниша </w:t>
      </w:r>
      <w:r w:rsidR="00EC3F95">
        <w:rPr>
          <w:rFonts w:ascii="Arial" w:hAnsi="Arial" w:cs="Arial"/>
          <w:lang w:val="sr-Cyrl-CS"/>
        </w:rPr>
        <w:t>(„</w:t>
      </w:r>
      <w:r w:rsidR="00EC3F95">
        <w:rPr>
          <w:rFonts w:ascii="Arial" w:hAnsi="Arial" w:cs="Arial"/>
          <w:lang w:val="sr-Latn-RS"/>
        </w:rPr>
        <w:t>Службени лист Града Ниша” број 1/2013)</w:t>
      </w:r>
      <w:r w:rsidR="00EC3F95">
        <w:rPr>
          <w:rFonts w:ascii="Arial" w:hAnsi="Arial" w:cs="Arial"/>
          <w:lang w:val="sr-Cyrl-CS"/>
        </w:rPr>
        <w:t xml:space="preserve"> и члана 12</w:t>
      </w:r>
      <w:r w:rsidR="00EC3F95">
        <w:rPr>
          <w:rFonts w:ascii="Arial" w:hAnsi="Arial" w:cs="Arial"/>
          <w:lang w:val="sr-Latn-RS"/>
        </w:rPr>
        <w:t>.</w:t>
      </w:r>
      <w:r w:rsidR="00EC3F95">
        <w:rPr>
          <w:rFonts w:ascii="Arial" w:hAnsi="Arial" w:cs="Arial"/>
          <w:lang w:val="sr-Cyrl-CS"/>
        </w:rPr>
        <w:t xml:space="preserve"> Правилника о поступку припреме, израде и доставе материјала („Службени лист Града Ниша", број 125/2008)</w:t>
      </w:r>
    </w:p>
    <w:p w:rsidR="00EC3F95" w:rsidRDefault="00EC3F95" w:rsidP="00EC3F95">
      <w:pPr>
        <w:jc w:val="both"/>
        <w:rPr>
          <w:rFonts w:ascii="Arial" w:hAnsi="Arial" w:cs="Arial"/>
          <w:lang w:val="sr-Latn-RS"/>
        </w:rPr>
      </w:pPr>
    </w:p>
    <w:p w:rsidR="00EC3F95" w:rsidRDefault="00EC3F95" w:rsidP="00EC3F95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 xml:space="preserve">Градско веће Града Ниша, на седници од </w:t>
      </w:r>
      <w:r w:rsidR="00D32C1E">
        <w:rPr>
          <w:rFonts w:ascii="Arial" w:hAnsi="Arial" w:cs="Arial"/>
          <w:lang w:val="sr-Latn-RS"/>
        </w:rPr>
        <w:t>11.12.2014.</w:t>
      </w:r>
      <w:r w:rsidR="00D32C1E">
        <w:rPr>
          <w:rFonts w:ascii="Arial" w:hAnsi="Arial" w:cs="Arial"/>
          <w:lang w:val="sr-Cyrl-CS"/>
        </w:rPr>
        <w:t xml:space="preserve"> године</w:t>
      </w:r>
      <w:r>
        <w:rPr>
          <w:rFonts w:ascii="Arial" w:hAnsi="Arial" w:cs="Arial"/>
          <w:lang w:val="sr-Cyrl-CS"/>
        </w:rPr>
        <w:t>, доноси</w:t>
      </w:r>
    </w:p>
    <w:p w:rsidR="00EC3F95" w:rsidRDefault="00EC3F95" w:rsidP="00EC3F95">
      <w:pPr>
        <w:jc w:val="both"/>
        <w:rPr>
          <w:rFonts w:ascii="Arial" w:hAnsi="Arial" w:cs="Arial"/>
          <w:lang w:val="sr-Cyrl-CS"/>
        </w:rPr>
      </w:pPr>
    </w:p>
    <w:p w:rsidR="00EC3F95" w:rsidRDefault="00EC3F95" w:rsidP="00EC3F95">
      <w:pPr>
        <w:jc w:val="both"/>
        <w:rPr>
          <w:rFonts w:ascii="Arial" w:hAnsi="Arial" w:cs="Arial"/>
          <w:lang w:val="sr-Latn-RS"/>
        </w:rPr>
      </w:pPr>
    </w:p>
    <w:p w:rsidR="00EC3F95" w:rsidRDefault="00EC3F95" w:rsidP="00EC3F95">
      <w:pPr>
        <w:jc w:val="both"/>
        <w:rPr>
          <w:rFonts w:ascii="Arial" w:hAnsi="Arial" w:cs="Arial"/>
          <w:lang w:val="sr-Cyrl-CS"/>
        </w:rPr>
      </w:pPr>
    </w:p>
    <w:p w:rsidR="00EC3F95" w:rsidRDefault="00EC3F95" w:rsidP="0042216A">
      <w:pPr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>Р Е Ш Е Њ Е</w:t>
      </w:r>
    </w:p>
    <w:p w:rsidR="00EC3F95" w:rsidRDefault="00EC3F95" w:rsidP="00EC3F95">
      <w:pPr>
        <w:jc w:val="both"/>
        <w:rPr>
          <w:rFonts w:ascii="Arial" w:hAnsi="Arial" w:cs="Arial"/>
          <w:lang w:val="sr-Latn-RS"/>
        </w:rPr>
      </w:pPr>
    </w:p>
    <w:p w:rsidR="00EC3F95" w:rsidRDefault="00EC3F95" w:rsidP="00EC3F95">
      <w:pPr>
        <w:jc w:val="both"/>
        <w:rPr>
          <w:rFonts w:ascii="Arial" w:hAnsi="Arial" w:cs="Arial"/>
          <w:lang w:val="sr-Latn-RS"/>
        </w:rPr>
      </w:pPr>
    </w:p>
    <w:p w:rsidR="00EC3F95" w:rsidRDefault="00EC3F95" w:rsidP="00EC3F9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Latn-RS"/>
        </w:rPr>
        <w:tab/>
        <w:t xml:space="preserve">I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Cyrl-RS"/>
        </w:rPr>
        <w:t>Утврђује се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Предлог одлуке о доношењу Акционог плана одрживог енергетског развоја Града Ниша (</w:t>
      </w:r>
      <w:r>
        <w:rPr>
          <w:rFonts w:ascii="Arial" w:hAnsi="Arial" w:cs="Arial"/>
          <w:lang w:val="sr-Latn-RS"/>
        </w:rPr>
        <w:t>SEAP).</w:t>
      </w:r>
    </w:p>
    <w:p w:rsidR="00EC3F95" w:rsidRDefault="00EC3F95" w:rsidP="00EC3F95">
      <w:pPr>
        <w:jc w:val="both"/>
        <w:rPr>
          <w:rFonts w:ascii="Arial" w:hAnsi="Arial" w:cs="Arial"/>
          <w:lang w:val="sr-Latn-RS"/>
        </w:rPr>
      </w:pPr>
    </w:p>
    <w:p w:rsidR="00EC3F95" w:rsidRDefault="00EC3F95" w:rsidP="00EC3F95">
      <w:pPr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ar-SA"/>
        </w:rPr>
        <w:tab/>
      </w:r>
      <w:r>
        <w:rPr>
          <w:rFonts w:ascii="Arial" w:hAnsi="Arial" w:cs="Arial"/>
          <w:lang w:val="sr-Latn-RS" w:eastAsia="ar-SA"/>
        </w:rPr>
        <w:t xml:space="preserve">II </w:t>
      </w:r>
      <w:r>
        <w:rPr>
          <w:rFonts w:ascii="Arial" w:hAnsi="Arial" w:cs="Arial"/>
          <w:lang w:val="sr-Latn-RS" w:eastAsia="ar-SA"/>
        </w:rPr>
        <w:tab/>
      </w:r>
      <w:r>
        <w:rPr>
          <w:rFonts w:ascii="Arial" w:hAnsi="Arial" w:cs="Arial"/>
          <w:lang w:val="sr-Cyrl-RS"/>
        </w:rPr>
        <w:t>Предлог одлуке о доношењу Акционог плана одрживог енергетског развоја Града Ниша (</w:t>
      </w:r>
      <w:r>
        <w:rPr>
          <w:rFonts w:ascii="Arial" w:hAnsi="Arial" w:cs="Arial"/>
          <w:lang w:val="sr-Latn-RS"/>
        </w:rPr>
        <w:t xml:space="preserve">SEAP) </w:t>
      </w:r>
      <w:r>
        <w:rPr>
          <w:rFonts w:ascii="Arial" w:hAnsi="Arial" w:cs="Arial"/>
          <w:lang w:val="sr-Cyrl-RS"/>
        </w:rPr>
        <w:t>доставља се председнику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EC3F95" w:rsidRDefault="00EC3F95" w:rsidP="00EC3F95">
      <w:pPr>
        <w:jc w:val="both"/>
        <w:rPr>
          <w:rFonts w:ascii="Arial" w:hAnsi="Arial" w:cs="Arial"/>
          <w:lang w:val="sr-Cyrl-RS"/>
        </w:rPr>
      </w:pPr>
    </w:p>
    <w:p w:rsidR="00EC3F95" w:rsidRDefault="00EC3F95" w:rsidP="00EC3F9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RS"/>
        </w:rPr>
        <w:t>III</w:t>
      </w:r>
      <w:r>
        <w:rPr>
          <w:rFonts w:ascii="Arial" w:hAnsi="Arial" w:cs="Arial"/>
          <w:lang w:val="sr-Latn-RS"/>
        </w:rPr>
        <w:t xml:space="preserve"> </w:t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RS"/>
        </w:rPr>
        <w:tab/>
      </w:r>
      <w:r>
        <w:rPr>
          <w:rFonts w:ascii="Arial" w:hAnsi="Arial" w:cs="Arial"/>
          <w:lang w:val="sr-Latn-ME"/>
        </w:rPr>
        <w:t>За представника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ује</w:t>
      </w:r>
      <w:r>
        <w:rPr>
          <w:rFonts w:ascii="Arial" w:hAnsi="Arial" w:cs="Arial"/>
          <w:lang w:val="sr-Cyrl-RS"/>
        </w:rPr>
        <w:t xml:space="preserve"> се </w:t>
      </w:r>
      <w:r w:rsidRPr="00EC3F95">
        <w:rPr>
          <w:rFonts w:ascii="Arial" w:hAnsi="Arial" w:cs="Arial"/>
          <w:lang w:val="sr-Cyrl-RS"/>
        </w:rPr>
        <w:t>Миодраг</w:t>
      </w:r>
      <w:r>
        <w:rPr>
          <w:rFonts w:ascii="Arial" w:hAnsi="Arial" w:cs="Arial"/>
          <w:b/>
          <w:lang w:val="sr-Cyrl-RS"/>
        </w:rPr>
        <w:t xml:space="preserve"> </w:t>
      </w:r>
      <w:r w:rsidRPr="00EC3F95">
        <w:rPr>
          <w:rFonts w:ascii="Arial" w:hAnsi="Arial" w:cs="Arial"/>
          <w:lang w:val="sr-Cyrl-RS"/>
        </w:rPr>
        <w:t>Брешковић, начелник Управе за комуналне делатности, енергетику и саобраћај.</w:t>
      </w:r>
    </w:p>
    <w:p w:rsidR="00EC3F95" w:rsidRDefault="00EC3F95" w:rsidP="00EC3F9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EC3F95" w:rsidRDefault="00EC3F95" w:rsidP="00EC3F9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EC3F95" w:rsidRDefault="00EC3F95" w:rsidP="00EC3F95">
      <w:pPr>
        <w:tabs>
          <w:tab w:val="left" w:pos="993"/>
        </w:tabs>
        <w:ind w:firstLine="708"/>
        <w:jc w:val="both"/>
        <w:rPr>
          <w:rFonts w:ascii="Arial" w:hAnsi="Arial" w:cs="Arial"/>
          <w:lang w:val="sr-Cyrl-CS"/>
        </w:rPr>
      </w:pPr>
    </w:p>
    <w:p w:rsidR="006C7532" w:rsidRDefault="006C7532" w:rsidP="006C7532">
      <w:pPr>
        <w:rPr>
          <w:rFonts w:ascii="Arial" w:hAnsi="Arial" w:cs="Arial"/>
          <w:lang w:val="sr-Latn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1856-</w:t>
      </w:r>
      <w:r>
        <w:rPr>
          <w:rFonts w:ascii="Arial" w:hAnsi="Arial" w:cs="Arial"/>
          <w:lang w:val="sr-Latn-RS" w:eastAsia="sr-Cyrl-CS"/>
        </w:rPr>
        <w:t>5</w:t>
      </w:r>
      <w:bookmarkStart w:id="0" w:name="_GoBack"/>
      <w:bookmarkEnd w:id="0"/>
      <w:r>
        <w:rPr>
          <w:rFonts w:ascii="Arial" w:hAnsi="Arial" w:cs="Arial"/>
          <w:lang w:val="sr-Latn-RS" w:eastAsia="sr-Cyrl-CS"/>
        </w:rPr>
        <w:t>/2014-03</w:t>
      </w:r>
    </w:p>
    <w:p w:rsidR="00EC3F95" w:rsidRDefault="00EC3F95" w:rsidP="00EC3F95">
      <w:pPr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 w:eastAsia="sr-Cyrl-CS"/>
        </w:rPr>
        <w:t xml:space="preserve">У </w:t>
      </w:r>
      <w:r>
        <w:rPr>
          <w:rFonts w:ascii="Arial" w:hAnsi="Arial" w:cs="Arial"/>
          <w:lang w:val="sr-Cyrl-RS" w:eastAsia="sr-Cyrl-CS"/>
        </w:rPr>
        <w:t xml:space="preserve">Нишу, </w:t>
      </w:r>
      <w:r w:rsidR="00D32C1E">
        <w:rPr>
          <w:rFonts w:ascii="Arial" w:hAnsi="Arial" w:cs="Arial"/>
          <w:lang w:val="sr-Latn-RS"/>
        </w:rPr>
        <w:t>11.12.2014.</w:t>
      </w:r>
      <w:r w:rsidR="00D32C1E">
        <w:rPr>
          <w:rFonts w:ascii="Arial" w:hAnsi="Arial" w:cs="Arial"/>
          <w:lang w:val="sr-Cyrl-CS"/>
        </w:rPr>
        <w:t xml:space="preserve"> године</w:t>
      </w:r>
    </w:p>
    <w:p w:rsidR="00EC3F95" w:rsidRDefault="00EC3F95" w:rsidP="00EC3F95">
      <w:pPr>
        <w:rPr>
          <w:rFonts w:ascii="Arial" w:hAnsi="Arial" w:cs="Arial"/>
          <w:lang w:val="sr-Cyrl-CS"/>
        </w:rPr>
      </w:pPr>
    </w:p>
    <w:p w:rsidR="00EC3F95" w:rsidRDefault="00EC3F95" w:rsidP="00EC3F95">
      <w:pPr>
        <w:rPr>
          <w:rFonts w:ascii="Arial" w:hAnsi="Arial" w:cs="Arial"/>
          <w:b/>
          <w:lang w:val="sr-Cyrl-CS"/>
        </w:rPr>
      </w:pPr>
    </w:p>
    <w:p w:rsidR="00EC3F95" w:rsidRDefault="00EC3F95" w:rsidP="00EC3F9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EC3F95" w:rsidRDefault="00EC3F95" w:rsidP="00EC3F95">
      <w:pPr>
        <w:jc w:val="center"/>
        <w:rPr>
          <w:rFonts w:ascii="Arial" w:hAnsi="Arial" w:cs="Arial"/>
          <w:b/>
          <w:lang w:val="sr-Cyrl-CS"/>
        </w:rPr>
      </w:pPr>
    </w:p>
    <w:p w:rsidR="00EC3F95" w:rsidRDefault="00EC3F95" w:rsidP="00EC3F95">
      <w:pPr>
        <w:jc w:val="center"/>
        <w:rPr>
          <w:rFonts w:ascii="Arial" w:hAnsi="Arial" w:cs="Arial"/>
          <w:b/>
          <w:lang w:val="sr-Cyrl-CS"/>
        </w:rPr>
      </w:pPr>
    </w:p>
    <w:p w:rsidR="00EC3F95" w:rsidRDefault="00EC3F95" w:rsidP="00EC3F95">
      <w:pPr>
        <w:jc w:val="center"/>
        <w:rPr>
          <w:rFonts w:ascii="Arial" w:hAnsi="Arial" w:cs="Arial"/>
          <w:b/>
          <w:lang w:val="sr-Cyrl-CS"/>
        </w:rPr>
      </w:pPr>
    </w:p>
    <w:p w:rsidR="00EC3F95" w:rsidRDefault="00EC3F95" w:rsidP="00EC3F95">
      <w:pPr>
        <w:ind w:left="4536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ПРЕДСЕДНИК</w:t>
      </w:r>
    </w:p>
    <w:p w:rsidR="00EC3F95" w:rsidRDefault="00EC3F95" w:rsidP="00EC3F9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EC3F95" w:rsidRDefault="00EC3F95" w:rsidP="00EC3F95">
      <w:pPr>
        <w:ind w:left="4536"/>
        <w:jc w:val="center"/>
        <w:rPr>
          <w:rFonts w:ascii="Arial" w:hAnsi="Arial" w:cs="Arial"/>
          <w:b/>
          <w:lang w:val="sr-Cyrl-RS"/>
        </w:rPr>
      </w:pPr>
    </w:p>
    <w:p w:rsidR="00EC3F95" w:rsidRDefault="00EC3F95" w:rsidP="00EC3F95">
      <w:pPr>
        <w:ind w:left="4536"/>
        <w:jc w:val="center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CS"/>
        </w:rPr>
        <w:t xml:space="preserve">Проф. др Зоран Перишић </w:t>
      </w:r>
    </w:p>
    <w:p w:rsidR="00EC3F95" w:rsidRDefault="00EC3F95" w:rsidP="00EC3F95">
      <w:pPr>
        <w:rPr>
          <w:rFonts w:ascii="Arial" w:hAnsi="Arial" w:cs="Arial"/>
          <w:lang w:val="sr-Latn-RS"/>
        </w:rPr>
      </w:pPr>
    </w:p>
    <w:p w:rsidR="00EC3F95" w:rsidRDefault="00EC3F95" w:rsidP="00EC3F95">
      <w:pPr>
        <w:rPr>
          <w:lang w:val="sr-Latn-RS"/>
        </w:rPr>
      </w:pPr>
    </w:p>
    <w:p w:rsidR="008C19FF" w:rsidRDefault="008C19FF"/>
    <w:sectPr w:rsidR="008C19FF" w:rsidSect="00D32C1E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F95"/>
    <w:rsid w:val="0042216A"/>
    <w:rsid w:val="006C7532"/>
    <w:rsid w:val="008C19FF"/>
    <w:rsid w:val="00D32C1E"/>
    <w:rsid w:val="00EC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3F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146</Words>
  <Characters>836</Characters>
  <Application>Microsoft Office Word</Application>
  <DocSecurity>0</DocSecurity>
  <Lines>6</Lines>
  <Paragraphs>1</Paragraphs>
  <ScaleCrop>false</ScaleCrop>
  <Company>Grad Nis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4</cp:revision>
  <cp:lastPrinted>2014-12-11T11:39:00Z</cp:lastPrinted>
  <dcterms:created xsi:type="dcterms:W3CDTF">2014-12-08T12:21:00Z</dcterms:created>
  <dcterms:modified xsi:type="dcterms:W3CDTF">2014-12-11T15:23:00Z</dcterms:modified>
</cp:coreProperties>
</file>