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96D" w:rsidRPr="007C1F9B" w:rsidRDefault="009A69CB" w:rsidP="009A69CB">
      <w:pPr>
        <w:jc w:val="right"/>
        <w:outlineLvl w:val="0"/>
        <w:rPr>
          <w:rFonts w:ascii="Times New Roman" w:hAnsi="Times New Roman" w:cs="Times New Roman"/>
          <w:b/>
          <w:sz w:val="28"/>
          <w:szCs w:val="28"/>
          <w:lang w:val="sr-Cyrl-CS"/>
        </w:rPr>
      </w:pPr>
      <w:bookmarkStart w:id="0" w:name="_GoBack"/>
      <w:bookmarkEnd w:id="0"/>
      <w:r w:rsidRPr="007C1F9B">
        <w:rPr>
          <w:rFonts w:ascii="Times New Roman" w:hAnsi="Times New Roman" w:cs="Times New Roman"/>
          <w:b/>
          <w:sz w:val="28"/>
          <w:szCs w:val="28"/>
          <w:lang w:val="sr-Latn-CS"/>
        </w:rPr>
        <w:tab/>
      </w:r>
    </w:p>
    <w:p w:rsidR="00FC196D" w:rsidRDefault="00FC196D" w:rsidP="00FC196D">
      <w:pPr>
        <w:spacing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Cyrl-CS"/>
        </w:rPr>
        <w:t>На основу члана 43. Закона о буџетском систему („Службени гласник РС“, број 54/09</w:t>
      </w:r>
      <w:r>
        <w:rPr>
          <w:rFonts w:ascii="Times New Roman" w:hAnsi="Times New Roman" w:cs="Times New Roman"/>
          <w:sz w:val="28"/>
          <w:szCs w:val="28"/>
          <w:lang w:val="sr-Latn-CS"/>
        </w:rPr>
        <w:t>,</w:t>
      </w:r>
      <w:r>
        <w:rPr>
          <w:rFonts w:ascii="Times New Roman" w:hAnsi="Times New Roman" w:cs="Times New Roman"/>
          <w:sz w:val="28"/>
          <w:szCs w:val="28"/>
          <w:lang w:val="sr-Cyrl-CS"/>
        </w:rPr>
        <w:t xml:space="preserve"> 73/10, 101/10, 101/11</w:t>
      </w:r>
      <w:r w:rsidR="005D2BB9">
        <w:rPr>
          <w:rFonts w:ascii="Times New Roman" w:hAnsi="Times New Roman" w:cs="Times New Roman"/>
          <w:sz w:val="28"/>
          <w:szCs w:val="28"/>
          <w:lang w:val="sr-Latn-CS"/>
        </w:rPr>
        <w:t>,</w:t>
      </w:r>
      <w:r>
        <w:rPr>
          <w:rFonts w:ascii="Times New Roman" w:hAnsi="Times New Roman" w:cs="Times New Roman"/>
          <w:sz w:val="28"/>
          <w:szCs w:val="28"/>
          <w:lang w:val="sr-Cyrl-CS"/>
        </w:rPr>
        <w:t xml:space="preserve"> 93/12</w:t>
      </w:r>
      <w:r w:rsidR="005D2BB9">
        <w:rPr>
          <w:rFonts w:ascii="Times New Roman" w:hAnsi="Times New Roman" w:cs="Times New Roman"/>
          <w:sz w:val="28"/>
          <w:szCs w:val="28"/>
          <w:lang w:val="sr-Cyrl-CS"/>
        </w:rPr>
        <w:t>, 62/13</w:t>
      </w:r>
      <w:r w:rsidR="007C1F9B">
        <w:rPr>
          <w:rFonts w:ascii="Times New Roman" w:hAnsi="Times New Roman" w:cs="Times New Roman"/>
          <w:sz w:val="28"/>
          <w:szCs w:val="28"/>
          <w:lang w:val="sr-Cyrl-CS"/>
        </w:rPr>
        <w:t>,</w:t>
      </w:r>
      <w:r w:rsidR="005D2BB9">
        <w:rPr>
          <w:rFonts w:ascii="Times New Roman" w:hAnsi="Times New Roman" w:cs="Times New Roman"/>
          <w:sz w:val="28"/>
          <w:szCs w:val="28"/>
          <w:lang w:val="sr-Cyrl-CS"/>
        </w:rPr>
        <w:t xml:space="preserve"> 63/13</w:t>
      </w:r>
      <w:r w:rsidR="007C1F9B">
        <w:rPr>
          <w:rFonts w:ascii="Times New Roman" w:hAnsi="Times New Roman" w:cs="Times New Roman"/>
          <w:sz w:val="28"/>
          <w:szCs w:val="28"/>
          <w:lang w:val="sr-Cyrl-CS"/>
        </w:rPr>
        <w:t xml:space="preserve"> и 108/13</w:t>
      </w:r>
      <w:r>
        <w:rPr>
          <w:rFonts w:ascii="Times New Roman" w:hAnsi="Times New Roman" w:cs="Times New Roman"/>
          <w:sz w:val="28"/>
          <w:szCs w:val="28"/>
          <w:lang w:val="sr-Cyrl-CS"/>
        </w:rPr>
        <w:t xml:space="preserve">), члана 32. Закона о локалној самоуправи („Службени гласник РС“, број 129/07) и члана </w:t>
      </w:r>
      <w:r>
        <w:rPr>
          <w:rFonts w:ascii="Times New Roman" w:hAnsi="Times New Roman" w:cs="Times New Roman"/>
          <w:sz w:val="28"/>
          <w:szCs w:val="28"/>
          <w:lang w:val="sr-Latn-RS"/>
        </w:rPr>
        <w:t>37.</w:t>
      </w:r>
      <w:r>
        <w:rPr>
          <w:rFonts w:ascii="Times New Roman" w:hAnsi="Times New Roman" w:cs="Times New Roman"/>
          <w:sz w:val="28"/>
          <w:szCs w:val="28"/>
          <w:lang w:val="sr-Cyrl-CS"/>
        </w:rPr>
        <w:t xml:space="preserve"> Статута Града Ниша („Службени лист Града Ниша“, број 88/08), </w:t>
      </w:r>
      <w:r>
        <w:rPr>
          <w:rFonts w:ascii="Times New Roman" w:hAnsi="Times New Roman" w:cs="Times New Roman"/>
          <w:sz w:val="28"/>
          <w:szCs w:val="28"/>
          <w:lang w:val="sr-Cyrl-RS"/>
        </w:rPr>
        <w:t xml:space="preserve">Скупштина Града Ниша, </w:t>
      </w:r>
      <w:r>
        <w:rPr>
          <w:rFonts w:ascii="Times New Roman" w:hAnsi="Times New Roman" w:cs="Times New Roman"/>
          <w:sz w:val="28"/>
          <w:szCs w:val="28"/>
          <w:lang w:val="sr-Cyrl-CS"/>
        </w:rPr>
        <w:t>на седници одржаној ____</w:t>
      </w:r>
      <w:r w:rsidR="00211301">
        <w:rPr>
          <w:rFonts w:ascii="Times New Roman" w:hAnsi="Times New Roman" w:cs="Times New Roman"/>
          <w:sz w:val="28"/>
          <w:szCs w:val="28"/>
          <w:lang w:val="sr-Latn-RS"/>
        </w:rPr>
        <w:t>____</w:t>
      </w:r>
      <w:r>
        <w:rPr>
          <w:rFonts w:ascii="Times New Roman" w:hAnsi="Times New Roman" w:cs="Times New Roman"/>
          <w:sz w:val="28"/>
          <w:szCs w:val="28"/>
          <w:lang w:val="sr-Cyrl-CS"/>
        </w:rPr>
        <w:t xml:space="preserve"> 201</w:t>
      </w:r>
      <w:r w:rsidR="007C1F9B">
        <w:rPr>
          <w:rFonts w:ascii="Times New Roman" w:hAnsi="Times New Roman" w:cs="Times New Roman"/>
          <w:sz w:val="28"/>
          <w:szCs w:val="28"/>
          <w:lang w:val="sr-Cyrl-CS"/>
        </w:rPr>
        <w:t>4</w:t>
      </w:r>
      <w:r>
        <w:rPr>
          <w:rFonts w:ascii="Times New Roman" w:hAnsi="Times New Roman" w:cs="Times New Roman"/>
          <w:sz w:val="28"/>
          <w:szCs w:val="28"/>
          <w:lang w:val="sr-Cyrl-CS"/>
        </w:rPr>
        <w:t>. године, донела је</w:t>
      </w:r>
    </w:p>
    <w:p w:rsidR="00D033D0" w:rsidRPr="00D033D0" w:rsidRDefault="00D033D0" w:rsidP="00FC196D">
      <w:pPr>
        <w:spacing w:line="240" w:lineRule="auto"/>
        <w:ind w:firstLine="720"/>
        <w:jc w:val="both"/>
        <w:rPr>
          <w:rFonts w:ascii="Times New Roman" w:hAnsi="Times New Roman" w:cs="Times New Roman"/>
          <w:sz w:val="28"/>
          <w:szCs w:val="28"/>
          <w:lang w:val="sr-Latn-CS"/>
        </w:rPr>
      </w:pPr>
    </w:p>
    <w:p w:rsidR="00FC196D" w:rsidRDefault="00FC196D" w:rsidP="00FC196D">
      <w:pPr>
        <w:spacing w:after="0" w:line="240" w:lineRule="auto"/>
        <w:jc w:val="center"/>
        <w:rPr>
          <w:rFonts w:ascii="Times New Roman" w:hAnsi="Times New Roman" w:cs="Times New Roman"/>
          <w:b/>
          <w:sz w:val="28"/>
          <w:szCs w:val="28"/>
          <w:lang w:val="sr-Latn-CS"/>
        </w:rPr>
      </w:pPr>
      <w:r>
        <w:rPr>
          <w:rFonts w:ascii="Times New Roman" w:hAnsi="Times New Roman" w:cs="Times New Roman"/>
          <w:b/>
          <w:sz w:val="28"/>
          <w:szCs w:val="28"/>
          <w:lang w:val="sr-Cyrl-CS"/>
        </w:rPr>
        <w:t>О  Д  Л  У  К  У</w:t>
      </w:r>
    </w:p>
    <w:p w:rsidR="00FC196D" w:rsidRDefault="00FC196D" w:rsidP="00FC196D">
      <w:pPr>
        <w:spacing w:after="0" w:line="240" w:lineRule="auto"/>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О БУЏЕТУ ГРАДА НИША ЗА 201</w:t>
      </w:r>
      <w:r w:rsidR="007C1F9B">
        <w:rPr>
          <w:rFonts w:ascii="Times New Roman" w:hAnsi="Times New Roman" w:cs="Times New Roman"/>
          <w:b/>
          <w:sz w:val="28"/>
          <w:szCs w:val="28"/>
          <w:lang w:val="sr-Cyrl-CS"/>
        </w:rPr>
        <w:t>5</w:t>
      </w:r>
      <w:r>
        <w:rPr>
          <w:rFonts w:ascii="Times New Roman" w:hAnsi="Times New Roman" w:cs="Times New Roman"/>
          <w:b/>
          <w:sz w:val="28"/>
          <w:szCs w:val="28"/>
          <w:lang w:val="sr-Cyrl-CS"/>
        </w:rPr>
        <w:t>. ГОДИНУ</w:t>
      </w:r>
    </w:p>
    <w:p w:rsidR="00FC196D" w:rsidRDefault="00FC196D" w:rsidP="00FC196D">
      <w:pPr>
        <w:spacing w:after="0" w:line="240" w:lineRule="auto"/>
        <w:jc w:val="center"/>
        <w:rPr>
          <w:rFonts w:ascii="Times New Roman" w:hAnsi="Times New Roman" w:cs="Times New Roman"/>
          <w:b/>
          <w:sz w:val="28"/>
          <w:szCs w:val="28"/>
          <w:lang w:val="sr-Cyrl-CS"/>
        </w:rPr>
      </w:pPr>
    </w:p>
    <w:p w:rsidR="00FC196D" w:rsidRDefault="00FC196D" w:rsidP="00FC196D">
      <w:pPr>
        <w:spacing w:line="240" w:lineRule="auto"/>
        <w:jc w:val="center"/>
        <w:rPr>
          <w:rFonts w:ascii="Times New Roman" w:hAnsi="Times New Roman" w:cs="Times New Roman"/>
          <w:sz w:val="28"/>
          <w:szCs w:val="28"/>
          <w:lang w:val="sr-Cyrl-CS"/>
        </w:rPr>
      </w:pPr>
      <w:r>
        <w:rPr>
          <w:rFonts w:ascii="Times New Roman" w:hAnsi="Times New Roman" w:cs="Times New Roman"/>
          <w:sz w:val="28"/>
          <w:szCs w:val="28"/>
        </w:rPr>
        <w:t>I</w:t>
      </w:r>
      <w:r>
        <w:rPr>
          <w:rFonts w:ascii="Times New Roman" w:hAnsi="Times New Roman" w:cs="Times New Roman"/>
          <w:sz w:val="28"/>
          <w:szCs w:val="28"/>
          <w:lang w:val="sr-Cyrl-CS"/>
        </w:rPr>
        <w:t>. ОПШТИ ДЕО</w:t>
      </w:r>
      <w:r w:rsidR="00573FE4">
        <w:rPr>
          <w:rFonts w:ascii="Times New Roman" w:hAnsi="Times New Roman" w:cs="Times New Roman"/>
          <w:sz w:val="28"/>
          <w:szCs w:val="28"/>
          <w:lang w:val="sr-Cyrl-CS"/>
        </w:rPr>
        <w:tab/>
      </w:r>
    </w:p>
    <w:p w:rsidR="00FC196D" w:rsidRDefault="00FC196D" w:rsidP="00FC196D">
      <w:pPr>
        <w:spacing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1.</w:t>
      </w:r>
    </w:p>
    <w:p w:rsidR="00FC196D" w:rsidRDefault="00FC196D" w:rsidP="00FC196D">
      <w:p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Приходи и расходи буџета Града Ниша за 201</w:t>
      </w:r>
      <w:r w:rsidR="007C1F9B">
        <w:rPr>
          <w:rFonts w:ascii="Times New Roman" w:hAnsi="Times New Roman" w:cs="Times New Roman"/>
          <w:sz w:val="28"/>
          <w:szCs w:val="28"/>
          <w:lang w:val="sr-Cyrl-CS"/>
        </w:rPr>
        <w:t>5</w:t>
      </w:r>
      <w:r>
        <w:rPr>
          <w:rFonts w:ascii="Times New Roman" w:hAnsi="Times New Roman" w:cs="Times New Roman"/>
          <w:sz w:val="28"/>
          <w:szCs w:val="28"/>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tbl>
      <w:tblPr>
        <w:tblW w:w="10580" w:type="dxa"/>
        <w:jc w:val="center"/>
        <w:tblInd w:w="93" w:type="dxa"/>
        <w:tblLook w:val="04A0" w:firstRow="1" w:lastRow="0" w:firstColumn="1" w:lastColumn="0" w:noHBand="0" w:noVBand="1"/>
      </w:tblPr>
      <w:tblGrid>
        <w:gridCol w:w="960"/>
        <w:gridCol w:w="5920"/>
        <w:gridCol w:w="2100"/>
        <w:gridCol w:w="1600"/>
      </w:tblGrid>
      <w:tr w:rsidR="003A6788" w:rsidRPr="003A6788" w:rsidTr="001875D8">
        <w:trPr>
          <w:trHeight w:val="630"/>
          <w:jc w:val="center"/>
        </w:trPr>
        <w:tc>
          <w:tcPr>
            <w:tcW w:w="960" w:type="dxa"/>
            <w:tcBorders>
              <w:top w:val="single" w:sz="4" w:space="0" w:color="000000"/>
              <w:left w:val="single" w:sz="4" w:space="0" w:color="000000"/>
              <w:bottom w:val="single" w:sz="4" w:space="0" w:color="000000"/>
              <w:right w:val="single" w:sz="4" w:space="0" w:color="000000"/>
            </w:tcBorders>
            <w:shd w:val="clear" w:color="000000" w:fill="D9D9D9"/>
            <w:noWrap/>
            <w:vAlign w:val="center"/>
            <w:hideMark/>
          </w:tcPr>
          <w:p w:rsidR="003A6788" w:rsidRPr="003A6788" w:rsidRDefault="003A6788" w:rsidP="003A6788">
            <w:pPr>
              <w:spacing w:after="0" w:line="240" w:lineRule="auto"/>
              <w:jc w:val="center"/>
              <w:rPr>
                <w:rFonts w:ascii="Times New Roman" w:eastAsia="Times New Roman" w:hAnsi="Times New Roman" w:cs="Times New Roman"/>
                <w:b/>
                <w:bCs/>
              </w:rPr>
            </w:pPr>
            <w:r w:rsidRPr="003A6788">
              <w:rPr>
                <w:rFonts w:ascii="Times New Roman" w:eastAsia="Times New Roman" w:hAnsi="Times New Roman" w:cs="Times New Roman"/>
                <w:b/>
                <w:bCs/>
              </w:rPr>
              <w:t>А.</w:t>
            </w:r>
          </w:p>
        </w:tc>
        <w:tc>
          <w:tcPr>
            <w:tcW w:w="5920" w:type="dxa"/>
            <w:tcBorders>
              <w:top w:val="single" w:sz="4" w:space="0" w:color="000000"/>
              <w:left w:val="nil"/>
              <w:bottom w:val="single" w:sz="4" w:space="0" w:color="000000"/>
              <w:right w:val="single" w:sz="4" w:space="0" w:color="000000"/>
            </w:tcBorders>
            <w:shd w:val="clear" w:color="000000" w:fill="D9D9D9"/>
            <w:vAlign w:val="center"/>
            <w:hideMark/>
          </w:tcPr>
          <w:p w:rsidR="003A6788" w:rsidRPr="003A6788" w:rsidRDefault="003A6788" w:rsidP="003A6788">
            <w:pPr>
              <w:spacing w:after="0" w:line="240" w:lineRule="auto"/>
              <w:rPr>
                <w:rFonts w:ascii="Times New Roman" w:eastAsia="Times New Roman" w:hAnsi="Times New Roman" w:cs="Times New Roman"/>
                <w:b/>
                <w:bCs/>
              </w:rPr>
            </w:pPr>
            <w:r w:rsidRPr="003A6788">
              <w:rPr>
                <w:rFonts w:ascii="Times New Roman" w:eastAsia="Times New Roman" w:hAnsi="Times New Roman" w:cs="Times New Roman"/>
                <w:b/>
                <w:bCs/>
              </w:rPr>
              <w:t>РАЧУН ПРИХОДА И ПРИМАЊА</w:t>
            </w:r>
          </w:p>
        </w:tc>
        <w:tc>
          <w:tcPr>
            <w:tcW w:w="2100" w:type="dxa"/>
            <w:tcBorders>
              <w:top w:val="single" w:sz="4" w:space="0" w:color="000000"/>
              <w:left w:val="nil"/>
              <w:bottom w:val="single" w:sz="4" w:space="0" w:color="000000"/>
              <w:right w:val="single" w:sz="4" w:space="0" w:color="000000"/>
            </w:tcBorders>
            <w:shd w:val="clear" w:color="000000" w:fill="D9D9D9"/>
            <w:vAlign w:val="center"/>
            <w:hideMark/>
          </w:tcPr>
          <w:p w:rsidR="003A6788" w:rsidRPr="003A6788" w:rsidRDefault="003A6788" w:rsidP="003A6788">
            <w:pPr>
              <w:spacing w:after="0" w:line="240" w:lineRule="auto"/>
              <w:jc w:val="center"/>
              <w:rPr>
                <w:rFonts w:ascii="Times New Roman" w:eastAsia="Times New Roman" w:hAnsi="Times New Roman" w:cs="Times New Roman"/>
                <w:b/>
                <w:bCs/>
              </w:rPr>
            </w:pPr>
            <w:r w:rsidRPr="003A6788">
              <w:rPr>
                <w:rFonts w:ascii="Times New Roman" w:eastAsia="Times New Roman" w:hAnsi="Times New Roman" w:cs="Times New Roman"/>
                <w:b/>
                <w:bCs/>
              </w:rPr>
              <w:t>Економска класификација</w:t>
            </w:r>
          </w:p>
        </w:tc>
        <w:tc>
          <w:tcPr>
            <w:tcW w:w="1600" w:type="dxa"/>
            <w:tcBorders>
              <w:top w:val="single" w:sz="4" w:space="0" w:color="000000"/>
              <w:left w:val="nil"/>
              <w:bottom w:val="single" w:sz="4" w:space="0" w:color="000000"/>
              <w:right w:val="single" w:sz="4" w:space="0" w:color="000000"/>
            </w:tcBorders>
            <w:shd w:val="clear" w:color="000000" w:fill="D9D9D9"/>
            <w:vAlign w:val="center"/>
            <w:hideMark/>
          </w:tcPr>
          <w:p w:rsidR="003A6788" w:rsidRPr="003A6788" w:rsidRDefault="003A6788" w:rsidP="003A6788">
            <w:pPr>
              <w:spacing w:after="0" w:line="240" w:lineRule="auto"/>
              <w:jc w:val="center"/>
              <w:rPr>
                <w:rFonts w:ascii="Times New Roman" w:eastAsia="Times New Roman" w:hAnsi="Times New Roman" w:cs="Times New Roman"/>
                <w:b/>
                <w:bCs/>
              </w:rPr>
            </w:pPr>
            <w:r w:rsidRPr="003A6788">
              <w:rPr>
                <w:rFonts w:ascii="Times New Roman" w:eastAsia="Times New Roman" w:hAnsi="Times New Roman" w:cs="Times New Roman"/>
                <w:b/>
                <w:bCs/>
              </w:rPr>
              <w:t>у динарима</w:t>
            </w:r>
          </w:p>
        </w:tc>
      </w:tr>
      <w:tr w:rsidR="003A6788" w:rsidRPr="003A6788" w:rsidTr="001875D8">
        <w:trPr>
          <w:trHeight w:val="60"/>
          <w:jc w:val="center"/>
        </w:trPr>
        <w:tc>
          <w:tcPr>
            <w:tcW w:w="960" w:type="dxa"/>
            <w:tcBorders>
              <w:top w:val="nil"/>
              <w:left w:val="single" w:sz="4" w:space="0" w:color="000000"/>
              <w:bottom w:val="single" w:sz="4" w:space="0" w:color="000000"/>
              <w:right w:val="single" w:sz="4" w:space="0" w:color="000000"/>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1.</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Укупни приходи и примања остварени по основу продаје нефинансијске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7 + 8</w:t>
            </w:r>
          </w:p>
        </w:tc>
        <w:tc>
          <w:tcPr>
            <w:tcW w:w="1600" w:type="dxa"/>
            <w:tcBorders>
              <w:top w:val="nil"/>
              <w:left w:val="nil"/>
              <w:bottom w:val="single" w:sz="4" w:space="0" w:color="000000"/>
              <w:right w:val="single" w:sz="4" w:space="0" w:color="000000"/>
            </w:tcBorders>
            <w:shd w:val="clear" w:color="auto" w:fill="auto"/>
            <w:noWrap/>
            <w:vAlign w:val="center"/>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9.768.856.000</w:t>
            </w:r>
          </w:p>
        </w:tc>
      </w:tr>
      <w:tr w:rsidR="003A6788" w:rsidRPr="003A6788" w:rsidTr="001875D8">
        <w:trPr>
          <w:trHeight w:val="224"/>
          <w:jc w:val="center"/>
        </w:trPr>
        <w:tc>
          <w:tcPr>
            <w:tcW w:w="960" w:type="dxa"/>
            <w:tcBorders>
              <w:top w:val="nil"/>
              <w:left w:val="single" w:sz="4" w:space="0" w:color="000000"/>
              <w:bottom w:val="single" w:sz="4" w:space="0" w:color="000000"/>
              <w:right w:val="single" w:sz="4" w:space="0" w:color="000000"/>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2.</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Укупни расходи и издаци за набавку нефинансијске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 + 5</w:t>
            </w:r>
          </w:p>
        </w:tc>
        <w:tc>
          <w:tcPr>
            <w:tcW w:w="1600" w:type="dxa"/>
            <w:tcBorders>
              <w:top w:val="nil"/>
              <w:left w:val="nil"/>
              <w:bottom w:val="single" w:sz="4" w:space="0" w:color="000000"/>
              <w:right w:val="single" w:sz="4" w:space="0" w:color="000000"/>
            </w:tcBorders>
            <w:shd w:val="clear" w:color="auto" w:fill="auto"/>
            <w:noWrap/>
            <w:vAlign w:val="center"/>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9.385.416.000</w:t>
            </w:r>
          </w:p>
        </w:tc>
      </w:tr>
      <w:tr w:rsidR="003A6788" w:rsidRPr="003A6788" w:rsidTr="001875D8">
        <w:trPr>
          <w:trHeight w:val="60"/>
          <w:jc w:val="center"/>
        </w:trPr>
        <w:tc>
          <w:tcPr>
            <w:tcW w:w="960" w:type="dxa"/>
            <w:tcBorders>
              <w:top w:val="nil"/>
              <w:left w:val="single" w:sz="4" w:space="0" w:color="000000"/>
              <w:bottom w:val="single" w:sz="4" w:space="0" w:color="000000"/>
              <w:right w:val="single" w:sz="4" w:space="0" w:color="000000"/>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b/>
                <w:bCs/>
              </w:rPr>
            </w:pPr>
            <w:r w:rsidRPr="003A6788">
              <w:rPr>
                <w:rFonts w:ascii="Times New Roman" w:eastAsia="Times New Roman" w:hAnsi="Times New Roman" w:cs="Times New Roman"/>
                <w:b/>
                <w:bCs/>
              </w:rPr>
              <w:t>3.</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3A6788" w:rsidRPr="003A6788" w:rsidRDefault="003A6788" w:rsidP="003A6788">
            <w:pPr>
              <w:spacing w:after="0" w:line="240" w:lineRule="auto"/>
              <w:rPr>
                <w:rFonts w:ascii="Times New Roman" w:eastAsia="Times New Roman" w:hAnsi="Times New Roman" w:cs="Times New Roman"/>
                <w:b/>
                <w:bCs/>
              </w:rPr>
            </w:pPr>
            <w:r w:rsidRPr="003A6788">
              <w:rPr>
                <w:rFonts w:ascii="Times New Roman" w:eastAsia="Times New Roman" w:hAnsi="Times New Roman" w:cs="Times New Roman"/>
                <w:b/>
                <w:bCs/>
              </w:rPr>
              <w:t>Буџетски суфицит</w:t>
            </w:r>
          </w:p>
        </w:tc>
        <w:tc>
          <w:tcPr>
            <w:tcW w:w="2100" w:type="dxa"/>
            <w:tcBorders>
              <w:top w:val="nil"/>
              <w:left w:val="nil"/>
              <w:bottom w:val="single" w:sz="4" w:space="0" w:color="000000"/>
              <w:right w:val="single" w:sz="4" w:space="0" w:color="000000"/>
            </w:tcBorders>
            <w:shd w:val="clear" w:color="auto" w:fill="auto"/>
            <w:noWrap/>
            <w:vAlign w:val="center"/>
            <w:hideMark/>
          </w:tcPr>
          <w:p w:rsidR="003A6788" w:rsidRPr="003A6788" w:rsidRDefault="003A6788" w:rsidP="003A6788">
            <w:pPr>
              <w:spacing w:after="0" w:line="240" w:lineRule="auto"/>
              <w:jc w:val="center"/>
              <w:rPr>
                <w:rFonts w:ascii="Times New Roman" w:eastAsia="Times New Roman" w:hAnsi="Times New Roman" w:cs="Times New Roman"/>
                <w:b/>
                <w:bCs/>
              </w:rPr>
            </w:pPr>
            <w:r w:rsidRPr="003A6788">
              <w:rPr>
                <w:rFonts w:ascii="Times New Roman" w:eastAsia="Times New Roman" w:hAnsi="Times New Roman" w:cs="Times New Roman"/>
                <w:b/>
                <w:bCs/>
              </w:rPr>
              <w:t>(7+8) - (4+5)</w:t>
            </w:r>
          </w:p>
        </w:tc>
        <w:tc>
          <w:tcPr>
            <w:tcW w:w="1600" w:type="dxa"/>
            <w:tcBorders>
              <w:top w:val="nil"/>
              <w:left w:val="nil"/>
              <w:bottom w:val="single" w:sz="4" w:space="0" w:color="000000"/>
              <w:right w:val="single" w:sz="4" w:space="0" w:color="000000"/>
            </w:tcBorders>
            <w:shd w:val="clear" w:color="auto" w:fill="auto"/>
            <w:noWrap/>
            <w:vAlign w:val="center"/>
            <w:hideMark/>
          </w:tcPr>
          <w:p w:rsidR="003A6788" w:rsidRPr="003A6788" w:rsidRDefault="003A6788" w:rsidP="003A6788">
            <w:pPr>
              <w:spacing w:after="0" w:line="240" w:lineRule="auto"/>
              <w:jc w:val="right"/>
              <w:rPr>
                <w:rFonts w:ascii="Times New Roman" w:eastAsia="Times New Roman" w:hAnsi="Times New Roman" w:cs="Times New Roman"/>
                <w:b/>
                <w:bCs/>
              </w:rPr>
            </w:pPr>
            <w:r w:rsidRPr="003A6788">
              <w:rPr>
                <w:rFonts w:ascii="Times New Roman" w:eastAsia="Times New Roman" w:hAnsi="Times New Roman" w:cs="Times New Roman"/>
                <w:b/>
                <w:bCs/>
              </w:rPr>
              <w:t>383.440.000</w:t>
            </w:r>
          </w:p>
        </w:tc>
      </w:tr>
      <w:tr w:rsidR="003A6788" w:rsidRPr="003A6788" w:rsidTr="001875D8">
        <w:trPr>
          <w:trHeight w:val="540"/>
          <w:jc w:val="center"/>
        </w:trPr>
        <w:tc>
          <w:tcPr>
            <w:tcW w:w="960" w:type="dxa"/>
            <w:tcBorders>
              <w:top w:val="nil"/>
              <w:left w:val="single" w:sz="4" w:space="0" w:color="000000"/>
              <w:bottom w:val="single" w:sz="4" w:space="0" w:color="000000"/>
              <w:right w:val="single" w:sz="4" w:space="0" w:color="000000"/>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Издаци за набавку финансијске имовине (осим за набавку домаћих хартија од вредности)</w:t>
            </w:r>
          </w:p>
        </w:tc>
        <w:tc>
          <w:tcPr>
            <w:tcW w:w="2100" w:type="dxa"/>
            <w:tcBorders>
              <w:top w:val="nil"/>
              <w:left w:val="nil"/>
              <w:bottom w:val="single" w:sz="4" w:space="0" w:color="000000"/>
              <w:right w:val="single" w:sz="4" w:space="0" w:color="000000"/>
            </w:tcBorders>
            <w:shd w:val="clear" w:color="auto" w:fill="auto"/>
            <w:vAlign w:val="center"/>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62</w:t>
            </w:r>
          </w:p>
        </w:tc>
        <w:tc>
          <w:tcPr>
            <w:tcW w:w="1600" w:type="dxa"/>
            <w:tcBorders>
              <w:top w:val="nil"/>
              <w:left w:val="nil"/>
              <w:bottom w:val="single" w:sz="4" w:space="0" w:color="000000"/>
              <w:right w:val="single" w:sz="4" w:space="0" w:color="000000"/>
            </w:tcBorders>
            <w:shd w:val="clear" w:color="auto" w:fill="auto"/>
            <w:vAlign w:val="center"/>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2.000.000</w:t>
            </w:r>
          </w:p>
        </w:tc>
      </w:tr>
      <w:tr w:rsidR="003A6788" w:rsidRPr="003A6788" w:rsidTr="001875D8">
        <w:trPr>
          <w:trHeight w:val="315"/>
          <w:jc w:val="center"/>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A6788" w:rsidRPr="003A6788" w:rsidRDefault="003A6788" w:rsidP="003A6788">
            <w:pPr>
              <w:spacing w:after="0" w:line="240" w:lineRule="auto"/>
              <w:jc w:val="center"/>
              <w:rPr>
                <w:rFonts w:ascii="Times New Roman" w:eastAsia="Times New Roman" w:hAnsi="Times New Roman" w:cs="Times New Roman"/>
                <w:b/>
                <w:bCs/>
              </w:rPr>
            </w:pPr>
            <w:r w:rsidRPr="003A6788">
              <w:rPr>
                <w:rFonts w:ascii="Times New Roman" w:eastAsia="Times New Roman" w:hAnsi="Times New Roman" w:cs="Times New Roman"/>
                <w:b/>
                <w:bCs/>
              </w:rPr>
              <w:t>5.</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3A6788" w:rsidRPr="003A6788" w:rsidRDefault="003A6788" w:rsidP="003A6788">
            <w:pPr>
              <w:spacing w:after="0" w:line="240" w:lineRule="auto"/>
              <w:rPr>
                <w:rFonts w:ascii="Times New Roman" w:eastAsia="Times New Roman" w:hAnsi="Times New Roman" w:cs="Times New Roman"/>
                <w:b/>
                <w:bCs/>
              </w:rPr>
            </w:pPr>
            <w:r w:rsidRPr="003A6788">
              <w:rPr>
                <w:rFonts w:ascii="Times New Roman" w:eastAsia="Times New Roman" w:hAnsi="Times New Roman" w:cs="Times New Roman"/>
                <w:b/>
                <w:bCs/>
              </w:rPr>
              <w:t xml:space="preserve">Укупан фискални суфицит </w:t>
            </w:r>
          </w:p>
        </w:tc>
        <w:tc>
          <w:tcPr>
            <w:tcW w:w="2100" w:type="dxa"/>
            <w:tcBorders>
              <w:top w:val="nil"/>
              <w:left w:val="nil"/>
              <w:bottom w:val="single" w:sz="4" w:space="0" w:color="000000"/>
              <w:right w:val="single" w:sz="4" w:space="0" w:color="000000"/>
            </w:tcBorders>
            <w:shd w:val="clear" w:color="auto" w:fill="auto"/>
            <w:noWrap/>
            <w:vAlign w:val="center"/>
            <w:hideMark/>
          </w:tcPr>
          <w:p w:rsidR="003A6788" w:rsidRPr="003A6788" w:rsidRDefault="003A6788" w:rsidP="003A6788">
            <w:pPr>
              <w:spacing w:after="0" w:line="240" w:lineRule="auto"/>
              <w:jc w:val="center"/>
              <w:rPr>
                <w:rFonts w:ascii="Times New Roman" w:eastAsia="Times New Roman" w:hAnsi="Times New Roman" w:cs="Times New Roman"/>
                <w:b/>
                <w:bCs/>
              </w:rPr>
            </w:pPr>
            <w:r w:rsidRPr="003A6788">
              <w:rPr>
                <w:rFonts w:ascii="Times New Roman" w:eastAsia="Times New Roman" w:hAnsi="Times New Roman" w:cs="Times New Roman"/>
                <w:b/>
                <w:bCs/>
              </w:rPr>
              <w:t>((7+8) - (4+5)) - 62</w:t>
            </w:r>
          </w:p>
        </w:tc>
        <w:tc>
          <w:tcPr>
            <w:tcW w:w="1600" w:type="dxa"/>
            <w:tcBorders>
              <w:top w:val="nil"/>
              <w:left w:val="nil"/>
              <w:bottom w:val="single" w:sz="4" w:space="0" w:color="000000"/>
              <w:right w:val="single" w:sz="4" w:space="0" w:color="000000"/>
            </w:tcBorders>
            <w:shd w:val="clear" w:color="auto" w:fill="auto"/>
            <w:noWrap/>
            <w:vAlign w:val="center"/>
            <w:hideMark/>
          </w:tcPr>
          <w:p w:rsidR="003A6788" w:rsidRPr="003A6788" w:rsidRDefault="003A6788" w:rsidP="003A6788">
            <w:pPr>
              <w:spacing w:after="0" w:line="240" w:lineRule="auto"/>
              <w:jc w:val="right"/>
              <w:rPr>
                <w:rFonts w:ascii="Times New Roman" w:eastAsia="Times New Roman" w:hAnsi="Times New Roman" w:cs="Times New Roman"/>
                <w:b/>
                <w:bCs/>
              </w:rPr>
            </w:pPr>
            <w:r w:rsidRPr="003A6788">
              <w:rPr>
                <w:rFonts w:ascii="Times New Roman" w:eastAsia="Times New Roman" w:hAnsi="Times New Roman" w:cs="Times New Roman"/>
                <w:b/>
                <w:bCs/>
              </w:rPr>
              <w:t>381.440.000</w:t>
            </w:r>
          </w:p>
        </w:tc>
      </w:tr>
      <w:tr w:rsidR="003A6788" w:rsidRPr="003A6788" w:rsidTr="001875D8">
        <w:trPr>
          <w:trHeight w:val="630"/>
          <w:jc w:val="center"/>
        </w:trPr>
        <w:tc>
          <w:tcPr>
            <w:tcW w:w="960" w:type="dxa"/>
            <w:tcBorders>
              <w:top w:val="nil"/>
              <w:left w:val="single" w:sz="4" w:space="0" w:color="000000"/>
              <w:bottom w:val="single" w:sz="4" w:space="0" w:color="000000"/>
              <w:right w:val="single" w:sz="4" w:space="0" w:color="000000"/>
            </w:tcBorders>
            <w:shd w:val="clear" w:color="000000" w:fill="D9D9D9"/>
            <w:noWrap/>
            <w:vAlign w:val="center"/>
            <w:hideMark/>
          </w:tcPr>
          <w:p w:rsidR="003A6788" w:rsidRPr="003A6788" w:rsidRDefault="003A6788" w:rsidP="003A6788">
            <w:pPr>
              <w:spacing w:after="0" w:line="240" w:lineRule="auto"/>
              <w:jc w:val="center"/>
              <w:rPr>
                <w:rFonts w:ascii="Times New Roman" w:eastAsia="Times New Roman" w:hAnsi="Times New Roman" w:cs="Times New Roman"/>
                <w:b/>
                <w:bCs/>
              </w:rPr>
            </w:pPr>
            <w:r w:rsidRPr="003A6788">
              <w:rPr>
                <w:rFonts w:ascii="Times New Roman" w:eastAsia="Times New Roman" w:hAnsi="Times New Roman" w:cs="Times New Roman"/>
                <w:b/>
                <w:bCs/>
              </w:rPr>
              <w:t>Б.</w:t>
            </w:r>
          </w:p>
        </w:tc>
        <w:tc>
          <w:tcPr>
            <w:tcW w:w="962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3A6788" w:rsidRPr="003A6788" w:rsidRDefault="003A6788" w:rsidP="003A6788">
            <w:pPr>
              <w:spacing w:after="0" w:line="240" w:lineRule="auto"/>
              <w:rPr>
                <w:rFonts w:ascii="Times New Roman" w:eastAsia="Times New Roman" w:hAnsi="Times New Roman" w:cs="Times New Roman"/>
                <w:b/>
                <w:bCs/>
              </w:rPr>
            </w:pPr>
            <w:r w:rsidRPr="003A6788">
              <w:rPr>
                <w:rFonts w:ascii="Times New Roman" w:eastAsia="Times New Roman" w:hAnsi="Times New Roman" w:cs="Times New Roman"/>
                <w:b/>
                <w:bCs/>
              </w:rPr>
              <w:t xml:space="preserve"> РАЧУН ФИНАНСИРАЊА</w:t>
            </w:r>
          </w:p>
        </w:tc>
      </w:tr>
      <w:tr w:rsidR="003A6788" w:rsidRPr="003A6788" w:rsidTr="001875D8">
        <w:trPr>
          <w:trHeight w:val="60"/>
          <w:jc w:val="center"/>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1.</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Примања од задуживања</w:t>
            </w:r>
          </w:p>
        </w:tc>
        <w:tc>
          <w:tcPr>
            <w:tcW w:w="2100" w:type="dxa"/>
            <w:tcBorders>
              <w:top w:val="nil"/>
              <w:left w:val="nil"/>
              <w:bottom w:val="single" w:sz="4" w:space="0" w:color="000000"/>
              <w:right w:val="single" w:sz="4" w:space="0" w:color="000000"/>
            </w:tcBorders>
            <w:shd w:val="clear" w:color="auto" w:fill="auto"/>
            <w:noWrap/>
            <w:vAlign w:val="center"/>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91</w:t>
            </w:r>
          </w:p>
        </w:tc>
        <w:tc>
          <w:tcPr>
            <w:tcW w:w="1600" w:type="dxa"/>
            <w:tcBorders>
              <w:top w:val="nil"/>
              <w:left w:val="nil"/>
              <w:bottom w:val="single" w:sz="4" w:space="0" w:color="000000"/>
              <w:right w:val="single" w:sz="4" w:space="0" w:color="000000"/>
            </w:tcBorders>
            <w:shd w:val="clear" w:color="auto" w:fill="auto"/>
            <w:noWrap/>
            <w:vAlign w:val="center"/>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 </w:t>
            </w:r>
          </w:p>
        </w:tc>
      </w:tr>
      <w:tr w:rsidR="003A6788" w:rsidRPr="003A6788" w:rsidTr="001875D8">
        <w:trPr>
          <w:trHeight w:val="315"/>
          <w:jc w:val="center"/>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2.</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Примања од продаје 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92</w:t>
            </w:r>
          </w:p>
        </w:tc>
        <w:tc>
          <w:tcPr>
            <w:tcW w:w="1600" w:type="dxa"/>
            <w:tcBorders>
              <w:top w:val="nil"/>
              <w:left w:val="nil"/>
              <w:bottom w:val="single" w:sz="4" w:space="0" w:color="000000"/>
              <w:right w:val="single" w:sz="4" w:space="0" w:color="000000"/>
            </w:tcBorders>
            <w:shd w:val="clear" w:color="auto" w:fill="auto"/>
            <w:noWrap/>
            <w:vAlign w:val="center"/>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102.160.000</w:t>
            </w:r>
          </w:p>
        </w:tc>
      </w:tr>
      <w:tr w:rsidR="003A6788" w:rsidRPr="003A6788" w:rsidTr="001875D8">
        <w:trPr>
          <w:trHeight w:val="60"/>
          <w:jc w:val="center"/>
        </w:trPr>
        <w:tc>
          <w:tcPr>
            <w:tcW w:w="960" w:type="dxa"/>
            <w:tcBorders>
              <w:top w:val="nil"/>
              <w:left w:val="single" w:sz="4" w:space="0" w:color="000000"/>
              <w:bottom w:val="single" w:sz="4" w:space="0" w:color="000000"/>
              <w:right w:val="single" w:sz="4" w:space="0" w:color="000000"/>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3.</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Издаци за набавку финансијске имовине (део издатака за набавку 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6211</w:t>
            </w:r>
          </w:p>
        </w:tc>
        <w:tc>
          <w:tcPr>
            <w:tcW w:w="1600" w:type="dxa"/>
            <w:tcBorders>
              <w:top w:val="nil"/>
              <w:left w:val="nil"/>
              <w:bottom w:val="single" w:sz="4" w:space="0" w:color="000000"/>
              <w:right w:val="single" w:sz="4" w:space="0" w:color="000000"/>
            </w:tcBorders>
            <w:shd w:val="clear" w:color="auto" w:fill="auto"/>
            <w:noWrap/>
            <w:vAlign w:val="center"/>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 </w:t>
            </w:r>
          </w:p>
        </w:tc>
      </w:tr>
      <w:tr w:rsidR="003A6788" w:rsidRPr="003A6788" w:rsidTr="001875D8">
        <w:trPr>
          <w:trHeight w:val="60"/>
          <w:jc w:val="center"/>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Издаци за отплату главнице дуга</w:t>
            </w:r>
          </w:p>
        </w:tc>
        <w:tc>
          <w:tcPr>
            <w:tcW w:w="2100" w:type="dxa"/>
            <w:tcBorders>
              <w:top w:val="nil"/>
              <w:left w:val="nil"/>
              <w:bottom w:val="single" w:sz="4" w:space="0" w:color="000000"/>
              <w:right w:val="single" w:sz="4" w:space="0" w:color="000000"/>
            </w:tcBorders>
            <w:shd w:val="clear" w:color="auto" w:fill="auto"/>
            <w:noWrap/>
            <w:vAlign w:val="center"/>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61</w:t>
            </w:r>
          </w:p>
        </w:tc>
        <w:tc>
          <w:tcPr>
            <w:tcW w:w="1600" w:type="dxa"/>
            <w:tcBorders>
              <w:top w:val="nil"/>
              <w:left w:val="nil"/>
              <w:bottom w:val="single" w:sz="4" w:space="0" w:color="000000"/>
              <w:right w:val="single" w:sz="4" w:space="0" w:color="000000"/>
            </w:tcBorders>
            <w:shd w:val="clear" w:color="auto" w:fill="auto"/>
            <w:noWrap/>
            <w:vAlign w:val="center"/>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589.600.000</w:t>
            </w:r>
          </w:p>
        </w:tc>
      </w:tr>
      <w:tr w:rsidR="003A6788" w:rsidRPr="003A6788" w:rsidTr="001875D8">
        <w:trPr>
          <w:trHeight w:val="315"/>
          <w:jc w:val="center"/>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A6788" w:rsidRPr="003A6788" w:rsidRDefault="003A6788" w:rsidP="003A6788">
            <w:pPr>
              <w:spacing w:after="0" w:line="240" w:lineRule="auto"/>
              <w:jc w:val="center"/>
              <w:rPr>
                <w:rFonts w:ascii="Times New Roman" w:eastAsia="Times New Roman" w:hAnsi="Times New Roman" w:cs="Times New Roman"/>
                <w:b/>
                <w:bCs/>
              </w:rPr>
            </w:pPr>
            <w:r w:rsidRPr="003A6788">
              <w:rPr>
                <w:rFonts w:ascii="Times New Roman" w:eastAsia="Times New Roman" w:hAnsi="Times New Roman" w:cs="Times New Roman"/>
                <w:b/>
                <w:bCs/>
              </w:rPr>
              <w:t>5.</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3A6788" w:rsidRPr="003A6788" w:rsidRDefault="003A6788" w:rsidP="003A6788">
            <w:pPr>
              <w:spacing w:after="0" w:line="240" w:lineRule="auto"/>
              <w:rPr>
                <w:rFonts w:ascii="Times New Roman" w:eastAsia="Times New Roman" w:hAnsi="Times New Roman" w:cs="Times New Roman"/>
                <w:b/>
                <w:bCs/>
              </w:rPr>
            </w:pPr>
            <w:r w:rsidRPr="003A6788">
              <w:rPr>
                <w:rFonts w:ascii="Times New Roman" w:eastAsia="Times New Roman" w:hAnsi="Times New Roman" w:cs="Times New Roman"/>
                <w:b/>
                <w:bCs/>
              </w:rPr>
              <w:t>Нето финансирање</w:t>
            </w:r>
          </w:p>
        </w:tc>
        <w:tc>
          <w:tcPr>
            <w:tcW w:w="2100" w:type="dxa"/>
            <w:tcBorders>
              <w:top w:val="nil"/>
              <w:left w:val="nil"/>
              <w:bottom w:val="single" w:sz="4" w:space="0" w:color="000000"/>
              <w:right w:val="single" w:sz="4" w:space="0" w:color="000000"/>
            </w:tcBorders>
            <w:shd w:val="clear" w:color="auto" w:fill="auto"/>
            <w:noWrap/>
            <w:vAlign w:val="center"/>
            <w:hideMark/>
          </w:tcPr>
          <w:p w:rsidR="003A6788" w:rsidRPr="003A6788" w:rsidRDefault="003A6788" w:rsidP="003A6788">
            <w:pPr>
              <w:spacing w:after="0" w:line="240" w:lineRule="auto"/>
              <w:jc w:val="center"/>
              <w:rPr>
                <w:rFonts w:ascii="Times New Roman" w:eastAsia="Times New Roman" w:hAnsi="Times New Roman" w:cs="Times New Roman"/>
                <w:b/>
                <w:bCs/>
              </w:rPr>
            </w:pPr>
            <w:r w:rsidRPr="003A6788">
              <w:rPr>
                <w:rFonts w:ascii="Times New Roman" w:eastAsia="Times New Roman" w:hAnsi="Times New Roman" w:cs="Times New Roman"/>
                <w:b/>
                <w:bCs/>
              </w:rPr>
              <w:t>(91+92) - (61+6211)</w:t>
            </w:r>
          </w:p>
        </w:tc>
        <w:tc>
          <w:tcPr>
            <w:tcW w:w="1600" w:type="dxa"/>
            <w:tcBorders>
              <w:top w:val="nil"/>
              <w:left w:val="nil"/>
              <w:bottom w:val="single" w:sz="4" w:space="0" w:color="000000"/>
              <w:right w:val="single" w:sz="4" w:space="0" w:color="000000"/>
            </w:tcBorders>
            <w:shd w:val="clear" w:color="auto" w:fill="auto"/>
            <w:noWrap/>
            <w:vAlign w:val="center"/>
            <w:hideMark/>
          </w:tcPr>
          <w:p w:rsidR="003A6788" w:rsidRPr="003A6788" w:rsidRDefault="003A6788" w:rsidP="003A6788">
            <w:pPr>
              <w:spacing w:after="0" w:line="240" w:lineRule="auto"/>
              <w:jc w:val="right"/>
              <w:rPr>
                <w:rFonts w:ascii="Times New Roman" w:eastAsia="Times New Roman" w:hAnsi="Times New Roman" w:cs="Times New Roman"/>
                <w:b/>
                <w:bCs/>
              </w:rPr>
            </w:pPr>
            <w:r w:rsidRPr="003A6788">
              <w:rPr>
                <w:rFonts w:ascii="Times New Roman" w:eastAsia="Times New Roman" w:hAnsi="Times New Roman" w:cs="Times New Roman"/>
                <w:b/>
                <w:bCs/>
              </w:rPr>
              <w:t>-487.440.000</w:t>
            </w:r>
          </w:p>
        </w:tc>
      </w:tr>
      <w:tr w:rsidR="003A6788" w:rsidRPr="003A6788" w:rsidTr="001875D8">
        <w:trPr>
          <w:trHeight w:val="930"/>
          <w:jc w:val="center"/>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A6788" w:rsidRPr="003A6788" w:rsidRDefault="003A6788" w:rsidP="003A6788">
            <w:pPr>
              <w:spacing w:after="0" w:line="240" w:lineRule="auto"/>
              <w:jc w:val="center"/>
              <w:rPr>
                <w:rFonts w:ascii="Times New Roman" w:eastAsia="Times New Roman" w:hAnsi="Times New Roman" w:cs="Times New Roman"/>
                <w:b/>
                <w:bCs/>
              </w:rPr>
            </w:pPr>
            <w:r w:rsidRPr="003A6788">
              <w:rPr>
                <w:rFonts w:ascii="Times New Roman" w:eastAsia="Times New Roman" w:hAnsi="Times New Roman" w:cs="Times New Roman"/>
                <w:b/>
                <w:bCs/>
              </w:rPr>
              <w:t>6.</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3A6788" w:rsidRPr="003A6788" w:rsidRDefault="003A6788" w:rsidP="003A6788">
            <w:pPr>
              <w:spacing w:after="0" w:line="240" w:lineRule="auto"/>
              <w:rPr>
                <w:rFonts w:ascii="Times New Roman" w:eastAsia="Times New Roman" w:hAnsi="Times New Roman" w:cs="Times New Roman"/>
                <w:b/>
                <w:bCs/>
              </w:rPr>
            </w:pPr>
            <w:r w:rsidRPr="003A6788">
              <w:rPr>
                <w:rFonts w:ascii="Times New Roman" w:eastAsia="Times New Roman" w:hAnsi="Times New Roman" w:cs="Times New Roman"/>
                <w:b/>
                <w:bCs/>
              </w:rPr>
              <w:t>Укупан фискални суфицит плус нето финансирање</w:t>
            </w:r>
          </w:p>
        </w:tc>
        <w:tc>
          <w:tcPr>
            <w:tcW w:w="2100" w:type="dxa"/>
            <w:tcBorders>
              <w:top w:val="nil"/>
              <w:left w:val="nil"/>
              <w:bottom w:val="single" w:sz="4" w:space="0" w:color="000000"/>
              <w:right w:val="single" w:sz="4" w:space="0" w:color="000000"/>
            </w:tcBorders>
            <w:shd w:val="clear" w:color="auto" w:fill="auto"/>
            <w:vAlign w:val="center"/>
            <w:hideMark/>
          </w:tcPr>
          <w:p w:rsidR="003A6788" w:rsidRPr="003A6788" w:rsidRDefault="003A6788" w:rsidP="003A6788">
            <w:pPr>
              <w:spacing w:after="0" w:line="240" w:lineRule="auto"/>
              <w:jc w:val="center"/>
              <w:rPr>
                <w:rFonts w:ascii="Times New Roman" w:eastAsia="Times New Roman" w:hAnsi="Times New Roman" w:cs="Times New Roman"/>
                <w:b/>
                <w:bCs/>
              </w:rPr>
            </w:pPr>
            <w:r w:rsidRPr="003A6788">
              <w:rPr>
                <w:rFonts w:ascii="Times New Roman" w:eastAsia="Times New Roman" w:hAnsi="Times New Roman" w:cs="Times New Roman"/>
                <w:b/>
                <w:bCs/>
              </w:rPr>
              <w:t>(((7+8) - (4+5)) - 62) + ((91+92)-(6211+61))</w:t>
            </w:r>
          </w:p>
        </w:tc>
        <w:tc>
          <w:tcPr>
            <w:tcW w:w="1600"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rsidR="003A6788" w:rsidRPr="003A6788" w:rsidRDefault="003A6788" w:rsidP="003A6788">
            <w:pPr>
              <w:spacing w:after="0" w:line="240" w:lineRule="auto"/>
              <w:jc w:val="right"/>
              <w:rPr>
                <w:rFonts w:ascii="Times New Roman" w:eastAsia="Times New Roman" w:hAnsi="Times New Roman" w:cs="Times New Roman"/>
                <w:b/>
                <w:bCs/>
                <w:color w:val="9C0006"/>
              </w:rPr>
            </w:pPr>
            <w:r w:rsidRPr="003A6788">
              <w:rPr>
                <w:rFonts w:ascii="Times New Roman" w:eastAsia="Times New Roman" w:hAnsi="Times New Roman" w:cs="Times New Roman"/>
                <w:b/>
                <w:bCs/>
                <w:color w:val="9C0006"/>
              </w:rPr>
              <w:t>-106.000.000</w:t>
            </w:r>
          </w:p>
        </w:tc>
      </w:tr>
    </w:tbl>
    <w:p w:rsidR="003A6788" w:rsidRDefault="003A6788" w:rsidP="0047667D">
      <w:pPr>
        <w:spacing w:after="0" w:line="240" w:lineRule="auto"/>
        <w:jc w:val="center"/>
        <w:rPr>
          <w:rFonts w:ascii="Times New Roman" w:hAnsi="Times New Roman" w:cs="Times New Roman"/>
          <w:sz w:val="28"/>
          <w:szCs w:val="28"/>
          <w:lang w:val="sr-Cyrl-CS"/>
        </w:rPr>
      </w:pPr>
    </w:p>
    <w:p w:rsidR="003A6788" w:rsidRDefault="003A6788" w:rsidP="0047667D">
      <w:pPr>
        <w:spacing w:after="0" w:line="240" w:lineRule="auto"/>
        <w:jc w:val="center"/>
        <w:rPr>
          <w:rFonts w:ascii="Times New Roman" w:hAnsi="Times New Roman" w:cs="Times New Roman"/>
          <w:sz w:val="28"/>
          <w:szCs w:val="28"/>
          <w:lang w:val="sr-Cyrl-CS"/>
        </w:rPr>
      </w:pPr>
    </w:p>
    <w:p w:rsidR="003A6788" w:rsidRDefault="003A6788" w:rsidP="0047667D">
      <w:pPr>
        <w:spacing w:after="0" w:line="240" w:lineRule="auto"/>
        <w:jc w:val="center"/>
        <w:rPr>
          <w:rFonts w:ascii="Times New Roman" w:hAnsi="Times New Roman" w:cs="Times New Roman"/>
          <w:sz w:val="28"/>
          <w:szCs w:val="28"/>
          <w:lang w:val="sr-Cyrl-CS"/>
        </w:rPr>
      </w:pPr>
    </w:p>
    <w:p w:rsidR="00FC196D" w:rsidRDefault="00FC196D" w:rsidP="0047667D">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lastRenderedPageBreak/>
        <w:t>Члан 2.</w:t>
      </w:r>
    </w:p>
    <w:p w:rsidR="00C13269" w:rsidRDefault="00C13269" w:rsidP="0047667D">
      <w:pPr>
        <w:spacing w:after="0" w:line="240" w:lineRule="auto"/>
        <w:jc w:val="center"/>
        <w:rPr>
          <w:rFonts w:ascii="Times New Roman" w:hAnsi="Times New Roman" w:cs="Times New Roman"/>
          <w:sz w:val="28"/>
          <w:szCs w:val="28"/>
          <w:lang w:val="sr-Cyrl-CS"/>
        </w:rPr>
      </w:pPr>
    </w:p>
    <w:p w:rsidR="00FC196D" w:rsidRDefault="00FC196D" w:rsidP="0047667D">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Буџет за 201</w:t>
      </w:r>
      <w:r w:rsidR="007C1F9B">
        <w:rPr>
          <w:rFonts w:ascii="Times New Roman" w:hAnsi="Times New Roman" w:cs="Times New Roman"/>
          <w:sz w:val="28"/>
          <w:szCs w:val="28"/>
          <w:lang w:val="sr-Cyrl-CS"/>
        </w:rPr>
        <w:t>5</w:t>
      </w:r>
      <w:r>
        <w:rPr>
          <w:rFonts w:ascii="Times New Roman" w:hAnsi="Times New Roman" w:cs="Times New Roman"/>
          <w:sz w:val="28"/>
          <w:szCs w:val="28"/>
          <w:lang w:val="sr-Cyrl-CS"/>
        </w:rPr>
        <w:t>. годину састоји се од:</w:t>
      </w:r>
    </w:p>
    <w:p w:rsidR="00FC196D" w:rsidRDefault="00FC196D" w:rsidP="0047667D">
      <w:pPr>
        <w:pStyle w:val="ListParagraph"/>
        <w:numPr>
          <w:ilvl w:val="0"/>
          <w:numId w:val="1"/>
        </w:num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Прихода и примања </w:t>
      </w:r>
      <w:r w:rsidR="00915F1B" w:rsidRPr="00915F1B">
        <w:rPr>
          <w:rFonts w:ascii="Times New Roman" w:eastAsia="Times New Roman" w:hAnsi="Times New Roman" w:cs="Times New Roman"/>
          <w:bCs/>
          <w:color w:val="000000"/>
          <w:sz w:val="28"/>
          <w:szCs w:val="28"/>
        </w:rPr>
        <w:t>од продаје нефинансијске имовине</w:t>
      </w:r>
      <w:r w:rsidR="00915F1B" w:rsidRPr="009E28D1">
        <w:rPr>
          <w:rFonts w:ascii="Times New Roman" w:eastAsia="Times New Roman" w:hAnsi="Times New Roman" w:cs="Times New Roman"/>
          <w:b/>
          <w:bCs/>
          <w:color w:val="000000"/>
          <w:sz w:val="24"/>
          <w:szCs w:val="24"/>
        </w:rPr>
        <w:t xml:space="preserve"> </w:t>
      </w:r>
      <w:r>
        <w:rPr>
          <w:rFonts w:ascii="Times New Roman" w:hAnsi="Times New Roman" w:cs="Times New Roman"/>
          <w:sz w:val="28"/>
          <w:szCs w:val="28"/>
          <w:lang w:val="sr-Cyrl-CS"/>
        </w:rPr>
        <w:t xml:space="preserve">у износу од </w:t>
      </w:r>
      <w:r w:rsidR="00950D83">
        <w:rPr>
          <w:rFonts w:ascii="Times New Roman" w:hAnsi="Times New Roman" w:cs="Times New Roman"/>
          <w:sz w:val="28"/>
          <w:szCs w:val="28"/>
          <w:lang w:val="sr-Cyrl-CS"/>
        </w:rPr>
        <w:t>9.7</w:t>
      </w:r>
      <w:r w:rsidR="0086049C">
        <w:rPr>
          <w:rFonts w:ascii="Times New Roman" w:hAnsi="Times New Roman" w:cs="Times New Roman"/>
          <w:sz w:val="28"/>
          <w:szCs w:val="28"/>
          <w:lang w:val="sr-Latn-CS"/>
        </w:rPr>
        <w:t>68</w:t>
      </w:r>
      <w:r w:rsidR="0086049C">
        <w:rPr>
          <w:rFonts w:ascii="Times New Roman" w:hAnsi="Times New Roman" w:cs="Times New Roman"/>
          <w:sz w:val="28"/>
          <w:szCs w:val="28"/>
          <w:lang w:val="sr-Cyrl-CS"/>
        </w:rPr>
        <w:t>.</w:t>
      </w:r>
      <w:r w:rsidR="0086049C">
        <w:rPr>
          <w:rFonts w:ascii="Times New Roman" w:hAnsi="Times New Roman" w:cs="Times New Roman"/>
          <w:sz w:val="28"/>
          <w:szCs w:val="28"/>
          <w:lang w:val="sr-Latn-CS"/>
        </w:rPr>
        <w:t>856.</w:t>
      </w:r>
      <w:r w:rsidR="00950D83">
        <w:rPr>
          <w:rFonts w:ascii="Times New Roman" w:hAnsi="Times New Roman" w:cs="Times New Roman"/>
          <w:sz w:val="28"/>
          <w:szCs w:val="28"/>
          <w:lang w:val="sr-Cyrl-CS"/>
        </w:rPr>
        <w:t>000</w:t>
      </w:r>
      <w:r>
        <w:rPr>
          <w:rFonts w:ascii="Times New Roman" w:hAnsi="Times New Roman" w:cs="Times New Roman"/>
          <w:sz w:val="28"/>
          <w:szCs w:val="28"/>
          <w:lang w:val="sr-Cyrl-CS"/>
        </w:rPr>
        <w:t xml:space="preserve"> динара;</w:t>
      </w:r>
    </w:p>
    <w:p w:rsidR="00FC196D" w:rsidRDefault="00FC196D" w:rsidP="0047667D">
      <w:pPr>
        <w:pStyle w:val="ListParagraph"/>
        <w:numPr>
          <w:ilvl w:val="0"/>
          <w:numId w:val="1"/>
        </w:num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Расхода и издатака </w:t>
      </w:r>
      <w:r w:rsidR="00915F1B" w:rsidRPr="00915F1B">
        <w:rPr>
          <w:rFonts w:ascii="Times New Roman" w:eastAsia="Times New Roman" w:hAnsi="Times New Roman" w:cs="Times New Roman"/>
          <w:bCs/>
          <w:color w:val="000000"/>
          <w:sz w:val="28"/>
          <w:szCs w:val="28"/>
        </w:rPr>
        <w:t>за набавку нефинансијске имовине</w:t>
      </w:r>
      <w:r w:rsidR="00915F1B" w:rsidRPr="009E28D1">
        <w:rPr>
          <w:rFonts w:ascii="Times New Roman" w:eastAsia="Times New Roman" w:hAnsi="Times New Roman" w:cs="Times New Roman"/>
          <w:b/>
          <w:bCs/>
          <w:color w:val="000000"/>
          <w:sz w:val="24"/>
          <w:szCs w:val="24"/>
        </w:rPr>
        <w:t xml:space="preserve"> </w:t>
      </w:r>
      <w:r>
        <w:rPr>
          <w:rFonts w:ascii="Times New Roman" w:hAnsi="Times New Roman" w:cs="Times New Roman"/>
          <w:sz w:val="28"/>
          <w:szCs w:val="28"/>
          <w:lang w:val="sr-Cyrl-CS"/>
        </w:rPr>
        <w:t xml:space="preserve">у износу од </w:t>
      </w:r>
      <w:r w:rsidR="00950D83">
        <w:rPr>
          <w:rFonts w:ascii="Times New Roman" w:hAnsi="Times New Roman" w:cs="Times New Roman"/>
          <w:sz w:val="28"/>
          <w:szCs w:val="28"/>
          <w:lang w:val="sr-Cyrl-CS"/>
        </w:rPr>
        <w:t>9.3</w:t>
      </w:r>
      <w:r w:rsidR="0086049C">
        <w:rPr>
          <w:rFonts w:ascii="Times New Roman" w:hAnsi="Times New Roman" w:cs="Times New Roman"/>
          <w:sz w:val="28"/>
          <w:szCs w:val="28"/>
          <w:lang w:val="sr-Latn-CS"/>
        </w:rPr>
        <w:t>85</w:t>
      </w:r>
      <w:r w:rsidR="00950D83">
        <w:rPr>
          <w:rFonts w:ascii="Times New Roman" w:hAnsi="Times New Roman" w:cs="Times New Roman"/>
          <w:sz w:val="28"/>
          <w:szCs w:val="28"/>
          <w:lang w:val="sr-Cyrl-CS"/>
        </w:rPr>
        <w:t>.</w:t>
      </w:r>
      <w:r w:rsidR="0086049C">
        <w:rPr>
          <w:rFonts w:ascii="Times New Roman" w:hAnsi="Times New Roman" w:cs="Times New Roman"/>
          <w:sz w:val="28"/>
          <w:szCs w:val="28"/>
          <w:lang w:val="sr-Latn-CS"/>
        </w:rPr>
        <w:t>416</w:t>
      </w:r>
      <w:r w:rsidR="00950D83">
        <w:rPr>
          <w:rFonts w:ascii="Times New Roman" w:hAnsi="Times New Roman" w:cs="Times New Roman"/>
          <w:sz w:val="28"/>
          <w:szCs w:val="28"/>
          <w:lang w:val="sr-Cyrl-CS"/>
        </w:rPr>
        <w:t>.000</w:t>
      </w:r>
      <w:r>
        <w:rPr>
          <w:rFonts w:ascii="Times New Roman" w:hAnsi="Times New Roman" w:cs="Times New Roman"/>
          <w:sz w:val="28"/>
          <w:szCs w:val="28"/>
          <w:lang w:val="sr-Cyrl-CS"/>
        </w:rPr>
        <w:t xml:space="preserve"> динара,</w:t>
      </w:r>
    </w:p>
    <w:p w:rsidR="00FC196D" w:rsidRDefault="00FC196D" w:rsidP="0047667D">
      <w:pPr>
        <w:pStyle w:val="ListParagraph"/>
        <w:numPr>
          <w:ilvl w:val="0"/>
          <w:numId w:val="1"/>
        </w:num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Буџетског </w:t>
      </w:r>
      <w:r w:rsidR="00950D83">
        <w:rPr>
          <w:rFonts w:ascii="Times New Roman" w:hAnsi="Times New Roman" w:cs="Times New Roman"/>
          <w:sz w:val="28"/>
          <w:szCs w:val="28"/>
          <w:lang w:val="sr-Cyrl-CS"/>
        </w:rPr>
        <w:t>суф</w:t>
      </w:r>
      <w:r>
        <w:rPr>
          <w:rFonts w:ascii="Times New Roman" w:hAnsi="Times New Roman" w:cs="Times New Roman"/>
          <w:sz w:val="28"/>
          <w:szCs w:val="28"/>
          <w:lang w:val="sr-Cyrl-CS"/>
        </w:rPr>
        <w:t xml:space="preserve">ицита у износу од </w:t>
      </w:r>
      <w:r w:rsidR="00950D83">
        <w:rPr>
          <w:rFonts w:ascii="Times New Roman" w:hAnsi="Times New Roman" w:cs="Times New Roman"/>
          <w:sz w:val="28"/>
          <w:szCs w:val="28"/>
          <w:lang w:val="sr-Cyrl-CS"/>
        </w:rPr>
        <w:t>383.440.000</w:t>
      </w:r>
      <w:r w:rsidR="002C0906">
        <w:rPr>
          <w:rFonts w:ascii="Times New Roman" w:hAnsi="Times New Roman" w:cs="Times New Roman"/>
          <w:sz w:val="28"/>
          <w:szCs w:val="28"/>
          <w:lang w:val="sr-Latn-CS"/>
        </w:rPr>
        <w:t xml:space="preserve"> </w:t>
      </w:r>
      <w:r w:rsidR="006011EB">
        <w:rPr>
          <w:rFonts w:ascii="Times New Roman" w:hAnsi="Times New Roman" w:cs="Times New Roman"/>
          <w:sz w:val="28"/>
          <w:szCs w:val="28"/>
          <w:lang w:val="sr-Cyrl-CS"/>
        </w:rPr>
        <w:t>динара;</w:t>
      </w:r>
    </w:p>
    <w:p w:rsidR="006011EB" w:rsidRDefault="006011EB" w:rsidP="0047667D">
      <w:pPr>
        <w:pStyle w:val="ListParagraph"/>
        <w:numPr>
          <w:ilvl w:val="0"/>
          <w:numId w:val="1"/>
        </w:num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Укупног фи</w:t>
      </w:r>
      <w:r w:rsidR="00DE2EAC">
        <w:rPr>
          <w:rFonts w:ascii="Times New Roman" w:hAnsi="Times New Roman" w:cs="Times New Roman"/>
          <w:sz w:val="28"/>
          <w:szCs w:val="28"/>
          <w:lang w:val="sr-Cyrl-CS"/>
        </w:rPr>
        <w:t>скално</w:t>
      </w:r>
      <w:r>
        <w:rPr>
          <w:rFonts w:ascii="Times New Roman" w:hAnsi="Times New Roman" w:cs="Times New Roman"/>
          <w:sz w:val="28"/>
          <w:szCs w:val="28"/>
          <w:lang w:val="sr-Cyrl-CS"/>
        </w:rPr>
        <w:t xml:space="preserve">г </w:t>
      </w:r>
      <w:r w:rsidR="00950D83">
        <w:rPr>
          <w:rFonts w:ascii="Times New Roman" w:hAnsi="Times New Roman" w:cs="Times New Roman"/>
          <w:sz w:val="28"/>
          <w:szCs w:val="28"/>
          <w:lang w:val="sr-Cyrl-CS"/>
        </w:rPr>
        <w:t>су</w:t>
      </w:r>
      <w:r>
        <w:rPr>
          <w:rFonts w:ascii="Times New Roman" w:hAnsi="Times New Roman" w:cs="Times New Roman"/>
          <w:sz w:val="28"/>
          <w:szCs w:val="28"/>
          <w:lang w:val="sr-Cyrl-CS"/>
        </w:rPr>
        <w:t xml:space="preserve">фицита у износу од </w:t>
      </w:r>
      <w:r w:rsidR="00950D83">
        <w:rPr>
          <w:rFonts w:ascii="Times New Roman" w:hAnsi="Times New Roman" w:cs="Times New Roman"/>
          <w:sz w:val="28"/>
          <w:szCs w:val="28"/>
          <w:lang w:val="sr-Cyrl-CS"/>
        </w:rPr>
        <w:t>381.440.000</w:t>
      </w:r>
      <w:r>
        <w:rPr>
          <w:rFonts w:ascii="Times New Roman" w:hAnsi="Times New Roman" w:cs="Times New Roman"/>
          <w:sz w:val="28"/>
          <w:szCs w:val="28"/>
          <w:lang w:val="sr-Cyrl-CS"/>
        </w:rPr>
        <w:t xml:space="preserve"> динара.</w:t>
      </w:r>
    </w:p>
    <w:p w:rsidR="00FC196D" w:rsidRDefault="00950D83" w:rsidP="0047667D">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Укупан фискални суфицит представља разлику између укупних прихода и примања остварених по основу продаје нефинансијске имовине и укупних расхода и издатака за набавку нефинансијске имовине кориговану за издатке за набавку финансијске имовине. Нето финансирање представља разлику између примања од продаје финансијске имовине и издатака за отплату главнице дуга. </w:t>
      </w:r>
    </w:p>
    <w:p w:rsidR="00211301" w:rsidRDefault="00211301" w:rsidP="0047667D">
      <w:pPr>
        <w:spacing w:after="0" w:line="240" w:lineRule="auto"/>
        <w:jc w:val="center"/>
        <w:rPr>
          <w:rFonts w:ascii="Times New Roman" w:hAnsi="Times New Roman" w:cs="Times New Roman"/>
          <w:sz w:val="28"/>
          <w:szCs w:val="28"/>
          <w:lang w:val="sr-Latn-CS"/>
        </w:rPr>
      </w:pPr>
    </w:p>
    <w:p w:rsidR="00FC196D" w:rsidRDefault="00FC196D" w:rsidP="0047667D">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3.</w:t>
      </w:r>
    </w:p>
    <w:p w:rsidR="0047667D" w:rsidRDefault="0047667D" w:rsidP="0047667D">
      <w:pPr>
        <w:spacing w:after="0" w:line="240" w:lineRule="auto"/>
        <w:jc w:val="center"/>
        <w:rPr>
          <w:rFonts w:ascii="Times New Roman" w:hAnsi="Times New Roman" w:cs="Times New Roman"/>
          <w:sz w:val="28"/>
          <w:szCs w:val="28"/>
          <w:lang w:val="sr-Cyrl-CS"/>
        </w:rPr>
      </w:pPr>
    </w:p>
    <w:p w:rsidR="00FC196D" w:rsidRDefault="00FC196D" w:rsidP="0047667D">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Средства текуће буџетске резерве планирају се у буџету града у износу од </w:t>
      </w:r>
      <w:r w:rsidR="007C1F9B">
        <w:rPr>
          <w:rFonts w:ascii="Times New Roman" w:hAnsi="Times New Roman" w:cs="Times New Roman"/>
          <w:sz w:val="28"/>
          <w:szCs w:val="28"/>
          <w:lang w:val="sr-Cyrl-CS"/>
        </w:rPr>
        <w:t>1</w:t>
      </w:r>
      <w:r w:rsidR="00195409">
        <w:rPr>
          <w:rFonts w:ascii="Times New Roman" w:hAnsi="Times New Roman" w:cs="Times New Roman"/>
          <w:sz w:val="28"/>
          <w:szCs w:val="28"/>
          <w:lang w:val="sr-Cyrl-CS"/>
        </w:rPr>
        <w:t>0</w:t>
      </w:r>
      <w:r w:rsidR="008E4965">
        <w:rPr>
          <w:rFonts w:ascii="Times New Roman" w:hAnsi="Times New Roman" w:cs="Times New Roman"/>
          <w:sz w:val="28"/>
          <w:szCs w:val="28"/>
          <w:lang w:val="sr-Latn-CS"/>
        </w:rPr>
        <w:t>8</w:t>
      </w:r>
      <w:r w:rsidR="00195409">
        <w:rPr>
          <w:rFonts w:ascii="Times New Roman" w:hAnsi="Times New Roman" w:cs="Times New Roman"/>
          <w:sz w:val="28"/>
          <w:szCs w:val="28"/>
          <w:lang w:val="sr-Cyrl-CS"/>
        </w:rPr>
        <w:t>.000.000</w:t>
      </w:r>
      <w:r>
        <w:rPr>
          <w:rFonts w:ascii="Times New Roman" w:hAnsi="Times New Roman" w:cs="Times New Roman"/>
          <w:sz w:val="28"/>
          <w:szCs w:val="28"/>
          <w:lang w:val="sr-Cyrl-CS"/>
        </w:rPr>
        <w:t xml:space="preserve"> динара.</w:t>
      </w:r>
    </w:p>
    <w:p w:rsidR="00FC196D" w:rsidRDefault="00FC196D" w:rsidP="0047667D">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Средства из става 1. 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p w:rsidR="00FC196D" w:rsidRDefault="007D65A7" w:rsidP="0047667D">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Градоначелник,</w:t>
      </w:r>
      <w:r>
        <w:rPr>
          <w:rFonts w:ascii="Times New Roman" w:hAnsi="Times New Roman" w:cs="Times New Roman"/>
          <w:sz w:val="28"/>
          <w:szCs w:val="28"/>
          <w:lang w:val="sr-Latn-CS"/>
        </w:rPr>
        <w:t xml:space="preserve"> </w:t>
      </w:r>
      <w:r w:rsidR="00FC196D">
        <w:rPr>
          <w:rFonts w:ascii="Times New Roman" w:hAnsi="Times New Roman" w:cs="Times New Roman"/>
          <w:sz w:val="28"/>
          <w:szCs w:val="28"/>
          <w:lang w:val="sr-Cyrl-CS"/>
        </w:rPr>
        <w:t>на предлог локалног органа управе надлежног за финансије, доноси решење о употреби средстава текуће буџетске резерве.</w:t>
      </w:r>
    </w:p>
    <w:p w:rsidR="00FC196D" w:rsidRDefault="00FC196D" w:rsidP="0047667D">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Средства текуће буџетске резерве распоређују се на директне кориснике буџетских средстава.</w:t>
      </w:r>
    </w:p>
    <w:p w:rsidR="00C13269" w:rsidRDefault="00C13269" w:rsidP="0047667D">
      <w:pPr>
        <w:spacing w:after="0" w:line="240" w:lineRule="auto"/>
        <w:ind w:firstLine="720"/>
        <w:jc w:val="both"/>
        <w:rPr>
          <w:rFonts w:ascii="Times New Roman" w:hAnsi="Times New Roman" w:cs="Times New Roman"/>
          <w:sz w:val="28"/>
          <w:szCs w:val="28"/>
          <w:lang w:val="sr-Cyrl-CS"/>
        </w:rPr>
      </w:pPr>
    </w:p>
    <w:p w:rsidR="00FC196D" w:rsidRDefault="00FC196D" w:rsidP="0047667D">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4.</w:t>
      </w:r>
    </w:p>
    <w:p w:rsidR="0047667D" w:rsidRDefault="0047667D" w:rsidP="0047667D">
      <w:pPr>
        <w:spacing w:after="0" w:line="240" w:lineRule="auto"/>
        <w:jc w:val="center"/>
        <w:rPr>
          <w:rFonts w:ascii="Times New Roman" w:hAnsi="Times New Roman" w:cs="Times New Roman"/>
          <w:sz w:val="28"/>
          <w:szCs w:val="28"/>
          <w:lang w:val="sr-Cyrl-CS"/>
        </w:rPr>
      </w:pPr>
    </w:p>
    <w:p w:rsidR="00FC196D" w:rsidRDefault="00FC196D" w:rsidP="0047667D">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 xml:space="preserve">Средства сталне буџетске резерве планирају се у буџету града у износу од </w:t>
      </w:r>
      <w:r w:rsidR="00195409">
        <w:rPr>
          <w:rFonts w:ascii="Times New Roman" w:hAnsi="Times New Roman" w:cs="Times New Roman"/>
          <w:sz w:val="28"/>
          <w:szCs w:val="28"/>
          <w:lang w:val="sr-Cyrl-CS"/>
        </w:rPr>
        <w:t>3</w:t>
      </w:r>
      <w:r>
        <w:rPr>
          <w:rFonts w:ascii="Times New Roman" w:hAnsi="Times New Roman" w:cs="Times New Roman"/>
          <w:sz w:val="28"/>
          <w:szCs w:val="28"/>
          <w:lang w:val="sr-Cyrl-CS"/>
        </w:rPr>
        <w:t>.000.000 динара.</w:t>
      </w:r>
    </w:p>
    <w:p w:rsidR="00FC196D" w:rsidRDefault="00FC196D" w:rsidP="0047667D">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Градоначелник, на предлог локалног органа управе надлежног за финансије, доноси решење о употреби средстава сталне буџетске резерве за намене утврђене законом.</w:t>
      </w:r>
    </w:p>
    <w:p w:rsidR="00C13269" w:rsidRDefault="00C13269" w:rsidP="0047667D">
      <w:pPr>
        <w:spacing w:after="0" w:line="240" w:lineRule="auto"/>
        <w:ind w:firstLine="720"/>
        <w:jc w:val="both"/>
        <w:rPr>
          <w:rFonts w:ascii="Times New Roman" w:hAnsi="Times New Roman" w:cs="Times New Roman"/>
          <w:sz w:val="28"/>
          <w:szCs w:val="28"/>
          <w:lang w:val="sr-Latn-CS"/>
        </w:rPr>
      </w:pPr>
    </w:p>
    <w:p w:rsidR="00ED748C" w:rsidRDefault="00ED748C" w:rsidP="0047667D">
      <w:pPr>
        <w:spacing w:after="0" w:line="240" w:lineRule="auto"/>
        <w:ind w:firstLine="720"/>
        <w:jc w:val="both"/>
        <w:rPr>
          <w:rFonts w:ascii="Times New Roman" w:hAnsi="Times New Roman" w:cs="Times New Roman"/>
          <w:sz w:val="28"/>
          <w:szCs w:val="28"/>
          <w:lang w:val="sr-Latn-CS"/>
        </w:rPr>
      </w:pPr>
    </w:p>
    <w:p w:rsidR="00D033D0" w:rsidRDefault="00D033D0" w:rsidP="0047667D">
      <w:pPr>
        <w:spacing w:after="0" w:line="240" w:lineRule="auto"/>
        <w:ind w:firstLine="720"/>
        <w:jc w:val="both"/>
        <w:rPr>
          <w:rFonts w:ascii="Times New Roman" w:hAnsi="Times New Roman" w:cs="Times New Roman"/>
          <w:sz w:val="28"/>
          <w:szCs w:val="28"/>
          <w:lang w:val="sr-Latn-CS"/>
        </w:rPr>
      </w:pPr>
    </w:p>
    <w:p w:rsidR="00D033D0" w:rsidRDefault="00D033D0" w:rsidP="0047667D">
      <w:pPr>
        <w:spacing w:after="0" w:line="240" w:lineRule="auto"/>
        <w:ind w:firstLine="720"/>
        <w:jc w:val="both"/>
        <w:rPr>
          <w:rFonts w:ascii="Times New Roman" w:hAnsi="Times New Roman" w:cs="Times New Roman"/>
          <w:sz w:val="28"/>
          <w:szCs w:val="28"/>
          <w:lang w:val="sr-Latn-CS"/>
        </w:rPr>
      </w:pPr>
    </w:p>
    <w:p w:rsidR="00D033D0" w:rsidRDefault="00D033D0" w:rsidP="0047667D">
      <w:pPr>
        <w:spacing w:after="0" w:line="240" w:lineRule="auto"/>
        <w:ind w:firstLine="720"/>
        <w:jc w:val="both"/>
        <w:rPr>
          <w:rFonts w:ascii="Times New Roman" w:hAnsi="Times New Roman" w:cs="Times New Roman"/>
          <w:sz w:val="28"/>
          <w:szCs w:val="28"/>
          <w:lang w:val="sr-Latn-CS"/>
        </w:rPr>
      </w:pPr>
    </w:p>
    <w:p w:rsidR="00D033D0" w:rsidRDefault="00D033D0" w:rsidP="0047667D">
      <w:pPr>
        <w:spacing w:after="0" w:line="240" w:lineRule="auto"/>
        <w:ind w:firstLine="720"/>
        <w:jc w:val="both"/>
        <w:rPr>
          <w:rFonts w:ascii="Times New Roman" w:hAnsi="Times New Roman" w:cs="Times New Roman"/>
          <w:sz w:val="28"/>
          <w:szCs w:val="28"/>
          <w:lang w:val="sr-Latn-CS"/>
        </w:rPr>
      </w:pPr>
    </w:p>
    <w:p w:rsidR="00D033D0" w:rsidRPr="00ED748C" w:rsidRDefault="00D033D0" w:rsidP="0047667D">
      <w:pPr>
        <w:spacing w:after="0" w:line="240" w:lineRule="auto"/>
        <w:ind w:firstLine="720"/>
        <w:jc w:val="both"/>
        <w:rPr>
          <w:rFonts w:ascii="Times New Roman" w:hAnsi="Times New Roman" w:cs="Times New Roman"/>
          <w:sz w:val="28"/>
          <w:szCs w:val="28"/>
          <w:lang w:val="sr-Latn-CS"/>
        </w:rPr>
      </w:pPr>
    </w:p>
    <w:p w:rsidR="00FC196D" w:rsidRDefault="00FC196D" w:rsidP="00FC196D">
      <w:pPr>
        <w:spacing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lastRenderedPageBreak/>
        <w:t>Члан 5.</w:t>
      </w:r>
    </w:p>
    <w:p w:rsidR="00FC196D" w:rsidRDefault="00FC196D" w:rsidP="00FC196D">
      <w:pPr>
        <w:spacing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Cyrl-CS"/>
        </w:rPr>
        <w:tab/>
        <w:t xml:space="preserve">Приходи и примања буџета града, заједно са пренетим неутрошеним средствима, у укупном износу од </w:t>
      </w:r>
      <w:r w:rsidR="008B5832">
        <w:rPr>
          <w:rFonts w:ascii="Times New Roman" w:hAnsi="Times New Roman" w:cs="Times New Roman"/>
          <w:sz w:val="28"/>
          <w:szCs w:val="28"/>
          <w:lang w:val="sr-Cyrl-CS"/>
        </w:rPr>
        <w:t>9.9</w:t>
      </w:r>
      <w:r w:rsidR="0086049C">
        <w:rPr>
          <w:rFonts w:ascii="Times New Roman" w:hAnsi="Times New Roman" w:cs="Times New Roman"/>
          <w:sz w:val="28"/>
          <w:szCs w:val="28"/>
          <w:lang w:val="sr-Latn-CS"/>
        </w:rPr>
        <w:t>77</w:t>
      </w:r>
      <w:r w:rsidR="008B5832">
        <w:rPr>
          <w:rFonts w:ascii="Times New Roman" w:hAnsi="Times New Roman" w:cs="Times New Roman"/>
          <w:sz w:val="28"/>
          <w:szCs w:val="28"/>
          <w:lang w:val="sr-Cyrl-CS"/>
        </w:rPr>
        <w:t>.</w:t>
      </w:r>
      <w:r w:rsidR="0086049C">
        <w:rPr>
          <w:rFonts w:ascii="Times New Roman" w:hAnsi="Times New Roman" w:cs="Times New Roman"/>
          <w:sz w:val="28"/>
          <w:szCs w:val="28"/>
          <w:lang w:val="sr-Latn-CS"/>
        </w:rPr>
        <w:t>016</w:t>
      </w:r>
      <w:r w:rsidR="008B5832">
        <w:rPr>
          <w:rFonts w:ascii="Times New Roman" w:hAnsi="Times New Roman" w:cs="Times New Roman"/>
          <w:sz w:val="28"/>
          <w:szCs w:val="28"/>
          <w:lang w:val="sr-Cyrl-CS"/>
        </w:rPr>
        <w:t>.000</w:t>
      </w:r>
      <w:r>
        <w:rPr>
          <w:rFonts w:ascii="Times New Roman" w:hAnsi="Times New Roman" w:cs="Times New Roman"/>
          <w:sz w:val="28"/>
          <w:szCs w:val="28"/>
          <w:lang w:val="sr-Cyrl-CS"/>
        </w:rPr>
        <w:t xml:space="preserve"> динара по врстама, односно економским класификацијама, утврђени су у следећим износима:</w:t>
      </w:r>
    </w:p>
    <w:tbl>
      <w:tblPr>
        <w:tblW w:w="10057" w:type="dxa"/>
        <w:tblInd w:w="93" w:type="dxa"/>
        <w:tblLook w:val="04A0" w:firstRow="1" w:lastRow="0" w:firstColumn="1" w:lastColumn="0" w:noHBand="0" w:noVBand="1"/>
      </w:tblPr>
      <w:tblGrid>
        <w:gridCol w:w="720"/>
        <w:gridCol w:w="740"/>
        <w:gridCol w:w="576"/>
        <w:gridCol w:w="6201"/>
        <w:gridCol w:w="1820"/>
      </w:tblGrid>
      <w:tr w:rsidR="00854564" w:rsidRPr="00854564" w:rsidTr="00854564">
        <w:trPr>
          <w:trHeight w:val="975"/>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Класа</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Категорија</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Група</w:t>
            </w:r>
          </w:p>
        </w:tc>
        <w:tc>
          <w:tcPr>
            <w:tcW w:w="62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О   П   И  С</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 xml:space="preserve">План за 2015. годину </w:t>
            </w:r>
          </w:p>
        </w:tc>
      </w:tr>
      <w:tr w:rsidR="00854564" w:rsidRPr="00854564" w:rsidTr="00854564">
        <w:trPr>
          <w:trHeight w:val="276"/>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54564" w:rsidRPr="00854564" w:rsidRDefault="00854564" w:rsidP="00854564">
            <w:pPr>
              <w:spacing w:after="0" w:line="240" w:lineRule="auto"/>
              <w:rPr>
                <w:rFonts w:ascii="Times New Roman" w:eastAsia="Times New Roman" w:hAnsi="Times New Roman" w:cs="Times New Roman"/>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854564" w:rsidRPr="00854564" w:rsidRDefault="00854564" w:rsidP="00854564">
            <w:pPr>
              <w:spacing w:after="0" w:line="240" w:lineRule="auto"/>
              <w:rPr>
                <w:rFonts w:ascii="Times New Roman" w:eastAsia="Times New Roman" w:hAnsi="Times New Roman" w:cs="Times New Roman"/>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854564" w:rsidRPr="00854564" w:rsidRDefault="00854564" w:rsidP="00854564">
            <w:pPr>
              <w:spacing w:after="0" w:line="240" w:lineRule="auto"/>
              <w:rPr>
                <w:rFonts w:ascii="Times New Roman" w:eastAsia="Times New Roman" w:hAnsi="Times New Roman" w:cs="Times New Roman"/>
              </w:rPr>
            </w:pPr>
          </w:p>
        </w:tc>
        <w:tc>
          <w:tcPr>
            <w:tcW w:w="6201" w:type="dxa"/>
            <w:vMerge/>
            <w:tcBorders>
              <w:top w:val="single" w:sz="4" w:space="0" w:color="auto"/>
              <w:left w:val="single" w:sz="4" w:space="0" w:color="auto"/>
              <w:bottom w:val="single" w:sz="4" w:space="0" w:color="auto"/>
              <w:right w:val="single" w:sz="4" w:space="0" w:color="auto"/>
            </w:tcBorders>
            <w:vAlign w:val="center"/>
            <w:hideMark/>
          </w:tcPr>
          <w:p w:rsidR="00854564" w:rsidRPr="00854564" w:rsidRDefault="00854564" w:rsidP="00854564">
            <w:pPr>
              <w:spacing w:after="0" w:line="240" w:lineRule="auto"/>
              <w:rPr>
                <w:rFonts w:ascii="Times New Roman" w:eastAsia="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54564" w:rsidRPr="00854564" w:rsidRDefault="00854564" w:rsidP="00854564">
            <w:pPr>
              <w:spacing w:after="0" w:line="240" w:lineRule="auto"/>
              <w:rPr>
                <w:rFonts w:ascii="Times New Roman" w:eastAsia="Times New Roman" w:hAnsi="Times New Roman" w:cs="Times New Roman"/>
              </w:rPr>
            </w:pPr>
          </w:p>
        </w:tc>
      </w:tr>
      <w:tr w:rsidR="00854564" w:rsidRPr="00854564" w:rsidTr="00854564">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2</w:t>
            </w:r>
          </w:p>
        </w:tc>
        <w:tc>
          <w:tcPr>
            <w:tcW w:w="576" w:type="dxa"/>
            <w:tcBorders>
              <w:top w:val="nil"/>
              <w:left w:val="nil"/>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3</w:t>
            </w:r>
          </w:p>
        </w:tc>
        <w:tc>
          <w:tcPr>
            <w:tcW w:w="6201" w:type="dxa"/>
            <w:tcBorders>
              <w:top w:val="nil"/>
              <w:left w:val="nil"/>
              <w:bottom w:val="single" w:sz="4" w:space="0" w:color="auto"/>
              <w:right w:val="single" w:sz="4" w:space="0" w:color="auto"/>
            </w:tcBorders>
            <w:shd w:val="clear" w:color="auto" w:fill="auto"/>
            <w:noWrap/>
            <w:vAlign w:val="center"/>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4</w:t>
            </w:r>
          </w:p>
        </w:tc>
        <w:tc>
          <w:tcPr>
            <w:tcW w:w="1820" w:type="dxa"/>
            <w:tcBorders>
              <w:top w:val="nil"/>
              <w:left w:val="nil"/>
              <w:bottom w:val="single" w:sz="4" w:space="0" w:color="auto"/>
              <w:right w:val="single" w:sz="4" w:space="0" w:color="auto"/>
            </w:tcBorders>
            <w:shd w:val="clear" w:color="auto" w:fill="auto"/>
            <w:noWrap/>
            <w:vAlign w:val="center"/>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5</w:t>
            </w:r>
          </w:p>
        </w:tc>
      </w:tr>
      <w:tr w:rsidR="00854564" w:rsidRPr="00854564" w:rsidTr="00854564">
        <w:trPr>
          <w:trHeight w:val="60"/>
        </w:trPr>
        <w:tc>
          <w:tcPr>
            <w:tcW w:w="7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center"/>
              <w:rPr>
                <w:rFonts w:ascii="Times New Roman" w:eastAsia="Times New Roman" w:hAnsi="Times New Roman" w:cs="Times New Roman"/>
                <w:b/>
                <w:bCs/>
              </w:rPr>
            </w:pPr>
            <w:r w:rsidRPr="00854564">
              <w:rPr>
                <w:rFonts w:ascii="Times New Roman" w:eastAsia="Times New Roman" w:hAnsi="Times New Roman" w:cs="Times New Roman"/>
                <w:b/>
                <w:bCs/>
              </w:rPr>
              <w:t>I</w:t>
            </w:r>
          </w:p>
        </w:tc>
        <w:tc>
          <w:tcPr>
            <w:tcW w:w="74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center"/>
              <w:rPr>
                <w:rFonts w:ascii="Times New Roman" w:eastAsia="Times New Roman" w:hAnsi="Times New Roman" w:cs="Times New Roman"/>
                <w:b/>
                <w:bCs/>
              </w:rPr>
            </w:pPr>
          </w:p>
        </w:tc>
        <w:tc>
          <w:tcPr>
            <w:tcW w:w="576"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center"/>
              <w:rPr>
                <w:rFonts w:ascii="Times New Roman" w:eastAsia="Times New Roman" w:hAnsi="Times New Roman" w:cs="Times New Roman"/>
                <w:b/>
                <w:bCs/>
              </w:rPr>
            </w:pPr>
          </w:p>
        </w:tc>
        <w:tc>
          <w:tcPr>
            <w:tcW w:w="6201"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b/>
                <w:bCs/>
              </w:rPr>
            </w:pPr>
            <w:r w:rsidRPr="00854564">
              <w:rPr>
                <w:rFonts w:ascii="Times New Roman" w:eastAsia="Times New Roman" w:hAnsi="Times New Roman" w:cs="Times New Roman"/>
                <w:b/>
                <w:bCs/>
              </w:rPr>
              <w:t>ПРИХОДИ И ПРИМАЊА</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rPr>
            </w:pPr>
            <w:r w:rsidRPr="00854564">
              <w:rPr>
                <w:rFonts w:ascii="Times New Roman" w:eastAsia="Times New Roman" w:hAnsi="Times New Roman" w:cs="Times New Roman"/>
                <w:b/>
                <w:bCs/>
              </w:rPr>
              <w:t>9.871.016.000</w:t>
            </w: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i/>
                <w:iCs/>
              </w:rPr>
            </w:pPr>
            <w:r w:rsidRPr="00854564">
              <w:rPr>
                <w:rFonts w:ascii="Times New Roman" w:eastAsia="Times New Roman" w:hAnsi="Times New Roman" w:cs="Times New Roman"/>
                <w:b/>
                <w:bCs/>
                <w:i/>
                <w:iCs/>
              </w:rPr>
              <w:t>7</w:t>
            </w: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i/>
                <w:iCs/>
              </w:rPr>
            </w:pPr>
          </w:p>
        </w:tc>
        <w:tc>
          <w:tcPr>
            <w:tcW w:w="576"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center"/>
              <w:rPr>
                <w:rFonts w:ascii="Times New Roman" w:eastAsia="Times New Roman" w:hAnsi="Times New Roman" w:cs="Times New Roman"/>
                <w:b/>
                <w:bCs/>
                <w:i/>
                <w:iCs/>
              </w:rPr>
            </w:pPr>
          </w:p>
        </w:tc>
        <w:tc>
          <w:tcPr>
            <w:tcW w:w="6201"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b/>
                <w:bCs/>
                <w:i/>
                <w:iCs/>
              </w:rPr>
            </w:pPr>
            <w:r w:rsidRPr="00854564">
              <w:rPr>
                <w:rFonts w:ascii="Times New Roman" w:eastAsia="Times New Roman" w:hAnsi="Times New Roman" w:cs="Times New Roman"/>
                <w:b/>
                <w:bCs/>
                <w:i/>
                <w:iCs/>
              </w:rPr>
              <w:t>Текући приходи</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i/>
                <w:iCs/>
              </w:rPr>
            </w:pPr>
            <w:r w:rsidRPr="00854564">
              <w:rPr>
                <w:rFonts w:ascii="Times New Roman" w:eastAsia="Times New Roman" w:hAnsi="Times New Roman" w:cs="Times New Roman"/>
                <w:b/>
                <w:bCs/>
                <w:i/>
                <w:iCs/>
              </w:rPr>
              <w:t>9.067.976.000</w:t>
            </w: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i/>
                <w:iCs/>
              </w:rPr>
            </w:pPr>
            <w:r w:rsidRPr="00854564">
              <w:rPr>
                <w:rFonts w:ascii="Times New Roman" w:eastAsia="Times New Roman" w:hAnsi="Times New Roman" w:cs="Times New Roman"/>
                <w:i/>
                <w:iCs/>
              </w:rPr>
              <w:t>71</w:t>
            </w:r>
          </w:p>
        </w:tc>
        <w:tc>
          <w:tcPr>
            <w:tcW w:w="576"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center"/>
              <w:rPr>
                <w:rFonts w:ascii="Times New Roman" w:eastAsia="Times New Roman" w:hAnsi="Times New Roman" w:cs="Times New Roman"/>
                <w:i/>
                <w:iCs/>
              </w:rPr>
            </w:pPr>
          </w:p>
        </w:tc>
        <w:tc>
          <w:tcPr>
            <w:tcW w:w="6201"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i/>
                <w:iCs/>
              </w:rPr>
            </w:pPr>
            <w:r w:rsidRPr="00854564">
              <w:rPr>
                <w:rFonts w:ascii="Times New Roman" w:eastAsia="Times New Roman" w:hAnsi="Times New Roman" w:cs="Times New Roman"/>
                <w:i/>
                <w:iCs/>
              </w:rPr>
              <w:t>Порези</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i/>
                <w:iCs/>
              </w:rPr>
            </w:pPr>
            <w:r w:rsidRPr="00854564">
              <w:rPr>
                <w:rFonts w:ascii="Times New Roman" w:eastAsia="Times New Roman" w:hAnsi="Times New Roman" w:cs="Times New Roman"/>
                <w:i/>
                <w:iCs/>
              </w:rPr>
              <w:t>6.267.302.000</w:t>
            </w: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711</w:t>
            </w: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rPr>
            </w:pPr>
            <w:r w:rsidRPr="00854564">
              <w:rPr>
                <w:rFonts w:ascii="Times New Roman" w:eastAsia="Times New Roman" w:hAnsi="Times New Roman" w:cs="Times New Roman"/>
              </w:rPr>
              <w:t>Порези на доходак, добит и капиталне добитке које плаћају физичка лица</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rPr>
            </w:pPr>
            <w:r w:rsidRPr="00854564">
              <w:rPr>
                <w:rFonts w:ascii="Times New Roman" w:eastAsia="Times New Roman" w:hAnsi="Times New Roman" w:cs="Times New Roman"/>
              </w:rPr>
              <w:t>4.571.000.000</w:t>
            </w: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713</w:t>
            </w: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rPr>
            </w:pPr>
            <w:r w:rsidRPr="00854564">
              <w:rPr>
                <w:rFonts w:ascii="Times New Roman" w:eastAsia="Times New Roman" w:hAnsi="Times New Roman" w:cs="Times New Roman"/>
              </w:rPr>
              <w:t>Порези на имовину</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rPr>
            </w:pPr>
            <w:r w:rsidRPr="00854564">
              <w:rPr>
                <w:rFonts w:ascii="Times New Roman" w:eastAsia="Times New Roman" w:hAnsi="Times New Roman" w:cs="Times New Roman"/>
              </w:rPr>
              <w:t>1.375.000.000</w:t>
            </w: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714</w:t>
            </w: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rPr>
            </w:pPr>
            <w:r w:rsidRPr="00854564">
              <w:rPr>
                <w:rFonts w:ascii="Times New Roman" w:eastAsia="Times New Roman" w:hAnsi="Times New Roman" w:cs="Times New Roman"/>
              </w:rPr>
              <w:t>Порез на добра и услуге</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rPr>
            </w:pPr>
            <w:r w:rsidRPr="00854564">
              <w:rPr>
                <w:rFonts w:ascii="Times New Roman" w:eastAsia="Times New Roman" w:hAnsi="Times New Roman" w:cs="Times New Roman"/>
              </w:rPr>
              <w:t>231.302.000</w:t>
            </w: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716</w:t>
            </w: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rPr>
            </w:pPr>
            <w:r w:rsidRPr="00854564">
              <w:rPr>
                <w:rFonts w:ascii="Times New Roman" w:eastAsia="Times New Roman" w:hAnsi="Times New Roman" w:cs="Times New Roman"/>
              </w:rPr>
              <w:t>Други порези</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rPr>
            </w:pPr>
            <w:r w:rsidRPr="00854564">
              <w:rPr>
                <w:rFonts w:ascii="Times New Roman" w:eastAsia="Times New Roman" w:hAnsi="Times New Roman" w:cs="Times New Roman"/>
              </w:rPr>
              <w:t>90.000.000</w:t>
            </w: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i/>
                <w:iCs/>
              </w:rPr>
            </w:pPr>
            <w:r w:rsidRPr="00854564">
              <w:rPr>
                <w:rFonts w:ascii="Times New Roman" w:eastAsia="Times New Roman" w:hAnsi="Times New Roman" w:cs="Times New Roman"/>
                <w:i/>
                <w:iCs/>
              </w:rPr>
              <w:t>73</w:t>
            </w: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i/>
                <w:iCs/>
              </w:rPr>
            </w:pP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i/>
                <w:iCs/>
              </w:rPr>
            </w:pPr>
            <w:r w:rsidRPr="00854564">
              <w:rPr>
                <w:rFonts w:ascii="Times New Roman" w:eastAsia="Times New Roman" w:hAnsi="Times New Roman" w:cs="Times New Roman"/>
                <w:i/>
                <w:iCs/>
              </w:rPr>
              <w:t>Донације, помоћи и трансфери</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i/>
                <w:iCs/>
              </w:rPr>
            </w:pPr>
            <w:r w:rsidRPr="00854564">
              <w:rPr>
                <w:rFonts w:ascii="Times New Roman" w:eastAsia="Times New Roman" w:hAnsi="Times New Roman" w:cs="Times New Roman"/>
                <w:i/>
                <w:iCs/>
              </w:rPr>
              <w:t>666.358.000</w:t>
            </w: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732</w:t>
            </w: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rPr>
            </w:pPr>
            <w:r w:rsidRPr="00854564">
              <w:rPr>
                <w:rFonts w:ascii="Times New Roman" w:eastAsia="Times New Roman" w:hAnsi="Times New Roman" w:cs="Times New Roman"/>
              </w:rPr>
              <w:t>Донације и помоћи од међународних организација</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rPr>
            </w:pPr>
            <w:r w:rsidRPr="00854564">
              <w:rPr>
                <w:rFonts w:ascii="Times New Roman" w:eastAsia="Times New Roman" w:hAnsi="Times New Roman" w:cs="Times New Roman"/>
              </w:rPr>
              <w:t>20.000.000</w:t>
            </w: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733</w:t>
            </w: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rPr>
            </w:pPr>
            <w:r w:rsidRPr="00854564">
              <w:rPr>
                <w:rFonts w:ascii="Times New Roman" w:eastAsia="Times New Roman" w:hAnsi="Times New Roman" w:cs="Times New Roman"/>
              </w:rPr>
              <w:t>Трансфери од других нивоа власти</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rPr>
            </w:pPr>
            <w:r w:rsidRPr="00854564">
              <w:rPr>
                <w:rFonts w:ascii="Times New Roman" w:eastAsia="Times New Roman" w:hAnsi="Times New Roman" w:cs="Times New Roman"/>
              </w:rPr>
              <w:t>646.358.000</w:t>
            </w: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i/>
                <w:iCs/>
              </w:rPr>
            </w:pPr>
            <w:r w:rsidRPr="00854564">
              <w:rPr>
                <w:rFonts w:ascii="Times New Roman" w:eastAsia="Times New Roman" w:hAnsi="Times New Roman" w:cs="Times New Roman"/>
                <w:i/>
                <w:iCs/>
              </w:rPr>
              <w:t>74</w:t>
            </w: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i/>
                <w:iCs/>
              </w:rPr>
            </w:pP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i/>
                <w:iCs/>
              </w:rPr>
            </w:pPr>
            <w:r w:rsidRPr="00854564">
              <w:rPr>
                <w:rFonts w:ascii="Times New Roman" w:eastAsia="Times New Roman" w:hAnsi="Times New Roman" w:cs="Times New Roman"/>
                <w:i/>
                <w:iCs/>
              </w:rPr>
              <w:t>Други приходи</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i/>
                <w:iCs/>
              </w:rPr>
            </w:pPr>
            <w:r w:rsidRPr="00854564">
              <w:rPr>
                <w:rFonts w:ascii="Times New Roman" w:eastAsia="Times New Roman" w:hAnsi="Times New Roman" w:cs="Times New Roman"/>
                <w:i/>
                <w:iCs/>
              </w:rPr>
              <w:t>2.134.316.000</w:t>
            </w: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741</w:t>
            </w: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rPr>
            </w:pPr>
            <w:r w:rsidRPr="00854564">
              <w:rPr>
                <w:rFonts w:ascii="Times New Roman" w:eastAsia="Times New Roman" w:hAnsi="Times New Roman" w:cs="Times New Roman"/>
              </w:rPr>
              <w:t>Приходи од имовине</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rPr>
            </w:pPr>
            <w:r w:rsidRPr="00854564">
              <w:rPr>
                <w:rFonts w:ascii="Times New Roman" w:eastAsia="Times New Roman" w:hAnsi="Times New Roman" w:cs="Times New Roman"/>
              </w:rPr>
              <w:t>189.900.000</w:t>
            </w: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742</w:t>
            </w: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rPr>
            </w:pPr>
            <w:r w:rsidRPr="00854564">
              <w:rPr>
                <w:rFonts w:ascii="Times New Roman" w:eastAsia="Times New Roman" w:hAnsi="Times New Roman" w:cs="Times New Roman"/>
              </w:rPr>
              <w:t>Приходи од продаје добара и услуга</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rPr>
            </w:pPr>
            <w:r w:rsidRPr="00854564">
              <w:rPr>
                <w:rFonts w:ascii="Times New Roman" w:eastAsia="Times New Roman" w:hAnsi="Times New Roman" w:cs="Times New Roman"/>
              </w:rPr>
              <w:t>1.648.000.000</w:t>
            </w: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743</w:t>
            </w: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rPr>
            </w:pPr>
            <w:r w:rsidRPr="00854564">
              <w:rPr>
                <w:rFonts w:ascii="Times New Roman" w:eastAsia="Times New Roman" w:hAnsi="Times New Roman" w:cs="Times New Roman"/>
              </w:rPr>
              <w:t>Новчане казне и одузета имовинска корист</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rPr>
            </w:pPr>
            <w:r w:rsidRPr="00854564">
              <w:rPr>
                <w:rFonts w:ascii="Times New Roman" w:eastAsia="Times New Roman" w:hAnsi="Times New Roman" w:cs="Times New Roman"/>
              </w:rPr>
              <w:t>48.000.000</w:t>
            </w: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744</w:t>
            </w: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rPr>
            </w:pPr>
            <w:r w:rsidRPr="00854564">
              <w:rPr>
                <w:rFonts w:ascii="Times New Roman" w:eastAsia="Times New Roman" w:hAnsi="Times New Roman" w:cs="Times New Roman"/>
              </w:rPr>
              <w:t>Добровољни трансфери од физичких и правних лица</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rPr>
            </w:pPr>
            <w:r w:rsidRPr="00854564">
              <w:rPr>
                <w:rFonts w:ascii="Times New Roman" w:eastAsia="Times New Roman" w:hAnsi="Times New Roman" w:cs="Times New Roman"/>
              </w:rPr>
              <w:t>3.000.000</w:t>
            </w: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745</w:t>
            </w: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rPr>
            </w:pPr>
            <w:r w:rsidRPr="00854564">
              <w:rPr>
                <w:rFonts w:ascii="Times New Roman" w:eastAsia="Times New Roman" w:hAnsi="Times New Roman" w:cs="Times New Roman"/>
              </w:rPr>
              <w:t>Мешовити и неодређени приходи</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rPr>
            </w:pPr>
            <w:r w:rsidRPr="00854564">
              <w:rPr>
                <w:rFonts w:ascii="Times New Roman" w:eastAsia="Times New Roman" w:hAnsi="Times New Roman" w:cs="Times New Roman"/>
              </w:rPr>
              <w:t>245.416.000</w:t>
            </w:r>
          </w:p>
        </w:tc>
      </w:tr>
      <w:tr w:rsidR="00854564" w:rsidRPr="00854564" w:rsidTr="00854564">
        <w:trPr>
          <w:trHeight w:val="70"/>
        </w:trPr>
        <w:tc>
          <w:tcPr>
            <w:tcW w:w="720" w:type="dxa"/>
            <w:tcBorders>
              <w:top w:val="nil"/>
              <w:left w:val="nil"/>
              <w:bottom w:val="nil"/>
              <w:right w:val="nil"/>
            </w:tcBorders>
            <w:shd w:val="clear" w:color="auto" w:fill="auto"/>
            <w:noWrap/>
          </w:tcPr>
          <w:p w:rsidR="00854564" w:rsidRPr="00854564" w:rsidRDefault="00854564" w:rsidP="00854564">
            <w:pPr>
              <w:spacing w:after="0" w:line="240" w:lineRule="auto"/>
              <w:jc w:val="center"/>
              <w:rPr>
                <w:rFonts w:ascii="Times New Roman" w:eastAsia="Times New Roman" w:hAnsi="Times New Roman" w:cs="Times New Roman"/>
                <w:b/>
                <w:bCs/>
                <w:i/>
                <w:iCs/>
              </w:rPr>
            </w:pPr>
          </w:p>
        </w:tc>
        <w:tc>
          <w:tcPr>
            <w:tcW w:w="740" w:type="dxa"/>
            <w:tcBorders>
              <w:top w:val="nil"/>
              <w:left w:val="nil"/>
              <w:bottom w:val="nil"/>
              <w:right w:val="nil"/>
            </w:tcBorders>
            <w:shd w:val="clear" w:color="auto" w:fill="auto"/>
            <w:noWrap/>
          </w:tcPr>
          <w:p w:rsidR="00854564" w:rsidRPr="00854564" w:rsidRDefault="00854564" w:rsidP="00854564">
            <w:pPr>
              <w:spacing w:after="0" w:line="240" w:lineRule="auto"/>
              <w:jc w:val="center"/>
              <w:rPr>
                <w:rFonts w:ascii="Times New Roman" w:eastAsia="Times New Roman" w:hAnsi="Times New Roman" w:cs="Times New Roman"/>
                <w:b/>
                <w:bCs/>
                <w:i/>
                <w:iCs/>
              </w:rPr>
            </w:pPr>
          </w:p>
        </w:tc>
        <w:tc>
          <w:tcPr>
            <w:tcW w:w="576" w:type="dxa"/>
            <w:tcBorders>
              <w:top w:val="nil"/>
              <w:left w:val="nil"/>
              <w:bottom w:val="nil"/>
              <w:right w:val="nil"/>
            </w:tcBorders>
            <w:shd w:val="clear" w:color="auto" w:fill="auto"/>
            <w:noWrap/>
          </w:tcPr>
          <w:p w:rsidR="00854564" w:rsidRPr="00854564" w:rsidRDefault="00854564" w:rsidP="00854564">
            <w:pPr>
              <w:spacing w:after="0" w:line="240" w:lineRule="auto"/>
              <w:jc w:val="center"/>
              <w:rPr>
                <w:rFonts w:ascii="Times New Roman" w:eastAsia="Times New Roman" w:hAnsi="Times New Roman" w:cs="Times New Roman"/>
                <w:b/>
                <w:bCs/>
                <w:i/>
                <w:iCs/>
              </w:rPr>
            </w:pPr>
          </w:p>
        </w:tc>
        <w:tc>
          <w:tcPr>
            <w:tcW w:w="6201" w:type="dxa"/>
            <w:tcBorders>
              <w:top w:val="nil"/>
              <w:left w:val="nil"/>
              <w:bottom w:val="nil"/>
              <w:right w:val="nil"/>
            </w:tcBorders>
            <w:shd w:val="clear" w:color="auto" w:fill="auto"/>
            <w:vAlign w:val="bottom"/>
          </w:tcPr>
          <w:p w:rsidR="00854564" w:rsidRPr="00854564" w:rsidRDefault="00854564" w:rsidP="00854564">
            <w:pPr>
              <w:spacing w:after="0" w:line="240" w:lineRule="auto"/>
              <w:rPr>
                <w:rFonts w:ascii="Times New Roman" w:eastAsia="Times New Roman" w:hAnsi="Times New Roman" w:cs="Times New Roman"/>
                <w:b/>
                <w:bCs/>
                <w:i/>
                <w:iCs/>
              </w:rPr>
            </w:pPr>
          </w:p>
        </w:tc>
        <w:tc>
          <w:tcPr>
            <w:tcW w:w="1820" w:type="dxa"/>
            <w:tcBorders>
              <w:top w:val="nil"/>
              <w:left w:val="nil"/>
              <w:bottom w:val="nil"/>
              <w:right w:val="nil"/>
            </w:tcBorders>
            <w:shd w:val="clear" w:color="auto" w:fill="auto"/>
            <w:noWrap/>
            <w:vAlign w:val="bottom"/>
          </w:tcPr>
          <w:p w:rsidR="00854564" w:rsidRPr="00854564" w:rsidRDefault="00854564" w:rsidP="00854564">
            <w:pPr>
              <w:spacing w:after="0" w:line="240" w:lineRule="auto"/>
              <w:jc w:val="right"/>
              <w:rPr>
                <w:rFonts w:ascii="Times New Roman" w:eastAsia="Times New Roman" w:hAnsi="Times New Roman" w:cs="Times New Roman"/>
                <w:b/>
                <w:bCs/>
                <w:i/>
                <w:iCs/>
              </w:rPr>
            </w:pP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i/>
                <w:iCs/>
              </w:rPr>
            </w:pPr>
            <w:r w:rsidRPr="00854564">
              <w:rPr>
                <w:rFonts w:ascii="Times New Roman" w:eastAsia="Times New Roman" w:hAnsi="Times New Roman" w:cs="Times New Roman"/>
                <w:b/>
                <w:bCs/>
                <w:i/>
                <w:iCs/>
              </w:rPr>
              <w:t>8</w:t>
            </w: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i/>
                <w:iCs/>
              </w:rPr>
            </w:pP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i/>
                <w:iCs/>
              </w:rPr>
            </w:pP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i/>
                <w:iCs/>
              </w:rPr>
            </w:pPr>
            <w:r w:rsidRPr="00854564">
              <w:rPr>
                <w:rFonts w:ascii="Times New Roman" w:eastAsia="Times New Roman" w:hAnsi="Times New Roman" w:cs="Times New Roman"/>
                <w:b/>
                <w:bCs/>
                <w:i/>
                <w:iCs/>
              </w:rPr>
              <w:t>Примања од продаје нефинансијске имовине</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i/>
                <w:iCs/>
              </w:rPr>
            </w:pPr>
            <w:r w:rsidRPr="00854564">
              <w:rPr>
                <w:rFonts w:ascii="Times New Roman" w:eastAsia="Times New Roman" w:hAnsi="Times New Roman" w:cs="Times New Roman"/>
                <w:b/>
                <w:bCs/>
                <w:i/>
                <w:iCs/>
              </w:rPr>
              <w:t>700.880.000</w:t>
            </w: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i/>
                <w:iCs/>
              </w:rPr>
            </w:pPr>
            <w:r w:rsidRPr="00854564">
              <w:rPr>
                <w:rFonts w:ascii="Times New Roman" w:eastAsia="Times New Roman" w:hAnsi="Times New Roman" w:cs="Times New Roman"/>
                <w:i/>
                <w:iCs/>
              </w:rPr>
              <w:t>81</w:t>
            </w: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i/>
                <w:iCs/>
              </w:rPr>
            </w:pP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i/>
                <w:iCs/>
              </w:rPr>
            </w:pPr>
            <w:r w:rsidRPr="00854564">
              <w:rPr>
                <w:rFonts w:ascii="Times New Roman" w:eastAsia="Times New Roman" w:hAnsi="Times New Roman" w:cs="Times New Roman"/>
                <w:i/>
                <w:iCs/>
              </w:rPr>
              <w:t>Примања од продаје основних средстава</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i/>
                <w:iCs/>
              </w:rPr>
            </w:pPr>
            <w:r w:rsidRPr="00854564">
              <w:rPr>
                <w:rFonts w:ascii="Times New Roman" w:eastAsia="Times New Roman" w:hAnsi="Times New Roman" w:cs="Times New Roman"/>
                <w:i/>
                <w:iCs/>
              </w:rPr>
              <w:t>500.000.000</w:t>
            </w: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813</w:t>
            </w: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rPr>
            </w:pPr>
            <w:r w:rsidRPr="00854564">
              <w:rPr>
                <w:rFonts w:ascii="Times New Roman" w:eastAsia="Times New Roman" w:hAnsi="Times New Roman" w:cs="Times New Roman"/>
              </w:rPr>
              <w:t>Примањa од продаје осталих основних средстава</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rPr>
            </w:pPr>
            <w:r w:rsidRPr="00854564">
              <w:rPr>
                <w:rFonts w:ascii="Times New Roman" w:eastAsia="Times New Roman" w:hAnsi="Times New Roman" w:cs="Times New Roman"/>
              </w:rPr>
              <w:t>500.000.000</w:t>
            </w: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i/>
                <w:iCs/>
              </w:rPr>
            </w:pPr>
            <w:r w:rsidRPr="00854564">
              <w:rPr>
                <w:rFonts w:ascii="Times New Roman" w:eastAsia="Times New Roman" w:hAnsi="Times New Roman" w:cs="Times New Roman"/>
                <w:i/>
                <w:iCs/>
              </w:rPr>
              <w:t>82</w:t>
            </w: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i/>
                <w:iCs/>
              </w:rPr>
            </w:pP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i/>
                <w:iCs/>
              </w:rPr>
            </w:pPr>
            <w:r w:rsidRPr="00854564">
              <w:rPr>
                <w:rFonts w:ascii="Times New Roman" w:eastAsia="Times New Roman" w:hAnsi="Times New Roman" w:cs="Times New Roman"/>
                <w:i/>
                <w:iCs/>
              </w:rPr>
              <w:t>Примањa од продаје залиха</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i/>
                <w:iCs/>
              </w:rPr>
            </w:pPr>
            <w:r w:rsidRPr="00854564">
              <w:rPr>
                <w:rFonts w:ascii="Times New Roman" w:eastAsia="Times New Roman" w:hAnsi="Times New Roman" w:cs="Times New Roman"/>
                <w:i/>
                <w:iCs/>
              </w:rPr>
              <w:t>114.880.000</w:t>
            </w: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821</w:t>
            </w: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rPr>
            </w:pPr>
            <w:r w:rsidRPr="00854564">
              <w:rPr>
                <w:rFonts w:ascii="Times New Roman" w:eastAsia="Times New Roman" w:hAnsi="Times New Roman" w:cs="Times New Roman"/>
              </w:rPr>
              <w:t>Примањa од продаје робних резерви</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rPr>
            </w:pPr>
            <w:r w:rsidRPr="00854564">
              <w:rPr>
                <w:rFonts w:ascii="Times New Roman" w:eastAsia="Times New Roman" w:hAnsi="Times New Roman" w:cs="Times New Roman"/>
              </w:rPr>
              <w:t>19.880.000</w:t>
            </w: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823</w:t>
            </w: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rPr>
            </w:pPr>
            <w:r w:rsidRPr="00854564">
              <w:rPr>
                <w:rFonts w:ascii="Times New Roman" w:eastAsia="Times New Roman" w:hAnsi="Times New Roman" w:cs="Times New Roman"/>
              </w:rPr>
              <w:t>Примањa од продаје робе за даљу продају</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rPr>
            </w:pPr>
            <w:r w:rsidRPr="00854564">
              <w:rPr>
                <w:rFonts w:ascii="Times New Roman" w:eastAsia="Times New Roman" w:hAnsi="Times New Roman" w:cs="Times New Roman"/>
              </w:rPr>
              <w:t>95.000.000</w:t>
            </w: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i/>
                <w:iCs/>
              </w:rPr>
            </w:pP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i/>
                <w:iCs/>
              </w:rPr>
            </w:pPr>
            <w:r w:rsidRPr="00854564">
              <w:rPr>
                <w:rFonts w:ascii="Times New Roman" w:eastAsia="Times New Roman" w:hAnsi="Times New Roman" w:cs="Times New Roman"/>
                <w:i/>
                <w:iCs/>
              </w:rPr>
              <w:t>84</w:t>
            </w: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i/>
                <w:iCs/>
              </w:rPr>
            </w:pP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i/>
                <w:iCs/>
              </w:rPr>
            </w:pPr>
            <w:r w:rsidRPr="00854564">
              <w:rPr>
                <w:rFonts w:ascii="Times New Roman" w:eastAsia="Times New Roman" w:hAnsi="Times New Roman" w:cs="Times New Roman"/>
                <w:i/>
                <w:iCs/>
              </w:rPr>
              <w:t>Примања од продаје природне имовине</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i/>
                <w:iCs/>
              </w:rPr>
            </w:pPr>
            <w:r w:rsidRPr="00854564">
              <w:rPr>
                <w:rFonts w:ascii="Times New Roman" w:eastAsia="Times New Roman" w:hAnsi="Times New Roman" w:cs="Times New Roman"/>
                <w:i/>
                <w:iCs/>
              </w:rPr>
              <w:t>86.000.000</w:t>
            </w: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841</w:t>
            </w: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rPr>
            </w:pPr>
            <w:r w:rsidRPr="00854564">
              <w:rPr>
                <w:rFonts w:ascii="Times New Roman" w:eastAsia="Times New Roman" w:hAnsi="Times New Roman" w:cs="Times New Roman"/>
              </w:rPr>
              <w:t>Примања од продаје земљишта</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rPr>
            </w:pPr>
            <w:r w:rsidRPr="00854564">
              <w:rPr>
                <w:rFonts w:ascii="Times New Roman" w:eastAsia="Times New Roman" w:hAnsi="Times New Roman" w:cs="Times New Roman"/>
              </w:rPr>
              <w:t>86.000.000</w:t>
            </w:r>
          </w:p>
        </w:tc>
      </w:tr>
      <w:tr w:rsidR="00854564" w:rsidRPr="00854564" w:rsidTr="00854564">
        <w:trPr>
          <w:trHeight w:val="315"/>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rPr>
            </w:pP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rPr>
            </w:pP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i/>
                <w:iCs/>
              </w:rPr>
            </w:pPr>
            <w:r w:rsidRPr="00854564">
              <w:rPr>
                <w:rFonts w:ascii="Times New Roman" w:eastAsia="Times New Roman" w:hAnsi="Times New Roman" w:cs="Times New Roman"/>
                <w:b/>
                <w:bCs/>
                <w:i/>
                <w:iCs/>
              </w:rPr>
              <w:t>9</w:t>
            </w: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i/>
                <w:iCs/>
              </w:rPr>
            </w:pP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i/>
                <w:iCs/>
              </w:rPr>
            </w:pP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i/>
                <w:iCs/>
              </w:rPr>
            </w:pPr>
            <w:r w:rsidRPr="00854564">
              <w:rPr>
                <w:rFonts w:ascii="Times New Roman" w:eastAsia="Times New Roman" w:hAnsi="Times New Roman" w:cs="Times New Roman"/>
                <w:b/>
                <w:bCs/>
                <w:i/>
                <w:iCs/>
              </w:rPr>
              <w:t>Примања од задуживања и продаје финансијске имовине</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i/>
                <w:iCs/>
              </w:rPr>
            </w:pPr>
            <w:r w:rsidRPr="00854564">
              <w:rPr>
                <w:rFonts w:ascii="Times New Roman" w:eastAsia="Times New Roman" w:hAnsi="Times New Roman" w:cs="Times New Roman"/>
                <w:b/>
                <w:bCs/>
                <w:i/>
                <w:iCs/>
              </w:rPr>
              <w:t>102.160.000</w:t>
            </w: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i/>
                <w:iCs/>
              </w:rPr>
            </w:pP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i/>
                <w:iCs/>
              </w:rPr>
            </w:pPr>
            <w:r w:rsidRPr="00854564">
              <w:rPr>
                <w:rFonts w:ascii="Times New Roman" w:eastAsia="Times New Roman" w:hAnsi="Times New Roman" w:cs="Times New Roman"/>
                <w:i/>
                <w:iCs/>
              </w:rPr>
              <w:t>92</w:t>
            </w: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i/>
                <w:iCs/>
              </w:rPr>
            </w:pP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i/>
                <w:iCs/>
              </w:rPr>
            </w:pPr>
            <w:r w:rsidRPr="00854564">
              <w:rPr>
                <w:rFonts w:ascii="Times New Roman" w:eastAsia="Times New Roman" w:hAnsi="Times New Roman" w:cs="Times New Roman"/>
                <w:i/>
                <w:iCs/>
              </w:rPr>
              <w:t>Примања од продаје финансијске имовине</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i/>
                <w:iCs/>
              </w:rPr>
            </w:pPr>
            <w:r w:rsidRPr="00854564">
              <w:rPr>
                <w:rFonts w:ascii="Times New Roman" w:eastAsia="Times New Roman" w:hAnsi="Times New Roman" w:cs="Times New Roman"/>
                <w:i/>
                <w:iCs/>
              </w:rPr>
              <w:t>102.160.000</w:t>
            </w:r>
          </w:p>
        </w:tc>
      </w:tr>
      <w:tr w:rsidR="00854564" w:rsidRPr="00854564" w:rsidTr="00854564">
        <w:trPr>
          <w:trHeight w:val="70"/>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r w:rsidRPr="00854564">
              <w:rPr>
                <w:rFonts w:ascii="Times New Roman" w:eastAsia="Times New Roman" w:hAnsi="Times New Roman" w:cs="Times New Roman"/>
              </w:rPr>
              <w:t>921</w:t>
            </w: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rPr>
            </w:pPr>
            <w:r w:rsidRPr="00854564">
              <w:rPr>
                <w:rFonts w:ascii="Times New Roman" w:eastAsia="Times New Roman" w:hAnsi="Times New Roman" w:cs="Times New Roman"/>
              </w:rPr>
              <w:t>Примања од продаје домаће финансијске имовине</w:t>
            </w: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rPr>
            </w:pPr>
            <w:r w:rsidRPr="00854564">
              <w:rPr>
                <w:rFonts w:ascii="Times New Roman" w:eastAsia="Times New Roman" w:hAnsi="Times New Roman" w:cs="Times New Roman"/>
              </w:rPr>
              <w:t>102.160.000</w:t>
            </w:r>
          </w:p>
        </w:tc>
      </w:tr>
      <w:tr w:rsidR="00854564" w:rsidRPr="00854564" w:rsidTr="00854564">
        <w:trPr>
          <w:trHeight w:val="315"/>
        </w:trPr>
        <w:tc>
          <w:tcPr>
            <w:tcW w:w="72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rPr>
            </w:pPr>
          </w:p>
        </w:tc>
        <w:tc>
          <w:tcPr>
            <w:tcW w:w="6201"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rPr>
            </w:pP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rPr>
            </w:pPr>
          </w:p>
        </w:tc>
      </w:tr>
      <w:tr w:rsidR="00854564" w:rsidRPr="00854564" w:rsidTr="00854564">
        <w:trPr>
          <w:trHeight w:val="70"/>
        </w:trPr>
        <w:tc>
          <w:tcPr>
            <w:tcW w:w="720" w:type="dxa"/>
            <w:tcBorders>
              <w:top w:val="nil"/>
              <w:left w:val="nil"/>
              <w:bottom w:val="single" w:sz="4" w:space="0" w:color="auto"/>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rPr>
            </w:pPr>
            <w:r w:rsidRPr="00854564">
              <w:rPr>
                <w:rFonts w:ascii="Times New Roman" w:eastAsia="Times New Roman" w:hAnsi="Times New Roman" w:cs="Times New Roman"/>
                <w:b/>
                <w:bCs/>
              </w:rPr>
              <w:t>II</w:t>
            </w:r>
          </w:p>
        </w:tc>
        <w:tc>
          <w:tcPr>
            <w:tcW w:w="740" w:type="dxa"/>
            <w:tcBorders>
              <w:top w:val="nil"/>
              <w:left w:val="nil"/>
              <w:bottom w:val="single" w:sz="4" w:space="0" w:color="auto"/>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rPr>
            </w:pPr>
            <w:r w:rsidRPr="00854564">
              <w:rPr>
                <w:rFonts w:ascii="Times New Roman" w:eastAsia="Times New Roman" w:hAnsi="Times New Roman" w:cs="Times New Roman"/>
                <w:b/>
                <w:bCs/>
              </w:rPr>
              <w:t> </w:t>
            </w:r>
          </w:p>
        </w:tc>
        <w:tc>
          <w:tcPr>
            <w:tcW w:w="576" w:type="dxa"/>
            <w:tcBorders>
              <w:top w:val="nil"/>
              <w:left w:val="nil"/>
              <w:bottom w:val="single" w:sz="4" w:space="0" w:color="auto"/>
              <w:right w:val="nil"/>
            </w:tcBorders>
            <w:shd w:val="clear" w:color="auto" w:fill="auto"/>
            <w:noWrap/>
            <w:hideMark/>
          </w:tcPr>
          <w:p w:rsidR="00854564" w:rsidRPr="00854564" w:rsidRDefault="00854564" w:rsidP="00854564">
            <w:pPr>
              <w:spacing w:after="0" w:line="240" w:lineRule="auto"/>
              <w:rPr>
                <w:rFonts w:ascii="Times New Roman" w:eastAsia="Times New Roman" w:hAnsi="Times New Roman" w:cs="Times New Roman"/>
                <w:b/>
                <w:bCs/>
              </w:rPr>
            </w:pPr>
            <w:r w:rsidRPr="00854564">
              <w:rPr>
                <w:rFonts w:ascii="Times New Roman" w:eastAsia="Times New Roman" w:hAnsi="Times New Roman" w:cs="Times New Roman"/>
                <w:b/>
                <w:bCs/>
              </w:rPr>
              <w:t> </w:t>
            </w:r>
          </w:p>
        </w:tc>
        <w:tc>
          <w:tcPr>
            <w:tcW w:w="6201" w:type="dxa"/>
            <w:tcBorders>
              <w:top w:val="nil"/>
              <w:left w:val="nil"/>
              <w:bottom w:val="single" w:sz="4" w:space="0" w:color="auto"/>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rPr>
            </w:pPr>
            <w:r w:rsidRPr="00854564">
              <w:rPr>
                <w:rFonts w:ascii="Times New Roman" w:eastAsia="Times New Roman" w:hAnsi="Times New Roman" w:cs="Times New Roman"/>
                <w:b/>
                <w:bCs/>
              </w:rPr>
              <w:t>ПРЕНЕТА НЕУТРОШЕНА СРЕДСТВА</w:t>
            </w:r>
          </w:p>
        </w:tc>
        <w:tc>
          <w:tcPr>
            <w:tcW w:w="1820" w:type="dxa"/>
            <w:tcBorders>
              <w:top w:val="nil"/>
              <w:left w:val="nil"/>
              <w:bottom w:val="single" w:sz="4" w:space="0" w:color="auto"/>
              <w:right w:val="nil"/>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rPr>
            </w:pPr>
            <w:r w:rsidRPr="00854564">
              <w:rPr>
                <w:rFonts w:ascii="Times New Roman" w:eastAsia="Times New Roman" w:hAnsi="Times New Roman" w:cs="Times New Roman"/>
                <w:b/>
                <w:bCs/>
              </w:rPr>
              <w:t>106.000.000</w:t>
            </w:r>
          </w:p>
        </w:tc>
      </w:tr>
      <w:tr w:rsidR="00854564" w:rsidRPr="00854564" w:rsidTr="00854564">
        <w:trPr>
          <w:trHeight w:val="60"/>
        </w:trPr>
        <w:tc>
          <w:tcPr>
            <w:tcW w:w="720" w:type="dxa"/>
            <w:tcBorders>
              <w:top w:val="nil"/>
              <w:left w:val="single" w:sz="4" w:space="0" w:color="auto"/>
              <w:bottom w:val="single" w:sz="4" w:space="0" w:color="auto"/>
              <w:right w:val="single" w:sz="4" w:space="0" w:color="auto"/>
            </w:tcBorders>
            <w:shd w:val="clear" w:color="auto" w:fill="auto"/>
            <w:noWrap/>
            <w:hideMark/>
          </w:tcPr>
          <w:p w:rsidR="00854564" w:rsidRPr="00854564" w:rsidRDefault="00854564" w:rsidP="00854564">
            <w:pPr>
              <w:spacing w:after="0" w:line="240" w:lineRule="auto"/>
              <w:jc w:val="center"/>
              <w:rPr>
                <w:rFonts w:ascii="Arial" w:eastAsia="Times New Roman" w:hAnsi="Arial" w:cs="Arial"/>
                <w:b/>
                <w:bCs/>
              </w:rPr>
            </w:pPr>
            <w:r w:rsidRPr="00854564">
              <w:rPr>
                <w:rFonts w:ascii="Arial" w:eastAsia="Times New Roman" w:hAnsi="Arial" w:cs="Arial"/>
                <w:b/>
                <w:bCs/>
              </w:rPr>
              <w:t> </w:t>
            </w:r>
          </w:p>
        </w:tc>
        <w:tc>
          <w:tcPr>
            <w:tcW w:w="740" w:type="dxa"/>
            <w:tcBorders>
              <w:top w:val="nil"/>
              <w:left w:val="nil"/>
              <w:bottom w:val="single" w:sz="4" w:space="0" w:color="auto"/>
              <w:right w:val="single" w:sz="4" w:space="0" w:color="auto"/>
            </w:tcBorders>
            <w:shd w:val="clear" w:color="auto" w:fill="auto"/>
            <w:noWrap/>
            <w:hideMark/>
          </w:tcPr>
          <w:p w:rsidR="00854564" w:rsidRPr="00854564" w:rsidRDefault="00854564" w:rsidP="00854564">
            <w:pPr>
              <w:spacing w:after="0" w:line="240" w:lineRule="auto"/>
              <w:jc w:val="center"/>
              <w:rPr>
                <w:rFonts w:ascii="Arial" w:eastAsia="Times New Roman" w:hAnsi="Arial" w:cs="Arial"/>
                <w:b/>
                <w:bCs/>
              </w:rPr>
            </w:pPr>
            <w:r w:rsidRPr="00854564">
              <w:rPr>
                <w:rFonts w:ascii="Arial" w:eastAsia="Times New Roman" w:hAnsi="Arial" w:cs="Arial"/>
                <w:b/>
                <w:bCs/>
              </w:rPr>
              <w:t> </w:t>
            </w:r>
          </w:p>
        </w:tc>
        <w:tc>
          <w:tcPr>
            <w:tcW w:w="576" w:type="dxa"/>
            <w:tcBorders>
              <w:top w:val="nil"/>
              <w:left w:val="nil"/>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rPr>
                <w:rFonts w:ascii="Arial" w:eastAsia="Times New Roman" w:hAnsi="Arial" w:cs="Arial"/>
                <w:b/>
                <w:bCs/>
              </w:rPr>
            </w:pPr>
            <w:r w:rsidRPr="00854564">
              <w:rPr>
                <w:rFonts w:ascii="Arial" w:eastAsia="Times New Roman" w:hAnsi="Arial" w:cs="Arial"/>
                <w:b/>
                <w:bCs/>
              </w:rPr>
              <w:t> </w:t>
            </w:r>
          </w:p>
        </w:tc>
        <w:tc>
          <w:tcPr>
            <w:tcW w:w="6201" w:type="dxa"/>
            <w:tcBorders>
              <w:top w:val="nil"/>
              <w:left w:val="nil"/>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b/>
                <w:bCs/>
              </w:rPr>
            </w:pPr>
            <w:r w:rsidRPr="00854564">
              <w:rPr>
                <w:rFonts w:ascii="Times New Roman" w:eastAsia="Times New Roman" w:hAnsi="Times New Roman" w:cs="Times New Roman"/>
                <w:b/>
                <w:bCs/>
              </w:rPr>
              <w:t>УКУПНО  I + II:</w:t>
            </w:r>
          </w:p>
        </w:tc>
        <w:tc>
          <w:tcPr>
            <w:tcW w:w="1820" w:type="dxa"/>
            <w:tcBorders>
              <w:top w:val="nil"/>
              <w:left w:val="nil"/>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rPr>
            </w:pPr>
            <w:r w:rsidRPr="00854564">
              <w:rPr>
                <w:rFonts w:ascii="Times New Roman" w:eastAsia="Times New Roman" w:hAnsi="Times New Roman" w:cs="Times New Roman"/>
                <w:b/>
                <w:bCs/>
              </w:rPr>
              <w:t>9.977.016.000</w:t>
            </w:r>
          </w:p>
        </w:tc>
      </w:tr>
      <w:tr w:rsidR="00854564" w:rsidRPr="00854564" w:rsidTr="00854564">
        <w:trPr>
          <w:trHeight w:val="255"/>
        </w:trPr>
        <w:tc>
          <w:tcPr>
            <w:tcW w:w="7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rPr>
                <w:rFonts w:ascii="Arial" w:eastAsia="Times New Roman" w:hAnsi="Arial" w:cs="Arial"/>
              </w:rPr>
            </w:pPr>
          </w:p>
        </w:tc>
        <w:tc>
          <w:tcPr>
            <w:tcW w:w="74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rPr>
                <w:rFonts w:ascii="Arial" w:eastAsia="Times New Roman" w:hAnsi="Arial" w:cs="Arial"/>
              </w:rPr>
            </w:pPr>
          </w:p>
        </w:tc>
        <w:tc>
          <w:tcPr>
            <w:tcW w:w="576"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rPr>
                <w:rFonts w:ascii="Arial" w:eastAsia="Times New Roman" w:hAnsi="Arial" w:cs="Arial"/>
              </w:rPr>
            </w:pPr>
          </w:p>
        </w:tc>
        <w:tc>
          <w:tcPr>
            <w:tcW w:w="6201"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rPr>
                <w:rFonts w:ascii="Arial" w:eastAsia="Times New Roman" w:hAnsi="Arial" w:cs="Arial"/>
              </w:rPr>
            </w:pPr>
          </w:p>
        </w:tc>
        <w:tc>
          <w:tcPr>
            <w:tcW w:w="18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rPr>
                <w:rFonts w:ascii="Arial" w:eastAsia="Times New Roman" w:hAnsi="Arial" w:cs="Arial"/>
              </w:rPr>
            </w:pPr>
          </w:p>
        </w:tc>
      </w:tr>
    </w:tbl>
    <w:p w:rsidR="0086049C" w:rsidRDefault="0086049C" w:rsidP="00FC196D">
      <w:pPr>
        <w:spacing w:line="240" w:lineRule="auto"/>
        <w:jc w:val="both"/>
        <w:rPr>
          <w:rFonts w:ascii="Times New Roman" w:hAnsi="Times New Roman" w:cs="Times New Roman"/>
          <w:sz w:val="28"/>
          <w:szCs w:val="28"/>
          <w:lang w:val="sr-Latn-CS"/>
        </w:rPr>
      </w:pPr>
    </w:p>
    <w:p w:rsidR="00854564" w:rsidRDefault="00854564" w:rsidP="00FC196D">
      <w:pPr>
        <w:spacing w:line="240" w:lineRule="auto"/>
        <w:jc w:val="both"/>
        <w:rPr>
          <w:rFonts w:ascii="Times New Roman" w:hAnsi="Times New Roman" w:cs="Times New Roman"/>
          <w:sz w:val="28"/>
          <w:szCs w:val="28"/>
          <w:lang w:val="sr-Latn-CS"/>
        </w:rPr>
      </w:pPr>
    </w:p>
    <w:p w:rsidR="00854564" w:rsidRDefault="00854564" w:rsidP="00FC196D">
      <w:pPr>
        <w:spacing w:line="240" w:lineRule="auto"/>
        <w:jc w:val="both"/>
        <w:rPr>
          <w:rFonts w:ascii="Times New Roman" w:hAnsi="Times New Roman" w:cs="Times New Roman"/>
          <w:sz w:val="28"/>
          <w:szCs w:val="28"/>
          <w:lang w:val="sr-Latn-CS"/>
        </w:rPr>
      </w:pPr>
    </w:p>
    <w:p w:rsidR="00854564" w:rsidRPr="0086049C" w:rsidRDefault="00854564" w:rsidP="00FC196D">
      <w:pPr>
        <w:spacing w:line="240" w:lineRule="auto"/>
        <w:jc w:val="both"/>
        <w:rPr>
          <w:rFonts w:ascii="Times New Roman" w:hAnsi="Times New Roman" w:cs="Times New Roman"/>
          <w:sz w:val="28"/>
          <w:szCs w:val="28"/>
          <w:lang w:val="sr-Latn-CS"/>
        </w:rPr>
      </w:pPr>
    </w:p>
    <w:tbl>
      <w:tblPr>
        <w:tblW w:w="9957" w:type="dxa"/>
        <w:tblInd w:w="93" w:type="dxa"/>
        <w:tblLook w:val="04A0" w:firstRow="1" w:lastRow="0" w:firstColumn="1" w:lastColumn="0" w:noHBand="0" w:noVBand="1"/>
      </w:tblPr>
      <w:tblGrid>
        <w:gridCol w:w="960"/>
        <w:gridCol w:w="7277"/>
        <w:gridCol w:w="1720"/>
      </w:tblGrid>
      <w:tr w:rsidR="00854564" w:rsidRPr="00854564" w:rsidTr="00854564">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Екон. клас.</w:t>
            </w:r>
          </w:p>
        </w:tc>
        <w:tc>
          <w:tcPr>
            <w:tcW w:w="8997" w:type="dxa"/>
            <w:gridSpan w:val="2"/>
            <w:tcBorders>
              <w:top w:val="single" w:sz="4" w:space="0" w:color="auto"/>
              <w:left w:val="nil"/>
              <w:bottom w:val="single" w:sz="4" w:space="0" w:color="auto"/>
              <w:right w:val="single" w:sz="4" w:space="0" w:color="auto"/>
            </w:tcBorders>
            <w:shd w:val="clear" w:color="auto" w:fill="auto"/>
            <w:vAlign w:val="bottom"/>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xml:space="preserve">ПРИХОДИ И ПРИМАЊА И ПРЕНЕТА НЕУТРОШЕНА СРЕДСТВА ИЗ РАНИЈИХ ГОДИНА </w:t>
            </w:r>
          </w:p>
        </w:tc>
      </w:tr>
      <w:tr w:rsidR="00854564" w:rsidRPr="00854564" w:rsidTr="00854564">
        <w:trPr>
          <w:trHeight w:val="255"/>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854564" w:rsidRPr="00854564" w:rsidRDefault="00854564" w:rsidP="00854564">
            <w:pPr>
              <w:spacing w:after="0" w:line="240" w:lineRule="auto"/>
              <w:rPr>
                <w:rFonts w:ascii="Times New Roman" w:eastAsia="Times New Roman" w:hAnsi="Times New Roman" w:cs="Times New Roman"/>
                <w:sz w:val="20"/>
                <w:szCs w:val="20"/>
              </w:rPr>
            </w:pPr>
          </w:p>
        </w:tc>
        <w:tc>
          <w:tcPr>
            <w:tcW w:w="7277" w:type="dxa"/>
            <w:vMerge w:val="restart"/>
            <w:tcBorders>
              <w:top w:val="nil"/>
              <w:left w:val="single" w:sz="4" w:space="0" w:color="auto"/>
              <w:bottom w:val="single" w:sz="4" w:space="0" w:color="auto"/>
              <w:right w:val="single" w:sz="4" w:space="0" w:color="auto"/>
            </w:tcBorders>
            <w:shd w:val="clear" w:color="auto" w:fill="auto"/>
            <w:vAlign w:val="center"/>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xml:space="preserve">Н  А  З  И  В </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xml:space="preserve">План 2015. годинe </w:t>
            </w:r>
          </w:p>
        </w:tc>
      </w:tr>
      <w:tr w:rsidR="00854564" w:rsidRPr="00854564" w:rsidTr="00854564">
        <w:trPr>
          <w:trHeight w:val="634"/>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854564" w:rsidRPr="00854564" w:rsidRDefault="00854564" w:rsidP="00854564">
            <w:pPr>
              <w:spacing w:after="0" w:line="240" w:lineRule="auto"/>
              <w:rPr>
                <w:rFonts w:ascii="Times New Roman" w:eastAsia="Times New Roman" w:hAnsi="Times New Roman" w:cs="Times New Roman"/>
                <w:sz w:val="20"/>
                <w:szCs w:val="20"/>
              </w:rPr>
            </w:pPr>
          </w:p>
        </w:tc>
        <w:tc>
          <w:tcPr>
            <w:tcW w:w="7277" w:type="dxa"/>
            <w:vMerge/>
            <w:tcBorders>
              <w:top w:val="nil"/>
              <w:left w:val="single" w:sz="4" w:space="0" w:color="auto"/>
              <w:bottom w:val="single" w:sz="4" w:space="0" w:color="auto"/>
              <w:right w:val="single" w:sz="4" w:space="0" w:color="auto"/>
            </w:tcBorders>
            <w:vAlign w:val="center"/>
            <w:hideMark/>
          </w:tcPr>
          <w:p w:rsidR="00854564" w:rsidRPr="00854564" w:rsidRDefault="00854564" w:rsidP="00854564">
            <w:pPr>
              <w:spacing w:after="0" w:line="240" w:lineRule="auto"/>
              <w:rPr>
                <w:rFonts w:ascii="Times New Roman" w:eastAsia="Times New Roman" w:hAnsi="Times New Roman" w:cs="Times New Roman"/>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854564" w:rsidRPr="00854564" w:rsidRDefault="00854564" w:rsidP="00854564">
            <w:pPr>
              <w:spacing w:after="0" w:line="240" w:lineRule="auto"/>
              <w:rPr>
                <w:rFonts w:ascii="Times New Roman" w:eastAsia="Times New Roman" w:hAnsi="Times New Roman" w:cs="Times New Roman"/>
                <w:sz w:val="20"/>
                <w:szCs w:val="20"/>
              </w:rPr>
            </w:pPr>
          </w:p>
        </w:tc>
      </w:tr>
      <w:tr w:rsidR="00854564" w:rsidRPr="00854564" w:rsidTr="00854564">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1</w:t>
            </w:r>
          </w:p>
        </w:tc>
        <w:tc>
          <w:tcPr>
            <w:tcW w:w="7277" w:type="dxa"/>
            <w:tcBorders>
              <w:top w:val="nil"/>
              <w:left w:val="nil"/>
              <w:bottom w:val="single" w:sz="4" w:space="0" w:color="auto"/>
              <w:right w:val="single" w:sz="4" w:space="0" w:color="auto"/>
            </w:tcBorders>
            <w:shd w:val="clear" w:color="auto" w:fill="auto"/>
            <w:vAlign w:val="bottom"/>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2</w:t>
            </w:r>
          </w:p>
        </w:tc>
        <w:tc>
          <w:tcPr>
            <w:tcW w:w="1720" w:type="dxa"/>
            <w:tcBorders>
              <w:top w:val="nil"/>
              <w:left w:val="nil"/>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3</w:t>
            </w:r>
          </w:p>
        </w:tc>
      </w:tr>
      <w:tr w:rsidR="00854564" w:rsidRPr="00854564" w:rsidTr="00854564">
        <w:trPr>
          <w:trHeight w:val="285"/>
        </w:trPr>
        <w:tc>
          <w:tcPr>
            <w:tcW w:w="960" w:type="dxa"/>
            <w:tcBorders>
              <w:top w:val="nil"/>
              <w:left w:val="single" w:sz="4" w:space="0" w:color="auto"/>
              <w:bottom w:val="nil"/>
              <w:right w:val="single" w:sz="4" w:space="0" w:color="auto"/>
            </w:tcBorders>
            <w:shd w:val="clear" w:color="000000" w:fill="FFFF00"/>
            <w:noWrap/>
            <w:vAlign w:val="bottom"/>
            <w:hideMark/>
          </w:tcPr>
          <w:p w:rsidR="00854564" w:rsidRPr="00854564" w:rsidRDefault="00854564" w:rsidP="00854564">
            <w:pPr>
              <w:spacing w:after="0" w:line="240" w:lineRule="auto"/>
              <w:jc w:val="center"/>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7</w:t>
            </w:r>
          </w:p>
        </w:tc>
        <w:tc>
          <w:tcPr>
            <w:tcW w:w="7277" w:type="dxa"/>
            <w:tcBorders>
              <w:top w:val="nil"/>
              <w:left w:val="nil"/>
              <w:bottom w:val="nil"/>
              <w:right w:val="single" w:sz="4" w:space="0" w:color="auto"/>
            </w:tcBorders>
            <w:shd w:val="clear" w:color="000000" w:fill="FFFF00"/>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ТЕКУЋИ ПРИХОДИ</w:t>
            </w:r>
          </w:p>
        </w:tc>
        <w:tc>
          <w:tcPr>
            <w:tcW w:w="1720" w:type="dxa"/>
            <w:tcBorders>
              <w:top w:val="nil"/>
              <w:left w:val="single" w:sz="4" w:space="0" w:color="auto"/>
              <w:bottom w:val="nil"/>
              <w:right w:val="single" w:sz="4" w:space="0" w:color="auto"/>
            </w:tcBorders>
            <w:shd w:val="clear" w:color="000000" w:fill="FFFF00"/>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9.067.976.000</w:t>
            </w:r>
          </w:p>
        </w:tc>
      </w:tr>
      <w:tr w:rsidR="00854564" w:rsidRPr="00854564" w:rsidTr="00854564">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r>
      <w:tr w:rsidR="00854564" w:rsidRPr="00854564" w:rsidTr="00854564">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711000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Порези на доходак, добит и капиталне добитке које плаћају физичка лица</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r>
      <w:tr w:rsidR="00854564" w:rsidRPr="00854564" w:rsidTr="00854564">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711110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Порез на зараде</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4.100.000.000</w:t>
            </w:r>
          </w:p>
        </w:tc>
      </w:tr>
      <w:tr w:rsidR="00854564" w:rsidRPr="00854564" w:rsidTr="00854564">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711120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Порез на приходе од самосталних  делатности</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174.000.000</w:t>
            </w:r>
          </w:p>
        </w:tc>
      </w:tr>
      <w:tr w:rsidR="00854564" w:rsidRPr="00854564" w:rsidTr="00854564">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711140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Порез на приходе од имовине</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17.000.000</w:t>
            </w:r>
          </w:p>
        </w:tc>
      </w:tr>
      <w:tr w:rsidR="00854564" w:rsidRPr="00854564" w:rsidTr="00854564">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711190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Порез на друге приходе</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280.000.000</w:t>
            </w:r>
          </w:p>
        </w:tc>
      </w:tr>
      <w:tr w:rsidR="00854564" w:rsidRPr="00854564" w:rsidTr="00854564">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c>
          <w:tcPr>
            <w:tcW w:w="7277" w:type="dxa"/>
            <w:tcBorders>
              <w:top w:val="single" w:sz="4" w:space="0" w:color="auto"/>
              <w:left w:val="nil"/>
              <w:bottom w:val="single" w:sz="4" w:space="0" w:color="auto"/>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Укупно 711000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4.571.000.000</w:t>
            </w:r>
          </w:p>
        </w:tc>
      </w:tr>
      <w:tr w:rsidR="00854564" w:rsidRPr="00854564" w:rsidTr="00854564">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713000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Порези на имовину</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r>
      <w:tr w:rsidR="00854564" w:rsidRPr="00854564" w:rsidTr="00854564">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713120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Порез на имовину</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1.150.000.000</w:t>
            </w:r>
          </w:p>
        </w:tc>
      </w:tr>
      <w:tr w:rsidR="00854564" w:rsidRPr="00854564" w:rsidTr="00854564">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713310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Порез на наслеђе и поклон, по решењу Пореске управе</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15.000.000</w:t>
            </w:r>
          </w:p>
        </w:tc>
      </w:tr>
      <w:tr w:rsidR="00854564" w:rsidRPr="00854564" w:rsidTr="00854564">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713420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Порез на капиталне трансакције</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210.000.000</w:t>
            </w:r>
          </w:p>
        </w:tc>
      </w:tr>
      <w:tr w:rsidR="00854564" w:rsidRPr="00854564" w:rsidTr="00854564">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c>
          <w:tcPr>
            <w:tcW w:w="7277" w:type="dxa"/>
            <w:tcBorders>
              <w:top w:val="single" w:sz="4" w:space="0" w:color="auto"/>
              <w:left w:val="nil"/>
              <w:bottom w:val="single" w:sz="4" w:space="0" w:color="auto"/>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Укупно 713000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1.375.000.000</w:t>
            </w:r>
          </w:p>
        </w:tc>
      </w:tr>
      <w:tr w:rsidR="00854564" w:rsidRPr="00854564" w:rsidTr="00854564">
        <w:trPr>
          <w:trHeight w:val="70"/>
        </w:trPr>
        <w:tc>
          <w:tcPr>
            <w:tcW w:w="960" w:type="dxa"/>
            <w:tcBorders>
              <w:top w:val="nil"/>
              <w:left w:val="single" w:sz="4" w:space="0" w:color="auto"/>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714000</w:t>
            </w:r>
          </w:p>
        </w:tc>
        <w:tc>
          <w:tcPr>
            <w:tcW w:w="7277" w:type="dxa"/>
            <w:tcBorders>
              <w:top w:val="nil"/>
              <w:left w:val="single" w:sz="4" w:space="0" w:color="auto"/>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Порез  на добра и услуге</w:t>
            </w:r>
          </w:p>
        </w:tc>
        <w:tc>
          <w:tcPr>
            <w:tcW w:w="1720" w:type="dxa"/>
            <w:tcBorders>
              <w:top w:val="nil"/>
              <w:left w:val="nil"/>
              <w:bottom w:val="nil"/>
              <w:right w:val="single" w:sz="4" w:space="0" w:color="auto"/>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r>
      <w:tr w:rsidR="00854564" w:rsidRPr="00854564" w:rsidTr="00854564">
        <w:trPr>
          <w:trHeight w:val="70"/>
        </w:trPr>
        <w:tc>
          <w:tcPr>
            <w:tcW w:w="960" w:type="dxa"/>
            <w:tcBorders>
              <w:top w:val="nil"/>
              <w:left w:val="single" w:sz="4" w:space="0" w:color="auto"/>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714513</w:t>
            </w:r>
          </w:p>
        </w:tc>
        <w:tc>
          <w:tcPr>
            <w:tcW w:w="7277" w:type="dxa"/>
            <w:tcBorders>
              <w:top w:val="nil"/>
              <w:left w:val="single" w:sz="4" w:space="0" w:color="auto"/>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Комунална такса за држање мотор. друм. и прикљ. воз.</w:t>
            </w:r>
          </w:p>
        </w:tc>
        <w:tc>
          <w:tcPr>
            <w:tcW w:w="1720" w:type="dxa"/>
            <w:tcBorders>
              <w:top w:val="nil"/>
              <w:left w:val="nil"/>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125.000.000</w:t>
            </w:r>
          </w:p>
        </w:tc>
      </w:tr>
      <w:tr w:rsidR="00854564" w:rsidRPr="00854564" w:rsidTr="00854564">
        <w:trPr>
          <w:trHeight w:val="70"/>
        </w:trPr>
        <w:tc>
          <w:tcPr>
            <w:tcW w:w="960" w:type="dxa"/>
            <w:tcBorders>
              <w:top w:val="nil"/>
              <w:left w:val="single" w:sz="4" w:space="0" w:color="auto"/>
              <w:bottom w:val="nil"/>
              <w:right w:val="nil"/>
            </w:tcBorders>
            <w:shd w:val="clear" w:color="000000" w:fill="FFFFFF"/>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714540</w:t>
            </w:r>
          </w:p>
        </w:tc>
        <w:tc>
          <w:tcPr>
            <w:tcW w:w="7277" w:type="dxa"/>
            <w:tcBorders>
              <w:top w:val="nil"/>
              <w:left w:val="single" w:sz="4" w:space="0" w:color="auto"/>
              <w:bottom w:val="nil"/>
              <w:right w:val="single" w:sz="4" w:space="0" w:color="auto"/>
            </w:tcBorders>
            <w:shd w:val="clear" w:color="000000" w:fill="FFFFFF"/>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Накнаде за коришћење добара од општег интереса</w:t>
            </w:r>
          </w:p>
        </w:tc>
        <w:tc>
          <w:tcPr>
            <w:tcW w:w="1720" w:type="dxa"/>
            <w:tcBorders>
              <w:top w:val="nil"/>
              <w:left w:val="nil"/>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4.302.000</w:t>
            </w:r>
          </w:p>
        </w:tc>
      </w:tr>
      <w:tr w:rsidR="00854564" w:rsidRPr="00854564" w:rsidTr="00854564">
        <w:trPr>
          <w:trHeight w:val="70"/>
        </w:trPr>
        <w:tc>
          <w:tcPr>
            <w:tcW w:w="960" w:type="dxa"/>
            <w:tcBorders>
              <w:top w:val="nil"/>
              <w:left w:val="single" w:sz="4" w:space="0" w:color="auto"/>
              <w:bottom w:val="nil"/>
              <w:right w:val="nil"/>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714552</w:t>
            </w:r>
          </w:p>
        </w:tc>
        <w:tc>
          <w:tcPr>
            <w:tcW w:w="7277" w:type="dxa"/>
            <w:tcBorders>
              <w:top w:val="nil"/>
              <w:left w:val="single" w:sz="4" w:space="0" w:color="auto"/>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Боравишна такса</w:t>
            </w:r>
          </w:p>
        </w:tc>
        <w:tc>
          <w:tcPr>
            <w:tcW w:w="1720" w:type="dxa"/>
            <w:tcBorders>
              <w:top w:val="nil"/>
              <w:left w:val="nil"/>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20.000.000</w:t>
            </w:r>
          </w:p>
        </w:tc>
      </w:tr>
      <w:tr w:rsidR="00854564" w:rsidRPr="00854564" w:rsidTr="00854564">
        <w:trPr>
          <w:trHeight w:val="70"/>
        </w:trPr>
        <w:tc>
          <w:tcPr>
            <w:tcW w:w="960" w:type="dxa"/>
            <w:tcBorders>
              <w:top w:val="nil"/>
              <w:left w:val="single" w:sz="4" w:space="0" w:color="auto"/>
              <w:bottom w:val="nil"/>
              <w:right w:val="nil"/>
            </w:tcBorders>
            <w:shd w:val="clear" w:color="000000" w:fill="FFFFFF"/>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714562</w:t>
            </w:r>
          </w:p>
        </w:tc>
        <w:tc>
          <w:tcPr>
            <w:tcW w:w="7277" w:type="dxa"/>
            <w:tcBorders>
              <w:top w:val="nil"/>
              <w:left w:val="single" w:sz="4" w:space="0" w:color="auto"/>
              <w:bottom w:val="nil"/>
              <w:right w:val="single" w:sz="4" w:space="0" w:color="auto"/>
            </w:tcBorders>
            <w:shd w:val="clear" w:color="000000" w:fill="FFFFFF"/>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Посебна накнада за заштиту и унапређење жив. сред.</w:t>
            </w:r>
          </w:p>
        </w:tc>
        <w:tc>
          <w:tcPr>
            <w:tcW w:w="1720" w:type="dxa"/>
            <w:tcBorders>
              <w:top w:val="nil"/>
              <w:left w:val="nil"/>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65.000.000</w:t>
            </w:r>
          </w:p>
        </w:tc>
      </w:tr>
      <w:tr w:rsidR="00854564" w:rsidRPr="00854564" w:rsidTr="00854564">
        <w:trPr>
          <w:trHeight w:val="70"/>
        </w:trPr>
        <w:tc>
          <w:tcPr>
            <w:tcW w:w="960" w:type="dxa"/>
            <w:tcBorders>
              <w:top w:val="nil"/>
              <w:left w:val="single" w:sz="4" w:space="0" w:color="auto"/>
              <w:bottom w:val="nil"/>
              <w:right w:val="nil"/>
            </w:tcBorders>
            <w:shd w:val="clear" w:color="000000" w:fill="FFFFFF"/>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714564</w:t>
            </w:r>
          </w:p>
        </w:tc>
        <w:tc>
          <w:tcPr>
            <w:tcW w:w="7277" w:type="dxa"/>
            <w:tcBorders>
              <w:top w:val="nil"/>
              <w:left w:val="single" w:sz="4" w:space="0" w:color="auto"/>
              <w:bottom w:val="single" w:sz="4" w:space="0" w:color="auto"/>
              <w:right w:val="single" w:sz="4" w:space="0" w:color="auto"/>
            </w:tcBorders>
            <w:shd w:val="clear" w:color="000000" w:fill="FFFFFF"/>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Накнада за постављање објеката, односно средстава за оглашавање и других објеката и средстава</w:t>
            </w:r>
          </w:p>
        </w:tc>
        <w:tc>
          <w:tcPr>
            <w:tcW w:w="1720" w:type="dxa"/>
            <w:tcBorders>
              <w:top w:val="nil"/>
              <w:left w:val="nil"/>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17.000.000</w:t>
            </w:r>
          </w:p>
        </w:tc>
      </w:tr>
      <w:tr w:rsidR="00854564" w:rsidRPr="00854564" w:rsidTr="00854564">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c>
          <w:tcPr>
            <w:tcW w:w="7277" w:type="dxa"/>
            <w:tcBorders>
              <w:top w:val="nil"/>
              <w:left w:val="nil"/>
              <w:bottom w:val="single" w:sz="4" w:space="0" w:color="auto"/>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Укупно 714000</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231.302.000</w:t>
            </w:r>
          </w:p>
        </w:tc>
      </w:tr>
      <w:tr w:rsidR="00854564" w:rsidRPr="00854564" w:rsidTr="00854564">
        <w:trPr>
          <w:trHeight w:val="6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716000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Други порези</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r>
      <w:tr w:rsidR="00854564" w:rsidRPr="00854564" w:rsidTr="00854564">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716110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Комунална такса на фирму</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90.000.000</w:t>
            </w:r>
          </w:p>
        </w:tc>
      </w:tr>
      <w:tr w:rsidR="00854564" w:rsidRPr="00854564" w:rsidTr="00854564">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c>
          <w:tcPr>
            <w:tcW w:w="7277" w:type="dxa"/>
            <w:tcBorders>
              <w:top w:val="single" w:sz="4" w:space="0" w:color="auto"/>
              <w:left w:val="nil"/>
              <w:bottom w:val="single" w:sz="4" w:space="0" w:color="auto"/>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Укупно 716000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90.000.000</w:t>
            </w:r>
          </w:p>
        </w:tc>
      </w:tr>
      <w:tr w:rsidR="00854564" w:rsidRPr="00854564" w:rsidTr="00854564">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732000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Донације и помоћи од међународних организација</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r>
      <w:tr w:rsidR="00854564" w:rsidRPr="00854564" w:rsidTr="00854564">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732141</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Текуће донације од међ.организација у корист нивоа гр.</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20.000.000</w:t>
            </w:r>
          </w:p>
        </w:tc>
      </w:tr>
      <w:tr w:rsidR="00854564" w:rsidRPr="00854564" w:rsidTr="00854564">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c>
          <w:tcPr>
            <w:tcW w:w="7277" w:type="dxa"/>
            <w:tcBorders>
              <w:top w:val="single" w:sz="4" w:space="0" w:color="auto"/>
              <w:left w:val="nil"/>
              <w:bottom w:val="single" w:sz="4" w:space="0" w:color="auto"/>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Укупно 732000</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20.000.000</w:t>
            </w:r>
          </w:p>
        </w:tc>
      </w:tr>
      <w:tr w:rsidR="00854564" w:rsidRPr="00854564" w:rsidTr="00854564">
        <w:trPr>
          <w:trHeight w:val="6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733000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Трансфери од других нивоа власти</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r>
      <w:tr w:rsidR="00854564" w:rsidRPr="00854564" w:rsidTr="00854564">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733141</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Ненаменски трансфери од Републике у корист нивоа гр.</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633.998.000</w:t>
            </w:r>
          </w:p>
        </w:tc>
      </w:tr>
      <w:tr w:rsidR="00854564" w:rsidRPr="00854564" w:rsidTr="00854564">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733142</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Други текући трансфери од Републике у корист нивоа градова</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12.360.000</w:t>
            </w:r>
          </w:p>
        </w:tc>
      </w:tr>
      <w:tr w:rsidR="00854564" w:rsidRPr="00854564" w:rsidTr="00854564">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c>
          <w:tcPr>
            <w:tcW w:w="7277" w:type="dxa"/>
            <w:tcBorders>
              <w:top w:val="single" w:sz="4" w:space="0" w:color="auto"/>
              <w:left w:val="nil"/>
              <w:bottom w:val="single" w:sz="4" w:space="0" w:color="auto"/>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Укупно 733000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646.358.000</w:t>
            </w:r>
          </w:p>
        </w:tc>
      </w:tr>
      <w:tr w:rsidR="00854564" w:rsidRPr="00854564" w:rsidTr="00854564">
        <w:trPr>
          <w:trHeight w:val="6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741000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Приходи од имовине</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r>
      <w:tr w:rsidR="00854564" w:rsidRPr="00854564" w:rsidTr="00854564">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741141</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Приходи буџета града од кам. на сред. КРТ-а  укључена у депозит банака</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900.000</w:t>
            </w:r>
          </w:p>
        </w:tc>
      </w:tr>
      <w:tr w:rsidR="00854564" w:rsidRPr="00854564" w:rsidTr="00854564">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741520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Накнада за коришћење шумског и пољопр. земљишта</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2.000.000</w:t>
            </w:r>
          </w:p>
        </w:tc>
      </w:tr>
      <w:tr w:rsidR="00854564" w:rsidRPr="00854564" w:rsidTr="00854564">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741532</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Комунална такса за коришћење простора за паркирање</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37.000.000</w:t>
            </w:r>
          </w:p>
        </w:tc>
      </w:tr>
      <w:tr w:rsidR="00854564" w:rsidRPr="00854564" w:rsidTr="00854564">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741534</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Накнаде за коришћење грађевинског земљишта</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150.000.000</w:t>
            </w:r>
          </w:p>
        </w:tc>
      </w:tr>
      <w:tr w:rsidR="00854564" w:rsidRPr="00854564" w:rsidTr="00854564">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c>
          <w:tcPr>
            <w:tcW w:w="7277" w:type="dxa"/>
            <w:tcBorders>
              <w:top w:val="single" w:sz="4" w:space="0" w:color="auto"/>
              <w:left w:val="nil"/>
              <w:bottom w:val="single" w:sz="4" w:space="0" w:color="auto"/>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Укупно 741000</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189.900.000</w:t>
            </w:r>
          </w:p>
        </w:tc>
      </w:tr>
      <w:tr w:rsidR="00854564" w:rsidRPr="00854564" w:rsidTr="00854564">
        <w:trPr>
          <w:trHeight w:val="6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742000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Приходи од продаје добара и услуга</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r>
      <w:tr w:rsidR="00854564" w:rsidRPr="00854564" w:rsidTr="00854564">
        <w:trPr>
          <w:trHeight w:val="2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742142</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Приходи од давања у закуп непокр. у држ. својини које користе градови</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205.000.000</w:t>
            </w:r>
          </w:p>
        </w:tc>
      </w:tr>
      <w:tr w:rsidR="00854564" w:rsidRPr="00854564" w:rsidTr="00854564">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742143</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Приходи од закупнине за грађевинско земљиште у корист нивоа градова</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128.000.000</w:t>
            </w:r>
          </w:p>
        </w:tc>
      </w:tr>
      <w:tr w:rsidR="00854564" w:rsidRPr="00854564" w:rsidTr="00854564">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742144</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Накнада по основу конверзије права кориш.у право свој.</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33.000.000</w:t>
            </w:r>
          </w:p>
        </w:tc>
      </w:tr>
      <w:tr w:rsidR="00854564" w:rsidRPr="00854564" w:rsidTr="00854564">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742253</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Накнада за уређивање грађевинског земљишта</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1.270.000.000</w:t>
            </w:r>
          </w:p>
        </w:tc>
      </w:tr>
      <w:tr w:rsidR="00854564" w:rsidRPr="00854564" w:rsidTr="00854564">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742341</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Приходи који својом делатношћу остваре органи и организације градова</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12.000.000</w:t>
            </w:r>
          </w:p>
        </w:tc>
      </w:tr>
      <w:tr w:rsidR="00854564" w:rsidRPr="00854564" w:rsidTr="00854564">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c>
          <w:tcPr>
            <w:tcW w:w="7277" w:type="dxa"/>
            <w:tcBorders>
              <w:top w:val="single" w:sz="4" w:space="0" w:color="auto"/>
              <w:left w:val="nil"/>
              <w:bottom w:val="single" w:sz="4" w:space="0" w:color="auto"/>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Укупно 742000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1.648.000.000</w:t>
            </w:r>
          </w:p>
        </w:tc>
      </w:tr>
      <w:tr w:rsidR="00854564" w:rsidRPr="00854564" w:rsidTr="00854564">
        <w:trPr>
          <w:trHeight w:val="300"/>
        </w:trPr>
        <w:tc>
          <w:tcPr>
            <w:tcW w:w="960" w:type="dxa"/>
            <w:tcBorders>
              <w:top w:val="nil"/>
              <w:left w:val="nil"/>
              <w:bottom w:val="nil"/>
              <w:right w:val="nil"/>
            </w:tcBorders>
            <w:shd w:val="clear" w:color="auto" w:fill="auto"/>
            <w:noWrap/>
            <w:hideMark/>
          </w:tcPr>
          <w:p w:rsidR="00854564" w:rsidRDefault="00854564" w:rsidP="00854564">
            <w:pPr>
              <w:spacing w:after="0" w:line="240" w:lineRule="auto"/>
              <w:jc w:val="center"/>
              <w:rPr>
                <w:rFonts w:ascii="Times New Roman" w:eastAsia="Times New Roman" w:hAnsi="Times New Roman" w:cs="Times New Roman"/>
                <w:sz w:val="20"/>
                <w:szCs w:val="20"/>
                <w:lang w:val="sr-Cyrl-CS"/>
              </w:rPr>
            </w:pPr>
          </w:p>
          <w:p w:rsidR="003A6788" w:rsidRPr="00854564" w:rsidRDefault="003A6788" w:rsidP="00854564">
            <w:pPr>
              <w:spacing w:after="0" w:line="240" w:lineRule="auto"/>
              <w:jc w:val="center"/>
              <w:rPr>
                <w:rFonts w:ascii="Times New Roman" w:eastAsia="Times New Roman" w:hAnsi="Times New Roman" w:cs="Times New Roman"/>
                <w:sz w:val="20"/>
                <w:szCs w:val="20"/>
                <w:lang w:val="sr-Cyrl-CS"/>
              </w:rPr>
            </w:pPr>
          </w:p>
        </w:tc>
        <w:tc>
          <w:tcPr>
            <w:tcW w:w="7277" w:type="dxa"/>
            <w:tcBorders>
              <w:top w:val="nil"/>
              <w:left w:val="nil"/>
              <w:bottom w:val="nil"/>
              <w:right w:val="nil"/>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p>
        </w:tc>
      </w:tr>
      <w:tr w:rsidR="00854564" w:rsidRPr="00854564" w:rsidTr="00854564">
        <w:trPr>
          <w:gridAfter w:val="2"/>
          <w:wAfter w:w="8997" w:type="dxa"/>
          <w:trHeight w:val="600"/>
        </w:trPr>
        <w:tc>
          <w:tcPr>
            <w:tcW w:w="960" w:type="dxa"/>
            <w:tcBorders>
              <w:top w:val="nil"/>
              <w:left w:val="nil"/>
              <w:bottom w:val="single" w:sz="4" w:space="0" w:color="auto"/>
              <w:right w:val="nil"/>
            </w:tcBorders>
            <w:shd w:val="clear" w:color="auto" w:fill="auto"/>
            <w:noWrap/>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lastRenderedPageBreak/>
              <w:t> </w:t>
            </w:r>
          </w:p>
        </w:tc>
      </w:tr>
      <w:tr w:rsidR="00854564" w:rsidRPr="00854564" w:rsidTr="00854564">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Екон. клас.</w:t>
            </w:r>
          </w:p>
        </w:tc>
        <w:tc>
          <w:tcPr>
            <w:tcW w:w="8997" w:type="dxa"/>
            <w:gridSpan w:val="2"/>
            <w:tcBorders>
              <w:top w:val="single" w:sz="4" w:space="0" w:color="auto"/>
              <w:left w:val="nil"/>
              <w:bottom w:val="single" w:sz="4" w:space="0" w:color="auto"/>
              <w:right w:val="single" w:sz="4" w:space="0" w:color="auto"/>
            </w:tcBorders>
            <w:shd w:val="clear" w:color="auto" w:fill="auto"/>
            <w:vAlign w:val="bottom"/>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xml:space="preserve">ПРИХОДИ И ПРИМАЊА И ПРЕНЕТА НЕУТРОШЕНА СРЕДСТВА ИЗ РАНИЈИХ ГОДИНА </w:t>
            </w:r>
          </w:p>
        </w:tc>
      </w:tr>
      <w:tr w:rsidR="00854564" w:rsidRPr="00854564" w:rsidTr="00854564">
        <w:trPr>
          <w:trHeight w:val="255"/>
        </w:trPr>
        <w:tc>
          <w:tcPr>
            <w:tcW w:w="960" w:type="dxa"/>
            <w:vMerge/>
            <w:tcBorders>
              <w:top w:val="nil"/>
              <w:left w:val="single" w:sz="4" w:space="0" w:color="auto"/>
              <w:bottom w:val="single" w:sz="4" w:space="0" w:color="000000"/>
              <w:right w:val="single" w:sz="4" w:space="0" w:color="auto"/>
            </w:tcBorders>
            <w:vAlign w:val="center"/>
            <w:hideMark/>
          </w:tcPr>
          <w:p w:rsidR="00854564" w:rsidRPr="00854564" w:rsidRDefault="00854564" w:rsidP="00854564">
            <w:pPr>
              <w:spacing w:after="0" w:line="240" w:lineRule="auto"/>
              <w:rPr>
                <w:rFonts w:ascii="Times New Roman" w:eastAsia="Times New Roman" w:hAnsi="Times New Roman" w:cs="Times New Roman"/>
                <w:sz w:val="20"/>
                <w:szCs w:val="20"/>
              </w:rPr>
            </w:pPr>
          </w:p>
        </w:tc>
        <w:tc>
          <w:tcPr>
            <w:tcW w:w="7277" w:type="dxa"/>
            <w:vMerge w:val="restart"/>
            <w:tcBorders>
              <w:top w:val="nil"/>
              <w:left w:val="single" w:sz="4" w:space="0" w:color="auto"/>
              <w:bottom w:val="single" w:sz="4" w:space="0" w:color="auto"/>
              <w:right w:val="single" w:sz="4" w:space="0" w:color="auto"/>
            </w:tcBorders>
            <w:shd w:val="clear" w:color="auto" w:fill="auto"/>
            <w:vAlign w:val="center"/>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xml:space="preserve">Н  А  З  И  В </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План 2015. годинe</w:t>
            </w:r>
          </w:p>
        </w:tc>
      </w:tr>
      <w:tr w:rsidR="00854564" w:rsidRPr="00854564" w:rsidTr="00854564">
        <w:trPr>
          <w:trHeight w:val="750"/>
        </w:trPr>
        <w:tc>
          <w:tcPr>
            <w:tcW w:w="960" w:type="dxa"/>
            <w:vMerge/>
            <w:tcBorders>
              <w:top w:val="nil"/>
              <w:left w:val="single" w:sz="4" w:space="0" w:color="auto"/>
              <w:bottom w:val="single" w:sz="4" w:space="0" w:color="000000"/>
              <w:right w:val="single" w:sz="4" w:space="0" w:color="auto"/>
            </w:tcBorders>
            <w:vAlign w:val="center"/>
            <w:hideMark/>
          </w:tcPr>
          <w:p w:rsidR="00854564" w:rsidRPr="00854564" w:rsidRDefault="00854564" w:rsidP="00854564">
            <w:pPr>
              <w:spacing w:after="0" w:line="240" w:lineRule="auto"/>
              <w:rPr>
                <w:rFonts w:ascii="Times New Roman" w:eastAsia="Times New Roman" w:hAnsi="Times New Roman" w:cs="Times New Roman"/>
                <w:sz w:val="20"/>
                <w:szCs w:val="20"/>
              </w:rPr>
            </w:pPr>
          </w:p>
        </w:tc>
        <w:tc>
          <w:tcPr>
            <w:tcW w:w="7277" w:type="dxa"/>
            <w:vMerge/>
            <w:tcBorders>
              <w:top w:val="nil"/>
              <w:left w:val="single" w:sz="4" w:space="0" w:color="auto"/>
              <w:bottom w:val="single" w:sz="4" w:space="0" w:color="auto"/>
              <w:right w:val="single" w:sz="4" w:space="0" w:color="auto"/>
            </w:tcBorders>
            <w:vAlign w:val="center"/>
            <w:hideMark/>
          </w:tcPr>
          <w:p w:rsidR="00854564" w:rsidRPr="00854564" w:rsidRDefault="00854564" w:rsidP="00854564">
            <w:pPr>
              <w:spacing w:after="0" w:line="240" w:lineRule="auto"/>
              <w:rPr>
                <w:rFonts w:ascii="Times New Roman" w:eastAsia="Times New Roman" w:hAnsi="Times New Roman" w:cs="Times New Roman"/>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854564" w:rsidRPr="00854564" w:rsidRDefault="00854564" w:rsidP="00854564">
            <w:pPr>
              <w:spacing w:after="0" w:line="240" w:lineRule="auto"/>
              <w:rPr>
                <w:rFonts w:ascii="Times New Roman" w:eastAsia="Times New Roman" w:hAnsi="Times New Roman" w:cs="Times New Roman"/>
                <w:sz w:val="20"/>
                <w:szCs w:val="20"/>
              </w:rPr>
            </w:pPr>
          </w:p>
        </w:tc>
      </w:tr>
      <w:tr w:rsidR="00854564" w:rsidRPr="00854564" w:rsidTr="00854564">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1</w:t>
            </w:r>
          </w:p>
        </w:tc>
        <w:tc>
          <w:tcPr>
            <w:tcW w:w="7277" w:type="dxa"/>
            <w:tcBorders>
              <w:top w:val="nil"/>
              <w:left w:val="nil"/>
              <w:bottom w:val="single" w:sz="4" w:space="0" w:color="auto"/>
              <w:right w:val="single" w:sz="4" w:space="0" w:color="auto"/>
            </w:tcBorders>
            <w:shd w:val="clear" w:color="auto" w:fill="auto"/>
            <w:vAlign w:val="bottom"/>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2</w:t>
            </w:r>
          </w:p>
        </w:tc>
        <w:tc>
          <w:tcPr>
            <w:tcW w:w="1720" w:type="dxa"/>
            <w:tcBorders>
              <w:top w:val="nil"/>
              <w:left w:val="nil"/>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3</w:t>
            </w:r>
          </w:p>
        </w:tc>
      </w:tr>
      <w:tr w:rsidR="00854564" w:rsidRPr="00854564" w:rsidTr="00943830">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743000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Новчане казне и одузета имовинска корист</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r>
      <w:tr w:rsidR="00854564" w:rsidRPr="00854564" w:rsidTr="00943830">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743324</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Приходи од новчаних казни  за прекршаје, предвиђене прописима о безбедности саобраћаја на путевима</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40.000.000</w:t>
            </w:r>
          </w:p>
        </w:tc>
      </w:tr>
      <w:tr w:rsidR="00854564" w:rsidRPr="00854564" w:rsidTr="00943830">
        <w:trPr>
          <w:trHeight w:val="63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743341</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8.000.000</w:t>
            </w:r>
          </w:p>
        </w:tc>
      </w:tr>
      <w:tr w:rsidR="00854564" w:rsidRPr="00854564" w:rsidTr="00943830">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c>
          <w:tcPr>
            <w:tcW w:w="7277" w:type="dxa"/>
            <w:tcBorders>
              <w:top w:val="single" w:sz="4" w:space="0" w:color="auto"/>
              <w:left w:val="nil"/>
              <w:bottom w:val="single" w:sz="4" w:space="0" w:color="auto"/>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Укупно 743000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48.000.000</w:t>
            </w:r>
          </w:p>
        </w:tc>
      </w:tr>
      <w:tr w:rsidR="00854564" w:rsidRPr="00854564" w:rsidTr="00943830">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744000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 xml:space="preserve">Добровољни трансфери од физичких и правних лица </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 </w:t>
            </w:r>
          </w:p>
        </w:tc>
      </w:tr>
      <w:tr w:rsidR="00854564" w:rsidRPr="00854564" w:rsidTr="00943830">
        <w:trPr>
          <w:trHeight w:val="30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744141</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Текући добровољни трансфери од физичких и правних лица у корист нивоа градова</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3.000.000</w:t>
            </w:r>
          </w:p>
        </w:tc>
      </w:tr>
      <w:tr w:rsidR="00854564" w:rsidRPr="00854564" w:rsidTr="00943830">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c>
          <w:tcPr>
            <w:tcW w:w="7277" w:type="dxa"/>
            <w:tcBorders>
              <w:top w:val="single" w:sz="4" w:space="0" w:color="auto"/>
              <w:left w:val="nil"/>
              <w:bottom w:val="single" w:sz="4" w:space="0" w:color="auto"/>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Укупно 744000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3.000.000</w:t>
            </w:r>
          </w:p>
        </w:tc>
      </w:tr>
      <w:tr w:rsidR="00854564" w:rsidRPr="00854564" w:rsidTr="00943830">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745000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Мешовити и неодређени приходи</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r>
      <w:tr w:rsidR="00854564" w:rsidRPr="00854564" w:rsidTr="00943830">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745141</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Остали  приходи у корист нивоа градова</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195.416.000</w:t>
            </w:r>
          </w:p>
        </w:tc>
      </w:tr>
      <w:tr w:rsidR="00854564" w:rsidRPr="00854564" w:rsidTr="00943830">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745143</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Део добити јавног предузећа, према одлуци</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50.000.000</w:t>
            </w:r>
          </w:p>
        </w:tc>
      </w:tr>
      <w:tr w:rsidR="00854564" w:rsidRPr="00854564" w:rsidTr="00943830">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c>
          <w:tcPr>
            <w:tcW w:w="7277" w:type="dxa"/>
            <w:tcBorders>
              <w:top w:val="single" w:sz="4" w:space="0" w:color="auto"/>
              <w:left w:val="nil"/>
              <w:bottom w:val="single" w:sz="4" w:space="0" w:color="auto"/>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Укупно 745000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245.416.000</w:t>
            </w:r>
          </w:p>
        </w:tc>
      </w:tr>
      <w:tr w:rsidR="00854564" w:rsidRPr="00854564" w:rsidTr="00943830">
        <w:trPr>
          <w:trHeight w:val="30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 </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r>
      <w:tr w:rsidR="00854564" w:rsidRPr="00854564" w:rsidTr="00943830">
        <w:trPr>
          <w:trHeight w:val="285"/>
        </w:trPr>
        <w:tc>
          <w:tcPr>
            <w:tcW w:w="960" w:type="dxa"/>
            <w:tcBorders>
              <w:top w:val="nil"/>
              <w:left w:val="single" w:sz="4" w:space="0" w:color="auto"/>
              <w:bottom w:val="nil"/>
              <w:right w:val="single" w:sz="4" w:space="0" w:color="auto"/>
            </w:tcBorders>
            <w:shd w:val="clear" w:color="000000" w:fill="FFFF00"/>
            <w:noWrap/>
            <w:hideMark/>
          </w:tcPr>
          <w:p w:rsidR="00854564" w:rsidRPr="00854564" w:rsidRDefault="00854564" w:rsidP="00854564">
            <w:pPr>
              <w:spacing w:after="0" w:line="240" w:lineRule="auto"/>
              <w:jc w:val="center"/>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8</w:t>
            </w:r>
          </w:p>
        </w:tc>
        <w:tc>
          <w:tcPr>
            <w:tcW w:w="7277" w:type="dxa"/>
            <w:tcBorders>
              <w:top w:val="nil"/>
              <w:left w:val="nil"/>
              <w:bottom w:val="nil"/>
              <w:right w:val="single" w:sz="4" w:space="0" w:color="auto"/>
            </w:tcBorders>
            <w:shd w:val="clear" w:color="000000" w:fill="FFFF00"/>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ПРИМАЊА ОД ПРОДАЈЕ НЕФИНАНСИЈСКЕ ИМОВИНЕ</w:t>
            </w:r>
          </w:p>
        </w:tc>
        <w:tc>
          <w:tcPr>
            <w:tcW w:w="1720" w:type="dxa"/>
            <w:tcBorders>
              <w:top w:val="nil"/>
              <w:left w:val="single" w:sz="4" w:space="0" w:color="auto"/>
              <w:bottom w:val="nil"/>
              <w:right w:val="single" w:sz="4" w:space="0" w:color="auto"/>
            </w:tcBorders>
            <w:shd w:val="clear" w:color="000000" w:fill="FFFF00"/>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700.880.000</w:t>
            </w:r>
          </w:p>
        </w:tc>
      </w:tr>
      <w:tr w:rsidR="00854564" w:rsidRPr="00854564" w:rsidTr="00943830">
        <w:trPr>
          <w:trHeight w:val="30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r>
      <w:tr w:rsidR="00854564" w:rsidRPr="00854564" w:rsidTr="00943830">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813000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Примањa од продаје осталих основних средстава</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r>
      <w:tr w:rsidR="00854564" w:rsidRPr="00854564" w:rsidTr="00943830">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813141</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Примања од продаје осталих основних сред. у корист нивоа гр.</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500.000.000</w:t>
            </w:r>
          </w:p>
        </w:tc>
      </w:tr>
      <w:tr w:rsidR="00854564" w:rsidRPr="00854564" w:rsidTr="00854564">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c>
          <w:tcPr>
            <w:tcW w:w="7277" w:type="dxa"/>
            <w:tcBorders>
              <w:top w:val="single" w:sz="4" w:space="0" w:color="auto"/>
              <w:left w:val="nil"/>
              <w:bottom w:val="single" w:sz="4" w:space="0" w:color="auto"/>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Укупно 813000</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500.000.000</w:t>
            </w:r>
          </w:p>
        </w:tc>
      </w:tr>
      <w:tr w:rsidR="00854564" w:rsidRPr="00854564" w:rsidTr="00943830">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821000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Примањa од продаје робних резерви</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r>
      <w:tr w:rsidR="00854564" w:rsidRPr="00854564" w:rsidTr="00943830">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821140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Примања од продаје робних резерви у корист нивоа гр.</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19.880.000</w:t>
            </w:r>
          </w:p>
        </w:tc>
      </w:tr>
      <w:tr w:rsidR="00854564" w:rsidRPr="00854564" w:rsidTr="00943830">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c>
          <w:tcPr>
            <w:tcW w:w="7277" w:type="dxa"/>
            <w:tcBorders>
              <w:top w:val="single" w:sz="4" w:space="0" w:color="auto"/>
              <w:left w:val="nil"/>
              <w:bottom w:val="single" w:sz="4" w:space="0" w:color="auto"/>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Укупно 821000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19.880.000</w:t>
            </w:r>
          </w:p>
        </w:tc>
      </w:tr>
      <w:tr w:rsidR="00854564" w:rsidRPr="00854564" w:rsidTr="00943830">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823000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Примањa од продаје робе за даљу продају</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r>
      <w:tr w:rsidR="00854564" w:rsidRPr="00854564" w:rsidTr="00943830">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823141</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Примања од продаје робе за даљу продају у корист нивоа гр.</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95.000.000</w:t>
            </w:r>
          </w:p>
        </w:tc>
      </w:tr>
      <w:tr w:rsidR="00854564" w:rsidRPr="00854564" w:rsidTr="00943830">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c>
          <w:tcPr>
            <w:tcW w:w="7277" w:type="dxa"/>
            <w:tcBorders>
              <w:top w:val="single" w:sz="4" w:space="0" w:color="auto"/>
              <w:left w:val="nil"/>
              <w:bottom w:val="single" w:sz="4" w:space="0" w:color="auto"/>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Укупно 821000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95.000.000</w:t>
            </w:r>
          </w:p>
        </w:tc>
      </w:tr>
      <w:tr w:rsidR="00854564" w:rsidRPr="00854564" w:rsidTr="00943830">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841000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Примања од продаје земљишта</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 </w:t>
            </w:r>
          </w:p>
        </w:tc>
      </w:tr>
      <w:tr w:rsidR="00854564" w:rsidRPr="00854564" w:rsidTr="00943830">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841141</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Примања од продаје земљишта у корист нивоа градова</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86.000.000</w:t>
            </w:r>
          </w:p>
        </w:tc>
      </w:tr>
      <w:tr w:rsidR="00854564" w:rsidRPr="00854564" w:rsidTr="00943830">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c>
          <w:tcPr>
            <w:tcW w:w="7277" w:type="dxa"/>
            <w:tcBorders>
              <w:top w:val="single" w:sz="4" w:space="0" w:color="auto"/>
              <w:left w:val="nil"/>
              <w:bottom w:val="single" w:sz="4" w:space="0" w:color="auto"/>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Укупно 841000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86.000.000</w:t>
            </w:r>
          </w:p>
        </w:tc>
      </w:tr>
      <w:tr w:rsidR="00854564" w:rsidRPr="00854564" w:rsidTr="00943830">
        <w:trPr>
          <w:trHeight w:val="30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 </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r>
      <w:tr w:rsidR="00854564" w:rsidRPr="00854564" w:rsidTr="00943830">
        <w:trPr>
          <w:trHeight w:val="300"/>
        </w:trPr>
        <w:tc>
          <w:tcPr>
            <w:tcW w:w="960" w:type="dxa"/>
            <w:tcBorders>
              <w:top w:val="nil"/>
              <w:left w:val="single" w:sz="4" w:space="0" w:color="auto"/>
              <w:bottom w:val="nil"/>
              <w:right w:val="single" w:sz="4" w:space="0" w:color="auto"/>
            </w:tcBorders>
            <w:shd w:val="clear" w:color="000000" w:fill="FFFF00"/>
            <w:noWrap/>
            <w:hideMark/>
          </w:tcPr>
          <w:p w:rsidR="00854564" w:rsidRPr="00854564" w:rsidRDefault="00854564" w:rsidP="00854564">
            <w:pPr>
              <w:spacing w:after="0" w:line="240" w:lineRule="auto"/>
              <w:jc w:val="center"/>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9</w:t>
            </w:r>
          </w:p>
        </w:tc>
        <w:tc>
          <w:tcPr>
            <w:tcW w:w="7277" w:type="dxa"/>
            <w:tcBorders>
              <w:top w:val="nil"/>
              <w:left w:val="nil"/>
              <w:bottom w:val="nil"/>
              <w:right w:val="single" w:sz="4" w:space="0" w:color="auto"/>
            </w:tcBorders>
            <w:shd w:val="clear" w:color="000000" w:fill="FFFF00"/>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ПРИМАЊА ОД ЗАДУЖИВАЊА И ПРОДАЈЕ ФИНАНСИЈСКЕ ИМОВИНЕ</w:t>
            </w:r>
          </w:p>
        </w:tc>
        <w:tc>
          <w:tcPr>
            <w:tcW w:w="1720" w:type="dxa"/>
            <w:tcBorders>
              <w:top w:val="nil"/>
              <w:left w:val="single" w:sz="4" w:space="0" w:color="auto"/>
              <w:bottom w:val="nil"/>
              <w:right w:val="single" w:sz="4" w:space="0" w:color="auto"/>
            </w:tcBorders>
            <w:shd w:val="clear" w:color="000000" w:fill="FFFF00"/>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102.160.000</w:t>
            </w:r>
          </w:p>
        </w:tc>
      </w:tr>
      <w:tr w:rsidR="00854564" w:rsidRPr="00854564" w:rsidTr="00943830">
        <w:trPr>
          <w:trHeight w:val="30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 </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 </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 </w:t>
            </w:r>
          </w:p>
        </w:tc>
      </w:tr>
      <w:tr w:rsidR="00854564" w:rsidRPr="00854564" w:rsidTr="00943830">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921000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Примања од продаје домаће финансијске имовине</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r>
      <w:tr w:rsidR="00854564" w:rsidRPr="00854564" w:rsidTr="00943830">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921540</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Примања од отплате кредита датих домаћим јавним нефинансијским институцијама у корист нивоа градова</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101.160.000</w:t>
            </w:r>
          </w:p>
        </w:tc>
      </w:tr>
      <w:tr w:rsidR="00854564" w:rsidRPr="00854564" w:rsidTr="00943830">
        <w:trPr>
          <w:trHeight w:val="70"/>
        </w:trPr>
        <w:tc>
          <w:tcPr>
            <w:tcW w:w="960" w:type="dxa"/>
            <w:tcBorders>
              <w:top w:val="nil"/>
              <w:left w:val="single" w:sz="4" w:space="0" w:color="auto"/>
              <w:bottom w:val="nil"/>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921941</w:t>
            </w:r>
          </w:p>
        </w:tc>
        <w:tc>
          <w:tcPr>
            <w:tcW w:w="7277" w:type="dxa"/>
            <w:tcBorders>
              <w:top w:val="nil"/>
              <w:left w:val="nil"/>
              <w:bottom w:val="nil"/>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Примања од продаје дом.акција и осталог капитала у корист нивоа гр.</w:t>
            </w:r>
          </w:p>
        </w:tc>
        <w:tc>
          <w:tcPr>
            <w:tcW w:w="1720" w:type="dxa"/>
            <w:tcBorders>
              <w:top w:val="nil"/>
              <w:left w:val="single" w:sz="4" w:space="0" w:color="auto"/>
              <w:bottom w:val="nil"/>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1.000.000</w:t>
            </w:r>
          </w:p>
        </w:tc>
      </w:tr>
      <w:tr w:rsidR="00854564" w:rsidRPr="00854564" w:rsidTr="00854564">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c>
          <w:tcPr>
            <w:tcW w:w="7277" w:type="dxa"/>
            <w:tcBorders>
              <w:top w:val="single" w:sz="4" w:space="0" w:color="auto"/>
              <w:left w:val="nil"/>
              <w:bottom w:val="single" w:sz="4" w:space="0" w:color="auto"/>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Укупно 921000</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102.160.000</w:t>
            </w:r>
          </w:p>
        </w:tc>
      </w:tr>
      <w:tr w:rsidR="00854564" w:rsidRPr="00854564" w:rsidTr="00854564">
        <w:trPr>
          <w:trHeight w:val="60"/>
        </w:trPr>
        <w:tc>
          <w:tcPr>
            <w:tcW w:w="960" w:type="dxa"/>
            <w:tcBorders>
              <w:top w:val="nil"/>
              <w:left w:val="single" w:sz="4" w:space="0" w:color="auto"/>
              <w:bottom w:val="single" w:sz="4" w:space="0" w:color="auto"/>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c>
          <w:tcPr>
            <w:tcW w:w="7277" w:type="dxa"/>
            <w:tcBorders>
              <w:top w:val="nil"/>
              <w:left w:val="nil"/>
              <w:bottom w:val="single" w:sz="4" w:space="0" w:color="auto"/>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УКУПНО:</w:t>
            </w:r>
          </w:p>
        </w:tc>
        <w:tc>
          <w:tcPr>
            <w:tcW w:w="1720" w:type="dxa"/>
            <w:tcBorders>
              <w:top w:val="nil"/>
              <w:left w:val="nil"/>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9.871.016.000</w:t>
            </w:r>
          </w:p>
        </w:tc>
      </w:tr>
      <w:tr w:rsidR="00854564" w:rsidRPr="00854564" w:rsidTr="00854564">
        <w:trPr>
          <w:trHeight w:val="60"/>
        </w:trPr>
        <w:tc>
          <w:tcPr>
            <w:tcW w:w="960" w:type="dxa"/>
            <w:tcBorders>
              <w:top w:val="nil"/>
              <w:left w:val="single" w:sz="4" w:space="0" w:color="auto"/>
              <w:bottom w:val="single" w:sz="4" w:space="0" w:color="auto"/>
              <w:right w:val="single" w:sz="4" w:space="0" w:color="auto"/>
            </w:tcBorders>
            <w:shd w:val="clear" w:color="auto" w:fill="auto"/>
            <w:noWrap/>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c>
          <w:tcPr>
            <w:tcW w:w="7277" w:type="dxa"/>
            <w:tcBorders>
              <w:top w:val="nil"/>
              <w:left w:val="nil"/>
              <w:bottom w:val="single" w:sz="4" w:space="0" w:color="auto"/>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ПРЕНЕТА НЕУТРОШЕНА СРЕДСТВА</w:t>
            </w:r>
          </w:p>
        </w:tc>
        <w:tc>
          <w:tcPr>
            <w:tcW w:w="1720" w:type="dxa"/>
            <w:tcBorders>
              <w:top w:val="nil"/>
              <w:left w:val="nil"/>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right"/>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106.000.000</w:t>
            </w:r>
          </w:p>
        </w:tc>
      </w:tr>
      <w:tr w:rsidR="00854564" w:rsidRPr="00854564" w:rsidTr="00854564">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564" w:rsidRPr="00854564" w:rsidRDefault="00854564" w:rsidP="00854564">
            <w:pPr>
              <w:spacing w:after="0" w:line="240" w:lineRule="auto"/>
              <w:jc w:val="center"/>
              <w:rPr>
                <w:rFonts w:ascii="Times New Roman" w:eastAsia="Times New Roman" w:hAnsi="Times New Roman" w:cs="Times New Roman"/>
                <w:sz w:val="20"/>
                <w:szCs w:val="20"/>
              </w:rPr>
            </w:pPr>
            <w:r w:rsidRPr="00854564">
              <w:rPr>
                <w:rFonts w:ascii="Times New Roman" w:eastAsia="Times New Roman" w:hAnsi="Times New Roman" w:cs="Times New Roman"/>
                <w:sz w:val="20"/>
                <w:szCs w:val="20"/>
              </w:rPr>
              <w:t> </w:t>
            </w:r>
          </w:p>
        </w:tc>
        <w:tc>
          <w:tcPr>
            <w:tcW w:w="7277" w:type="dxa"/>
            <w:tcBorders>
              <w:top w:val="nil"/>
              <w:left w:val="nil"/>
              <w:bottom w:val="single" w:sz="4" w:space="0" w:color="auto"/>
              <w:right w:val="single" w:sz="4" w:space="0" w:color="auto"/>
            </w:tcBorders>
            <w:shd w:val="clear" w:color="auto" w:fill="auto"/>
            <w:vAlign w:val="bottom"/>
            <w:hideMark/>
          </w:tcPr>
          <w:p w:rsidR="00854564" w:rsidRPr="00854564" w:rsidRDefault="00854564" w:rsidP="00854564">
            <w:pPr>
              <w:spacing w:after="0" w:line="240" w:lineRule="auto"/>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УКУПНО:</w:t>
            </w:r>
          </w:p>
        </w:tc>
        <w:tc>
          <w:tcPr>
            <w:tcW w:w="1720" w:type="dxa"/>
            <w:tcBorders>
              <w:top w:val="nil"/>
              <w:left w:val="nil"/>
              <w:bottom w:val="single" w:sz="4" w:space="0" w:color="auto"/>
              <w:right w:val="single" w:sz="4" w:space="0" w:color="auto"/>
            </w:tcBorders>
            <w:shd w:val="clear" w:color="auto" w:fill="auto"/>
            <w:vAlign w:val="bottom"/>
            <w:hideMark/>
          </w:tcPr>
          <w:p w:rsidR="00854564" w:rsidRPr="00854564" w:rsidRDefault="00854564" w:rsidP="00854564">
            <w:pPr>
              <w:spacing w:after="0" w:line="240" w:lineRule="auto"/>
              <w:jc w:val="right"/>
              <w:rPr>
                <w:rFonts w:ascii="Times New Roman" w:eastAsia="Times New Roman" w:hAnsi="Times New Roman" w:cs="Times New Roman"/>
                <w:b/>
                <w:bCs/>
                <w:sz w:val="20"/>
                <w:szCs w:val="20"/>
              </w:rPr>
            </w:pPr>
            <w:r w:rsidRPr="00854564">
              <w:rPr>
                <w:rFonts w:ascii="Times New Roman" w:eastAsia="Times New Roman" w:hAnsi="Times New Roman" w:cs="Times New Roman"/>
                <w:b/>
                <w:bCs/>
                <w:sz w:val="20"/>
                <w:szCs w:val="20"/>
              </w:rPr>
              <w:t>9.977.016.000</w:t>
            </w:r>
          </w:p>
        </w:tc>
      </w:tr>
    </w:tbl>
    <w:p w:rsidR="008B5832" w:rsidRDefault="008B5832" w:rsidP="00FC196D">
      <w:pPr>
        <w:spacing w:line="240" w:lineRule="auto"/>
        <w:jc w:val="both"/>
        <w:rPr>
          <w:rFonts w:ascii="Times New Roman" w:hAnsi="Times New Roman" w:cs="Times New Roman"/>
          <w:sz w:val="28"/>
          <w:szCs w:val="28"/>
          <w:lang w:val="sr-Latn-CS"/>
        </w:rPr>
      </w:pPr>
    </w:p>
    <w:p w:rsidR="00ED748C" w:rsidRDefault="00ED748C" w:rsidP="00FC196D">
      <w:pPr>
        <w:spacing w:line="240" w:lineRule="auto"/>
        <w:jc w:val="both"/>
        <w:rPr>
          <w:rFonts w:ascii="Times New Roman" w:hAnsi="Times New Roman" w:cs="Times New Roman"/>
          <w:sz w:val="28"/>
          <w:szCs w:val="28"/>
          <w:lang w:val="sr-Latn-CS"/>
        </w:rPr>
      </w:pPr>
    </w:p>
    <w:p w:rsidR="00FC196D" w:rsidRDefault="00FC196D" w:rsidP="00FC196D">
      <w:pPr>
        <w:spacing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lastRenderedPageBreak/>
        <w:t>Члан 6.</w:t>
      </w:r>
    </w:p>
    <w:p w:rsidR="00FC196D" w:rsidRDefault="00FC196D" w:rsidP="00FC196D">
      <w:p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Расходи и издаци буџета, по основним наменама, утврђени су у следећим износима:</w:t>
      </w:r>
    </w:p>
    <w:tbl>
      <w:tblPr>
        <w:tblW w:w="10382" w:type="dxa"/>
        <w:tblInd w:w="93" w:type="dxa"/>
        <w:tblLook w:val="04A0" w:firstRow="1" w:lastRow="0" w:firstColumn="1" w:lastColumn="0" w:noHBand="0" w:noVBand="1"/>
      </w:tblPr>
      <w:tblGrid>
        <w:gridCol w:w="506"/>
        <w:gridCol w:w="506"/>
        <w:gridCol w:w="4390"/>
        <w:gridCol w:w="1600"/>
        <w:gridCol w:w="1640"/>
        <w:gridCol w:w="1740"/>
      </w:tblGrid>
      <w:tr w:rsidR="003A6788" w:rsidRPr="003A6788" w:rsidTr="00943830">
        <w:trPr>
          <w:trHeight w:val="315"/>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Класа</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Категорија</w:t>
            </w:r>
          </w:p>
        </w:tc>
        <w:tc>
          <w:tcPr>
            <w:tcW w:w="9370" w:type="dxa"/>
            <w:gridSpan w:val="4"/>
            <w:tcBorders>
              <w:top w:val="single" w:sz="4" w:space="0" w:color="auto"/>
              <w:left w:val="nil"/>
              <w:bottom w:val="single" w:sz="4" w:space="0" w:color="auto"/>
              <w:right w:val="single" w:sz="4" w:space="0" w:color="auto"/>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РАСХОДИ И ИЗДАЦИ ИЗ БУЏЕТА ЗА 2015. ГОДИНУ</w:t>
            </w:r>
          </w:p>
        </w:tc>
      </w:tr>
      <w:tr w:rsidR="003A6788" w:rsidRPr="003A6788" w:rsidTr="00943830">
        <w:trPr>
          <w:trHeight w:val="1245"/>
        </w:trPr>
        <w:tc>
          <w:tcPr>
            <w:tcW w:w="506" w:type="dxa"/>
            <w:vMerge/>
            <w:tcBorders>
              <w:top w:val="single" w:sz="4" w:space="0" w:color="auto"/>
              <w:left w:val="single" w:sz="4" w:space="0" w:color="auto"/>
              <w:bottom w:val="single" w:sz="4" w:space="0" w:color="auto"/>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sz w:val="24"/>
                <w:szCs w:val="24"/>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sz w:val="24"/>
                <w:szCs w:val="24"/>
              </w:rPr>
            </w:pPr>
          </w:p>
        </w:tc>
        <w:tc>
          <w:tcPr>
            <w:tcW w:w="4390" w:type="dxa"/>
            <w:vMerge w:val="restart"/>
            <w:tcBorders>
              <w:top w:val="nil"/>
              <w:left w:val="single" w:sz="4" w:space="0" w:color="auto"/>
              <w:bottom w:val="single" w:sz="4" w:space="0" w:color="auto"/>
              <w:right w:val="single" w:sz="4" w:space="0" w:color="auto"/>
            </w:tcBorders>
            <w:shd w:val="clear" w:color="auto" w:fill="auto"/>
            <w:vAlign w:val="center"/>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О   П   И  С</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 xml:space="preserve">План за 2015. годину </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Приходи настали употребом јавних средстава</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Укупна средства</w:t>
            </w:r>
          </w:p>
        </w:tc>
      </w:tr>
      <w:tr w:rsidR="003A6788" w:rsidRPr="003A6788" w:rsidTr="00943830">
        <w:trPr>
          <w:trHeight w:val="315"/>
        </w:trPr>
        <w:tc>
          <w:tcPr>
            <w:tcW w:w="506" w:type="dxa"/>
            <w:vMerge/>
            <w:tcBorders>
              <w:top w:val="single" w:sz="4" w:space="0" w:color="auto"/>
              <w:left w:val="single" w:sz="4" w:space="0" w:color="auto"/>
              <w:bottom w:val="single" w:sz="4" w:space="0" w:color="auto"/>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sz w:val="24"/>
                <w:szCs w:val="24"/>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sz w:val="24"/>
                <w:szCs w:val="24"/>
              </w:rPr>
            </w:pPr>
          </w:p>
        </w:tc>
        <w:tc>
          <w:tcPr>
            <w:tcW w:w="4390" w:type="dxa"/>
            <w:vMerge/>
            <w:tcBorders>
              <w:top w:val="nil"/>
              <w:left w:val="single" w:sz="4" w:space="0" w:color="auto"/>
              <w:bottom w:val="single" w:sz="4" w:space="0" w:color="auto"/>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sz w:val="24"/>
                <w:szCs w:val="24"/>
              </w:rPr>
            </w:pPr>
          </w:p>
        </w:tc>
        <w:tc>
          <w:tcPr>
            <w:tcW w:w="1600" w:type="dxa"/>
            <w:vMerge/>
            <w:tcBorders>
              <w:top w:val="nil"/>
              <w:left w:val="single" w:sz="4" w:space="0" w:color="auto"/>
              <w:bottom w:val="single" w:sz="4" w:space="0" w:color="000000"/>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sz w:val="24"/>
                <w:szCs w:val="24"/>
              </w:rPr>
            </w:pPr>
          </w:p>
        </w:tc>
        <w:tc>
          <w:tcPr>
            <w:tcW w:w="1640" w:type="dxa"/>
            <w:vMerge/>
            <w:tcBorders>
              <w:top w:val="nil"/>
              <w:left w:val="single" w:sz="4" w:space="0" w:color="auto"/>
              <w:bottom w:val="single" w:sz="4" w:space="0" w:color="auto"/>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sz w:val="24"/>
                <w:szCs w:val="24"/>
              </w:rPr>
            </w:pPr>
          </w:p>
        </w:tc>
        <w:tc>
          <w:tcPr>
            <w:tcW w:w="1740" w:type="dxa"/>
            <w:vMerge/>
            <w:tcBorders>
              <w:top w:val="nil"/>
              <w:left w:val="single" w:sz="4" w:space="0" w:color="auto"/>
              <w:bottom w:val="single" w:sz="4" w:space="0" w:color="auto"/>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sz w:val="24"/>
                <w:szCs w:val="24"/>
              </w:rPr>
            </w:pPr>
          </w:p>
        </w:tc>
      </w:tr>
      <w:tr w:rsidR="003A6788" w:rsidRPr="003A6788" w:rsidTr="00943830">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1</w:t>
            </w:r>
          </w:p>
        </w:tc>
        <w:tc>
          <w:tcPr>
            <w:tcW w:w="506" w:type="dxa"/>
            <w:tcBorders>
              <w:top w:val="nil"/>
              <w:left w:val="nil"/>
              <w:bottom w:val="single" w:sz="4" w:space="0" w:color="auto"/>
              <w:right w:val="single" w:sz="4" w:space="0" w:color="auto"/>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2</w:t>
            </w:r>
          </w:p>
        </w:tc>
        <w:tc>
          <w:tcPr>
            <w:tcW w:w="4390" w:type="dxa"/>
            <w:tcBorders>
              <w:top w:val="nil"/>
              <w:left w:val="nil"/>
              <w:bottom w:val="single" w:sz="4" w:space="0" w:color="auto"/>
              <w:right w:val="single" w:sz="4" w:space="0" w:color="auto"/>
            </w:tcBorders>
            <w:shd w:val="clear" w:color="auto" w:fill="auto"/>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3</w:t>
            </w:r>
          </w:p>
        </w:tc>
        <w:tc>
          <w:tcPr>
            <w:tcW w:w="1600" w:type="dxa"/>
            <w:tcBorders>
              <w:top w:val="nil"/>
              <w:left w:val="nil"/>
              <w:bottom w:val="single" w:sz="4" w:space="0" w:color="auto"/>
              <w:right w:val="single" w:sz="4" w:space="0" w:color="auto"/>
            </w:tcBorders>
            <w:shd w:val="clear" w:color="auto" w:fill="auto"/>
            <w:vAlign w:val="center"/>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4</w:t>
            </w:r>
          </w:p>
        </w:tc>
        <w:tc>
          <w:tcPr>
            <w:tcW w:w="1640" w:type="dxa"/>
            <w:tcBorders>
              <w:top w:val="nil"/>
              <w:left w:val="nil"/>
              <w:bottom w:val="single" w:sz="4" w:space="0" w:color="auto"/>
              <w:right w:val="single" w:sz="4" w:space="0" w:color="auto"/>
            </w:tcBorders>
            <w:shd w:val="clear" w:color="auto" w:fill="auto"/>
            <w:vAlign w:val="center"/>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5</w:t>
            </w:r>
          </w:p>
        </w:tc>
        <w:tc>
          <w:tcPr>
            <w:tcW w:w="1740" w:type="dxa"/>
            <w:tcBorders>
              <w:top w:val="nil"/>
              <w:left w:val="nil"/>
              <w:bottom w:val="single" w:sz="4" w:space="0" w:color="auto"/>
              <w:right w:val="single" w:sz="4" w:space="0" w:color="auto"/>
            </w:tcBorders>
            <w:shd w:val="clear" w:color="auto" w:fill="auto"/>
            <w:vAlign w:val="center"/>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6</w:t>
            </w:r>
          </w:p>
        </w:tc>
      </w:tr>
      <w:tr w:rsidR="003A6788" w:rsidRPr="003A6788" w:rsidTr="00943830">
        <w:trPr>
          <w:trHeight w:val="315"/>
        </w:trPr>
        <w:tc>
          <w:tcPr>
            <w:tcW w:w="506" w:type="dxa"/>
            <w:tcBorders>
              <w:top w:val="nil"/>
              <w:left w:val="nil"/>
              <w:bottom w:val="nil"/>
              <w:right w:val="nil"/>
            </w:tcBorders>
            <w:shd w:val="clear" w:color="auto" w:fill="auto"/>
            <w:noWrap/>
            <w:textDirection w:val="btLr"/>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textDirection w:val="btLr"/>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4390" w:type="dxa"/>
            <w:tcBorders>
              <w:top w:val="nil"/>
              <w:left w:val="nil"/>
              <w:bottom w:val="nil"/>
              <w:right w:val="nil"/>
            </w:tcBorders>
            <w:shd w:val="clear" w:color="auto" w:fill="auto"/>
            <w:vAlign w:val="center"/>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vAlign w:val="center"/>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vAlign w:val="center"/>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p>
        </w:tc>
      </w:tr>
      <w:tr w:rsidR="003A6788" w:rsidRPr="003A6788" w:rsidTr="00943830">
        <w:trPr>
          <w:trHeight w:val="315"/>
        </w:trPr>
        <w:tc>
          <w:tcPr>
            <w:tcW w:w="506"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b/>
                <w:bCs/>
                <w:sz w:val="24"/>
                <w:szCs w:val="24"/>
              </w:rPr>
            </w:pPr>
            <w:r w:rsidRPr="003A6788">
              <w:rPr>
                <w:rFonts w:ascii="Times New Roman" w:eastAsia="Times New Roman" w:hAnsi="Times New Roman" w:cs="Times New Roman"/>
                <w:b/>
                <w:bCs/>
                <w:sz w:val="24"/>
                <w:szCs w:val="24"/>
              </w:rPr>
              <w:t>4</w:t>
            </w:r>
          </w:p>
        </w:tc>
        <w:tc>
          <w:tcPr>
            <w:tcW w:w="506"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b/>
                <w:bCs/>
                <w:sz w:val="24"/>
                <w:szCs w:val="24"/>
              </w:rPr>
            </w:pPr>
          </w:p>
        </w:tc>
        <w:tc>
          <w:tcPr>
            <w:tcW w:w="439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b/>
                <w:bCs/>
                <w:sz w:val="24"/>
                <w:szCs w:val="24"/>
              </w:rPr>
            </w:pPr>
            <w:r w:rsidRPr="003A6788">
              <w:rPr>
                <w:rFonts w:ascii="Times New Roman" w:eastAsia="Times New Roman" w:hAnsi="Times New Roman" w:cs="Times New Roman"/>
                <w:b/>
                <w:bCs/>
                <w:sz w:val="24"/>
                <w:szCs w:val="24"/>
              </w:rPr>
              <w:t>Текући расходи</w:t>
            </w:r>
          </w:p>
        </w:tc>
        <w:tc>
          <w:tcPr>
            <w:tcW w:w="160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b/>
                <w:bCs/>
                <w:sz w:val="24"/>
                <w:szCs w:val="24"/>
              </w:rPr>
            </w:pPr>
            <w:r w:rsidRPr="003A6788">
              <w:rPr>
                <w:rFonts w:ascii="Times New Roman" w:eastAsia="Times New Roman" w:hAnsi="Times New Roman" w:cs="Times New Roman"/>
                <w:b/>
                <w:bCs/>
                <w:sz w:val="24"/>
                <w:szCs w:val="24"/>
              </w:rPr>
              <w:t>7.744.558.000</w:t>
            </w:r>
          </w:p>
        </w:tc>
        <w:tc>
          <w:tcPr>
            <w:tcW w:w="16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b/>
                <w:bCs/>
                <w:sz w:val="24"/>
                <w:szCs w:val="24"/>
              </w:rPr>
            </w:pPr>
            <w:r w:rsidRPr="003A6788">
              <w:rPr>
                <w:rFonts w:ascii="Times New Roman" w:eastAsia="Times New Roman" w:hAnsi="Times New Roman" w:cs="Times New Roman"/>
                <w:b/>
                <w:bCs/>
                <w:sz w:val="24"/>
                <w:szCs w:val="24"/>
              </w:rPr>
              <w:t>524.804.000</w:t>
            </w:r>
          </w:p>
        </w:tc>
        <w:tc>
          <w:tcPr>
            <w:tcW w:w="17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b/>
                <w:bCs/>
                <w:sz w:val="24"/>
                <w:szCs w:val="24"/>
              </w:rPr>
            </w:pPr>
            <w:r w:rsidRPr="003A6788">
              <w:rPr>
                <w:rFonts w:ascii="Times New Roman" w:eastAsia="Times New Roman" w:hAnsi="Times New Roman" w:cs="Times New Roman"/>
                <w:b/>
                <w:bCs/>
                <w:sz w:val="24"/>
                <w:szCs w:val="24"/>
              </w:rPr>
              <w:t>8.269.362.000</w:t>
            </w:r>
          </w:p>
        </w:tc>
      </w:tr>
      <w:tr w:rsidR="003A6788" w:rsidRPr="003A6788" w:rsidTr="00943830">
        <w:trPr>
          <w:trHeight w:val="315"/>
        </w:trPr>
        <w:tc>
          <w:tcPr>
            <w:tcW w:w="506"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41</w:t>
            </w:r>
          </w:p>
        </w:tc>
        <w:tc>
          <w:tcPr>
            <w:tcW w:w="439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Расходи за запослене</w:t>
            </w:r>
          </w:p>
        </w:tc>
        <w:tc>
          <w:tcPr>
            <w:tcW w:w="160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1.928.987.000</w:t>
            </w:r>
          </w:p>
        </w:tc>
        <w:tc>
          <w:tcPr>
            <w:tcW w:w="16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239.363.000</w:t>
            </w:r>
          </w:p>
        </w:tc>
        <w:tc>
          <w:tcPr>
            <w:tcW w:w="17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2.168.350.000</w:t>
            </w:r>
          </w:p>
        </w:tc>
      </w:tr>
      <w:tr w:rsidR="003A6788" w:rsidRPr="003A6788" w:rsidTr="00943830">
        <w:trPr>
          <w:trHeight w:val="315"/>
        </w:trPr>
        <w:tc>
          <w:tcPr>
            <w:tcW w:w="506"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42</w:t>
            </w:r>
          </w:p>
        </w:tc>
        <w:tc>
          <w:tcPr>
            <w:tcW w:w="439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Коришћење услуга и роба</w:t>
            </w:r>
          </w:p>
        </w:tc>
        <w:tc>
          <w:tcPr>
            <w:tcW w:w="160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2.821.203.000</w:t>
            </w:r>
          </w:p>
        </w:tc>
        <w:tc>
          <w:tcPr>
            <w:tcW w:w="16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272.510.000</w:t>
            </w:r>
          </w:p>
        </w:tc>
        <w:tc>
          <w:tcPr>
            <w:tcW w:w="17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3.093.713.000</w:t>
            </w:r>
          </w:p>
        </w:tc>
      </w:tr>
      <w:tr w:rsidR="003A6788" w:rsidRPr="003A6788" w:rsidTr="00943830">
        <w:trPr>
          <w:trHeight w:val="379"/>
        </w:trPr>
        <w:tc>
          <w:tcPr>
            <w:tcW w:w="506"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43</w:t>
            </w:r>
          </w:p>
        </w:tc>
        <w:tc>
          <w:tcPr>
            <w:tcW w:w="439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Амортизација и употреба средстава за рад</w:t>
            </w:r>
          </w:p>
        </w:tc>
        <w:tc>
          <w:tcPr>
            <w:tcW w:w="160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732.000</w:t>
            </w:r>
          </w:p>
        </w:tc>
        <w:tc>
          <w:tcPr>
            <w:tcW w:w="16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1.447.000</w:t>
            </w:r>
          </w:p>
        </w:tc>
        <w:tc>
          <w:tcPr>
            <w:tcW w:w="17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2.179.000</w:t>
            </w:r>
          </w:p>
        </w:tc>
      </w:tr>
      <w:tr w:rsidR="003A6788" w:rsidRPr="003A6788" w:rsidTr="00943830">
        <w:trPr>
          <w:trHeight w:val="118"/>
        </w:trPr>
        <w:tc>
          <w:tcPr>
            <w:tcW w:w="506"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44</w:t>
            </w:r>
          </w:p>
        </w:tc>
        <w:tc>
          <w:tcPr>
            <w:tcW w:w="439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Отплата камата и пратећи трошкови задуживања</w:t>
            </w:r>
          </w:p>
        </w:tc>
        <w:tc>
          <w:tcPr>
            <w:tcW w:w="160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146.860.000</w:t>
            </w:r>
          </w:p>
        </w:tc>
        <w:tc>
          <w:tcPr>
            <w:tcW w:w="16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1.500.000</w:t>
            </w:r>
          </w:p>
        </w:tc>
        <w:tc>
          <w:tcPr>
            <w:tcW w:w="17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148.360.000</w:t>
            </w:r>
          </w:p>
        </w:tc>
      </w:tr>
      <w:tr w:rsidR="003A6788" w:rsidRPr="003A6788" w:rsidTr="00943830">
        <w:trPr>
          <w:trHeight w:val="315"/>
        </w:trPr>
        <w:tc>
          <w:tcPr>
            <w:tcW w:w="506"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45</w:t>
            </w:r>
          </w:p>
        </w:tc>
        <w:tc>
          <w:tcPr>
            <w:tcW w:w="439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Субвенције</w:t>
            </w:r>
          </w:p>
        </w:tc>
        <w:tc>
          <w:tcPr>
            <w:tcW w:w="160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237.840.000</w:t>
            </w:r>
          </w:p>
        </w:tc>
        <w:tc>
          <w:tcPr>
            <w:tcW w:w="16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237.840.000</w:t>
            </w:r>
          </w:p>
        </w:tc>
      </w:tr>
      <w:tr w:rsidR="003A6788" w:rsidRPr="003A6788" w:rsidTr="00943830">
        <w:trPr>
          <w:trHeight w:val="70"/>
        </w:trPr>
        <w:tc>
          <w:tcPr>
            <w:tcW w:w="506"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46</w:t>
            </w:r>
          </w:p>
        </w:tc>
        <w:tc>
          <w:tcPr>
            <w:tcW w:w="439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Донације, дотације и трансфери</w:t>
            </w:r>
          </w:p>
        </w:tc>
        <w:tc>
          <w:tcPr>
            <w:tcW w:w="160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1.470.578.000</w:t>
            </w:r>
          </w:p>
        </w:tc>
        <w:tc>
          <w:tcPr>
            <w:tcW w:w="16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1.470.578.000</w:t>
            </w:r>
          </w:p>
        </w:tc>
      </w:tr>
      <w:tr w:rsidR="003A6788" w:rsidRPr="003A6788" w:rsidTr="00943830">
        <w:trPr>
          <w:trHeight w:val="179"/>
        </w:trPr>
        <w:tc>
          <w:tcPr>
            <w:tcW w:w="506"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47</w:t>
            </w:r>
          </w:p>
        </w:tc>
        <w:tc>
          <w:tcPr>
            <w:tcW w:w="439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Социјално осигурање и социјална заштита</w:t>
            </w:r>
          </w:p>
        </w:tc>
        <w:tc>
          <w:tcPr>
            <w:tcW w:w="160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593.603.000</w:t>
            </w:r>
          </w:p>
        </w:tc>
        <w:tc>
          <w:tcPr>
            <w:tcW w:w="16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593.603.000</w:t>
            </w:r>
          </w:p>
        </w:tc>
      </w:tr>
      <w:tr w:rsidR="003A6788" w:rsidRPr="003A6788" w:rsidTr="00943830">
        <w:trPr>
          <w:trHeight w:val="70"/>
        </w:trPr>
        <w:tc>
          <w:tcPr>
            <w:tcW w:w="506"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48</w:t>
            </w:r>
          </w:p>
        </w:tc>
        <w:tc>
          <w:tcPr>
            <w:tcW w:w="439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Остали расходи</w:t>
            </w:r>
          </w:p>
        </w:tc>
        <w:tc>
          <w:tcPr>
            <w:tcW w:w="160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433.755.000</w:t>
            </w:r>
          </w:p>
        </w:tc>
        <w:tc>
          <w:tcPr>
            <w:tcW w:w="16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9.984.000</w:t>
            </w:r>
          </w:p>
        </w:tc>
        <w:tc>
          <w:tcPr>
            <w:tcW w:w="17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443.739.000</w:t>
            </w:r>
          </w:p>
        </w:tc>
      </w:tr>
      <w:tr w:rsidR="003A6788" w:rsidRPr="003A6788" w:rsidTr="00943830">
        <w:trPr>
          <w:trHeight w:val="315"/>
        </w:trPr>
        <w:tc>
          <w:tcPr>
            <w:tcW w:w="506"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49</w:t>
            </w:r>
          </w:p>
        </w:tc>
        <w:tc>
          <w:tcPr>
            <w:tcW w:w="439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Административни трансфери из буџета</w:t>
            </w:r>
          </w:p>
        </w:tc>
        <w:tc>
          <w:tcPr>
            <w:tcW w:w="160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111.000.000</w:t>
            </w:r>
          </w:p>
        </w:tc>
        <w:tc>
          <w:tcPr>
            <w:tcW w:w="16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111.000.000</w:t>
            </w:r>
          </w:p>
        </w:tc>
      </w:tr>
      <w:tr w:rsidR="003A6788" w:rsidRPr="003A6788" w:rsidTr="00943830">
        <w:trPr>
          <w:trHeight w:val="315"/>
        </w:trPr>
        <w:tc>
          <w:tcPr>
            <w:tcW w:w="506"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439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p>
        </w:tc>
      </w:tr>
      <w:tr w:rsidR="003A6788" w:rsidRPr="003A6788" w:rsidTr="00943830">
        <w:trPr>
          <w:trHeight w:val="315"/>
        </w:trPr>
        <w:tc>
          <w:tcPr>
            <w:tcW w:w="506"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439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p>
        </w:tc>
      </w:tr>
      <w:tr w:rsidR="003A6788" w:rsidRPr="003A6788" w:rsidTr="00943830">
        <w:trPr>
          <w:trHeight w:val="315"/>
        </w:trPr>
        <w:tc>
          <w:tcPr>
            <w:tcW w:w="506"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b/>
                <w:bCs/>
                <w:sz w:val="24"/>
                <w:szCs w:val="24"/>
              </w:rPr>
            </w:pPr>
            <w:r w:rsidRPr="003A6788">
              <w:rPr>
                <w:rFonts w:ascii="Times New Roman" w:eastAsia="Times New Roman" w:hAnsi="Times New Roman" w:cs="Times New Roman"/>
                <w:b/>
                <w:bCs/>
                <w:sz w:val="24"/>
                <w:szCs w:val="24"/>
              </w:rPr>
              <w:t>5</w:t>
            </w:r>
          </w:p>
        </w:tc>
        <w:tc>
          <w:tcPr>
            <w:tcW w:w="50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b/>
                <w:bCs/>
                <w:sz w:val="24"/>
                <w:szCs w:val="24"/>
              </w:rPr>
            </w:pPr>
          </w:p>
        </w:tc>
        <w:tc>
          <w:tcPr>
            <w:tcW w:w="439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b/>
                <w:bCs/>
                <w:sz w:val="24"/>
                <w:szCs w:val="24"/>
              </w:rPr>
            </w:pPr>
            <w:r w:rsidRPr="003A6788">
              <w:rPr>
                <w:rFonts w:ascii="Times New Roman" w:eastAsia="Times New Roman" w:hAnsi="Times New Roman" w:cs="Times New Roman"/>
                <w:b/>
                <w:bCs/>
                <w:sz w:val="24"/>
                <w:szCs w:val="24"/>
              </w:rPr>
              <w:t>Издаци за нефинансијску имовину</w:t>
            </w:r>
          </w:p>
        </w:tc>
        <w:tc>
          <w:tcPr>
            <w:tcW w:w="160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b/>
                <w:bCs/>
                <w:sz w:val="24"/>
                <w:szCs w:val="24"/>
              </w:rPr>
            </w:pPr>
            <w:r w:rsidRPr="003A6788">
              <w:rPr>
                <w:rFonts w:ascii="Times New Roman" w:eastAsia="Times New Roman" w:hAnsi="Times New Roman" w:cs="Times New Roman"/>
                <w:b/>
                <w:bCs/>
                <w:sz w:val="24"/>
                <w:szCs w:val="24"/>
              </w:rPr>
              <w:t>1.640.858.000</w:t>
            </w:r>
          </w:p>
        </w:tc>
        <w:tc>
          <w:tcPr>
            <w:tcW w:w="16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b/>
                <w:bCs/>
                <w:sz w:val="24"/>
                <w:szCs w:val="24"/>
              </w:rPr>
            </w:pPr>
            <w:r w:rsidRPr="003A6788">
              <w:rPr>
                <w:rFonts w:ascii="Times New Roman" w:eastAsia="Times New Roman" w:hAnsi="Times New Roman" w:cs="Times New Roman"/>
                <w:b/>
                <w:bCs/>
                <w:sz w:val="24"/>
                <w:szCs w:val="24"/>
              </w:rPr>
              <w:t>38.469.000</w:t>
            </w:r>
          </w:p>
        </w:tc>
        <w:tc>
          <w:tcPr>
            <w:tcW w:w="17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b/>
                <w:bCs/>
                <w:sz w:val="24"/>
                <w:szCs w:val="24"/>
              </w:rPr>
            </w:pPr>
            <w:r w:rsidRPr="003A6788">
              <w:rPr>
                <w:rFonts w:ascii="Times New Roman" w:eastAsia="Times New Roman" w:hAnsi="Times New Roman" w:cs="Times New Roman"/>
                <w:b/>
                <w:bCs/>
                <w:sz w:val="24"/>
                <w:szCs w:val="24"/>
              </w:rPr>
              <w:t>1.679.327.000</w:t>
            </w:r>
          </w:p>
        </w:tc>
      </w:tr>
      <w:tr w:rsidR="003A6788" w:rsidRPr="003A6788" w:rsidTr="00943830">
        <w:trPr>
          <w:trHeight w:val="315"/>
        </w:trPr>
        <w:tc>
          <w:tcPr>
            <w:tcW w:w="506"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51</w:t>
            </w:r>
          </w:p>
        </w:tc>
        <w:tc>
          <w:tcPr>
            <w:tcW w:w="439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Основна средства</w:t>
            </w:r>
          </w:p>
        </w:tc>
        <w:tc>
          <w:tcPr>
            <w:tcW w:w="160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1.409.967.000</w:t>
            </w:r>
          </w:p>
        </w:tc>
        <w:tc>
          <w:tcPr>
            <w:tcW w:w="16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11.507.000</w:t>
            </w:r>
          </w:p>
        </w:tc>
        <w:tc>
          <w:tcPr>
            <w:tcW w:w="17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1.421.474.000</w:t>
            </w:r>
          </w:p>
        </w:tc>
      </w:tr>
      <w:tr w:rsidR="003A6788" w:rsidRPr="003A6788" w:rsidTr="00943830">
        <w:trPr>
          <w:trHeight w:val="315"/>
        </w:trPr>
        <w:tc>
          <w:tcPr>
            <w:tcW w:w="506"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52</w:t>
            </w:r>
          </w:p>
        </w:tc>
        <w:tc>
          <w:tcPr>
            <w:tcW w:w="439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Залихе</w:t>
            </w:r>
          </w:p>
        </w:tc>
        <w:tc>
          <w:tcPr>
            <w:tcW w:w="160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140.448.000</w:t>
            </w:r>
          </w:p>
        </w:tc>
        <w:tc>
          <w:tcPr>
            <w:tcW w:w="16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26.962.000</w:t>
            </w:r>
          </w:p>
        </w:tc>
        <w:tc>
          <w:tcPr>
            <w:tcW w:w="17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167.410.000</w:t>
            </w:r>
          </w:p>
        </w:tc>
      </w:tr>
      <w:tr w:rsidR="003A6788" w:rsidRPr="003A6788" w:rsidTr="00943830">
        <w:trPr>
          <w:trHeight w:val="70"/>
        </w:trPr>
        <w:tc>
          <w:tcPr>
            <w:tcW w:w="506"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54</w:t>
            </w:r>
          </w:p>
        </w:tc>
        <w:tc>
          <w:tcPr>
            <w:tcW w:w="439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Природна имовинa</w:t>
            </w:r>
          </w:p>
        </w:tc>
        <w:tc>
          <w:tcPr>
            <w:tcW w:w="160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90.443.000</w:t>
            </w:r>
          </w:p>
        </w:tc>
        <w:tc>
          <w:tcPr>
            <w:tcW w:w="16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90.443.000</w:t>
            </w:r>
          </w:p>
        </w:tc>
      </w:tr>
      <w:tr w:rsidR="003A6788" w:rsidRPr="003A6788" w:rsidTr="00943830">
        <w:trPr>
          <w:trHeight w:val="315"/>
        </w:trPr>
        <w:tc>
          <w:tcPr>
            <w:tcW w:w="506"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439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p>
        </w:tc>
      </w:tr>
      <w:tr w:rsidR="003A6788" w:rsidRPr="003A6788" w:rsidTr="00943830">
        <w:trPr>
          <w:trHeight w:val="315"/>
        </w:trPr>
        <w:tc>
          <w:tcPr>
            <w:tcW w:w="506"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439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p>
        </w:tc>
      </w:tr>
      <w:tr w:rsidR="003A6788" w:rsidRPr="003A6788" w:rsidTr="00943830">
        <w:trPr>
          <w:trHeight w:val="585"/>
        </w:trPr>
        <w:tc>
          <w:tcPr>
            <w:tcW w:w="50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b/>
                <w:bCs/>
                <w:sz w:val="24"/>
                <w:szCs w:val="24"/>
              </w:rPr>
            </w:pPr>
            <w:r w:rsidRPr="003A6788">
              <w:rPr>
                <w:rFonts w:ascii="Times New Roman" w:eastAsia="Times New Roman" w:hAnsi="Times New Roman" w:cs="Times New Roman"/>
                <w:b/>
                <w:bCs/>
                <w:sz w:val="24"/>
                <w:szCs w:val="24"/>
              </w:rPr>
              <w:t>6</w:t>
            </w:r>
          </w:p>
        </w:tc>
        <w:tc>
          <w:tcPr>
            <w:tcW w:w="50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b/>
                <w:bCs/>
                <w:sz w:val="24"/>
                <w:szCs w:val="24"/>
              </w:rPr>
            </w:pPr>
          </w:p>
        </w:tc>
        <w:tc>
          <w:tcPr>
            <w:tcW w:w="439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b/>
                <w:bCs/>
                <w:sz w:val="24"/>
                <w:szCs w:val="24"/>
              </w:rPr>
            </w:pPr>
            <w:r w:rsidRPr="003A6788">
              <w:rPr>
                <w:rFonts w:ascii="Times New Roman" w:eastAsia="Times New Roman" w:hAnsi="Times New Roman" w:cs="Times New Roman"/>
                <w:b/>
                <w:bCs/>
                <w:sz w:val="24"/>
                <w:szCs w:val="24"/>
              </w:rPr>
              <w:t>Издаци за отплату главнице и набавку финансијске имовине</w:t>
            </w:r>
          </w:p>
        </w:tc>
        <w:tc>
          <w:tcPr>
            <w:tcW w:w="160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b/>
                <w:bCs/>
                <w:sz w:val="24"/>
                <w:szCs w:val="24"/>
              </w:rPr>
            </w:pPr>
            <w:r w:rsidRPr="003A6788">
              <w:rPr>
                <w:rFonts w:ascii="Times New Roman" w:eastAsia="Times New Roman" w:hAnsi="Times New Roman" w:cs="Times New Roman"/>
                <w:b/>
                <w:bCs/>
                <w:sz w:val="24"/>
                <w:szCs w:val="24"/>
              </w:rPr>
              <w:t>591.600.000</w:t>
            </w:r>
          </w:p>
        </w:tc>
        <w:tc>
          <w:tcPr>
            <w:tcW w:w="164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b/>
                <w:bCs/>
                <w:sz w:val="24"/>
                <w:szCs w:val="24"/>
              </w:rPr>
            </w:pPr>
            <w:r w:rsidRPr="003A6788">
              <w:rPr>
                <w:rFonts w:ascii="Times New Roman" w:eastAsia="Times New Roman" w:hAnsi="Times New Roman" w:cs="Times New Roman"/>
                <w:b/>
                <w:bCs/>
                <w:sz w:val="24"/>
                <w:szCs w:val="24"/>
              </w:rPr>
              <w:t>0</w:t>
            </w:r>
          </w:p>
        </w:tc>
        <w:tc>
          <w:tcPr>
            <w:tcW w:w="17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b/>
                <w:bCs/>
                <w:sz w:val="24"/>
                <w:szCs w:val="24"/>
              </w:rPr>
            </w:pPr>
            <w:r w:rsidRPr="003A6788">
              <w:rPr>
                <w:rFonts w:ascii="Times New Roman" w:eastAsia="Times New Roman" w:hAnsi="Times New Roman" w:cs="Times New Roman"/>
                <w:b/>
                <w:bCs/>
                <w:sz w:val="24"/>
                <w:szCs w:val="24"/>
              </w:rPr>
              <w:t>591.600.000</w:t>
            </w:r>
          </w:p>
        </w:tc>
      </w:tr>
      <w:tr w:rsidR="003A6788" w:rsidRPr="003A6788" w:rsidTr="00943830">
        <w:trPr>
          <w:trHeight w:val="315"/>
        </w:trPr>
        <w:tc>
          <w:tcPr>
            <w:tcW w:w="506"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61</w:t>
            </w:r>
          </w:p>
        </w:tc>
        <w:tc>
          <w:tcPr>
            <w:tcW w:w="439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Отплата главнице</w:t>
            </w:r>
          </w:p>
        </w:tc>
        <w:tc>
          <w:tcPr>
            <w:tcW w:w="160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589.600.000</w:t>
            </w:r>
          </w:p>
        </w:tc>
        <w:tc>
          <w:tcPr>
            <w:tcW w:w="16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589.600.000</w:t>
            </w:r>
          </w:p>
        </w:tc>
      </w:tr>
      <w:tr w:rsidR="003A6788" w:rsidRPr="003A6788" w:rsidTr="00943830">
        <w:trPr>
          <w:trHeight w:val="315"/>
        </w:trPr>
        <w:tc>
          <w:tcPr>
            <w:tcW w:w="506"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62</w:t>
            </w:r>
          </w:p>
        </w:tc>
        <w:tc>
          <w:tcPr>
            <w:tcW w:w="439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Набавка финансијске имовине</w:t>
            </w:r>
          </w:p>
        </w:tc>
        <w:tc>
          <w:tcPr>
            <w:tcW w:w="160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2.000.000</w:t>
            </w:r>
          </w:p>
        </w:tc>
        <w:tc>
          <w:tcPr>
            <w:tcW w:w="16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2.000.000</w:t>
            </w:r>
          </w:p>
        </w:tc>
      </w:tr>
      <w:tr w:rsidR="003A6788" w:rsidRPr="003A6788" w:rsidTr="00943830">
        <w:trPr>
          <w:trHeight w:val="330"/>
        </w:trPr>
        <w:tc>
          <w:tcPr>
            <w:tcW w:w="506" w:type="dxa"/>
            <w:tcBorders>
              <w:top w:val="nil"/>
              <w:left w:val="nil"/>
              <w:bottom w:val="single" w:sz="8" w:space="0" w:color="auto"/>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 </w:t>
            </w:r>
          </w:p>
        </w:tc>
        <w:tc>
          <w:tcPr>
            <w:tcW w:w="506" w:type="dxa"/>
            <w:tcBorders>
              <w:top w:val="nil"/>
              <w:left w:val="nil"/>
              <w:bottom w:val="single" w:sz="8" w:space="0" w:color="auto"/>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 </w:t>
            </w:r>
          </w:p>
        </w:tc>
        <w:tc>
          <w:tcPr>
            <w:tcW w:w="4390" w:type="dxa"/>
            <w:tcBorders>
              <w:top w:val="nil"/>
              <w:left w:val="nil"/>
              <w:bottom w:val="single" w:sz="8" w:space="0" w:color="auto"/>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 </w:t>
            </w:r>
          </w:p>
        </w:tc>
        <w:tc>
          <w:tcPr>
            <w:tcW w:w="1600" w:type="dxa"/>
            <w:tcBorders>
              <w:top w:val="nil"/>
              <w:left w:val="nil"/>
              <w:bottom w:val="single" w:sz="8" w:space="0" w:color="auto"/>
              <w:right w:val="nil"/>
            </w:tcBorders>
            <w:shd w:val="clear" w:color="auto" w:fill="auto"/>
            <w:noWrap/>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 </w:t>
            </w:r>
          </w:p>
        </w:tc>
        <w:tc>
          <w:tcPr>
            <w:tcW w:w="1640" w:type="dxa"/>
            <w:tcBorders>
              <w:top w:val="nil"/>
              <w:left w:val="nil"/>
              <w:bottom w:val="single" w:sz="8" w:space="0" w:color="auto"/>
              <w:right w:val="nil"/>
            </w:tcBorders>
            <w:shd w:val="clear" w:color="auto" w:fill="auto"/>
            <w:noWrap/>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 </w:t>
            </w:r>
          </w:p>
        </w:tc>
        <w:tc>
          <w:tcPr>
            <w:tcW w:w="1740" w:type="dxa"/>
            <w:tcBorders>
              <w:top w:val="nil"/>
              <w:left w:val="nil"/>
              <w:bottom w:val="single" w:sz="8" w:space="0" w:color="auto"/>
              <w:right w:val="nil"/>
            </w:tcBorders>
            <w:shd w:val="clear" w:color="auto" w:fill="auto"/>
            <w:noWrap/>
            <w:vAlign w:val="bottom"/>
            <w:hideMark/>
          </w:tcPr>
          <w:p w:rsidR="003A6788" w:rsidRPr="003A6788" w:rsidRDefault="003A6788" w:rsidP="003A6788">
            <w:pPr>
              <w:spacing w:after="0" w:line="240" w:lineRule="auto"/>
              <w:rPr>
                <w:rFonts w:ascii="Times New Roman" w:eastAsia="Times New Roman" w:hAnsi="Times New Roman" w:cs="Times New Roman"/>
                <w:sz w:val="24"/>
                <w:szCs w:val="24"/>
              </w:rPr>
            </w:pPr>
            <w:r w:rsidRPr="003A6788">
              <w:rPr>
                <w:rFonts w:ascii="Times New Roman" w:eastAsia="Times New Roman" w:hAnsi="Times New Roman" w:cs="Times New Roman"/>
                <w:sz w:val="24"/>
                <w:szCs w:val="24"/>
              </w:rPr>
              <w:t> </w:t>
            </w:r>
          </w:p>
        </w:tc>
      </w:tr>
      <w:tr w:rsidR="003A6788" w:rsidRPr="003A6788" w:rsidTr="00943830">
        <w:trPr>
          <w:trHeight w:val="330"/>
        </w:trPr>
        <w:tc>
          <w:tcPr>
            <w:tcW w:w="506" w:type="dxa"/>
            <w:tcBorders>
              <w:top w:val="nil"/>
              <w:left w:val="nil"/>
              <w:bottom w:val="single" w:sz="8" w:space="0" w:color="auto"/>
              <w:right w:val="nil"/>
            </w:tcBorders>
            <w:shd w:val="clear" w:color="000000" w:fill="FFFF00"/>
            <w:noWrap/>
            <w:vAlign w:val="bottom"/>
            <w:hideMark/>
          </w:tcPr>
          <w:p w:rsidR="003A6788" w:rsidRPr="003A6788" w:rsidRDefault="003A6788" w:rsidP="003A6788">
            <w:pPr>
              <w:spacing w:after="0" w:line="240" w:lineRule="auto"/>
              <w:jc w:val="center"/>
              <w:rPr>
                <w:rFonts w:ascii="Times New Roman" w:eastAsia="Times New Roman" w:hAnsi="Times New Roman" w:cs="Times New Roman"/>
                <w:b/>
                <w:bCs/>
                <w:sz w:val="24"/>
                <w:szCs w:val="24"/>
              </w:rPr>
            </w:pPr>
            <w:r w:rsidRPr="003A6788">
              <w:rPr>
                <w:rFonts w:ascii="Times New Roman" w:eastAsia="Times New Roman" w:hAnsi="Times New Roman" w:cs="Times New Roman"/>
                <w:b/>
                <w:bCs/>
                <w:sz w:val="24"/>
                <w:szCs w:val="24"/>
              </w:rPr>
              <w:t> </w:t>
            </w:r>
          </w:p>
        </w:tc>
        <w:tc>
          <w:tcPr>
            <w:tcW w:w="506" w:type="dxa"/>
            <w:tcBorders>
              <w:top w:val="nil"/>
              <w:left w:val="nil"/>
              <w:bottom w:val="single" w:sz="8" w:space="0" w:color="auto"/>
              <w:right w:val="nil"/>
            </w:tcBorders>
            <w:shd w:val="clear" w:color="000000" w:fill="FFFF00"/>
            <w:noWrap/>
            <w:vAlign w:val="bottom"/>
            <w:hideMark/>
          </w:tcPr>
          <w:p w:rsidR="003A6788" w:rsidRPr="003A6788" w:rsidRDefault="003A6788" w:rsidP="003A6788">
            <w:pPr>
              <w:spacing w:after="0" w:line="240" w:lineRule="auto"/>
              <w:jc w:val="center"/>
              <w:rPr>
                <w:rFonts w:ascii="Times New Roman" w:eastAsia="Times New Roman" w:hAnsi="Times New Roman" w:cs="Times New Roman"/>
                <w:b/>
                <w:bCs/>
                <w:sz w:val="24"/>
                <w:szCs w:val="24"/>
              </w:rPr>
            </w:pPr>
            <w:r w:rsidRPr="003A6788">
              <w:rPr>
                <w:rFonts w:ascii="Times New Roman" w:eastAsia="Times New Roman" w:hAnsi="Times New Roman" w:cs="Times New Roman"/>
                <w:b/>
                <w:bCs/>
                <w:sz w:val="24"/>
                <w:szCs w:val="24"/>
              </w:rPr>
              <w:t> </w:t>
            </w:r>
          </w:p>
        </w:tc>
        <w:tc>
          <w:tcPr>
            <w:tcW w:w="4390" w:type="dxa"/>
            <w:tcBorders>
              <w:top w:val="nil"/>
              <w:left w:val="nil"/>
              <w:bottom w:val="single" w:sz="8" w:space="0" w:color="auto"/>
              <w:right w:val="nil"/>
            </w:tcBorders>
            <w:shd w:val="clear" w:color="000000" w:fill="FFFF00"/>
            <w:vAlign w:val="bottom"/>
            <w:hideMark/>
          </w:tcPr>
          <w:p w:rsidR="003A6788" w:rsidRPr="003A6788" w:rsidRDefault="003A6788" w:rsidP="003A6788">
            <w:pPr>
              <w:spacing w:after="0" w:line="240" w:lineRule="auto"/>
              <w:rPr>
                <w:rFonts w:ascii="Times New Roman" w:eastAsia="Times New Roman" w:hAnsi="Times New Roman" w:cs="Times New Roman"/>
                <w:b/>
                <w:bCs/>
                <w:sz w:val="24"/>
                <w:szCs w:val="24"/>
              </w:rPr>
            </w:pPr>
            <w:r w:rsidRPr="003A6788">
              <w:rPr>
                <w:rFonts w:ascii="Times New Roman" w:eastAsia="Times New Roman" w:hAnsi="Times New Roman" w:cs="Times New Roman"/>
                <w:b/>
                <w:bCs/>
                <w:sz w:val="24"/>
                <w:szCs w:val="24"/>
              </w:rPr>
              <w:t>УКУПНО:</w:t>
            </w:r>
          </w:p>
        </w:tc>
        <w:tc>
          <w:tcPr>
            <w:tcW w:w="1600" w:type="dxa"/>
            <w:tcBorders>
              <w:top w:val="nil"/>
              <w:left w:val="nil"/>
              <w:bottom w:val="single" w:sz="8" w:space="0" w:color="auto"/>
              <w:right w:val="nil"/>
            </w:tcBorders>
            <w:shd w:val="clear" w:color="000000" w:fill="FFFF00"/>
            <w:noWrap/>
            <w:vAlign w:val="bottom"/>
            <w:hideMark/>
          </w:tcPr>
          <w:p w:rsidR="003A6788" w:rsidRPr="003A6788" w:rsidRDefault="003A6788" w:rsidP="003A6788">
            <w:pPr>
              <w:spacing w:after="0" w:line="240" w:lineRule="auto"/>
              <w:jc w:val="right"/>
              <w:rPr>
                <w:rFonts w:ascii="Times New Roman" w:eastAsia="Times New Roman" w:hAnsi="Times New Roman" w:cs="Times New Roman"/>
                <w:b/>
                <w:bCs/>
                <w:sz w:val="24"/>
                <w:szCs w:val="24"/>
              </w:rPr>
            </w:pPr>
            <w:r w:rsidRPr="003A6788">
              <w:rPr>
                <w:rFonts w:ascii="Times New Roman" w:eastAsia="Times New Roman" w:hAnsi="Times New Roman" w:cs="Times New Roman"/>
                <w:b/>
                <w:bCs/>
                <w:sz w:val="24"/>
                <w:szCs w:val="24"/>
              </w:rPr>
              <w:t>9.977.016.000</w:t>
            </w:r>
          </w:p>
        </w:tc>
        <w:tc>
          <w:tcPr>
            <w:tcW w:w="1640" w:type="dxa"/>
            <w:tcBorders>
              <w:top w:val="nil"/>
              <w:left w:val="nil"/>
              <w:bottom w:val="single" w:sz="8" w:space="0" w:color="auto"/>
              <w:right w:val="nil"/>
            </w:tcBorders>
            <w:shd w:val="clear" w:color="000000" w:fill="FFFF00"/>
            <w:noWrap/>
            <w:vAlign w:val="bottom"/>
            <w:hideMark/>
          </w:tcPr>
          <w:p w:rsidR="003A6788" w:rsidRPr="003A6788" w:rsidRDefault="003A6788" w:rsidP="003A6788">
            <w:pPr>
              <w:spacing w:after="0" w:line="240" w:lineRule="auto"/>
              <w:jc w:val="right"/>
              <w:rPr>
                <w:rFonts w:ascii="Times New Roman" w:eastAsia="Times New Roman" w:hAnsi="Times New Roman" w:cs="Times New Roman"/>
                <w:b/>
                <w:bCs/>
                <w:sz w:val="24"/>
                <w:szCs w:val="24"/>
              </w:rPr>
            </w:pPr>
            <w:r w:rsidRPr="003A6788">
              <w:rPr>
                <w:rFonts w:ascii="Times New Roman" w:eastAsia="Times New Roman" w:hAnsi="Times New Roman" w:cs="Times New Roman"/>
                <w:b/>
                <w:bCs/>
                <w:sz w:val="24"/>
                <w:szCs w:val="24"/>
              </w:rPr>
              <w:t>563.273.000</w:t>
            </w:r>
          </w:p>
        </w:tc>
        <w:tc>
          <w:tcPr>
            <w:tcW w:w="1740" w:type="dxa"/>
            <w:tcBorders>
              <w:top w:val="nil"/>
              <w:left w:val="nil"/>
              <w:bottom w:val="single" w:sz="8" w:space="0" w:color="auto"/>
              <w:right w:val="nil"/>
            </w:tcBorders>
            <w:shd w:val="clear" w:color="000000" w:fill="FFFF00"/>
            <w:noWrap/>
            <w:vAlign w:val="bottom"/>
            <w:hideMark/>
          </w:tcPr>
          <w:p w:rsidR="003A6788" w:rsidRPr="003A6788" w:rsidRDefault="003A6788" w:rsidP="003A6788">
            <w:pPr>
              <w:spacing w:after="0" w:line="240" w:lineRule="auto"/>
              <w:jc w:val="right"/>
              <w:rPr>
                <w:rFonts w:ascii="Times New Roman" w:eastAsia="Times New Roman" w:hAnsi="Times New Roman" w:cs="Times New Roman"/>
                <w:b/>
                <w:bCs/>
                <w:sz w:val="24"/>
                <w:szCs w:val="24"/>
              </w:rPr>
            </w:pPr>
            <w:r w:rsidRPr="003A6788">
              <w:rPr>
                <w:rFonts w:ascii="Times New Roman" w:eastAsia="Times New Roman" w:hAnsi="Times New Roman" w:cs="Times New Roman"/>
                <w:b/>
                <w:bCs/>
                <w:sz w:val="24"/>
                <w:szCs w:val="24"/>
              </w:rPr>
              <w:t>10.540.289.000</w:t>
            </w:r>
          </w:p>
        </w:tc>
      </w:tr>
    </w:tbl>
    <w:p w:rsidR="003A6788" w:rsidRDefault="003A6788" w:rsidP="00FC196D">
      <w:pPr>
        <w:spacing w:line="240" w:lineRule="auto"/>
        <w:jc w:val="both"/>
        <w:rPr>
          <w:rFonts w:ascii="Times New Roman" w:hAnsi="Times New Roman" w:cs="Times New Roman"/>
          <w:sz w:val="28"/>
          <w:szCs w:val="28"/>
          <w:lang w:val="sr-Cyrl-CS"/>
        </w:rPr>
      </w:pPr>
    </w:p>
    <w:p w:rsidR="003A6788" w:rsidRDefault="003A6788" w:rsidP="00FC196D">
      <w:pPr>
        <w:spacing w:line="240" w:lineRule="auto"/>
        <w:jc w:val="both"/>
        <w:rPr>
          <w:rFonts w:ascii="Times New Roman" w:hAnsi="Times New Roman" w:cs="Times New Roman"/>
          <w:sz w:val="28"/>
          <w:szCs w:val="28"/>
          <w:lang w:val="sr-Cyrl-CS"/>
        </w:rPr>
      </w:pPr>
    </w:p>
    <w:p w:rsidR="003A6788" w:rsidRDefault="003A6788" w:rsidP="00FC196D">
      <w:pPr>
        <w:spacing w:line="240" w:lineRule="auto"/>
        <w:jc w:val="both"/>
        <w:rPr>
          <w:rFonts w:ascii="Times New Roman" w:hAnsi="Times New Roman" w:cs="Times New Roman"/>
          <w:sz w:val="28"/>
          <w:szCs w:val="28"/>
          <w:lang w:val="sr-Cyrl-CS"/>
        </w:rPr>
      </w:pPr>
    </w:p>
    <w:tbl>
      <w:tblPr>
        <w:tblW w:w="10171" w:type="dxa"/>
        <w:tblInd w:w="93" w:type="dxa"/>
        <w:tblLook w:val="04A0" w:firstRow="1" w:lastRow="0" w:firstColumn="1" w:lastColumn="0" w:noHBand="0" w:noVBand="1"/>
      </w:tblPr>
      <w:tblGrid>
        <w:gridCol w:w="482"/>
        <w:gridCol w:w="520"/>
        <w:gridCol w:w="546"/>
        <w:gridCol w:w="3883"/>
        <w:gridCol w:w="1660"/>
        <w:gridCol w:w="1420"/>
        <w:gridCol w:w="1660"/>
      </w:tblGrid>
      <w:tr w:rsidR="003A6788" w:rsidRPr="003A6788" w:rsidTr="003A6788">
        <w:trPr>
          <w:trHeight w:val="60"/>
        </w:trPr>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Класа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Категорија</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Група</w:t>
            </w:r>
          </w:p>
        </w:tc>
        <w:tc>
          <w:tcPr>
            <w:tcW w:w="8623" w:type="dxa"/>
            <w:gridSpan w:val="4"/>
            <w:tcBorders>
              <w:top w:val="single" w:sz="4" w:space="0" w:color="auto"/>
              <w:left w:val="nil"/>
              <w:bottom w:val="single" w:sz="4" w:space="0" w:color="auto"/>
              <w:right w:val="single" w:sz="4" w:space="0" w:color="auto"/>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 xml:space="preserve"> РАСХОДИ И ИЗДАЦИ ИЗ БУЏЕТА ЗА 2015. ГОДИНУ</w:t>
            </w:r>
          </w:p>
        </w:tc>
      </w:tr>
      <w:tr w:rsidR="003A6788" w:rsidRPr="003A6788" w:rsidTr="003A6788">
        <w:trPr>
          <w:trHeight w:val="1245"/>
        </w:trPr>
        <w:tc>
          <w:tcPr>
            <w:tcW w:w="482" w:type="dxa"/>
            <w:vMerge/>
            <w:tcBorders>
              <w:top w:val="single" w:sz="4" w:space="0" w:color="auto"/>
              <w:left w:val="single" w:sz="4" w:space="0" w:color="auto"/>
              <w:bottom w:val="single" w:sz="4" w:space="0" w:color="auto"/>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rPr>
            </w:pPr>
          </w:p>
        </w:tc>
        <w:tc>
          <w:tcPr>
            <w:tcW w:w="3883" w:type="dxa"/>
            <w:vMerge w:val="restart"/>
            <w:tcBorders>
              <w:top w:val="nil"/>
              <w:left w:val="single" w:sz="4" w:space="0" w:color="auto"/>
              <w:bottom w:val="single" w:sz="4" w:space="0" w:color="auto"/>
              <w:right w:val="single" w:sz="4" w:space="0" w:color="auto"/>
            </w:tcBorders>
            <w:shd w:val="clear" w:color="auto" w:fill="auto"/>
            <w:vAlign w:val="center"/>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О   П   И  С</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Средства из буџета</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Приходи настали употребом јавних средстава</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Укупна средства</w:t>
            </w:r>
          </w:p>
        </w:tc>
      </w:tr>
      <w:tr w:rsidR="003A6788" w:rsidRPr="003A6788" w:rsidTr="003A6788">
        <w:trPr>
          <w:trHeight w:val="315"/>
        </w:trPr>
        <w:tc>
          <w:tcPr>
            <w:tcW w:w="482" w:type="dxa"/>
            <w:vMerge/>
            <w:tcBorders>
              <w:top w:val="single" w:sz="4" w:space="0" w:color="auto"/>
              <w:left w:val="single" w:sz="4" w:space="0" w:color="auto"/>
              <w:bottom w:val="single" w:sz="4" w:space="0" w:color="auto"/>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rPr>
            </w:pPr>
          </w:p>
        </w:tc>
        <w:tc>
          <w:tcPr>
            <w:tcW w:w="3883" w:type="dxa"/>
            <w:vMerge/>
            <w:tcBorders>
              <w:top w:val="nil"/>
              <w:left w:val="single" w:sz="4" w:space="0" w:color="auto"/>
              <w:bottom w:val="single" w:sz="4" w:space="0" w:color="auto"/>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rPr>
            </w:pPr>
          </w:p>
        </w:tc>
        <w:tc>
          <w:tcPr>
            <w:tcW w:w="1660" w:type="dxa"/>
            <w:vMerge/>
            <w:tcBorders>
              <w:top w:val="nil"/>
              <w:left w:val="single" w:sz="4" w:space="0" w:color="auto"/>
              <w:bottom w:val="single" w:sz="4" w:space="0" w:color="000000"/>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rPr>
            </w:pPr>
          </w:p>
        </w:tc>
        <w:tc>
          <w:tcPr>
            <w:tcW w:w="1420" w:type="dxa"/>
            <w:vMerge/>
            <w:tcBorders>
              <w:top w:val="nil"/>
              <w:left w:val="single" w:sz="4" w:space="0" w:color="auto"/>
              <w:bottom w:val="single" w:sz="4" w:space="0" w:color="auto"/>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rPr>
            </w:pPr>
          </w:p>
        </w:tc>
      </w:tr>
      <w:tr w:rsidR="003A6788" w:rsidRPr="003A6788" w:rsidTr="003A6788">
        <w:trPr>
          <w:trHeight w:val="315"/>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1</w:t>
            </w:r>
          </w:p>
        </w:tc>
        <w:tc>
          <w:tcPr>
            <w:tcW w:w="520" w:type="dxa"/>
            <w:tcBorders>
              <w:top w:val="nil"/>
              <w:left w:val="nil"/>
              <w:bottom w:val="single" w:sz="4" w:space="0" w:color="auto"/>
              <w:right w:val="single" w:sz="4" w:space="0" w:color="auto"/>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2</w:t>
            </w:r>
          </w:p>
        </w:tc>
        <w:tc>
          <w:tcPr>
            <w:tcW w:w="546" w:type="dxa"/>
            <w:tcBorders>
              <w:top w:val="nil"/>
              <w:left w:val="nil"/>
              <w:bottom w:val="single" w:sz="4" w:space="0" w:color="auto"/>
              <w:right w:val="single" w:sz="4" w:space="0" w:color="auto"/>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3</w:t>
            </w:r>
          </w:p>
        </w:tc>
        <w:tc>
          <w:tcPr>
            <w:tcW w:w="3883" w:type="dxa"/>
            <w:tcBorders>
              <w:top w:val="nil"/>
              <w:left w:val="nil"/>
              <w:bottom w:val="single" w:sz="4" w:space="0" w:color="auto"/>
              <w:right w:val="single" w:sz="4" w:space="0" w:color="auto"/>
            </w:tcBorders>
            <w:shd w:val="clear" w:color="auto" w:fill="auto"/>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w:t>
            </w:r>
          </w:p>
        </w:tc>
        <w:tc>
          <w:tcPr>
            <w:tcW w:w="1660" w:type="dxa"/>
            <w:tcBorders>
              <w:top w:val="nil"/>
              <w:left w:val="nil"/>
              <w:bottom w:val="single" w:sz="4" w:space="0" w:color="auto"/>
              <w:right w:val="single" w:sz="4" w:space="0" w:color="auto"/>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5</w:t>
            </w:r>
          </w:p>
        </w:tc>
        <w:tc>
          <w:tcPr>
            <w:tcW w:w="1420" w:type="dxa"/>
            <w:tcBorders>
              <w:top w:val="nil"/>
              <w:left w:val="nil"/>
              <w:bottom w:val="single" w:sz="4" w:space="0" w:color="auto"/>
              <w:right w:val="single" w:sz="4" w:space="0" w:color="auto"/>
            </w:tcBorders>
            <w:shd w:val="clear" w:color="auto" w:fill="auto"/>
            <w:vAlign w:val="center"/>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6</w:t>
            </w:r>
          </w:p>
        </w:tc>
        <w:tc>
          <w:tcPr>
            <w:tcW w:w="1660" w:type="dxa"/>
            <w:tcBorders>
              <w:top w:val="nil"/>
              <w:left w:val="nil"/>
              <w:bottom w:val="single" w:sz="4" w:space="0" w:color="auto"/>
              <w:right w:val="single" w:sz="4" w:space="0" w:color="auto"/>
            </w:tcBorders>
            <w:shd w:val="clear" w:color="auto" w:fill="auto"/>
            <w:vAlign w:val="center"/>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7</w:t>
            </w:r>
          </w:p>
        </w:tc>
      </w:tr>
      <w:tr w:rsidR="003A6788" w:rsidRPr="003A6788" w:rsidTr="003A6788">
        <w:trPr>
          <w:trHeight w:val="315"/>
        </w:trPr>
        <w:tc>
          <w:tcPr>
            <w:tcW w:w="482" w:type="dxa"/>
            <w:tcBorders>
              <w:top w:val="nil"/>
              <w:left w:val="nil"/>
              <w:bottom w:val="nil"/>
              <w:right w:val="nil"/>
            </w:tcBorders>
            <w:shd w:val="clear" w:color="000000" w:fill="D9D9D9"/>
            <w:noWrap/>
            <w:vAlign w:val="bottom"/>
            <w:hideMark/>
          </w:tcPr>
          <w:p w:rsidR="003A6788" w:rsidRPr="003A6788" w:rsidRDefault="003A6788" w:rsidP="003A6788">
            <w:pPr>
              <w:spacing w:after="0" w:line="240" w:lineRule="auto"/>
              <w:jc w:val="center"/>
              <w:rPr>
                <w:rFonts w:ascii="Times New Roman" w:eastAsia="Times New Roman" w:hAnsi="Times New Roman" w:cs="Times New Roman"/>
                <w:b/>
                <w:bCs/>
              </w:rPr>
            </w:pPr>
            <w:r w:rsidRPr="003A6788">
              <w:rPr>
                <w:rFonts w:ascii="Times New Roman" w:eastAsia="Times New Roman" w:hAnsi="Times New Roman" w:cs="Times New Roman"/>
                <w:b/>
                <w:bCs/>
              </w:rPr>
              <w:t>4</w:t>
            </w:r>
          </w:p>
        </w:tc>
        <w:tc>
          <w:tcPr>
            <w:tcW w:w="520" w:type="dxa"/>
            <w:tcBorders>
              <w:top w:val="nil"/>
              <w:left w:val="nil"/>
              <w:bottom w:val="nil"/>
              <w:right w:val="nil"/>
            </w:tcBorders>
            <w:shd w:val="clear" w:color="000000" w:fill="D9D9D9"/>
            <w:noWrap/>
            <w:vAlign w:val="bottom"/>
            <w:hideMark/>
          </w:tcPr>
          <w:p w:rsidR="003A6788" w:rsidRPr="003A6788" w:rsidRDefault="003A6788" w:rsidP="003A6788">
            <w:pPr>
              <w:spacing w:after="0" w:line="240" w:lineRule="auto"/>
              <w:jc w:val="center"/>
              <w:rPr>
                <w:rFonts w:ascii="Times New Roman" w:eastAsia="Times New Roman" w:hAnsi="Times New Roman" w:cs="Times New Roman"/>
                <w:b/>
                <w:bCs/>
              </w:rPr>
            </w:pPr>
            <w:r w:rsidRPr="003A6788">
              <w:rPr>
                <w:rFonts w:ascii="Times New Roman" w:eastAsia="Times New Roman" w:hAnsi="Times New Roman" w:cs="Times New Roman"/>
                <w:b/>
                <w:bCs/>
              </w:rPr>
              <w:t> </w:t>
            </w:r>
          </w:p>
        </w:tc>
        <w:tc>
          <w:tcPr>
            <w:tcW w:w="546" w:type="dxa"/>
            <w:tcBorders>
              <w:top w:val="nil"/>
              <w:left w:val="nil"/>
              <w:bottom w:val="nil"/>
              <w:right w:val="nil"/>
            </w:tcBorders>
            <w:shd w:val="clear" w:color="000000" w:fill="D9D9D9"/>
            <w:noWrap/>
            <w:hideMark/>
          </w:tcPr>
          <w:p w:rsidR="003A6788" w:rsidRPr="003A6788" w:rsidRDefault="003A6788" w:rsidP="003A6788">
            <w:pPr>
              <w:spacing w:after="0" w:line="240" w:lineRule="auto"/>
              <w:jc w:val="center"/>
              <w:rPr>
                <w:rFonts w:ascii="Times New Roman" w:eastAsia="Times New Roman" w:hAnsi="Times New Roman" w:cs="Times New Roman"/>
                <w:b/>
                <w:bCs/>
              </w:rPr>
            </w:pPr>
            <w:r w:rsidRPr="003A6788">
              <w:rPr>
                <w:rFonts w:ascii="Times New Roman" w:eastAsia="Times New Roman" w:hAnsi="Times New Roman" w:cs="Times New Roman"/>
                <w:b/>
                <w:bCs/>
              </w:rPr>
              <w:t> </w:t>
            </w:r>
          </w:p>
        </w:tc>
        <w:tc>
          <w:tcPr>
            <w:tcW w:w="3883" w:type="dxa"/>
            <w:tcBorders>
              <w:top w:val="nil"/>
              <w:left w:val="nil"/>
              <w:bottom w:val="nil"/>
              <w:right w:val="nil"/>
            </w:tcBorders>
            <w:shd w:val="clear" w:color="000000" w:fill="D9D9D9"/>
            <w:vAlign w:val="bottom"/>
            <w:hideMark/>
          </w:tcPr>
          <w:p w:rsidR="003A6788" w:rsidRPr="003A6788" w:rsidRDefault="003A6788" w:rsidP="003A6788">
            <w:pPr>
              <w:spacing w:after="0" w:line="240" w:lineRule="auto"/>
              <w:rPr>
                <w:rFonts w:ascii="Times New Roman" w:eastAsia="Times New Roman" w:hAnsi="Times New Roman" w:cs="Times New Roman"/>
                <w:b/>
                <w:bCs/>
              </w:rPr>
            </w:pPr>
            <w:r w:rsidRPr="003A6788">
              <w:rPr>
                <w:rFonts w:ascii="Times New Roman" w:eastAsia="Times New Roman" w:hAnsi="Times New Roman" w:cs="Times New Roman"/>
                <w:b/>
                <w:bCs/>
              </w:rPr>
              <w:t>Текући расходи</w:t>
            </w:r>
          </w:p>
        </w:tc>
        <w:tc>
          <w:tcPr>
            <w:tcW w:w="1660" w:type="dxa"/>
            <w:tcBorders>
              <w:top w:val="nil"/>
              <w:left w:val="nil"/>
              <w:bottom w:val="nil"/>
              <w:right w:val="nil"/>
            </w:tcBorders>
            <w:shd w:val="clear" w:color="000000" w:fill="D9D9D9"/>
            <w:noWrap/>
            <w:vAlign w:val="bottom"/>
            <w:hideMark/>
          </w:tcPr>
          <w:p w:rsidR="003A6788" w:rsidRPr="003A6788" w:rsidRDefault="003A6788" w:rsidP="003A6788">
            <w:pPr>
              <w:spacing w:after="0" w:line="240" w:lineRule="auto"/>
              <w:jc w:val="right"/>
              <w:rPr>
                <w:rFonts w:ascii="Times New Roman" w:eastAsia="Times New Roman" w:hAnsi="Times New Roman" w:cs="Times New Roman"/>
                <w:b/>
                <w:bCs/>
              </w:rPr>
            </w:pPr>
            <w:r w:rsidRPr="003A6788">
              <w:rPr>
                <w:rFonts w:ascii="Times New Roman" w:eastAsia="Times New Roman" w:hAnsi="Times New Roman" w:cs="Times New Roman"/>
                <w:b/>
                <w:bCs/>
              </w:rPr>
              <w:t>7.744.558.000</w:t>
            </w:r>
          </w:p>
        </w:tc>
        <w:tc>
          <w:tcPr>
            <w:tcW w:w="1420" w:type="dxa"/>
            <w:tcBorders>
              <w:top w:val="nil"/>
              <w:left w:val="nil"/>
              <w:bottom w:val="nil"/>
              <w:right w:val="nil"/>
            </w:tcBorders>
            <w:shd w:val="clear" w:color="000000" w:fill="D9D9D9"/>
            <w:noWrap/>
            <w:vAlign w:val="bottom"/>
            <w:hideMark/>
          </w:tcPr>
          <w:p w:rsidR="003A6788" w:rsidRPr="003A6788" w:rsidRDefault="003A6788" w:rsidP="003A6788">
            <w:pPr>
              <w:spacing w:after="0" w:line="240" w:lineRule="auto"/>
              <w:jc w:val="right"/>
              <w:rPr>
                <w:rFonts w:ascii="Times New Roman" w:eastAsia="Times New Roman" w:hAnsi="Times New Roman" w:cs="Times New Roman"/>
                <w:b/>
                <w:bCs/>
              </w:rPr>
            </w:pPr>
            <w:r w:rsidRPr="003A6788">
              <w:rPr>
                <w:rFonts w:ascii="Times New Roman" w:eastAsia="Times New Roman" w:hAnsi="Times New Roman" w:cs="Times New Roman"/>
                <w:b/>
                <w:bCs/>
              </w:rPr>
              <w:t>524.804.000</w:t>
            </w:r>
          </w:p>
        </w:tc>
        <w:tc>
          <w:tcPr>
            <w:tcW w:w="1660" w:type="dxa"/>
            <w:tcBorders>
              <w:top w:val="nil"/>
              <w:left w:val="nil"/>
              <w:bottom w:val="nil"/>
              <w:right w:val="nil"/>
            </w:tcBorders>
            <w:shd w:val="clear" w:color="000000" w:fill="D9D9D9"/>
            <w:noWrap/>
            <w:vAlign w:val="bottom"/>
            <w:hideMark/>
          </w:tcPr>
          <w:p w:rsidR="003A6788" w:rsidRPr="003A6788" w:rsidRDefault="003A6788" w:rsidP="003A6788">
            <w:pPr>
              <w:spacing w:after="0" w:line="240" w:lineRule="auto"/>
              <w:jc w:val="right"/>
              <w:rPr>
                <w:rFonts w:ascii="Times New Roman" w:eastAsia="Times New Roman" w:hAnsi="Times New Roman" w:cs="Times New Roman"/>
                <w:b/>
                <w:bCs/>
              </w:rPr>
            </w:pPr>
            <w:r w:rsidRPr="003A6788">
              <w:rPr>
                <w:rFonts w:ascii="Times New Roman" w:eastAsia="Times New Roman" w:hAnsi="Times New Roman" w:cs="Times New Roman"/>
                <w:b/>
                <w:bCs/>
              </w:rPr>
              <w:t>8.269.362.000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i/>
                <w:iCs/>
              </w:rPr>
            </w:pPr>
            <w:r w:rsidRPr="003A6788">
              <w:rPr>
                <w:rFonts w:ascii="Times New Roman" w:eastAsia="Times New Roman" w:hAnsi="Times New Roman" w:cs="Times New Roman"/>
                <w:i/>
                <w:iCs/>
              </w:rPr>
              <w:t>41</w:t>
            </w: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i/>
                <w:iCs/>
              </w:rPr>
            </w:pP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i/>
                <w:iCs/>
              </w:rPr>
            </w:pPr>
            <w:r w:rsidRPr="003A6788">
              <w:rPr>
                <w:rFonts w:ascii="Times New Roman" w:eastAsia="Times New Roman" w:hAnsi="Times New Roman" w:cs="Times New Roman"/>
                <w:i/>
                <w:iCs/>
              </w:rPr>
              <w:t>Расходи за запослене</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1.928.987.000</w:t>
            </w:r>
          </w:p>
        </w:tc>
        <w:tc>
          <w:tcPr>
            <w:tcW w:w="14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239.363.000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2.168.350.000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411</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Плате, додаци и накнаде запослених (зараде)</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1.467.544.000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162.297.000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1.629.841.000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412</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Социјални доприноси на терет послодавца</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262.690.000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29.288.000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291.978.000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413</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Накнаде у натури</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72.421.000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11.730.000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84.151.000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414</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Социјална давања запосленима</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84.654.000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19.036.000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103.690.000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415</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Накнаде трошкова за запослене</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1.280.000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6.883.000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8.163.000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416</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 xml:space="preserve">Награде запосленима и остали посебни расходи </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12.017.000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10.129.000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22.146.000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417</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Посланички додатак</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28.381.000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28.381.000</w:t>
            </w:r>
          </w:p>
        </w:tc>
      </w:tr>
      <w:tr w:rsidR="003A6788" w:rsidRPr="003A6788" w:rsidTr="003A6788">
        <w:trPr>
          <w:trHeight w:val="315"/>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i/>
                <w:iCs/>
              </w:rPr>
            </w:pPr>
            <w:r w:rsidRPr="003A6788">
              <w:rPr>
                <w:rFonts w:ascii="Times New Roman" w:eastAsia="Times New Roman" w:hAnsi="Times New Roman" w:cs="Times New Roman"/>
                <w:i/>
                <w:iCs/>
              </w:rPr>
              <w:t>42</w:t>
            </w: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i/>
                <w:iCs/>
              </w:rPr>
            </w:pP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i/>
                <w:iCs/>
              </w:rPr>
            </w:pPr>
            <w:r w:rsidRPr="003A6788">
              <w:rPr>
                <w:rFonts w:ascii="Times New Roman" w:eastAsia="Times New Roman" w:hAnsi="Times New Roman" w:cs="Times New Roman"/>
                <w:i/>
                <w:iCs/>
              </w:rPr>
              <w:t>Коришћење услуга и роба</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2.821.203.000</w:t>
            </w:r>
          </w:p>
        </w:tc>
        <w:tc>
          <w:tcPr>
            <w:tcW w:w="14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272.510.000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3.093.713.000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421</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Стални трошкови</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321.561.000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34.701.000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356.262.000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422</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Трошкови путовања</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8.140.000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7.379.000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15.519.000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423</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Услуге по уговору</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488.093.000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54.364.000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542.457.000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424</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Специјализоване услуге</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1.085.116.000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7.753.000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1.092.869.000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425</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Текуће поправке и одржавање</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792.097.000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22.176.000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814.273.000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426</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Материјал</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126.196.000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146.137.000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272.333.000</w:t>
            </w:r>
          </w:p>
        </w:tc>
      </w:tr>
      <w:tr w:rsidR="003A6788" w:rsidRPr="003A6788" w:rsidTr="003A6788">
        <w:trPr>
          <w:trHeight w:val="315"/>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p>
        </w:tc>
        <w:tc>
          <w:tcPr>
            <w:tcW w:w="14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rPr>
                <w:rFonts w:ascii="Times New Roman" w:eastAsia="Times New Roman" w:hAnsi="Times New Roman" w:cs="Times New Roman"/>
              </w:rPr>
            </w:pP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i/>
                <w:iCs/>
              </w:rPr>
            </w:pPr>
            <w:r w:rsidRPr="003A6788">
              <w:rPr>
                <w:rFonts w:ascii="Times New Roman" w:eastAsia="Times New Roman" w:hAnsi="Times New Roman" w:cs="Times New Roman"/>
                <w:i/>
                <w:iCs/>
              </w:rPr>
              <w:t>43</w:t>
            </w: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i/>
                <w:iCs/>
              </w:rPr>
            </w:pP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i/>
                <w:iCs/>
              </w:rPr>
            </w:pPr>
            <w:r w:rsidRPr="003A6788">
              <w:rPr>
                <w:rFonts w:ascii="Times New Roman" w:eastAsia="Times New Roman" w:hAnsi="Times New Roman" w:cs="Times New Roman"/>
                <w:i/>
                <w:iCs/>
              </w:rPr>
              <w:t>Амортизација и употреба средстава за рад</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732.000</w:t>
            </w:r>
          </w:p>
        </w:tc>
        <w:tc>
          <w:tcPr>
            <w:tcW w:w="14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1.447.000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2.179.000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431</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Амортизација некретнина и опреме</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732.000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1.447.000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2.179.000</w:t>
            </w:r>
          </w:p>
        </w:tc>
      </w:tr>
      <w:tr w:rsidR="003A6788" w:rsidRPr="003A6788" w:rsidTr="003A6788">
        <w:trPr>
          <w:trHeight w:val="315"/>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p>
        </w:tc>
      </w:tr>
      <w:tr w:rsidR="003A6788" w:rsidRPr="003A6788" w:rsidTr="003A6788">
        <w:trPr>
          <w:trHeight w:val="153"/>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i/>
                <w:iCs/>
              </w:rPr>
            </w:pPr>
            <w:r w:rsidRPr="003A6788">
              <w:rPr>
                <w:rFonts w:ascii="Times New Roman" w:eastAsia="Times New Roman" w:hAnsi="Times New Roman" w:cs="Times New Roman"/>
                <w:i/>
                <w:iCs/>
              </w:rPr>
              <w:t>44</w:t>
            </w: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i/>
                <w:iCs/>
              </w:rPr>
            </w:pP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i/>
                <w:iCs/>
              </w:rPr>
            </w:pPr>
            <w:r w:rsidRPr="003A6788">
              <w:rPr>
                <w:rFonts w:ascii="Times New Roman" w:eastAsia="Times New Roman" w:hAnsi="Times New Roman" w:cs="Times New Roman"/>
                <w:i/>
                <w:iCs/>
              </w:rPr>
              <w:t>Отплата камата и пратећи трошкови задуживања</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146.860.000</w:t>
            </w:r>
          </w:p>
        </w:tc>
        <w:tc>
          <w:tcPr>
            <w:tcW w:w="14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1.500.000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148.360.000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441</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Отплате домаћих камата</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133.200.000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200.000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133.400.000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442</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Отплата страних камата</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6.560.000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6.560.000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444</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Пратећи трошкови задуживања</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7.100.000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1.300.000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8.400.000</w:t>
            </w:r>
          </w:p>
        </w:tc>
      </w:tr>
      <w:tr w:rsidR="003A6788" w:rsidRPr="003A6788" w:rsidTr="003A6788">
        <w:trPr>
          <w:trHeight w:val="315"/>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rPr>
                <w:rFonts w:ascii="Times New Roman" w:eastAsia="Times New Roman" w:hAnsi="Times New Roman" w:cs="Times New Roman"/>
              </w:rPr>
            </w:pP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i/>
                <w:iCs/>
              </w:rPr>
            </w:pPr>
            <w:r w:rsidRPr="003A6788">
              <w:rPr>
                <w:rFonts w:ascii="Times New Roman" w:eastAsia="Times New Roman" w:hAnsi="Times New Roman" w:cs="Times New Roman"/>
                <w:i/>
                <w:iCs/>
              </w:rPr>
              <w:t>45</w:t>
            </w: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i/>
                <w:iCs/>
              </w:rPr>
            </w:pP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i/>
                <w:iCs/>
              </w:rPr>
            </w:pPr>
            <w:r w:rsidRPr="003A6788">
              <w:rPr>
                <w:rFonts w:ascii="Times New Roman" w:eastAsia="Times New Roman" w:hAnsi="Times New Roman" w:cs="Times New Roman"/>
                <w:i/>
                <w:iCs/>
              </w:rPr>
              <w:t>Субвенције</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237.840.000</w:t>
            </w:r>
          </w:p>
        </w:tc>
        <w:tc>
          <w:tcPr>
            <w:tcW w:w="14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237.840.000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451</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Субвенције јавним нефинансијским предузећима и организацијама</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237.840.000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0</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237.840.000</w:t>
            </w:r>
          </w:p>
        </w:tc>
      </w:tr>
      <w:tr w:rsidR="003A6788" w:rsidRPr="003A6788" w:rsidTr="003A6788">
        <w:trPr>
          <w:trHeight w:val="315"/>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i/>
                <w:iCs/>
              </w:rPr>
            </w:pPr>
            <w:r w:rsidRPr="003A6788">
              <w:rPr>
                <w:rFonts w:ascii="Times New Roman" w:eastAsia="Times New Roman" w:hAnsi="Times New Roman" w:cs="Times New Roman"/>
                <w:i/>
                <w:iCs/>
              </w:rPr>
              <w:t>46</w:t>
            </w: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i/>
                <w:iCs/>
              </w:rPr>
            </w:pP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i/>
                <w:iCs/>
              </w:rPr>
            </w:pPr>
            <w:r w:rsidRPr="003A6788">
              <w:rPr>
                <w:rFonts w:ascii="Times New Roman" w:eastAsia="Times New Roman" w:hAnsi="Times New Roman" w:cs="Times New Roman"/>
                <w:i/>
                <w:iCs/>
              </w:rPr>
              <w:t>Донације, дотације и трансфери</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1.470.578.000</w:t>
            </w:r>
          </w:p>
        </w:tc>
        <w:tc>
          <w:tcPr>
            <w:tcW w:w="14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1.470.578.000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462</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Дотације међународним организацијама</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1.900.000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1.900.000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463</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Трансфери осталим нивоима власти</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1.318.221.000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1.318.221.000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465</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Остале дотације и трансфери</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150.457.000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150.457.000</w:t>
            </w:r>
          </w:p>
        </w:tc>
      </w:tr>
      <w:tr w:rsidR="003A6788" w:rsidRPr="003A6788" w:rsidTr="003A6788">
        <w:trPr>
          <w:trHeight w:val="315"/>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p>
        </w:tc>
        <w:tc>
          <w:tcPr>
            <w:tcW w:w="14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rPr>
                <w:rFonts w:ascii="Times New Roman" w:eastAsia="Times New Roman" w:hAnsi="Times New Roman" w:cs="Times New Roman"/>
              </w:rPr>
            </w:pPr>
          </w:p>
        </w:tc>
      </w:tr>
      <w:tr w:rsidR="003A6788" w:rsidRPr="003A6788" w:rsidTr="003A6788">
        <w:trPr>
          <w:trHeight w:val="315"/>
        </w:trPr>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Класа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Категорија</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Група</w:t>
            </w:r>
          </w:p>
        </w:tc>
        <w:tc>
          <w:tcPr>
            <w:tcW w:w="8623" w:type="dxa"/>
            <w:gridSpan w:val="4"/>
            <w:tcBorders>
              <w:top w:val="single" w:sz="4" w:space="0" w:color="auto"/>
              <w:left w:val="nil"/>
              <w:bottom w:val="single" w:sz="4" w:space="0" w:color="auto"/>
              <w:right w:val="single" w:sz="4" w:space="0" w:color="auto"/>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 xml:space="preserve"> РАСХОДИ И ИЗДАЦИ ИЗ БУЏЕТА ЗА 2015. ГОДИНУ</w:t>
            </w:r>
          </w:p>
        </w:tc>
      </w:tr>
      <w:tr w:rsidR="003A6788" w:rsidRPr="003A6788" w:rsidTr="003A6788">
        <w:trPr>
          <w:trHeight w:val="555"/>
        </w:trPr>
        <w:tc>
          <w:tcPr>
            <w:tcW w:w="482" w:type="dxa"/>
            <w:vMerge/>
            <w:tcBorders>
              <w:top w:val="single" w:sz="4" w:space="0" w:color="auto"/>
              <w:left w:val="single" w:sz="4" w:space="0" w:color="auto"/>
              <w:bottom w:val="single" w:sz="4" w:space="0" w:color="auto"/>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rPr>
            </w:pPr>
          </w:p>
        </w:tc>
        <w:tc>
          <w:tcPr>
            <w:tcW w:w="3883" w:type="dxa"/>
            <w:vMerge w:val="restart"/>
            <w:tcBorders>
              <w:top w:val="nil"/>
              <w:left w:val="single" w:sz="4" w:space="0" w:color="auto"/>
              <w:bottom w:val="single" w:sz="4" w:space="0" w:color="auto"/>
              <w:right w:val="single" w:sz="4" w:space="0" w:color="auto"/>
            </w:tcBorders>
            <w:shd w:val="clear" w:color="auto" w:fill="auto"/>
            <w:vAlign w:val="center"/>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О   П   И  С</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Средства из буџета</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Приходи настали употребом јавних средстава</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Укупна средства</w:t>
            </w:r>
          </w:p>
        </w:tc>
      </w:tr>
      <w:tr w:rsidR="003A6788" w:rsidRPr="003A6788" w:rsidTr="003A6788">
        <w:trPr>
          <w:trHeight w:val="732"/>
        </w:trPr>
        <w:tc>
          <w:tcPr>
            <w:tcW w:w="482" w:type="dxa"/>
            <w:vMerge/>
            <w:tcBorders>
              <w:top w:val="single" w:sz="4" w:space="0" w:color="auto"/>
              <w:left w:val="single" w:sz="4" w:space="0" w:color="auto"/>
              <w:bottom w:val="single" w:sz="4" w:space="0" w:color="auto"/>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rPr>
            </w:pPr>
          </w:p>
        </w:tc>
        <w:tc>
          <w:tcPr>
            <w:tcW w:w="3883" w:type="dxa"/>
            <w:vMerge/>
            <w:tcBorders>
              <w:top w:val="nil"/>
              <w:left w:val="single" w:sz="4" w:space="0" w:color="auto"/>
              <w:bottom w:val="single" w:sz="4" w:space="0" w:color="auto"/>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rPr>
            </w:pPr>
          </w:p>
        </w:tc>
        <w:tc>
          <w:tcPr>
            <w:tcW w:w="1660" w:type="dxa"/>
            <w:vMerge/>
            <w:tcBorders>
              <w:top w:val="nil"/>
              <w:left w:val="single" w:sz="4" w:space="0" w:color="auto"/>
              <w:bottom w:val="single" w:sz="4" w:space="0" w:color="000000"/>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rPr>
            </w:pPr>
          </w:p>
        </w:tc>
        <w:tc>
          <w:tcPr>
            <w:tcW w:w="1420" w:type="dxa"/>
            <w:vMerge/>
            <w:tcBorders>
              <w:top w:val="nil"/>
              <w:left w:val="single" w:sz="4" w:space="0" w:color="auto"/>
              <w:bottom w:val="single" w:sz="4" w:space="0" w:color="auto"/>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3A6788" w:rsidRPr="003A6788" w:rsidRDefault="003A6788" w:rsidP="003A6788">
            <w:pPr>
              <w:spacing w:after="0" w:line="240" w:lineRule="auto"/>
              <w:rPr>
                <w:rFonts w:ascii="Times New Roman" w:eastAsia="Times New Roman" w:hAnsi="Times New Roman" w:cs="Times New Roman"/>
              </w:rPr>
            </w:pPr>
          </w:p>
        </w:tc>
      </w:tr>
      <w:tr w:rsidR="003A6788" w:rsidRPr="003A6788" w:rsidTr="003A6788">
        <w:trPr>
          <w:trHeight w:val="60"/>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1</w:t>
            </w:r>
          </w:p>
        </w:tc>
        <w:tc>
          <w:tcPr>
            <w:tcW w:w="520" w:type="dxa"/>
            <w:tcBorders>
              <w:top w:val="nil"/>
              <w:left w:val="nil"/>
              <w:bottom w:val="single" w:sz="4" w:space="0" w:color="auto"/>
              <w:right w:val="single" w:sz="4" w:space="0" w:color="auto"/>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2</w:t>
            </w:r>
          </w:p>
        </w:tc>
        <w:tc>
          <w:tcPr>
            <w:tcW w:w="546" w:type="dxa"/>
            <w:tcBorders>
              <w:top w:val="nil"/>
              <w:left w:val="nil"/>
              <w:bottom w:val="single" w:sz="4" w:space="0" w:color="auto"/>
              <w:right w:val="single" w:sz="4" w:space="0" w:color="auto"/>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3</w:t>
            </w:r>
          </w:p>
        </w:tc>
        <w:tc>
          <w:tcPr>
            <w:tcW w:w="3883" w:type="dxa"/>
            <w:tcBorders>
              <w:top w:val="nil"/>
              <w:left w:val="nil"/>
              <w:bottom w:val="single" w:sz="4" w:space="0" w:color="auto"/>
              <w:right w:val="single" w:sz="4" w:space="0" w:color="auto"/>
            </w:tcBorders>
            <w:shd w:val="clear" w:color="auto" w:fill="auto"/>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w:t>
            </w:r>
          </w:p>
        </w:tc>
        <w:tc>
          <w:tcPr>
            <w:tcW w:w="1660" w:type="dxa"/>
            <w:tcBorders>
              <w:top w:val="nil"/>
              <w:left w:val="nil"/>
              <w:bottom w:val="single" w:sz="4" w:space="0" w:color="auto"/>
              <w:right w:val="single" w:sz="4" w:space="0" w:color="auto"/>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5</w:t>
            </w:r>
          </w:p>
        </w:tc>
        <w:tc>
          <w:tcPr>
            <w:tcW w:w="1420" w:type="dxa"/>
            <w:tcBorders>
              <w:top w:val="nil"/>
              <w:left w:val="nil"/>
              <w:bottom w:val="single" w:sz="4" w:space="0" w:color="auto"/>
              <w:right w:val="single" w:sz="4" w:space="0" w:color="auto"/>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6</w:t>
            </w:r>
          </w:p>
        </w:tc>
        <w:tc>
          <w:tcPr>
            <w:tcW w:w="1660" w:type="dxa"/>
            <w:tcBorders>
              <w:top w:val="nil"/>
              <w:left w:val="nil"/>
              <w:bottom w:val="single" w:sz="4" w:space="0" w:color="auto"/>
              <w:right w:val="single" w:sz="4" w:space="0" w:color="auto"/>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7</w:t>
            </w:r>
          </w:p>
        </w:tc>
      </w:tr>
      <w:tr w:rsidR="003A6788" w:rsidRPr="003A6788" w:rsidTr="003A6788">
        <w:trPr>
          <w:trHeight w:val="6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i/>
                <w:iCs/>
              </w:rPr>
            </w:pPr>
            <w:r w:rsidRPr="003A6788">
              <w:rPr>
                <w:rFonts w:ascii="Times New Roman" w:eastAsia="Times New Roman" w:hAnsi="Times New Roman" w:cs="Times New Roman"/>
                <w:i/>
                <w:iCs/>
              </w:rPr>
              <w:t>47</w:t>
            </w: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i/>
                <w:iCs/>
              </w:rPr>
            </w:pP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i/>
                <w:iCs/>
              </w:rPr>
            </w:pPr>
            <w:r w:rsidRPr="003A6788">
              <w:rPr>
                <w:rFonts w:ascii="Times New Roman" w:eastAsia="Times New Roman" w:hAnsi="Times New Roman" w:cs="Times New Roman"/>
                <w:i/>
                <w:iCs/>
              </w:rPr>
              <w:t>Социјално осигурање и социјална заштита</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593.603.000</w:t>
            </w:r>
          </w:p>
        </w:tc>
        <w:tc>
          <w:tcPr>
            <w:tcW w:w="14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593.603.000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472</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Накнаде за социјалну заштиту из буџета</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593.603.000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593.603.000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i/>
                <w:iCs/>
              </w:rPr>
            </w:pPr>
            <w:r w:rsidRPr="003A6788">
              <w:rPr>
                <w:rFonts w:ascii="Times New Roman" w:eastAsia="Times New Roman" w:hAnsi="Times New Roman" w:cs="Times New Roman"/>
                <w:i/>
                <w:iCs/>
              </w:rPr>
              <w:t>48</w:t>
            </w: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i/>
                <w:iCs/>
              </w:rPr>
            </w:pP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i/>
                <w:iCs/>
              </w:rPr>
            </w:pPr>
            <w:r w:rsidRPr="003A6788">
              <w:rPr>
                <w:rFonts w:ascii="Times New Roman" w:eastAsia="Times New Roman" w:hAnsi="Times New Roman" w:cs="Times New Roman"/>
                <w:i/>
                <w:iCs/>
              </w:rPr>
              <w:t>Остали расходи</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433.755.000</w:t>
            </w:r>
          </w:p>
        </w:tc>
        <w:tc>
          <w:tcPr>
            <w:tcW w:w="14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9.984.000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443.739.000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481</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Дотације невладиним организацијама</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245.051.000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200.000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245.251.000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482</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Порези, обавезне таксе, казне и пенали</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67.893.000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5.150.000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73.043.000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483</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 xml:space="preserve">Новчане казне и пенали по решењу судова </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107.711.000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4.634.000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112.345.000</w:t>
            </w:r>
          </w:p>
        </w:tc>
      </w:tr>
      <w:tr w:rsidR="003A6788" w:rsidRPr="003A6788" w:rsidTr="003A6788">
        <w:trPr>
          <w:trHeight w:val="325"/>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484</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color w:val="000000"/>
              </w:rPr>
            </w:pPr>
            <w:r w:rsidRPr="003A6788">
              <w:rPr>
                <w:rFonts w:ascii="Times New Roman" w:eastAsia="Times New Roman" w:hAnsi="Times New Roman" w:cs="Times New Roman"/>
                <w:color w:val="000000"/>
              </w:rPr>
              <w:t xml:space="preserve">Накнада штете за повреде или штету насталу услед елементарних непогода или других природних узрока                                                         </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485</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Накнада штете за повреде или штету нанету од стране државних органа</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13.100.000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13.100.000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i/>
                <w:iCs/>
              </w:rPr>
            </w:pPr>
            <w:r w:rsidRPr="003A6788">
              <w:rPr>
                <w:rFonts w:ascii="Times New Roman" w:eastAsia="Times New Roman" w:hAnsi="Times New Roman" w:cs="Times New Roman"/>
                <w:i/>
                <w:iCs/>
              </w:rPr>
              <w:t>49</w:t>
            </w: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i/>
                <w:iCs/>
              </w:rPr>
            </w:pP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i/>
                <w:iCs/>
              </w:rPr>
            </w:pPr>
            <w:r w:rsidRPr="003A6788">
              <w:rPr>
                <w:rFonts w:ascii="Times New Roman" w:eastAsia="Times New Roman" w:hAnsi="Times New Roman" w:cs="Times New Roman"/>
                <w:i/>
                <w:iCs/>
              </w:rPr>
              <w:t>Административни трансфери из буџета</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111.000.000</w:t>
            </w:r>
          </w:p>
        </w:tc>
        <w:tc>
          <w:tcPr>
            <w:tcW w:w="14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111.000.000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499</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Средства резерве</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111.000.000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111.000.000</w:t>
            </w:r>
          </w:p>
        </w:tc>
      </w:tr>
      <w:tr w:rsidR="003A6788" w:rsidRPr="003A6788" w:rsidTr="003A6788">
        <w:trPr>
          <w:trHeight w:val="242"/>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rPr>
                <w:rFonts w:ascii="Times New Roman" w:eastAsia="Times New Roman" w:hAnsi="Times New Roman" w:cs="Times New Roman"/>
              </w:rPr>
            </w:pPr>
          </w:p>
        </w:tc>
      </w:tr>
      <w:tr w:rsidR="003A6788" w:rsidRPr="003A6788" w:rsidTr="003A6788">
        <w:trPr>
          <w:trHeight w:val="70"/>
        </w:trPr>
        <w:tc>
          <w:tcPr>
            <w:tcW w:w="482" w:type="dxa"/>
            <w:tcBorders>
              <w:top w:val="nil"/>
              <w:left w:val="nil"/>
              <w:bottom w:val="nil"/>
              <w:right w:val="nil"/>
            </w:tcBorders>
            <w:shd w:val="clear" w:color="000000" w:fill="D9D9D9"/>
            <w:noWrap/>
            <w:vAlign w:val="bottom"/>
            <w:hideMark/>
          </w:tcPr>
          <w:p w:rsidR="003A6788" w:rsidRPr="003A6788" w:rsidRDefault="003A6788" w:rsidP="003A6788">
            <w:pPr>
              <w:spacing w:after="0" w:line="240" w:lineRule="auto"/>
              <w:jc w:val="center"/>
              <w:rPr>
                <w:rFonts w:ascii="Times New Roman" w:eastAsia="Times New Roman" w:hAnsi="Times New Roman" w:cs="Times New Roman"/>
                <w:b/>
                <w:bCs/>
              </w:rPr>
            </w:pPr>
            <w:r w:rsidRPr="003A6788">
              <w:rPr>
                <w:rFonts w:ascii="Times New Roman" w:eastAsia="Times New Roman" w:hAnsi="Times New Roman" w:cs="Times New Roman"/>
                <w:b/>
                <w:bCs/>
              </w:rPr>
              <w:t>5</w:t>
            </w:r>
          </w:p>
        </w:tc>
        <w:tc>
          <w:tcPr>
            <w:tcW w:w="520" w:type="dxa"/>
            <w:tcBorders>
              <w:top w:val="nil"/>
              <w:left w:val="nil"/>
              <w:bottom w:val="nil"/>
              <w:right w:val="nil"/>
            </w:tcBorders>
            <w:shd w:val="clear" w:color="000000" w:fill="D9D9D9"/>
            <w:noWrap/>
            <w:vAlign w:val="bottom"/>
            <w:hideMark/>
          </w:tcPr>
          <w:p w:rsidR="003A6788" w:rsidRPr="003A6788" w:rsidRDefault="003A6788" w:rsidP="003A6788">
            <w:pPr>
              <w:spacing w:after="0" w:line="240" w:lineRule="auto"/>
              <w:jc w:val="center"/>
              <w:rPr>
                <w:rFonts w:ascii="Times New Roman" w:eastAsia="Times New Roman" w:hAnsi="Times New Roman" w:cs="Times New Roman"/>
                <w:b/>
                <w:bCs/>
              </w:rPr>
            </w:pPr>
            <w:r w:rsidRPr="003A6788">
              <w:rPr>
                <w:rFonts w:ascii="Times New Roman" w:eastAsia="Times New Roman" w:hAnsi="Times New Roman" w:cs="Times New Roman"/>
                <w:b/>
                <w:bCs/>
              </w:rPr>
              <w:t> </w:t>
            </w:r>
          </w:p>
        </w:tc>
        <w:tc>
          <w:tcPr>
            <w:tcW w:w="546" w:type="dxa"/>
            <w:tcBorders>
              <w:top w:val="nil"/>
              <w:left w:val="nil"/>
              <w:bottom w:val="nil"/>
              <w:right w:val="nil"/>
            </w:tcBorders>
            <w:shd w:val="clear" w:color="000000" w:fill="D9D9D9"/>
            <w:noWrap/>
            <w:hideMark/>
          </w:tcPr>
          <w:p w:rsidR="003A6788" w:rsidRPr="003A6788" w:rsidRDefault="003A6788" w:rsidP="003A6788">
            <w:pPr>
              <w:spacing w:after="0" w:line="240" w:lineRule="auto"/>
              <w:jc w:val="center"/>
              <w:rPr>
                <w:rFonts w:ascii="Times New Roman" w:eastAsia="Times New Roman" w:hAnsi="Times New Roman" w:cs="Times New Roman"/>
                <w:b/>
                <w:bCs/>
              </w:rPr>
            </w:pPr>
            <w:r w:rsidRPr="003A6788">
              <w:rPr>
                <w:rFonts w:ascii="Times New Roman" w:eastAsia="Times New Roman" w:hAnsi="Times New Roman" w:cs="Times New Roman"/>
                <w:b/>
                <w:bCs/>
              </w:rPr>
              <w:t> </w:t>
            </w:r>
          </w:p>
        </w:tc>
        <w:tc>
          <w:tcPr>
            <w:tcW w:w="3883" w:type="dxa"/>
            <w:tcBorders>
              <w:top w:val="nil"/>
              <w:left w:val="nil"/>
              <w:bottom w:val="nil"/>
              <w:right w:val="nil"/>
            </w:tcBorders>
            <w:shd w:val="clear" w:color="000000" w:fill="D9D9D9"/>
            <w:vAlign w:val="bottom"/>
            <w:hideMark/>
          </w:tcPr>
          <w:p w:rsidR="003A6788" w:rsidRPr="003A6788" w:rsidRDefault="003A6788" w:rsidP="003A6788">
            <w:pPr>
              <w:spacing w:after="0" w:line="240" w:lineRule="auto"/>
              <w:rPr>
                <w:rFonts w:ascii="Times New Roman" w:eastAsia="Times New Roman" w:hAnsi="Times New Roman" w:cs="Times New Roman"/>
                <w:b/>
                <w:bCs/>
              </w:rPr>
            </w:pPr>
            <w:r w:rsidRPr="003A6788">
              <w:rPr>
                <w:rFonts w:ascii="Times New Roman" w:eastAsia="Times New Roman" w:hAnsi="Times New Roman" w:cs="Times New Roman"/>
                <w:b/>
                <w:bCs/>
              </w:rPr>
              <w:t>Издаци за нефинансијку имовину</w:t>
            </w:r>
          </w:p>
        </w:tc>
        <w:tc>
          <w:tcPr>
            <w:tcW w:w="1660" w:type="dxa"/>
            <w:tcBorders>
              <w:top w:val="nil"/>
              <w:left w:val="nil"/>
              <w:bottom w:val="nil"/>
              <w:right w:val="nil"/>
            </w:tcBorders>
            <w:shd w:val="clear" w:color="000000" w:fill="D9D9D9"/>
            <w:noWrap/>
            <w:vAlign w:val="bottom"/>
            <w:hideMark/>
          </w:tcPr>
          <w:p w:rsidR="003A6788" w:rsidRPr="003A6788" w:rsidRDefault="003A6788" w:rsidP="003A6788">
            <w:pPr>
              <w:spacing w:after="0" w:line="240" w:lineRule="auto"/>
              <w:jc w:val="right"/>
              <w:rPr>
                <w:rFonts w:ascii="Times New Roman" w:eastAsia="Times New Roman" w:hAnsi="Times New Roman" w:cs="Times New Roman"/>
                <w:b/>
                <w:bCs/>
              </w:rPr>
            </w:pPr>
            <w:r w:rsidRPr="003A6788">
              <w:rPr>
                <w:rFonts w:ascii="Times New Roman" w:eastAsia="Times New Roman" w:hAnsi="Times New Roman" w:cs="Times New Roman"/>
                <w:b/>
                <w:bCs/>
              </w:rPr>
              <w:t>1.640.858.000</w:t>
            </w:r>
          </w:p>
        </w:tc>
        <w:tc>
          <w:tcPr>
            <w:tcW w:w="1420" w:type="dxa"/>
            <w:tcBorders>
              <w:top w:val="nil"/>
              <w:left w:val="nil"/>
              <w:bottom w:val="nil"/>
              <w:right w:val="nil"/>
            </w:tcBorders>
            <w:shd w:val="clear" w:color="000000" w:fill="D9D9D9"/>
            <w:noWrap/>
            <w:vAlign w:val="bottom"/>
            <w:hideMark/>
          </w:tcPr>
          <w:p w:rsidR="003A6788" w:rsidRPr="003A6788" w:rsidRDefault="003A6788" w:rsidP="003A6788">
            <w:pPr>
              <w:spacing w:after="0" w:line="240" w:lineRule="auto"/>
              <w:jc w:val="right"/>
              <w:rPr>
                <w:rFonts w:ascii="Times New Roman" w:eastAsia="Times New Roman" w:hAnsi="Times New Roman" w:cs="Times New Roman"/>
                <w:b/>
                <w:bCs/>
              </w:rPr>
            </w:pPr>
            <w:r w:rsidRPr="003A6788">
              <w:rPr>
                <w:rFonts w:ascii="Times New Roman" w:eastAsia="Times New Roman" w:hAnsi="Times New Roman" w:cs="Times New Roman"/>
                <w:b/>
                <w:bCs/>
              </w:rPr>
              <w:t>38.469.000</w:t>
            </w:r>
          </w:p>
        </w:tc>
        <w:tc>
          <w:tcPr>
            <w:tcW w:w="1660" w:type="dxa"/>
            <w:tcBorders>
              <w:top w:val="nil"/>
              <w:left w:val="nil"/>
              <w:bottom w:val="nil"/>
              <w:right w:val="nil"/>
            </w:tcBorders>
            <w:shd w:val="clear" w:color="000000" w:fill="D9D9D9"/>
            <w:noWrap/>
            <w:vAlign w:val="bottom"/>
            <w:hideMark/>
          </w:tcPr>
          <w:p w:rsidR="003A6788" w:rsidRPr="003A6788" w:rsidRDefault="003A6788" w:rsidP="003A6788">
            <w:pPr>
              <w:spacing w:after="0" w:line="240" w:lineRule="auto"/>
              <w:jc w:val="right"/>
              <w:rPr>
                <w:rFonts w:ascii="Times New Roman" w:eastAsia="Times New Roman" w:hAnsi="Times New Roman" w:cs="Times New Roman"/>
                <w:b/>
                <w:bCs/>
              </w:rPr>
            </w:pPr>
            <w:r w:rsidRPr="003A6788">
              <w:rPr>
                <w:rFonts w:ascii="Times New Roman" w:eastAsia="Times New Roman" w:hAnsi="Times New Roman" w:cs="Times New Roman"/>
                <w:b/>
                <w:bCs/>
              </w:rPr>
              <w:t>1.679.327.000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i/>
                <w:iCs/>
              </w:rPr>
            </w:pPr>
            <w:r w:rsidRPr="003A6788">
              <w:rPr>
                <w:rFonts w:ascii="Times New Roman" w:eastAsia="Times New Roman" w:hAnsi="Times New Roman" w:cs="Times New Roman"/>
                <w:i/>
                <w:iCs/>
              </w:rPr>
              <w:t>51</w:t>
            </w: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i/>
                <w:iCs/>
              </w:rPr>
            </w:pP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i/>
                <w:iCs/>
              </w:rPr>
            </w:pPr>
            <w:r w:rsidRPr="003A6788">
              <w:rPr>
                <w:rFonts w:ascii="Times New Roman" w:eastAsia="Times New Roman" w:hAnsi="Times New Roman" w:cs="Times New Roman"/>
                <w:i/>
                <w:iCs/>
              </w:rPr>
              <w:t>Основна средства</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1.409.967.000</w:t>
            </w:r>
          </w:p>
        </w:tc>
        <w:tc>
          <w:tcPr>
            <w:tcW w:w="14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11.507.000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1.421.474.000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511</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Зграде и грађевински објекти</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1.313.429.000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420.000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1.313.849.000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512</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Машине и опрема</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89.876.000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10.236.000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100.112.000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513</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Остале некретнине и опрема</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515</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Нематеријална имовина</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6.662.000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851.000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7.513.000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i/>
                <w:iCs/>
              </w:rPr>
            </w:pPr>
            <w:r w:rsidRPr="003A6788">
              <w:rPr>
                <w:rFonts w:ascii="Times New Roman" w:eastAsia="Times New Roman" w:hAnsi="Times New Roman" w:cs="Times New Roman"/>
                <w:i/>
                <w:iCs/>
              </w:rPr>
              <w:t>52</w:t>
            </w: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i/>
                <w:iCs/>
              </w:rPr>
            </w:pP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i/>
                <w:iCs/>
              </w:rPr>
            </w:pPr>
            <w:r w:rsidRPr="003A6788">
              <w:rPr>
                <w:rFonts w:ascii="Times New Roman" w:eastAsia="Times New Roman" w:hAnsi="Times New Roman" w:cs="Times New Roman"/>
                <w:i/>
                <w:iCs/>
              </w:rPr>
              <w:t>Залихе</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140.448.000</w:t>
            </w:r>
          </w:p>
        </w:tc>
        <w:tc>
          <w:tcPr>
            <w:tcW w:w="14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26.962.000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167.410.000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521</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Робне резерве</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37.448.000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37.448.000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523</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Залихе робе за даљу продају</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103.000.000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26.962.000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129.962.000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i/>
                <w:iCs/>
              </w:rPr>
            </w:pPr>
            <w:r w:rsidRPr="003A6788">
              <w:rPr>
                <w:rFonts w:ascii="Times New Roman" w:eastAsia="Times New Roman" w:hAnsi="Times New Roman" w:cs="Times New Roman"/>
                <w:i/>
                <w:iCs/>
              </w:rPr>
              <w:t>54</w:t>
            </w: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i/>
                <w:iCs/>
              </w:rPr>
            </w:pP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i/>
                <w:iCs/>
              </w:rPr>
            </w:pPr>
            <w:r w:rsidRPr="003A6788">
              <w:rPr>
                <w:rFonts w:ascii="Times New Roman" w:eastAsia="Times New Roman" w:hAnsi="Times New Roman" w:cs="Times New Roman"/>
                <w:i/>
                <w:iCs/>
              </w:rPr>
              <w:t>Природна имовинa</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90.443.000</w:t>
            </w:r>
          </w:p>
        </w:tc>
        <w:tc>
          <w:tcPr>
            <w:tcW w:w="14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90.443.000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541</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Земљиште</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90.443.000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90.443.000</w:t>
            </w:r>
          </w:p>
        </w:tc>
      </w:tr>
      <w:tr w:rsidR="003A6788" w:rsidRPr="003A6788" w:rsidTr="003A6788">
        <w:trPr>
          <w:trHeight w:val="205"/>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rPr>
                <w:rFonts w:ascii="Times New Roman" w:eastAsia="Times New Roman" w:hAnsi="Times New Roman" w:cs="Times New Roman"/>
              </w:rPr>
            </w:pPr>
          </w:p>
        </w:tc>
      </w:tr>
      <w:tr w:rsidR="003A6788" w:rsidRPr="003A6788" w:rsidTr="003A6788">
        <w:trPr>
          <w:trHeight w:val="70"/>
        </w:trPr>
        <w:tc>
          <w:tcPr>
            <w:tcW w:w="482" w:type="dxa"/>
            <w:tcBorders>
              <w:top w:val="nil"/>
              <w:left w:val="nil"/>
              <w:bottom w:val="nil"/>
              <w:right w:val="nil"/>
            </w:tcBorders>
            <w:shd w:val="clear" w:color="000000" w:fill="D9D9D9"/>
            <w:noWrap/>
            <w:hideMark/>
          </w:tcPr>
          <w:p w:rsidR="003A6788" w:rsidRPr="003A6788" w:rsidRDefault="003A6788" w:rsidP="003A6788">
            <w:pPr>
              <w:spacing w:after="0" w:line="240" w:lineRule="auto"/>
              <w:jc w:val="center"/>
              <w:rPr>
                <w:rFonts w:ascii="Times New Roman" w:eastAsia="Times New Roman" w:hAnsi="Times New Roman" w:cs="Times New Roman"/>
                <w:b/>
                <w:bCs/>
              </w:rPr>
            </w:pPr>
            <w:r w:rsidRPr="003A6788">
              <w:rPr>
                <w:rFonts w:ascii="Times New Roman" w:eastAsia="Times New Roman" w:hAnsi="Times New Roman" w:cs="Times New Roman"/>
                <w:b/>
                <w:bCs/>
              </w:rPr>
              <w:t>6</w:t>
            </w:r>
          </w:p>
        </w:tc>
        <w:tc>
          <w:tcPr>
            <w:tcW w:w="520" w:type="dxa"/>
            <w:tcBorders>
              <w:top w:val="nil"/>
              <w:left w:val="nil"/>
              <w:bottom w:val="nil"/>
              <w:right w:val="nil"/>
            </w:tcBorders>
            <w:shd w:val="clear" w:color="000000" w:fill="D9D9D9"/>
            <w:noWrap/>
            <w:vAlign w:val="bottom"/>
            <w:hideMark/>
          </w:tcPr>
          <w:p w:rsidR="003A6788" w:rsidRPr="003A6788" w:rsidRDefault="003A6788" w:rsidP="003A6788">
            <w:pPr>
              <w:spacing w:after="0" w:line="240" w:lineRule="auto"/>
              <w:jc w:val="center"/>
              <w:rPr>
                <w:rFonts w:ascii="Times New Roman" w:eastAsia="Times New Roman" w:hAnsi="Times New Roman" w:cs="Times New Roman"/>
                <w:b/>
                <w:bCs/>
              </w:rPr>
            </w:pPr>
            <w:r w:rsidRPr="003A6788">
              <w:rPr>
                <w:rFonts w:ascii="Times New Roman" w:eastAsia="Times New Roman" w:hAnsi="Times New Roman" w:cs="Times New Roman"/>
                <w:b/>
                <w:bCs/>
              </w:rPr>
              <w:t> </w:t>
            </w:r>
          </w:p>
        </w:tc>
        <w:tc>
          <w:tcPr>
            <w:tcW w:w="546" w:type="dxa"/>
            <w:tcBorders>
              <w:top w:val="nil"/>
              <w:left w:val="nil"/>
              <w:bottom w:val="nil"/>
              <w:right w:val="nil"/>
            </w:tcBorders>
            <w:shd w:val="clear" w:color="000000" w:fill="D9D9D9"/>
            <w:noWrap/>
            <w:hideMark/>
          </w:tcPr>
          <w:p w:rsidR="003A6788" w:rsidRPr="003A6788" w:rsidRDefault="003A6788" w:rsidP="003A6788">
            <w:pPr>
              <w:spacing w:after="0" w:line="240" w:lineRule="auto"/>
              <w:jc w:val="center"/>
              <w:rPr>
                <w:rFonts w:ascii="Times New Roman" w:eastAsia="Times New Roman" w:hAnsi="Times New Roman" w:cs="Times New Roman"/>
                <w:b/>
                <w:bCs/>
              </w:rPr>
            </w:pPr>
            <w:r w:rsidRPr="003A6788">
              <w:rPr>
                <w:rFonts w:ascii="Times New Roman" w:eastAsia="Times New Roman" w:hAnsi="Times New Roman" w:cs="Times New Roman"/>
                <w:b/>
                <w:bCs/>
              </w:rPr>
              <w:t> </w:t>
            </w:r>
          </w:p>
        </w:tc>
        <w:tc>
          <w:tcPr>
            <w:tcW w:w="3883" w:type="dxa"/>
            <w:tcBorders>
              <w:top w:val="nil"/>
              <w:left w:val="nil"/>
              <w:bottom w:val="nil"/>
              <w:right w:val="nil"/>
            </w:tcBorders>
            <w:shd w:val="clear" w:color="000000" w:fill="D9D9D9"/>
            <w:vAlign w:val="bottom"/>
            <w:hideMark/>
          </w:tcPr>
          <w:p w:rsidR="003A6788" w:rsidRPr="003A6788" w:rsidRDefault="003A6788" w:rsidP="003A6788">
            <w:pPr>
              <w:spacing w:after="0" w:line="240" w:lineRule="auto"/>
              <w:rPr>
                <w:rFonts w:ascii="Times New Roman" w:eastAsia="Times New Roman" w:hAnsi="Times New Roman" w:cs="Times New Roman"/>
                <w:b/>
                <w:bCs/>
              </w:rPr>
            </w:pPr>
            <w:r w:rsidRPr="003A6788">
              <w:rPr>
                <w:rFonts w:ascii="Times New Roman" w:eastAsia="Times New Roman" w:hAnsi="Times New Roman" w:cs="Times New Roman"/>
                <w:b/>
                <w:bCs/>
              </w:rPr>
              <w:t>Издаци за отплату главнице и набавку финансијске имовине</w:t>
            </w:r>
          </w:p>
        </w:tc>
        <w:tc>
          <w:tcPr>
            <w:tcW w:w="1660" w:type="dxa"/>
            <w:tcBorders>
              <w:top w:val="nil"/>
              <w:left w:val="nil"/>
              <w:bottom w:val="nil"/>
              <w:right w:val="nil"/>
            </w:tcBorders>
            <w:shd w:val="clear" w:color="000000" w:fill="D9D9D9"/>
            <w:vAlign w:val="bottom"/>
            <w:hideMark/>
          </w:tcPr>
          <w:p w:rsidR="003A6788" w:rsidRPr="003A6788" w:rsidRDefault="003A6788" w:rsidP="003A6788">
            <w:pPr>
              <w:spacing w:after="0" w:line="240" w:lineRule="auto"/>
              <w:jc w:val="right"/>
              <w:rPr>
                <w:rFonts w:ascii="Times New Roman" w:eastAsia="Times New Roman" w:hAnsi="Times New Roman" w:cs="Times New Roman"/>
                <w:b/>
                <w:bCs/>
              </w:rPr>
            </w:pPr>
            <w:r w:rsidRPr="003A6788">
              <w:rPr>
                <w:rFonts w:ascii="Times New Roman" w:eastAsia="Times New Roman" w:hAnsi="Times New Roman" w:cs="Times New Roman"/>
                <w:b/>
                <w:bCs/>
              </w:rPr>
              <w:t>591.600.000</w:t>
            </w:r>
          </w:p>
        </w:tc>
        <w:tc>
          <w:tcPr>
            <w:tcW w:w="1420" w:type="dxa"/>
            <w:tcBorders>
              <w:top w:val="nil"/>
              <w:left w:val="nil"/>
              <w:bottom w:val="nil"/>
              <w:right w:val="nil"/>
            </w:tcBorders>
            <w:shd w:val="clear" w:color="000000" w:fill="D9D9D9"/>
            <w:vAlign w:val="bottom"/>
            <w:hideMark/>
          </w:tcPr>
          <w:p w:rsidR="003A6788" w:rsidRPr="003A6788" w:rsidRDefault="003A6788" w:rsidP="003A6788">
            <w:pPr>
              <w:spacing w:after="0" w:line="240" w:lineRule="auto"/>
              <w:jc w:val="right"/>
              <w:rPr>
                <w:rFonts w:ascii="Times New Roman" w:eastAsia="Times New Roman" w:hAnsi="Times New Roman" w:cs="Times New Roman"/>
                <w:b/>
                <w:bCs/>
              </w:rPr>
            </w:pPr>
            <w:r w:rsidRPr="003A6788">
              <w:rPr>
                <w:rFonts w:ascii="Times New Roman" w:eastAsia="Times New Roman" w:hAnsi="Times New Roman" w:cs="Times New Roman"/>
                <w:b/>
                <w:bCs/>
              </w:rPr>
              <w:t>0</w:t>
            </w:r>
          </w:p>
        </w:tc>
        <w:tc>
          <w:tcPr>
            <w:tcW w:w="1660" w:type="dxa"/>
            <w:tcBorders>
              <w:top w:val="nil"/>
              <w:left w:val="nil"/>
              <w:bottom w:val="nil"/>
              <w:right w:val="nil"/>
            </w:tcBorders>
            <w:shd w:val="clear" w:color="000000" w:fill="D9D9D9"/>
            <w:vAlign w:val="bottom"/>
            <w:hideMark/>
          </w:tcPr>
          <w:p w:rsidR="003A6788" w:rsidRPr="003A6788" w:rsidRDefault="003A6788" w:rsidP="003A6788">
            <w:pPr>
              <w:spacing w:after="0" w:line="240" w:lineRule="auto"/>
              <w:jc w:val="right"/>
              <w:rPr>
                <w:rFonts w:ascii="Times New Roman" w:eastAsia="Times New Roman" w:hAnsi="Times New Roman" w:cs="Times New Roman"/>
                <w:b/>
                <w:bCs/>
              </w:rPr>
            </w:pPr>
            <w:r w:rsidRPr="003A6788">
              <w:rPr>
                <w:rFonts w:ascii="Times New Roman" w:eastAsia="Times New Roman" w:hAnsi="Times New Roman" w:cs="Times New Roman"/>
                <w:b/>
                <w:bCs/>
              </w:rPr>
              <w:t>591.600.000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i/>
                <w:iCs/>
              </w:rPr>
            </w:pPr>
            <w:r w:rsidRPr="003A6788">
              <w:rPr>
                <w:rFonts w:ascii="Times New Roman" w:eastAsia="Times New Roman" w:hAnsi="Times New Roman" w:cs="Times New Roman"/>
                <w:i/>
                <w:iCs/>
              </w:rPr>
              <w:t>61</w:t>
            </w: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i/>
                <w:iCs/>
              </w:rPr>
            </w:pP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i/>
                <w:iCs/>
              </w:rPr>
            </w:pPr>
            <w:r w:rsidRPr="003A6788">
              <w:rPr>
                <w:rFonts w:ascii="Times New Roman" w:eastAsia="Times New Roman" w:hAnsi="Times New Roman" w:cs="Times New Roman"/>
                <w:i/>
                <w:iCs/>
              </w:rPr>
              <w:t>Отплата главнице</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589.600.000</w:t>
            </w:r>
          </w:p>
        </w:tc>
        <w:tc>
          <w:tcPr>
            <w:tcW w:w="14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589.600.000</w:t>
            </w:r>
          </w:p>
        </w:tc>
      </w:tr>
      <w:tr w:rsidR="003A6788" w:rsidRPr="003A6788" w:rsidTr="003A6788">
        <w:trPr>
          <w:trHeight w:val="33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611</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Отплата главнице домаћим кредиторима</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495.000.000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495.000.000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612</w:t>
            </w: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Отплата главнице страним кредиторима</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94.600.000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94.600.000</w:t>
            </w:r>
          </w:p>
        </w:tc>
      </w:tr>
      <w:tr w:rsidR="003A6788" w:rsidRPr="003A6788" w:rsidTr="003A6788">
        <w:trPr>
          <w:trHeight w:val="70"/>
        </w:trPr>
        <w:tc>
          <w:tcPr>
            <w:tcW w:w="482"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i/>
                <w:iCs/>
              </w:rPr>
            </w:pPr>
          </w:p>
        </w:tc>
        <w:tc>
          <w:tcPr>
            <w:tcW w:w="5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i/>
                <w:iCs/>
              </w:rPr>
            </w:pPr>
            <w:r w:rsidRPr="003A6788">
              <w:rPr>
                <w:rFonts w:ascii="Times New Roman" w:eastAsia="Times New Roman" w:hAnsi="Times New Roman" w:cs="Times New Roman"/>
                <w:i/>
                <w:iCs/>
              </w:rPr>
              <w:t>62</w:t>
            </w:r>
          </w:p>
        </w:tc>
        <w:tc>
          <w:tcPr>
            <w:tcW w:w="546" w:type="dxa"/>
            <w:tcBorders>
              <w:top w:val="nil"/>
              <w:left w:val="nil"/>
              <w:bottom w:val="nil"/>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i/>
                <w:iCs/>
              </w:rPr>
            </w:pPr>
          </w:p>
        </w:tc>
        <w:tc>
          <w:tcPr>
            <w:tcW w:w="3883" w:type="dxa"/>
            <w:tcBorders>
              <w:top w:val="nil"/>
              <w:left w:val="nil"/>
              <w:bottom w:val="nil"/>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i/>
                <w:iCs/>
              </w:rPr>
            </w:pPr>
            <w:r w:rsidRPr="003A6788">
              <w:rPr>
                <w:rFonts w:ascii="Times New Roman" w:eastAsia="Times New Roman" w:hAnsi="Times New Roman" w:cs="Times New Roman"/>
                <w:i/>
                <w:iCs/>
              </w:rPr>
              <w:t>Набавка финансијске имовине</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2.000.000</w:t>
            </w:r>
          </w:p>
        </w:tc>
        <w:tc>
          <w:tcPr>
            <w:tcW w:w="142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i/>
                <w:iCs/>
              </w:rPr>
            </w:pPr>
            <w:r w:rsidRPr="003A6788">
              <w:rPr>
                <w:rFonts w:ascii="Times New Roman" w:eastAsia="Times New Roman" w:hAnsi="Times New Roman" w:cs="Times New Roman"/>
                <w:i/>
                <w:iCs/>
              </w:rPr>
              <w:t>2.000.000</w:t>
            </w:r>
          </w:p>
        </w:tc>
      </w:tr>
      <w:tr w:rsidR="003A6788" w:rsidRPr="003A6788" w:rsidTr="003A6788">
        <w:trPr>
          <w:trHeight w:val="70"/>
        </w:trPr>
        <w:tc>
          <w:tcPr>
            <w:tcW w:w="482" w:type="dxa"/>
            <w:tcBorders>
              <w:top w:val="nil"/>
              <w:left w:val="nil"/>
              <w:bottom w:val="single" w:sz="8" w:space="0" w:color="auto"/>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 </w:t>
            </w:r>
          </w:p>
        </w:tc>
        <w:tc>
          <w:tcPr>
            <w:tcW w:w="520" w:type="dxa"/>
            <w:tcBorders>
              <w:top w:val="nil"/>
              <w:left w:val="nil"/>
              <w:bottom w:val="single" w:sz="8" w:space="0" w:color="auto"/>
              <w:right w:val="nil"/>
            </w:tcBorders>
            <w:shd w:val="clear" w:color="auto" w:fill="auto"/>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 </w:t>
            </w:r>
          </w:p>
        </w:tc>
        <w:tc>
          <w:tcPr>
            <w:tcW w:w="546" w:type="dxa"/>
            <w:tcBorders>
              <w:top w:val="nil"/>
              <w:left w:val="nil"/>
              <w:bottom w:val="single" w:sz="8" w:space="0" w:color="auto"/>
              <w:right w:val="nil"/>
            </w:tcBorders>
            <w:shd w:val="clear" w:color="auto" w:fill="auto"/>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621</w:t>
            </w:r>
          </w:p>
        </w:tc>
        <w:tc>
          <w:tcPr>
            <w:tcW w:w="3883" w:type="dxa"/>
            <w:tcBorders>
              <w:top w:val="nil"/>
              <w:left w:val="nil"/>
              <w:bottom w:val="single" w:sz="8" w:space="0" w:color="auto"/>
              <w:right w:val="nil"/>
            </w:tcBorders>
            <w:shd w:val="clear" w:color="auto" w:fill="auto"/>
            <w:vAlign w:val="bottom"/>
            <w:hideMark/>
          </w:tcPr>
          <w:p w:rsidR="003A6788" w:rsidRPr="003A6788" w:rsidRDefault="003A6788" w:rsidP="003A6788">
            <w:pPr>
              <w:spacing w:after="0" w:line="240" w:lineRule="auto"/>
              <w:rPr>
                <w:rFonts w:ascii="Times New Roman" w:eastAsia="Times New Roman" w:hAnsi="Times New Roman" w:cs="Times New Roman"/>
              </w:rPr>
            </w:pPr>
            <w:r w:rsidRPr="003A6788">
              <w:rPr>
                <w:rFonts w:ascii="Times New Roman" w:eastAsia="Times New Roman" w:hAnsi="Times New Roman" w:cs="Times New Roman"/>
              </w:rPr>
              <w:t>Набавка домаће финансијске имовине</w:t>
            </w:r>
          </w:p>
        </w:tc>
        <w:tc>
          <w:tcPr>
            <w:tcW w:w="166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2.000.000</w:t>
            </w:r>
          </w:p>
        </w:tc>
        <w:tc>
          <w:tcPr>
            <w:tcW w:w="1420" w:type="dxa"/>
            <w:tcBorders>
              <w:top w:val="nil"/>
              <w:left w:val="nil"/>
              <w:bottom w:val="nil"/>
              <w:right w:val="nil"/>
            </w:tcBorders>
            <w:shd w:val="clear" w:color="auto" w:fill="auto"/>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0</w:t>
            </w:r>
          </w:p>
        </w:tc>
        <w:tc>
          <w:tcPr>
            <w:tcW w:w="1660" w:type="dxa"/>
            <w:tcBorders>
              <w:top w:val="nil"/>
              <w:left w:val="nil"/>
              <w:bottom w:val="nil"/>
              <w:right w:val="nil"/>
            </w:tcBorders>
            <w:shd w:val="clear" w:color="auto" w:fill="auto"/>
            <w:noWrap/>
            <w:vAlign w:val="bottom"/>
            <w:hideMark/>
          </w:tcPr>
          <w:p w:rsidR="003A6788" w:rsidRPr="003A6788" w:rsidRDefault="003A6788" w:rsidP="003A6788">
            <w:pPr>
              <w:spacing w:after="0" w:line="240" w:lineRule="auto"/>
              <w:jc w:val="right"/>
              <w:rPr>
                <w:rFonts w:ascii="Times New Roman" w:eastAsia="Times New Roman" w:hAnsi="Times New Roman" w:cs="Times New Roman"/>
              </w:rPr>
            </w:pPr>
            <w:r w:rsidRPr="003A6788">
              <w:rPr>
                <w:rFonts w:ascii="Times New Roman" w:eastAsia="Times New Roman" w:hAnsi="Times New Roman" w:cs="Times New Roman"/>
              </w:rPr>
              <w:t>2.000.000</w:t>
            </w:r>
          </w:p>
        </w:tc>
      </w:tr>
      <w:tr w:rsidR="003A6788" w:rsidRPr="003A6788" w:rsidTr="003A6788">
        <w:trPr>
          <w:trHeight w:val="50"/>
        </w:trPr>
        <w:tc>
          <w:tcPr>
            <w:tcW w:w="482" w:type="dxa"/>
            <w:tcBorders>
              <w:top w:val="nil"/>
              <w:left w:val="nil"/>
              <w:bottom w:val="single" w:sz="8" w:space="0" w:color="auto"/>
              <w:right w:val="nil"/>
            </w:tcBorders>
            <w:shd w:val="clear" w:color="000000" w:fill="D9D9D9"/>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 </w:t>
            </w:r>
          </w:p>
        </w:tc>
        <w:tc>
          <w:tcPr>
            <w:tcW w:w="520" w:type="dxa"/>
            <w:tcBorders>
              <w:top w:val="nil"/>
              <w:left w:val="nil"/>
              <w:bottom w:val="single" w:sz="8" w:space="0" w:color="auto"/>
              <w:right w:val="nil"/>
            </w:tcBorders>
            <w:shd w:val="clear" w:color="000000" w:fill="D9D9D9"/>
            <w:noWrap/>
            <w:vAlign w:val="bottom"/>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 </w:t>
            </w:r>
          </w:p>
        </w:tc>
        <w:tc>
          <w:tcPr>
            <w:tcW w:w="546" w:type="dxa"/>
            <w:tcBorders>
              <w:top w:val="nil"/>
              <w:left w:val="nil"/>
              <w:bottom w:val="single" w:sz="8" w:space="0" w:color="auto"/>
              <w:right w:val="nil"/>
            </w:tcBorders>
            <w:shd w:val="clear" w:color="000000" w:fill="D9D9D9"/>
            <w:noWrap/>
            <w:hideMark/>
          </w:tcPr>
          <w:p w:rsidR="003A6788" w:rsidRPr="003A6788" w:rsidRDefault="003A6788" w:rsidP="003A6788">
            <w:pPr>
              <w:spacing w:after="0" w:line="240" w:lineRule="auto"/>
              <w:jc w:val="center"/>
              <w:rPr>
                <w:rFonts w:ascii="Times New Roman" w:eastAsia="Times New Roman" w:hAnsi="Times New Roman" w:cs="Times New Roman"/>
              </w:rPr>
            </w:pPr>
            <w:r w:rsidRPr="003A6788">
              <w:rPr>
                <w:rFonts w:ascii="Times New Roman" w:eastAsia="Times New Roman" w:hAnsi="Times New Roman" w:cs="Times New Roman"/>
              </w:rPr>
              <w:t> </w:t>
            </w:r>
          </w:p>
        </w:tc>
        <w:tc>
          <w:tcPr>
            <w:tcW w:w="3883" w:type="dxa"/>
            <w:tcBorders>
              <w:top w:val="nil"/>
              <w:left w:val="nil"/>
              <w:bottom w:val="single" w:sz="8" w:space="0" w:color="auto"/>
              <w:right w:val="nil"/>
            </w:tcBorders>
            <w:shd w:val="clear" w:color="000000" w:fill="D9D9D9"/>
            <w:vAlign w:val="bottom"/>
            <w:hideMark/>
          </w:tcPr>
          <w:p w:rsidR="003A6788" w:rsidRPr="003A6788" w:rsidRDefault="003A6788" w:rsidP="003A6788">
            <w:pPr>
              <w:spacing w:after="0" w:line="240" w:lineRule="auto"/>
              <w:rPr>
                <w:rFonts w:ascii="Times New Roman" w:eastAsia="Times New Roman" w:hAnsi="Times New Roman" w:cs="Times New Roman"/>
                <w:b/>
                <w:bCs/>
              </w:rPr>
            </w:pPr>
            <w:r w:rsidRPr="003A6788">
              <w:rPr>
                <w:rFonts w:ascii="Times New Roman" w:eastAsia="Times New Roman" w:hAnsi="Times New Roman" w:cs="Times New Roman"/>
                <w:b/>
                <w:bCs/>
              </w:rPr>
              <w:t>УКУПНО:</w:t>
            </w:r>
          </w:p>
        </w:tc>
        <w:tc>
          <w:tcPr>
            <w:tcW w:w="1660" w:type="dxa"/>
            <w:tcBorders>
              <w:top w:val="single" w:sz="8" w:space="0" w:color="auto"/>
              <w:left w:val="nil"/>
              <w:bottom w:val="single" w:sz="8" w:space="0" w:color="auto"/>
              <w:right w:val="nil"/>
            </w:tcBorders>
            <w:shd w:val="clear" w:color="000000" w:fill="D9D9D9"/>
            <w:noWrap/>
            <w:vAlign w:val="bottom"/>
            <w:hideMark/>
          </w:tcPr>
          <w:p w:rsidR="003A6788" w:rsidRPr="003A6788" w:rsidRDefault="003A6788" w:rsidP="003A6788">
            <w:pPr>
              <w:spacing w:after="0" w:line="240" w:lineRule="auto"/>
              <w:jc w:val="right"/>
              <w:rPr>
                <w:rFonts w:ascii="Times New Roman" w:eastAsia="Times New Roman" w:hAnsi="Times New Roman" w:cs="Times New Roman"/>
                <w:b/>
                <w:bCs/>
              </w:rPr>
            </w:pPr>
            <w:r w:rsidRPr="003A6788">
              <w:rPr>
                <w:rFonts w:ascii="Times New Roman" w:eastAsia="Times New Roman" w:hAnsi="Times New Roman" w:cs="Times New Roman"/>
                <w:b/>
                <w:bCs/>
              </w:rPr>
              <w:t>9.977.016.000</w:t>
            </w:r>
          </w:p>
        </w:tc>
        <w:tc>
          <w:tcPr>
            <w:tcW w:w="1420" w:type="dxa"/>
            <w:tcBorders>
              <w:top w:val="single" w:sz="8" w:space="0" w:color="auto"/>
              <w:left w:val="nil"/>
              <w:bottom w:val="single" w:sz="8" w:space="0" w:color="auto"/>
              <w:right w:val="nil"/>
            </w:tcBorders>
            <w:shd w:val="clear" w:color="000000" w:fill="D9D9D9"/>
            <w:noWrap/>
            <w:vAlign w:val="bottom"/>
            <w:hideMark/>
          </w:tcPr>
          <w:p w:rsidR="003A6788" w:rsidRPr="003A6788" w:rsidRDefault="003A6788" w:rsidP="003A6788">
            <w:pPr>
              <w:spacing w:after="0" w:line="240" w:lineRule="auto"/>
              <w:jc w:val="right"/>
              <w:rPr>
                <w:rFonts w:ascii="Times New Roman" w:eastAsia="Times New Roman" w:hAnsi="Times New Roman" w:cs="Times New Roman"/>
                <w:b/>
                <w:bCs/>
              </w:rPr>
            </w:pPr>
            <w:r w:rsidRPr="003A6788">
              <w:rPr>
                <w:rFonts w:ascii="Times New Roman" w:eastAsia="Times New Roman" w:hAnsi="Times New Roman" w:cs="Times New Roman"/>
                <w:b/>
                <w:bCs/>
              </w:rPr>
              <w:t>563.273.000</w:t>
            </w:r>
          </w:p>
        </w:tc>
        <w:tc>
          <w:tcPr>
            <w:tcW w:w="1660" w:type="dxa"/>
            <w:tcBorders>
              <w:top w:val="single" w:sz="8" w:space="0" w:color="auto"/>
              <w:left w:val="nil"/>
              <w:bottom w:val="single" w:sz="8" w:space="0" w:color="auto"/>
              <w:right w:val="nil"/>
            </w:tcBorders>
            <w:shd w:val="clear" w:color="000000" w:fill="D9D9D9"/>
            <w:noWrap/>
            <w:vAlign w:val="bottom"/>
            <w:hideMark/>
          </w:tcPr>
          <w:p w:rsidR="003A6788" w:rsidRPr="003A6788" w:rsidRDefault="003A6788" w:rsidP="003A6788">
            <w:pPr>
              <w:spacing w:after="0" w:line="240" w:lineRule="auto"/>
              <w:jc w:val="right"/>
              <w:rPr>
                <w:rFonts w:ascii="Times New Roman" w:eastAsia="Times New Roman" w:hAnsi="Times New Roman" w:cs="Times New Roman"/>
                <w:b/>
                <w:bCs/>
              </w:rPr>
            </w:pPr>
            <w:r w:rsidRPr="003A6788">
              <w:rPr>
                <w:rFonts w:ascii="Times New Roman" w:eastAsia="Times New Roman" w:hAnsi="Times New Roman" w:cs="Times New Roman"/>
                <w:b/>
                <w:bCs/>
              </w:rPr>
              <w:t>10.540.289.000</w:t>
            </w:r>
          </w:p>
        </w:tc>
      </w:tr>
    </w:tbl>
    <w:p w:rsidR="003A6788" w:rsidRDefault="003A6788" w:rsidP="00FC196D">
      <w:pPr>
        <w:spacing w:line="240" w:lineRule="auto"/>
        <w:jc w:val="both"/>
        <w:rPr>
          <w:rFonts w:ascii="Times New Roman" w:hAnsi="Times New Roman" w:cs="Times New Roman"/>
          <w:sz w:val="28"/>
          <w:szCs w:val="28"/>
          <w:lang w:val="sr-Latn-CS"/>
        </w:rPr>
      </w:pPr>
    </w:p>
    <w:p w:rsidR="00854564" w:rsidRDefault="00854564" w:rsidP="00FC196D">
      <w:pPr>
        <w:spacing w:line="240" w:lineRule="auto"/>
        <w:jc w:val="both"/>
        <w:rPr>
          <w:rFonts w:ascii="Times New Roman" w:hAnsi="Times New Roman" w:cs="Times New Roman"/>
          <w:sz w:val="28"/>
          <w:szCs w:val="28"/>
          <w:lang w:val="sr-Latn-CS"/>
        </w:rPr>
      </w:pPr>
    </w:p>
    <w:p w:rsidR="00FC196D" w:rsidRDefault="00FC196D" w:rsidP="00FC196D">
      <w:pPr>
        <w:spacing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lastRenderedPageBreak/>
        <w:t>Члан 7.</w:t>
      </w:r>
    </w:p>
    <w:p w:rsidR="00941219" w:rsidRDefault="00FC196D" w:rsidP="00FC196D">
      <w:p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Планирани капитални издаци буџетских корисника за 201</w:t>
      </w:r>
      <w:r w:rsidR="007C1F9B">
        <w:rPr>
          <w:rFonts w:ascii="Times New Roman" w:hAnsi="Times New Roman" w:cs="Times New Roman"/>
          <w:sz w:val="28"/>
          <w:szCs w:val="28"/>
          <w:lang w:val="sr-Cyrl-CS"/>
        </w:rPr>
        <w:t>5</w:t>
      </w:r>
      <w:r>
        <w:rPr>
          <w:rFonts w:ascii="Times New Roman" w:hAnsi="Times New Roman" w:cs="Times New Roman"/>
          <w:sz w:val="28"/>
          <w:szCs w:val="28"/>
          <w:lang w:val="sr-Cyrl-CS"/>
        </w:rPr>
        <w:t>, 201</w:t>
      </w:r>
      <w:r w:rsidR="007C1F9B">
        <w:rPr>
          <w:rFonts w:ascii="Times New Roman" w:hAnsi="Times New Roman" w:cs="Times New Roman"/>
          <w:sz w:val="28"/>
          <w:szCs w:val="28"/>
          <w:lang w:val="sr-Cyrl-CS"/>
        </w:rPr>
        <w:t>6</w:t>
      </w:r>
      <w:r>
        <w:rPr>
          <w:rFonts w:ascii="Times New Roman" w:hAnsi="Times New Roman" w:cs="Times New Roman"/>
          <w:sz w:val="28"/>
          <w:szCs w:val="28"/>
          <w:lang w:val="sr-Cyrl-CS"/>
        </w:rPr>
        <w:t>. и 201</w:t>
      </w:r>
      <w:r w:rsidR="007C1F9B">
        <w:rPr>
          <w:rFonts w:ascii="Times New Roman" w:hAnsi="Times New Roman" w:cs="Times New Roman"/>
          <w:sz w:val="28"/>
          <w:szCs w:val="28"/>
          <w:lang w:val="sr-Cyrl-CS"/>
        </w:rPr>
        <w:t>7</w:t>
      </w:r>
      <w:r>
        <w:rPr>
          <w:rFonts w:ascii="Times New Roman" w:hAnsi="Times New Roman" w:cs="Times New Roman"/>
          <w:sz w:val="28"/>
          <w:szCs w:val="28"/>
          <w:lang w:val="sr-Cyrl-CS"/>
        </w:rPr>
        <w:t>. годину исказују се у следећем прегледу:</w:t>
      </w:r>
    </w:p>
    <w:p w:rsidR="00C06759" w:rsidRDefault="00C06759" w:rsidP="00FC196D">
      <w:pPr>
        <w:spacing w:line="240" w:lineRule="auto"/>
        <w:jc w:val="both"/>
        <w:rPr>
          <w:rFonts w:ascii="Times New Roman" w:hAnsi="Times New Roman" w:cs="Times New Roman"/>
          <w:sz w:val="28"/>
          <w:szCs w:val="28"/>
          <w:lang w:val="sr-Cyrl-CS"/>
        </w:rPr>
      </w:pPr>
    </w:p>
    <w:tbl>
      <w:tblPr>
        <w:tblW w:w="10571" w:type="dxa"/>
        <w:jc w:val="center"/>
        <w:tblInd w:w="93" w:type="dxa"/>
        <w:tblLook w:val="04A0" w:firstRow="1" w:lastRow="0" w:firstColumn="1" w:lastColumn="0" w:noHBand="0" w:noVBand="1"/>
      </w:tblPr>
      <w:tblGrid>
        <w:gridCol w:w="1310"/>
        <w:gridCol w:w="4801"/>
        <w:gridCol w:w="1640"/>
        <w:gridCol w:w="1440"/>
        <w:gridCol w:w="1380"/>
      </w:tblGrid>
      <w:tr w:rsidR="00C06759" w:rsidRPr="00C06759" w:rsidTr="00C06759">
        <w:trPr>
          <w:trHeight w:val="76"/>
          <w:jc w:val="center"/>
        </w:trPr>
        <w:tc>
          <w:tcPr>
            <w:tcW w:w="1310" w:type="dxa"/>
            <w:tcBorders>
              <w:top w:val="nil"/>
              <w:left w:val="nil"/>
              <w:bottom w:val="nil"/>
              <w:right w:val="nil"/>
            </w:tcBorders>
            <w:shd w:val="clear" w:color="auto" w:fill="auto"/>
            <w:noWrap/>
            <w:vAlign w:val="bottom"/>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p>
        </w:tc>
        <w:tc>
          <w:tcPr>
            <w:tcW w:w="4801" w:type="dxa"/>
            <w:tcBorders>
              <w:top w:val="nil"/>
              <w:left w:val="nil"/>
              <w:bottom w:val="nil"/>
              <w:right w:val="nil"/>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Укупно:</w:t>
            </w:r>
          </w:p>
        </w:tc>
        <w:tc>
          <w:tcPr>
            <w:tcW w:w="1640" w:type="dxa"/>
            <w:tcBorders>
              <w:top w:val="single" w:sz="8" w:space="0" w:color="auto"/>
              <w:left w:val="nil"/>
              <w:bottom w:val="single" w:sz="8" w:space="0" w:color="auto"/>
              <w:right w:val="single" w:sz="8"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1.326.785.000</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175.000.000</w:t>
            </w:r>
          </w:p>
        </w:tc>
        <w:tc>
          <w:tcPr>
            <w:tcW w:w="1380" w:type="dxa"/>
            <w:tcBorders>
              <w:top w:val="single" w:sz="8" w:space="0" w:color="auto"/>
              <w:left w:val="nil"/>
              <w:bottom w:val="single" w:sz="8" w:space="0" w:color="auto"/>
              <w:right w:val="single" w:sz="8"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300.000.000</w:t>
            </w:r>
          </w:p>
        </w:tc>
      </w:tr>
      <w:tr w:rsidR="00C06759" w:rsidRPr="00C06759" w:rsidTr="00C06759">
        <w:trPr>
          <w:trHeight w:val="300"/>
          <w:jc w:val="center"/>
        </w:trPr>
        <w:tc>
          <w:tcPr>
            <w:tcW w:w="1310" w:type="dxa"/>
            <w:tcBorders>
              <w:top w:val="nil"/>
              <w:left w:val="nil"/>
              <w:bottom w:val="nil"/>
              <w:right w:val="nil"/>
            </w:tcBorders>
            <w:shd w:val="clear" w:color="auto" w:fill="auto"/>
            <w:noWrap/>
            <w:vAlign w:val="bottom"/>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p>
        </w:tc>
        <w:tc>
          <w:tcPr>
            <w:tcW w:w="4801" w:type="dxa"/>
            <w:tcBorders>
              <w:top w:val="nil"/>
              <w:left w:val="nil"/>
              <w:bottom w:val="nil"/>
              <w:right w:val="nil"/>
            </w:tcBorders>
            <w:shd w:val="clear" w:color="auto" w:fill="auto"/>
            <w:noWrap/>
            <w:vAlign w:val="bottom"/>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p>
        </w:tc>
        <w:tc>
          <w:tcPr>
            <w:tcW w:w="1640" w:type="dxa"/>
            <w:tcBorders>
              <w:top w:val="nil"/>
              <w:left w:val="nil"/>
              <w:bottom w:val="nil"/>
              <w:right w:val="nil"/>
            </w:tcBorders>
            <w:shd w:val="clear" w:color="auto" w:fill="auto"/>
            <w:noWrap/>
            <w:vAlign w:val="bottom"/>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p>
        </w:tc>
        <w:tc>
          <w:tcPr>
            <w:tcW w:w="1440" w:type="dxa"/>
            <w:tcBorders>
              <w:top w:val="nil"/>
              <w:left w:val="nil"/>
              <w:bottom w:val="nil"/>
              <w:right w:val="nil"/>
            </w:tcBorders>
            <w:shd w:val="clear" w:color="auto" w:fill="auto"/>
            <w:noWrap/>
            <w:vAlign w:val="bottom"/>
            <w:hideMark/>
          </w:tcPr>
          <w:p w:rsidR="00C06759" w:rsidRPr="00C06759" w:rsidRDefault="00C06759" w:rsidP="00C06759">
            <w:pPr>
              <w:spacing w:after="0" w:line="240" w:lineRule="auto"/>
              <w:rPr>
                <w:rFonts w:ascii="Times New Roman" w:eastAsia="Times New Roman" w:hAnsi="Times New Roman" w:cs="Times New Roman"/>
                <w:b/>
                <w:bCs/>
                <w:color w:val="000000"/>
                <w:sz w:val="20"/>
                <w:szCs w:val="20"/>
              </w:rPr>
            </w:pPr>
          </w:p>
        </w:tc>
        <w:tc>
          <w:tcPr>
            <w:tcW w:w="1380" w:type="dxa"/>
            <w:tcBorders>
              <w:top w:val="nil"/>
              <w:left w:val="nil"/>
              <w:bottom w:val="nil"/>
              <w:right w:val="nil"/>
            </w:tcBorders>
            <w:shd w:val="clear" w:color="auto" w:fill="auto"/>
            <w:noWrap/>
            <w:vAlign w:val="bottom"/>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p>
        </w:tc>
      </w:tr>
      <w:tr w:rsidR="00C06759" w:rsidRPr="00C06759" w:rsidTr="00C06759">
        <w:trPr>
          <w:trHeight w:val="952"/>
          <w:jc w:val="center"/>
        </w:trPr>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759" w:rsidRPr="00C06759" w:rsidRDefault="00C06759" w:rsidP="00C06759">
            <w:pPr>
              <w:spacing w:after="0" w:line="240" w:lineRule="auto"/>
              <w:jc w:val="center"/>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Приоритет</w:t>
            </w:r>
          </w:p>
        </w:tc>
        <w:tc>
          <w:tcPr>
            <w:tcW w:w="4801" w:type="dxa"/>
            <w:tcBorders>
              <w:top w:val="single" w:sz="4" w:space="0" w:color="auto"/>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Назив капиталног пројекта</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C06759" w:rsidRPr="00C06759" w:rsidRDefault="00C06759" w:rsidP="00C06759">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2015</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C06759" w:rsidRPr="00C06759" w:rsidRDefault="00C06759" w:rsidP="00C06759">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2016</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C06759" w:rsidRPr="00C06759" w:rsidRDefault="00C06759" w:rsidP="00C06759">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2017</w:t>
            </w:r>
          </w:p>
        </w:tc>
      </w:tr>
      <w:tr w:rsidR="00C06759" w:rsidRPr="00C06759" w:rsidTr="00C06759">
        <w:trPr>
          <w:trHeight w:val="60"/>
          <w:jc w:val="center"/>
        </w:trPr>
        <w:tc>
          <w:tcPr>
            <w:tcW w:w="1310" w:type="dxa"/>
            <w:tcBorders>
              <w:top w:val="nil"/>
              <w:left w:val="single" w:sz="8" w:space="0" w:color="auto"/>
              <w:bottom w:val="nil"/>
              <w:right w:val="single" w:sz="4" w:space="0" w:color="auto"/>
            </w:tcBorders>
            <w:shd w:val="clear" w:color="auto" w:fill="auto"/>
            <w:hideMark/>
          </w:tcPr>
          <w:p w:rsidR="00C06759" w:rsidRPr="00C06759" w:rsidRDefault="00C06759" w:rsidP="00C06759">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1</w:t>
            </w:r>
          </w:p>
        </w:tc>
        <w:tc>
          <w:tcPr>
            <w:tcW w:w="4801" w:type="dxa"/>
            <w:tcBorders>
              <w:top w:val="nil"/>
              <w:left w:val="single" w:sz="8" w:space="0" w:color="auto"/>
              <w:bottom w:val="nil"/>
              <w:right w:val="single" w:sz="4" w:space="0" w:color="auto"/>
            </w:tcBorders>
            <w:shd w:val="clear" w:color="auto" w:fill="auto"/>
            <w:hideMark/>
          </w:tcPr>
          <w:p w:rsidR="00C06759" w:rsidRPr="00C06759" w:rsidRDefault="00C06759" w:rsidP="00C06759">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2</w:t>
            </w:r>
          </w:p>
        </w:tc>
        <w:tc>
          <w:tcPr>
            <w:tcW w:w="1640" w:type="dxa"/>
            <w:tcBorders>
              <w:top w:val="nil"/>
              <w:left w:val="nil"/>
              <w:bottom w:val="nil"/>
              <w:right w:val="single" w:sz="4" w:space="0" w:color="auto"/>
            </w:tcBorders>
            <w:shd w:val="clear" w:color="auto" w:fill="auto"/>
            <w:hideMark/>
          </w:tcPr>
          <w:p w:rsidR="00C06759" w:rsidRPr="00C06759" w:rsidRDefault="00C06759" w:rsidP="00C06759">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3</w:t>
            </w:r>
          </w:p>
        </w:tc>
        <w:tc>
          <w:tcPr>
            <w:tcW w:w="1440" w:type="dxa"/>
            <w:tcBorders>
              <w:top w:val="nil"/>
              <w:left w:val="nil"/>
              <w:bottom w:val="nil"/>
              <w:right w:val="single" w:sz="4" w:space="0" w:color="auto"/>
            </w:tcBorders>
            <w:shd w:val="clear" w:color="auto" w:fill="auto"/>
            <w:hideMark/>
          </w:tcPr>
          <w:p w:rsidR="00C06759" w:rsidRPr="00C06759" w:rsidRDefault="00C06759" w:rsidP="00C06759">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4</w:t>
            </w:r>
          </w:p>
        </w:tc>
        <w:tc>
          <w:tcPr>
            <w:tcW w:w="1380" w:type="dxa"/>
            <w:tcBorders>
              <w:top w:val="nil"/>
              <w:left w:val="nil"/>
              <w:bottom w:val="nil"/>
              <w:right w:val="single" w:sz="4" w:space="0" w:color="auto"/>
            </w:tcBorders>
            <w:shd w:val="clear" w:color="auto" w:fill="auto"/>
            <w:hideMark/>
          </w:tcPr>
          <w:p w:rsidR="00C06759" w:rsidRPr="00C06759" w:rsidRDefault="00C06759" w:rsidP="00C06759">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5</w:t>
            </w:r>
          </w:p>
        </w:tc>
      </w:tr>
      <w:tr w:rsidR="00C06759" w:rsidRPr="00C06759" w:rsidTr="00C06759">
        <w:trPr>
          <w:trHeight w:val="60"/>
          <w:jc w:val="center"/>
        </w:trPr>
        <w:tc>
          <w:tcPr>
            <w:tcW w:w="1310" w:type="dxa"/>
            <w:tcBorders>
              <w:top w:val="single" w:sz="4" w:space="0" w:color="auto"/>
              <w:left w:val="single" w:sz="4" w:space="0" w:color="auto"/>
              <w:bottom w:val="nil"/>
              <w:right w:val="single" w:sz="4" w:space="0" w:color="auto"/>
            </w:tcBorders>
            <w:shd w:val="clear" w:color="000000" w:fill="BFBFBF"/>
            <w:hideMark/>
          </w:tcPr>
          <w:p w:rsidR="00C06759" w:rsidRPr="00C06759" w:rsidRDefault="00C06759" w:rsidP="00C06759">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3.3.</w:t>
            </w:r>
          </w:p>
        </w:tc>
        <w:tc>
          <w:tcPr>
            <w:tcW w:w="4801" w:type="dxa"/>
            <w:tcBorders>
              <w:top w:val="single" w:sz="4" w:space="0" w:color="auto"/>
              <w:left w:val="nil"/>
              <w:bottom w:val="nil"/>
              <w:right w:val="single" w:sz="4" w:space="0" w:color="auto"/>
            </w:tcBorders>
            <w:shd w:val="clear" w:color="000000" w:fill="BFBFBF"/>
            <w:hideMark/>
          </w:tcPr>
          <w:p w:rsidR="00C06759" w:rsidRPr="00C06759" w:rsidRDefault="00C06759" w:rsidP="00C06759">
            <w:pPr>
              <w:spacing w:after="0" w:line="240" w:lineRule="auto"/>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УПРАВА ЗА ДЕЧИЈУ, СОЦИЈАЛНУ И ПРИМАРНУ ЗДРАВСТВЕНУ ЗАШТИТУ</w:t>
            </w:r>
          </w:p>
        </w:tc>
        <w:tc>
          <w:tcPr>
            <w:tcW w:w="1640" w:type="dxa"/>
            <w:tcBorders>
              <w:top w:val="single" w:sz="4" w:space="0" w:color="auto"/>
              <w:left w:val="nil"/>
              <w:bottom w:val="nil"/>
              <w:right w:val="single" w:sz="4" w:space="0" w:color="auto"/>
            </w:tcBorders>
            <w:shd w:val="clear" w:color="000000" w:fill="BFBFBF"/>
            <w:hideMark/>
          </w:tcPr>
          <w:p w:rsidR="00C06759" w:rsidRPr="00C06759" w:rsidRDefault="00C06759" w:rsidP="00C06759">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 </w:t>
            </w:r>
          </w:p>
        </w:tc>
        <w:tc>
          <w:tcPr>
            <w:tcW w:w="1440" w:type="dxa"/>
            <w:tcBorders>
              <w:top w:val="single" w:sz="4" w:space="0" w:color="auto"/>
              <w:left w:val="nil"/>
              <w:bottom w:val="nil"/>
              <w:right w:val="single" w:sz="4" w:space="0" w:color="auto"/>
            </w:tcBorders>
            <w:shd w:val="clear" w:color="000000" w:fill="BFBFBF"/>
            <w:hideMark/>
          </w:tcPr>
          <w:p w:rsidR="00C06759" w:rsidRPr="00C06759" w:rsidRDefault="00C06759" w:rsidP="00C06759">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 </w:t>
            </w:r>
          </w:p>
        </w:tc>
        <w:tc>
          <w:tcPr>
            <w:tcW w:w="1380" w:type="dxa"/>
            <w:tcBorders>
              <w:top w:val="single" w:sz="4" w:space="0" w:color="auto"/>
              <w:left w:val="nil"/>
              <w:bottom w:val="nil"/>
              <w:right w:val="single" w:sz="4" w:space="0" w:color="auto"/>
            </w:tcBorders>
            <w:shd w:val="clear" w:color="000000" w:fill="BFBFBF"/>
            <w:hideMark/>
          </w:tcPr>
          <w:p w:rsidR="00C06759" w:rsidRPr="00C06759" w:rsidRDefault="00C06759" w:rsidP="00C06759">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 </w:t>
            </w:r>
          </w:p>
        </w:tc>
      </w:tr>
      <w:tr w:rsidR="00C06759" w:rsidRPr="00C06759" w:rsidTr="00C06759">
        <w:trPr>
          <w:trHeight w:val="60"/>
          <w:jc w:val="center"/>
        </w:trPr>
        <w:tc>
          <w:tcPr>
            <w:tcW w:w="1310" w:type="dxa"/>
            <w:tcBorders>
              <w:top w:val="single" w:sz="4" w:space="0" w:color="auto"/>
              <w:left w:val="single" w:sz="4" w:space="0" w:color="auto"/>
              <w:bottom w:val="nil"/>
              <w:right w:val="single" w:sz="4" w:space="0" w:color="auto"/>
            </w:tcBorders>
            <w:shd w:val="clear" w:color="auto" w:fill="auto"/>
            <w:hideMark/>
          </w:tcPr>
          <w:p w:rsidR="00C06759" w:rsidRPr="00C06759" w:rsidRDefault="00C06759" w:rsidP="00C06759">
            <w:pPr>
              <w:spacing w:after="0" w:line="240" w:lineRule="auto"/>
              <w:jc w:val="center"/>
              <w:rPr>
                <w:rFonts w:ascii="Times New Roman" w:eastAsia="Times New Roman" w:hAnsi="Times New Roman" w:cs="Times New Roman"/>
                <w:sz w:val="20"/>
                <w:szCs w:val="20"/>
              </w:rPr>
            </w:pPr>
            <w:r w:rsidRPr="00C06759">
              <w:rPr>
                <w:rFonts w:ascii="Times New Roman" w:eastAsia="Times New Roman" w:hAnsi="Times New Roman" w:cs="Times New Roman"/>
                <w:sz w:val="20"/>
                <w:szCs w:val="20"/>
              </w:rPr>
              <w:t>1.</w:t>
            </w:r>
          </w:p>
        </w:tc>
        <w:tc>
          <w:tcPr>
            <w:tcW w:w="4801" w:type="dxa"/>
            <w:tcBorders>
              <w:top w:val="single" w:sz="4" w:space="0" w:color="auto"/>
              <w:left w:val="nil"/>
              <w:bottom w:val="nil"/>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sz w:val="20"/>
                <w:szCs w:val="20"/>
              </w:rPr>
            </w:pPr>
            <w:r w:rsidRPr="00C06759">
              <w:rPr>
                <w:rFonts w:ascii="Times New Roman" w:eastAsia="Times New Roman" w:hAnsi="Times New Roman" w:cs="Times New Roman"/>
                <w:sz w:val="20"/>
                <w:szCs w:val="20"/>
              </w:rPr>
              <w:t>Куповина зграда здравствених установа</w:t>
            </w:r>
          </w:p>
        </w:tc>
        <w:tc>
          <w:tcPr>
            <w:tcW w:w="1640" w:type="dxa"/>
            <w:tcBorders>
              <w:top w:val="single" w:sz="4" w:space="0" w:color="auto"/>
              <w:left w:val="nil"/>
              <w:bottom w:val="nil"/>
              <w:right w:val="single" w:sz="4" w:space="0" w:color="auto"/>
            </w:tcBorders>
            <w:shd w:val="clear" w:color="auto" w:fill="auto"/>
            <w:hideMark/>
          </w:tcPr>
          <w:p w:rsidR="00C06759" w:rsidRPr="00C06759" w:rsidRDefault="00C06759" w:rsidP="00C06759">
            <w:pPr>
              <w:spacing w:after="0" w:line="240" w:lineRule="auto"/>
              <w:jc w:val="right"/>
              <w:rPr>
                <w:rFonts w:ascii="Times New Roman" w:eastAsia="Times New Roman" w:hAnsi="Times New Roman" w:cs="Times New Roman"/>
                <w:sz w:val="20"/>
                <w:szCs w:val="20"/>
              </w:rPr>
            </w:pPr>
            <w:r w:rsidRPr="00C06759">
              <w:rPr>
                <w:rFonts w:ascii="Times New Roman" w:eastAsia="Times New Roman" w:hAnsi="Times New Roman" w:cs="Times New Roman"/>
                <w:sz w:val="20"/>
                <w:szCs w:val="20"/>
              </w:rPr>
              <w:t>25.000.000</w:t>
            </w:r>
          </w:p>
        </w:tc>
        <w:tc>
          <w:tcPr>
            <w:tcW w:w="1440" w:type="dxa"/>
            <w:tcBorders>
              <w:top w:val="single" w:sz="4" w:space="0" w:color="auto"/>
              <w:left w:val="nil"/>
              <w:bottom w:val="nil"/>
              <w:right w:val="single" w:sz="4" w:space="0" w:color="auto"/>
            </w:tcBorders>
            <w:shd w:val="clear" w:color="auto" w:fill="auto"/>
            <w:hideMark/>
          </w:tcPr>
          <w:p w:rsidR="00C06759" w:rsidRPr="00C06759" w:rsidRDefault="00C06759" w:rsidP="00C06759">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 </w:t>
            </w:r>
          </w:p>
        </w:tc>
        <w:tc>
          <w:tcPr>
            <w:tcW w:w="1380" w:type="dxa"/>
            <w:tcBorders>
              <w:top w:val="single" w:sz="4" w:space="0" w:color="auto"/>
              <w:left w:val="nil"/>
              <w:bottom w:val="nil"/>
              <w:right w:val="single" w:sz="4" w:space="0" w:color="auto"/>
            </w:tcBorders>
            <w:shd w:val="clear" w:color="auto" w:fill="auto"/>
            <w:hideMark/>
          </w:tcPr>
          <w:p w:rsidR="00C06759" w:rsidRPr="00C06759" w:rsidRDefault="00C06759" w:rsidP="00C06759">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 </w:t>
            </w:r>
          </w:p>
        </w:tc>
      </w:tr>
      <w:tr w:rsidR="00C06759" w:rsidRPr="00C06759" w:rsidTr="00C06759">
        <w:trPr>
          <w:trHeight w:val="60"/>
          <w:jc w:val="center"/>
        </w:trPr>
        <w:tc>
          <w:tcPr>
            <w:tcW w:w="1310" w:type="dxa"/>
            <w:tcBorders>
              <w:top w:val="single" w:sz="4" w:space="0" w:color="auto"/>
              <w:left w:val="single" w:sz="4" w:space="0" w:color="auto"/>
              <w:bottom w:val="nil"/>
              <w:right w:val="single" w:sz="4" w:space="0" w:color="auto"/>
            </w:tcBorders>
            <w:shd w:val="clear" w:color="000000" w:fill="D9D9D9"/>
            <w:hideMark/>
          </w:tcPr>
          <w:p w:rsidR="00C06759" w:rsidRPr="00C06759" w:rsidRDefault="00C06759" w:rsidP="00C06759">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3.4.</w:t>
            </w:r>
          </w:p>
        </w:tc>
        <w:tc>
          <w:tcPr>
            <w:tcW w:w="4801" w:type="dxa"/>
            <w:tcBorders>
              <w:top w:val="single" w:sz="4" w:space="0" w:color="auto"/>
              <w:left w:val="nil"/>
              <w:bottom w:val="nil"/>
              <w:right w:val="single" w:sz="4" w:space="0" w:color="auto"/>
            </w:tcBorders>
            <w:shd w:val="clear" w:color="000000" w:fill="D9D9D9"/>
            <w:hideMark/>
          </w:tcPr>
          <w:p w:rsidR="00C06759" w:rsidRPr="00C06759" w:rsidRDefault="00C06759" w:rsidP="00C06759">
            <w:pPr>
              <w:spacing w:after="0" w:line="240" w:lineRule="auto"/>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УПРАВА ЗА ОБРАЗОВАЊЕ</w:t>
            </w:r>
          </w:p>
        </w:tc>
        <w:tc>
          <w:tcPr>
            <w:tcW w:w="1640" w:type="dxa"/>
            <w:tcBorders>
              <w:top w:val="single" w:sz="4" w:space="0" w:color="auto"/>
              <w:left w:val="nil"/>
              <w:bottom w:val="nil"/>
              <w:right w:val="single" w:sz="4" w:space="0" w:color="auto"/>
            </w:tcBorders>
            <w:shd w:val="clear" w:color="000000" w:fill="D9D9D9"/>
            <w:hideMark/>
          </w:tcPr>
          <w:p w:rsidR="00C06759" w:rsidRPr="00C06759" w:rsidRDefault="00C06759" w:rsidP="00C06759">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 </w:t>
            </w:r>
          </w:p>
        </w:tc>
        <w:tc>
          <w:tcPr>
            <w:tcW w:w="1440" w:type="dxa"/>
            <w:tcBorders>
              <w:top w:val="single" w:sz="4" w:space="0" w:color="auto"/>
              <w:left w:val="nil"/>
              <w:bottom w:val="nil"/>
              <w:right w:val="single" w:sz="4" w:space="0" w:color="auto"/>
            </w:tcBorders>
            <w:shd w:val="clear" w:color="000000" w:fill="D9D9D9"/>
            <w:hideMark/>
          </w:tcPr>
          <w:p w:rsidR="00C06759" w:rsidRPr="00C06759" w:rsidRDefault="00C06759" w:rsidP="00C06759">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 </w:t>
            </w:r>
          </w:p>
        </w:tc>
        <w:tc>
          <w:tcPr>
            <w:tcW w:w="1380" w:type="dxa"/>
            <w:tcBorders>
              <w:top w:val="single" w:sz="4" w:space="0" w:color="auto"/>
              <w:left w:val="nil"/>
              <w:bottom w:val="nil"/>
              <w:right w:val="single" w:sz="4" w:space="0" w:color="auto"/>
            </w:tcBorders>
            <w:shd w:val="clear" w:color="000000" w:fill="D9D9D9"/>
            <w:hideMark/>
          </w:tcPr>
          <w:p w:rsidR="00C06759" w:rsidRPr="00C06759" w:rsidRDefault="00C06759" w:rsidP="00C06759">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 </w:t>
            </w:r>
          </w:p>
        </w:tc>
      </w:tr>
      <w:tr w:rsidR="00C06759" w:rsidRPr="00C06759" w:rsidTr="00C06759">
        <w:trPr>
          <w:trHeight w:val="60"/>
          <w:jc w:val="center"/>
        </w:trPr>
        <w:tc>
          <w:tcPr>
            <w:tcW w:w="1310" w:type="dxa"/>
            <w:tcBorders>
              <w:top w:val="single" w:sz="4" w:space="0" w:color="auto"/>
              <w:left w:val="single" w:sz="4" w:space="0" w:color="auto"/>
              <w:bottom w:val="nil"/>
              <w:right w:val="single" w:sz="4" w:space="0" w:color="auto"/>
            </w:tcBorders>
            <w:shd w:val="clear" w:color="auto" w:fill="auto"/>
            <w:hideMark/>
          </w:tcPr>
          <w:p w:rsidR="00C06759" w:rsidRPr="00C06759" w:rsidRDefault="00C06759" w:rsidP="00C06759">
            <w:pPr>
              <w:spacing w:after="0" w:line="240" w:lineRule="auto"/>
              <w:jc w:val="center"/>
              <w:rPr>
                <w:rFonts w:ascii="Times New Roman" w:eastAsia="Times New Roman" w:hAnsi="Times New Roman" w:cs="Times New Roman"/>
                <w:sz w:val="20"/>
                <w:szCs w:val="20"/>
              </w:rPr>
            </w:pPr>
            <w:r w:rsidRPr="00C06759">
              <w:rPr>
                <w:rFonts w:ascii="Times New Roman" w:eastAsia="Times New Roman" w:hAnsi="Times New Roman" w:cs="Times New Roman"/>
                <w:sz w:val="20"/>
                <w:szCs w:val="20"/>
              </w:rPr>
              <w:t>2.</w:t>
            </w:r>
          </w:p>
        </w:tc>
        <w:tc>
          <w:tcPr>
            <w:tcW w:w="4801" w:type="dxa"/>
            <w:tcBorders>
              <w:top w:val="single" w:sz="4" w:space="0" w:color="auto"/>
              <w:left w:val="nil"/>
              <w:bottom w:val="nil"/>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sz w:val="20"/>
                <w:szCs w:val="20"/>
              </w:rPr>
            </w:pPr>
            <w:r w:rsidRPr="00C06759">
              <w:rPr>
                <w:rFonts w:ascii="Times New Roman" w:eastAsia="Times New Roman" w:hAnsi="Times New Roman" w:cs="Times New Roman"/>
                <w:sz w:val="20"/>
                <w:szCs w:val="20"/>
              </w:rPr>
              <w:t>Побољшање енергетске ефикасности - замена фасадне столарије на објекту ОШ "Ратко Вукићевић"</w:t>
            </w:r>
          </w:p>
        </w:tc>
        <w:tc>
          <w:tcPr>
            <w:tcW w:w="1640" w:type="dxa"/>
            <w:tcBorders>
              <w:top w:val="single" w:sz="4" w:space="0" w:color="auto"/>
              <w:left w:val="nil"/>
              <w:bottom w:val="nil"/>
              <w:right w:val="single" w:sz="4" w:space="0" w:color="auto"/>
            </w:tcBorders>
            <w:shd w:val="clear" w:color="auto" w:fill="auto"/>
            <w:vAlign w:val="center"/>
            <w:hideMark/>
          </w:tcPr>
          <w:p w:rsidR="00C06759" w:rsidRPr="00C06759" w:rsidRDefault="00C06759" w:rsidP="00C06759">
            <w:pPr>
              <w:spacing w:after="0" w:line="240" w:lineRule="auto"/>
              <w:jc w:val="right"/>
              <w:rPr>
                <w:rFonts w:ascii="Times New Roman" w:eastAsia="Times New Roman" w:hAnsi="Times New Roman" w:cs="Times New Roman"/>
                <w:sz w:val="20"/>
                <w:szCs w:val="20"/>
              </w:rPr>
            </w:pPr>
            <w:r w:rsidRPr="00C06759">
              <w:rPr>
                <w:rFonts w:ascii="Times New Roman" w:eastAsia="Times New Roman" w:hAnsi="Times New Roman" w:cs="Times New Roman"/>
                <w:sz w:val="20"/>
                <w:szCs w:val="20"/>
              </w:rPr>
              <w:t>2.200.000</w:t>
            </w:r>
          </w:p>
        </w:tc>
        <w:tc>
          <w:tcPr>
            <w:tcW w:w="1440" w:type="dxa"/>
            <w:tcBorders>
              <w:top w:val="single" w:sz="4" w:space="0" w:color="auto"/>
              <w:left w:val="nil"/>
              <w:bottom w:val="nil"/>
              <w:right w:val="single" w:sz="4" w:space="0" w:color="auto"/>
            </w:tcBorders>
            <w:shd w:val="clear" w:color="auto" w:fill="auto"/>
            <w:hideMark/>
          </w:tcPr>
          <w:p w:rsidR="00C06759" w:rsidRPr="00C06759" w:rsidRDefault="00C06759" w:rsidP="00C06759">
            <w:pPr>
              <w:spacing w:after="0" w:line="240" w:lineRule="auto"/>
              <w:jc w:val="center"/>
              <w:rPr>
                <w:rFonts w:ascii="Times New Roman" w:eastAsia="Times New Roman" w:hAnsi="Times New Roman" w:cs="Times New Roman"/>
                <w:sz w:val="20"/>
                <w:szCs w:val="20"/>
              </w:rPr>
            </w:pPr>
            <w:r w:rsidRPr="00C06759">
              <w:rPr>
                <w:rFonts w:ascii="Times New Roman" w:eastAsia="Times New Roman" w:hAnsi="Times New Roman" w:cs="Times New Roman"/>
                <w:sz w:val="20"/>
                <w:szCs w:val="20"/>
              </w:rPr>
              <w:t> </w:t>
            </w:r>
          </w:p>
        </w:tc>
        <w:tc>
          <w:tcPr>
            <w:tcW w:w="1380" w:type="dxa"/>
            <w:tcBorders>
              <w:top w:val="single" w:sz="4" w:space="0" w:color="auto"/>
              <w:left w:val="nil"/>
              <w:bottom w:val="nil"/>
              <w:right w:val="single" w:sz="4" w:space="0" w:color="auto"/>
            </w:tcBorders>
            <w:shd w:val="clear" w:color="auto" w:fill="auto"/>
            <w:hideMark/>
          </w:tcPr>
          <w:p w:rsidR="00C06759" w:rsidRPr="00C06759" w:rsidRDefault="00C06759" w:rsidP="00C06759">
            <w:pPr>
              <w:spacing w:after="0" w:line="240" w:lineRule="auto"/>
              <w:jc w:val="center"/>
              <w:rPr>
                <w:rFonts w:ascii="Times New Roman" w:eastAsia="Times New Roman" w:hAnsi="Times New Roman" w:cs="Times New Roman"/>
                <w:sz w:val="20"/>
                <w:szCs w:val="20"/>
              </w:rPr>
            </w:pPr>
            <w:r w:rsidRPr="00C06759">
              <w:rPr>
                <w:rFonts w:ascii="Times New Roman" w:eastAsia="Times New Roman" w:hAnsi="Times New Roman" w:cs="Times New Roman"/>
                <w:sz w:val="20"/>
                <w:szCs w:val="20"/>
              </w:rPr>
              <w:t> </w:t>
            </w:r>
          </w:p>
        </w:tc>
      </w:tr>
      <w:tr w:rsidR="00C06759" w:rsidRPr="00C06759" w:rsidTr="00C06759">
        <w:trPr>
          <w:trHeight w:val="60"/>
          <w:jc w:val="center"/>
        </w:trPr>
        <w:tc>
          <w:tcPr>
            <w:tcW w:w="1310" w:type="dxa"/>
            <w:tcBorders>
              <w:top w:val="single" w:sz="4" w:space="0" w:color="auto"/>
              <w:left w:val="single" w:sz="4" w:space="0" w:color="auto"/>
              <w:bottom w:val="nil"/>
              <w:right w:val="single" w:sz="4" w:space="0" w:color="auto"/>
            </w:tcBorders>
            <w:shd w:val="clear" w:color="000000" w:fill="BFBFBF"/>
            <w:hideMark/>
          </w:tcPr>
          <w:p w:rsidR="00C06759" w:rsidRPr="00C06759" w:rsidRDefault="00C06759" w:rsidP="00C06759">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3.6.</w:t>
            </w:r>
          </w:p>
        </w:tc>
        <w:tc>
          <w:tcPr>
            <w:tcW w:w="4801" w:type="dxa"/>
            <w:tcBorders>
              <w:top w:val="single" w:sz="4" w:space="0" w:color="auto"/>
              <w:left w:val="nil"/>
              <w:bottom w:val="nil"/>
              <w:right w:val="single" w:sz="4" w:space="0" w:color="auto"/>
            </w:tcBorders>
            <w:shd w:val="clear" w:color="000000" w:fill="BFBFBF"/>
            <w:hideMark/>
          </w:tcPr>
          <w:p w:rsidR="00C06759" w:rsidRPr="00C06759" w:rsidRDefault="00C06759" w:rsidP="00C06759">
            <w:pPr>
              <w:spacing w:after="0" w:line="240" w:lineRule="auto"/>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УПРАВА ЗА ОМЛАДИНУ И СПОРТ</w:t>
            </w:r>
          </w:p>
        </w:tc>
        <w:tc>
          <w:tcPr>
            <w:tcW w:w="1640" w:type="dxa"/>
            <w:tcBorders>
              <w:top w:val="single" w:sz="4" w:space="0" w:color="auto"/>
              <w:left w:val="nil"/>
              <w:bottom w:val="nil"/>
              <w:right w:val="single" w:sz="4" w:space="0" w:color="auto"/>
            </w:tcBorders>
            <w:shd w:val="clear" w:color="000000" w:fill="BFBFBF"/>
            <w:vAlign w:val="center"/>
            <w:hideMark/>
          </w:tcPr>
          <w:p w:rsidR="00C06759" w:rsidRPr="00C06759" w:rsidRDefault="00C06759" w:rsidP="00C06759">
            <w:pPr>
              <w:spacing w:after="0" w:line="240" w:lineRule="auto"/>
              <w:jc w:val="right"/>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 </w:t>
            </w:r>
          </w:p>
        </w:tc>
        <w:tc>
          <w:tcPr>
            <w:tcW w:w="1440" w:type="dxa"/>
            <w:tcBorders>
              <w:top w:val="single" w:sz="4" w:space="0" w:color="auto"/>
              <w:left w:val="nil"/>
              <w:bottom w:val="nil"/>
              <w:right w:val="single" w:sz="4" w:space="0" w:color="auto"/>
            </w:tcBorders>
            <w:shd w:val="clear" w:color="000000" w:fill="BFBFBF"/>
            <w:hideMark/>
          </w:tcPr>
          <w:p w:rsidR="00C06759" w:rsidRPr="00C06759" w:rsidRDefault="00C06759" w:rsidP="00C06759">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 </w:t>
            </w:r>
          </w:p>
        </w:tc>
        <w:tc>
          <w:tcPr>
            <w:tcW w:w="1380" w:type="dxa"/>
            <w:tcBorders>
              <w:top w:val="single" w:sz="4" w:space="0" w:color="auto"/>
              <w:left w:val="nil"/>
              <w:bottom w:val="nil"/>
              <w:right w:val="single" w:sz="4" w:space="0" w:color="auto"/>
            </w:tcBorders>
            <w:shd w:val="clear" w:color="000000" w:fill="BFBFBF"/>
            <w:hideMark/>
          </w:tcPr>
          <w:p w:rsidR="00C06759" w:rsidRPr="00C06759" w:rsidRDefault="00C06759" w:rsidP="00C06759">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 </w:t>
            </w:r>
          </w:p>
        </w:tc>
      </w:tr>
      <w:tr w:rsidR="00C06759" w:rsidRPr="00C06759" w:rsidTr="00C06759">
        <w:trPr>
          <w:trHeight w:val="60"/>
          <w:jc w:val="center"/>
        </w:trPr>
        <w:tc>
          <w:tcPr>
            <w:tcW w:w="1310" w:type="dxa"/>
            <w:tcBorders>
              <w:top w:val="single" w:sz="4" w:space="0" w:color="auto"/>
              <w:left w:val="single" w:sz="4" w:space="0" w:color="auto"/>
              <w:bottom w:val="nil"/>
              <w:right w:val="single" w:sz="4" w:space="0" w:color="auto"/>
            </w:tcBorders>
            <w:shd w:val="clear" w:color="auto" w:fill="auto"/>
            <w:hideMark/>
          </w:tcPr>
          <w:p w:rsidR="00C06759" w:rsidRPr="00C06759" w:rsidRDefault="00C06759" w:rsidP="00C06759">
            <w:pPr>
              <w:spacing w:after="0" w:line="240" w:lineRule="auto"/>
              <w:jc w:val="center"/>
              <w:rPr>
                <w:rFonts w:ascii="Times New Roman" w:eastAsia="Times New Roman" w:hAnsi="Times New Roman" w:cs="Times New Roman"/>
                <w:sz w:val="20"/>
                <w:szCs w:val="20"/>
              </w:rPr>
            </w:pPr>
            <w:r w:rsidRPr="00C06759">
              <w:rPr>
                <w:rFonts w:ascii="Times New Roman" w:eastAsia="Times New Roman" w:hAnsi="Times New Roman" w:cs="Times New Roman"/>
                <w:sz w:val="20"/>
                <w:szCs w:val="20"/>
              </w:rPr>
              <w:t>3.</w:t>
            </w:r>
          </w:p>
        </w:tc>
        <w:tc>
          <w:tcPr>
            <w:tcW w:w="4801" w:type="dxa"/>
            <w:tcBorders>
              <w:top w:val="single" w:sz="4" w:space="0" w:color="auto"/>
              <w:left w:val="nil"/>
              <w:bottom w:val="nil"/>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sz w:val="20"/>
                <w:szCs w:val="20"/>
              </w:rPr>
            </w:pPr>
            <w:r w:rsidRPr="00C06759">
              <w:rPr>
                <w:rFonts w:ascii="Times New Roman" w:eastAsia="Times New Roman" w:hAnsi="Times New Roman" w:cs="Times New Roman"/>
                <w:sz w:val="20"/>
                <w:szCs w:val="20"/>
              </w:rPr>
              <w:t>Израда главног пројекта за изградњу нове Западне трибине градског стадиона "Чаир" у Нишу</w:t>
            </w:r>
          </w:p>
        </w:tc>
        <w:tc>
          <w:tcPr>
            <w:tcW w:w="1640" w:type="dxa"/>
            <w:tcBorders>
              <w:top w:val="single" w:sz="4" w:space="0" w:color="auto"/>
              <w:left w:val="nil"/>
              <w:bottom w:val="nil"/>
              <w:right w:val="single" w:sz="4" w:space="0" w:color="auto"/>
            </w:tcBorders>
            <w:shd w:val="clear" w:color="auto" w:fill="auto"/>
            <w:vAlign w:val="center"/>
            <w:hideMark/>
          </w:tcPr>
          <w:p w:rsidR="00C06759" w:rsidRPr="00C06759" w:rsidRDefault="00C06759" w:rsidP="00C06759">
            <w:pPr>
              <w:spacing w:after="0" w:line="240" w:lineRule="auto"/>
              <w:jc w:val="right"/>
              <w:rPr>
                <w:rFonts w:ascii="Times New Roman" w:eastAsia="Times New Roman" w:hAnsi="Times New Roman" w:cs="Times New Roman"/>
                <w:sz w:val="20"/>
                <w:szCs w:val="20"/>
              </w:rPr>
            </w:pPr>
            <w:r w:rsidRPr="00C06759">
              <w:rPr>
                <w:rFonts w:ascii="Times New Roman" w:eastAsia="Times New Roman" w:hAnsi="Times New Roman" w:cs="Times New Roman"/>
                <w:sz w:val="20"/>
                <w:szCs w:val="20"/>
              </w:rPr>
              <w:t>5.760.000</w:t>
            </w:r>
          </w:p>
        </w:tc>
        <w:tc>
          <w:tcPr>
            <w:tcW w:w="1440" w:type="dxa"/>
            <w:tcBorders>
              <w:top w:val="single" w:sz="4" w:space="0" w:color="auto"/>
              <w:left w:val="nil"/>
              <w:bottom w:val="nil"/>
              <w:right w:val="single" w:sz="4" w:space="0" w:color="auto"/>
            </w:tcBorders>
            <w:shd w:val="clear" w:color="auto" w:fill="auto"/>
            <w:hideMark/>
          </w:tcPr>
          <w:p w:rsidR="00C06759" w:rsidRPr="00C06759" w:rsidRDefault="00C06759" w:rsidP="00C06759">
            <w:pPr>
              <w:spacing w:after="0" w:line="240" w:lineRule="auto"/>
              <w:jc w:val="center"/>
              <w:rPr>
                <w:rFonts w:ascii="Times New Roman" w:eastAsia="Times New Roman" w:hAnsi="Times New Roman" w:cs="Times New Roman"/>
                <w:sz w:val="20"/>
                <w:szCs w:val="20"/>
              </w:rPr>
            </w:pPr>
            <w:r w:rsidRPr="00C06759">
              <w:rPr>
                <w:rFonts w:ascii="Times New Roman" w:eastAsia="Times New Roman" w:hAnsi="Times New Roman" w:cs="Times New Roman"/>
                <w:sz w:val="20"/>
                <w:szCs w:val="20"/>
              </w:rPr>
              <w:t> </w:t>
            </w:r>
          </w:p>
        </w:tc>
        <w:tc>
          <w:tcPr>
            <w:tcW w:w="1380" w:type="dxa"/>
            <w:tcBorders>
              <w:top w:val="single" w:sz="4" w:space="0" w:color="auto"/>
              <w:left w:val="nil"/>
              <w:bottom w:val="nil"/>
              <w:right w:val="single" w:sz="4" w:space="0" w:color="auto"/>
            </w:tcBorders>
            <w:shd w:val="clear" w:color="auto" w:fill="auto"/>
            <w:hideMark/>
          </w:tcPr>
          <w:p w:rsidR="00C06759" w:rsidRPr="00C06759" w:rsidRDefault="00C06759" w:rsidP="00C06759">
            <w:pPr>
              <w:spacing w:after="0" w:line="240" w:lineRule="auto"/>
              <w:jc w:val="center"/>
              <w:rPr>
                <w:rFonts w:ascii="Times New Roman" w:eastAsia="Times New Roman" w:hAnsi="Times New Roman" w:cs="Times New Roman"/>
                <w:sz w:val="20"/>
                <w:szCs w:val="20"/>
              </w:rPr>
            </w:pPr>
            <w:r w:rsidRPr="00C06759">
              <w:rPr>
                <w:rFonts w:ascii="Times New Roman" w:eastAsia="Times New Roman" w:hAnsi="Times New Roman" w:cs="Times New Roman"/>
                <w:sz w:val="20"/>
                <w:szCs w:val="20"/>
              </w:rPr>
              <w:t> </w:t>
            </w:r>
          </w:p>
        </w:tc>
      </w:tr>
      <w:tr w:rsidR="00C06759" w:rsidRPr="00C06759" w:rsidTr="00C06759">
        <w:trPr>
          <w:trHeight w:val="60"/>
          <w:jc w:val="center"/>
        </w:trPr>
        <w:tc>
          <w:tcPr>
            <w:tcW w:w="1310" w:type="dxa"/>
            <w:tcBorders>
              <w:top w:val="single" w:sz="4" w:space="0" w:color="auto"/>
              <w:left w:val="single" w:sz="4" w:space="0" w:color="auto"/>
              <w:bottom w:val="single" w:sz="4" w:space="0" w:color="auto"/>
              <w:right w:val="single" w:sz="4" w:space="0" w:color="auto"/>
            </w:tcBorders>
            <w:shd w:val="clear" w:color="000000" w:fill="D9D9D9"/>
            <w:noWrap/>
            <w:hideMark/>
          </w:tcPr>
          <w:p w:rsidR="00C06759" w:rsidRPr="00C06759" w:rsidRDefault="00C06759" w:rsidP="00C06759">
            <w:pPr>
              <w:spacing w:after="0" w:line="240" w:lineRule="auto"/>
              <w:jc w:val="center"/>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3.7.</w:t>
            </w:r>
          </w:p>
        </w:tc>
        <w:tc>
          <w:tcPr>
            <w:tcW w:w="4801" w:type="dxa"/>
            <w:tcBorders>
              <w:top w:val="single" w:sz="4" w:space="0" w:color="auto"/>
              <w:left w:val="nil"/>
              <w:bottom w:val="single" w:sz="4" w:space="0" w:color="auto"/>
              <w:right w:val="single" w:sz="4" w:space="0" w:color="auto"/>
            </w:tcBorders>
            <w:shd w:val="clear" w:color="000000" w:fill="D9D9D9"/>
            <w:hideMark/>
          </w:tcPr>
          <w:p w:rsidR="00C06759" w:rsidRPr="00C06759" w:rsidRDefault="00C06759" w:rsidP="00C06759">
            <w:pPr>
              <w:spacing w:after="0" w:line="240" w:lineRule="auto"/>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УПРАВА ЗА КОМУНАЛНЕ ДЕЛАТНОСТИ, ЕНЕРГЕТИКУ И САОБРАЋАЈ</w:t>
            </w:r>
          </w:p>
        </w:tc>
        <w:tc>
          <w:tcPr>
            <w:tcW w:w="1640" w:type="dxa"/>
            <w:tcBorders>
              <w:top w:val="single" w:sz="4" w:space="0" w:color="auto"/>
              <w:left w:val="nil"/>
              <w:bottom w:val="single" w:sz="4" w:space="0" w:color="auto"/>
              <w:right w:val="single" w:sz="4" w:space="0" w:color="auto"/>
            </w:tcBorders>
            <w:shd w:val="clear" w:color="000000" w:fill="D9D9D9"/>
            <w:noWrap/>
            <w:vAlign w:val="bottom"/>
            <w:hideMark/>
          </w:tcPr>
          <w:p w:rsidR="00C06759" w:rsidRPr="00C06759" w:rsidRDefault="00C06759" w:rsidP="00C06759">
            <w:pPr>
              <w:spacing w:after="0" w:line="240" w:lineRule="auto"/>
              <w:jc w:val="right"/>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 </w:t>
            </w:r>
          </w:p>
        </w:tc>
        <w:tc>
          <w:tcPr>
            <w:tcW w:w="1440" w:type="dxa"/>
            <w:tcBorders>
              <w:top w:val="single" w:sz="4" w:space="0" w:color="auto"/>
              <w:left w:val="nil"/>
              <w:bottom w:val="single" w:sz="4" w:space="0" w:color="auto"/>
              <w:right w:val="single" w:sz="4" w:space="0" w:color="auto"/>
            </w:tcBorders>
            <w:shd w:val="clear" w:color="000000" w:fill="D9D9D9"/>
            <w:noWrap/>
            <w:vAlign w:val="bottom"/>
            <w:hideMark/>
          </w:tcPr>
          <w:p w:rsidR="00C06759" w:rsidRPr="00C06759" w:rsidRDefault="00C06759" w:rsidP="00C06759">
            <w:pPr>
              <w:spacing w:after="0" w:line="240" w:lineRule="auto"/>
              <w:jc w:val="right"/>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 </w:t>
            </w:r>
          </w:p>
        </w:tc>
        <w:tc>
          <w:tcPr>
            <w:tcW w:w="1380" w:type="dxa"/>
            <w:tcBorders>
              <w:top w:val="single" w:sz="4" w:space="0" w:color="auto"/>
              <w:left w:val="nil"/>
              <w:bottom w:val="single" w:sz="4" w:space="0" w:color="auto"/>
              <w:right w:val="single" w:sz="4" w:space="0" w:color="auto"/>
            </w:tcBorders>
            <w:shd w:val="clear" w:color="000000" w:fill="D9D9D9"/>
            <w:noWrap/>
            <w:vAlign w:val="bottom"/>
            <w:hideMark/>
          </w:tcPr>
          <w:p w:rsidR="00C06759" w:rsidRPr="00C06759" w:rsidRDefault="00C06759" w:rsidP="00C06759">
            <w:pPr>
              <w:spacing w:after="0" w:line="240" w:lineRule="auto"/>
              <w:jc w:val="right"/>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 </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4.</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Реализација програма унапређења безбедности саобраћаја</w:t>
            </w:r>
          </w:p>
        </w:tc>
        <w:tc>
          <w:tcPr>
            <w:tcW w:w="16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3.080.000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5.</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Реализација програма за безбедност саобраћаја</w:t>
            </w:r>
          </w:p>
        </w:tc>
        <w:tc>
          <w:tcPr>
            <w:tcW w:w="16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23.100.000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6.</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Реализација Пројекта формирања еколошке зоне у Нишу</w:t>
            </w:r>
          </w:p>
        </w:tc>
        <w:tc>
          <w:tcPr>
            <w:tcW w:w="16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9.096.000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30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7.</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Реализација Пројекта уређивања и спречавања дивљих депонија</w:t>
            </w:r>
          </w:p>
        </w:tc>
        <w:tc>
          <w:tcPr>
            <w:tcW w:w="16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1.130.000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30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8.</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Набавка опреме за реализацију новог система продаје карата</w:t>
            </w:r>
          </w:p>
        </w:tc>
        <w:tc>
          <w:tcPr>
            <w:tcW w:w="16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12.000.000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9.</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Програм енергетске ефикасности</w:t>
            </w:r>
          </w:p>
        </w:tc>
        <w:tc>
          <w:tcPr>
            <w:tcW w:w="16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5.000.000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60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10.</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Набавка ГПС/ГПРС система за праћење возила у јавном градском и приградском превозу на територији града Ниша</w:t>
            </w:r>
          </w:p>
        </w:tc>
        <w:tc>
          <w:tcPr>
            <w:tcW w:w="16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6.000.000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11.</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Увођење видео надзора у возилима јавног градског и приградског превоза путника на територији града Ниша</w:t>
            </w:r>
          </w:p>
        </w:tc>
        <w:tc>
          <w:tcPr>
            <w:tcW w:w="16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6.000.000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12.</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Програм капиталног одржавања комуналне инфраструктуре</w:t>
            </w:r>
          </w:p>
        </w:tc>
        <w:tc>
          <w:tcPr>
            <w:tcW w:w="16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180.000.000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13.</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Програм уређивања грађевинског земљишта и изградње</w:t>
            </w:r>
          </w:p>
        </w:tc>
        <w:tc>
          <w:tcPr>
            <w:tcW w:w="16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470.000.000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000000" w:fill="D9D9D9"/>
            <w:noWrap/>
            <w:hideMark/>
          </w:tcPr>
          <w:p w:rsidR="00C06759" w:rsidRPr="00C06759" w:rsidRDefault="00C06759" w:rsidP="00C06759">
            <w:pPr>
              <w:spacing w:after="0" w:line="240" w:lineRule="auto"/>
              <w:jc w:val="center"/>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3.8.</w:t>
            </w:r>
          </w:p>
        </w:tc>
        <w:tc>
          <w:tcPr>
            <w:tcW w:w="4801" w:type="dxa"/>
            <w:tcBorders>
              <w:top w:val="nil"/>
              <w:left w:val="nil"/>
              <w:bottom w:val="single" w:sz="4" w:space="0" w:color="auto"/>
              <w:right w:val="single" w:sz="4" w:space="0" w:color="auto"/>
            </w:tcBorders>
            <w:shd w:val="clear" w:color="000000" w:fill="D9D9D9"/>
            <w:hideMark/>
          </w:tcPr>
          <w:p w:rsidR="00C06759" w:rsidRPr="00C06759" w:rsidRDefault="00C06759" w:rsidP="00C06759">
            <w:pPr>
              <w:spacing w:after="0" w:line="240" w:lineRule="auto"/>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УПРАВА ЗА ПЛАНИРАЊЕ И ИЗГРАДЊУ</w:t>
            </w:r>
          </w:p>
        </w:tc>
        <w:tc>
          <w:tcPr>
            <w:tcW w:w="1640" w:type="dxa"/>
            <w:tcBorders>
              <w:top w:val="nil"/>
              <w:left w:val="nil"/>
              <w:bottom w:val="single" w:sz="4" w:space="0" w:color="auto"/>
              <w:right w:val="single" w:sz="4" w:space="0" w:color="auto"/>
            </w:tcBorders>
            <w:shd w:val="clear" w:color="000000" w:fill="D9D9D9"/>
            <w:noWrap/>
            <w:vAlign w:val="bottom"/>
            <w:hideMark/>
          </w:tcPr>
          <w:p w:rsidR="00C06759" w:rsidRPr="00C06759" w:rsidRDefault="00C06759" w:rsidP="00C06759">
            <w:pPr>
              <w:spacing w:after="0" w:line="240" w:lineRule="auto"/>
              <w:jc w:val="right"/>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 </w:t>
            </w:r>
          </w:p>
        </w:tc>
        <w:tc>
          <w:tcPr>
            <w:tcW w:w="1440" w:type="dxa"/>
            <w:tcBorders>
              <w:top w:val="nil"/>
              <w:left w:val="nil"/>
              <w:bottom w:val="single" w:sz="4" w:space="0" w:color="auto"/>
              <w:right w:val="single" w:sz="4" w:space="0" w:color="auto"/>
            </w:tcBorders>
            <w:shd w:val="clear" w:color="000000" w:fill="D9D9D9"/>
            <w:noWrap/>
            <w:vAlign w:val="bottom"/>
            <w:hideMark/>
          </w:tcPr>
          <w:p w:rsidR="00C06759" w:rsidRPr="00C06759" w:rsidRDefault="00C06759" w:rsidP="00C06759">
            <w:pPr>
              <w:spacing w:after="0" w:line="240" w:lineRule="auto"/>
              <w:jc w:val="right"/>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 </w:t>
            </w:r>
          </w:p>
        </w:tc>
        <w:tc>
          <w:tcPr>
            <w:tcW w:w="1380" w:type="dxa"/>
            <w:tcBorders>
              <w:top w:val="nil"/>
              <w:left w:val="nil"/>
              <w:bottom w:val="single" w:sz="4" w:space="0" w:color="auto"/>
              <w:right w:val="single" w:sz="4" w:space="0" w:color="auto"/>
            </w:tcBorders>
            <w:shd w:val="clear" w:color="000000" w:fill="D9D9D9"/>
            <w:noWrap/>
            <w:vAlign w:val="bottom"/>
            <w:hideMark/>
          </w:tcPr>
          <w:p w:rsidR="00C06759" w:rsidRPr="00C06759" w:rsidRDefault="00C06759" w:rsidP="00C06759">
            <w:pPr>
              <w:spacing w:after="0" w:line="240" w:lineRule="auto"/>
              <w:jc w:val="right"/>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 </w:t>
            </w:r>
          </w:p>
        </w:tc>
      </w:tr>
      <w:tr w:rsidR="00C06759" w:rsidRPr="00C06759" w:rsidTr="00C06759">
        <w:trPr>
          <w:trHeight w:val="356"/>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14.</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Изградња станова за социјално становање Л5 и Л6, на локацији Мајаковског у Нишу</w:t>
            </w:r>
          </w:p>
        </w:tc>
        <w:tc>
          <w:tcPr>
            <w:tcW w:w="16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105.000.000</w:t>
            </w:r>
          </w:p>
        </w:tc>
        <w:tc>
          <w:tcPr>
            <w:tcW w:w="14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15.</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Изградња станова за социјално становање Л7-Л9, на локацији Мајаковског у Нишу</w:t>
            </w:r>
          </w:p>
        </w:tc>
        <w:tc>
          <w:tcPr>
            <w:tcW w:w="16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5.000.000</w:t>
            </w:r>
          </w:p>
        </w:tc>
        <w:tc>
          <w:tcPr>
            <w:tcW w:w="14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95.000.000</w:t>
            </w:r>
          </w:p>
        </w:tc>
        <w:tc>
          <w:tcPr>
            <w:tcW w:w="138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140.000.000</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16.</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Изградња станова на локацији у улици Петра Аранђеловића у објектима Л1-Л4</w:t>
            </w:r>
          </w:p>
        </w:tc>
        <w:tc>
          <w:tcPr>
            <w:tcW w:w="16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50.000.000</w:t>
            </w:r>
          </w:p>
        </w:tc>
        <w:tc>
          <w:tcPr>
            <w:tcW w:w="138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150.000.000</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17.</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xml:space="preserve">Решавање егзистенцијалног питања грађана погођених елементарном непогодом- клизиштем у селу Мрамор </w:t>
            </w:r>
          </w:p>
        </w:tc>
        <w:tc>
          <w:tcPr>
            <w:tcW w:w="16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15.000.000</w:t>
            </w:r>
          </w:p>
        </w:tc>
        <w:tc>
          <w:tcPr>
            <w:tcW w:w="14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15.000.000</w:t>
            </w:r>
          </w:p>
        </w:tc>
        <w:tc>
          <w:tcPr>
            <w:tcW w:w="138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10.000.000</w:t>
            </w:r>
          </w:p>
        </w:tc>
      </w:tr>
      <w:tr w:rsidR="00C06759" w:rsidRPr="00C06759" w:rsidTr="00C06759">
        <w:trPr>
          <w:trHeight w:val="982"/>
          <w:jc w:val="center"/>
        </w:trPr>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759" w:rsidRPr="00C06759" w:rsidRDefault="00C06759" w:rsidP="00F64B5D">
            <w:pPr>
              <w:spacing w:after="0" w:line="240" w:lineRule="auto"/>
              <w:jc w:val="center"/>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lastRenderedPageBreak/>
              <w:t>Приоритет</w:t>
            </w:r>
          </w:p>
        </w:tc>
        <w:tc>
          <w:tcPr>
            <w:tcW w:w="4801" w:type="dxa"/>
            <w:tcBorders>
              <w:top w:val="single" w:sz="4" w:space="0" w:color="auto"/>
              <w:left w:val="nil"/>
              <w:bottom w:val="single" w:sz="4" w:space="0" w:color="auto"/>
              <w:right w:val="single" w:sz="4" w:space="0" w:color="auto"/>
            </w:tcBorders>
            <w:shd w:val="clear" w:color="auto" w:fill="auto"/>
            <w:vAlign w:val="center"/>
          </w:tcPr>
          <w:p w:rsidR="00C06759" w:rsidRPr="00C06759" w:rsidRDefault="00C06759" w:rsidP="00F64B5D">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Назив капиталног пројекта</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C06759" w:rsidRPr="00C06759" w:rsidRDefault="00C06759" w:rsidP="00F64B5D">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2015</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06759" w:rsidRPr="00C06759" w:rsidRDefault="00C06759" w:rsidP="00F64B5D">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2016</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C06759" w:rsidRPr="00C06759" w:rsidRDefault="00C06759" w:rsidP="00F64B5D">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2017</w:t>
            </w:r>
          </w:p>
        </w:tc>
      </w:tr>
      <w:tr w:rsidR="00C06759" w:rsidRPr="00C06759" w:rsidTr="00C06759">
        <w:trPr>
          <w:trHeight w:val="273"/>
          <w:jc w:val="center"/>
        </w:trPr>
        <w:tc>
          <w:tcPr>
            <w:tcW w:w="1310" w:type="dxa"/>
            <w:tcBorders>
              <w:top w:val="nil"/>
              <w:left w:val="single" w:sz="4" w:space="0" w:color="auto"/>
              <w:bottom w:val="single" w:sz="4" w:space="0" w:color="auto"/>
              <w:right w:val="single" w:sz="4" w:space="0" w:color="auto"/>
            </w:tcBorders>
            <w:shd w:val="clear" w:color="auto" w:fill="auto"/>
            <w:noWrap/>
          </w:tcPr>
          <w:p w:rsidR="00C06759" w:rsidRPr="00C06759" w:rsidRDefault="00C06759" w:rsidP="00F64B5D">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1</w:t>
            </w:r>
          </w:p>
        </w:tc>
        <w:tc>
          <w:tcPr>
            <w:tcW w:w="4801" w:type="dxa"/>
            <w:tcBorders>
              <w:top w:val="nil"/>
              <w:left w:val="nil"/>
              <w:bottom w:val="single" w:sz="4" w:space="0" w:color="auto"/>
              <w:right w:val="single" w:sz="4" w:space="0" w:color="auto"/>
            </w:tcBorders>
            <w:shd w:val="clear" w:color="auto" w:fill="auto"/>
          </w:tcPr>
          <w:p w:rsidR="00C06759" w:rsidRPr="00C06759" w:rsidRDefault="00C06759" w:rsidP="00F64B5D">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2</w:t>
            </w:r>
          </w:p>
        </w:tc>
        <w:tc>
          <w:tcPr>
            <w:tcW w:w="1640" w:type="dxa"/>
            <w:tcBorders>
              <w:top w:val="nil"/>
              <w:left w:val="nil"/>
              <w:bottom w:val="single" w:sz="4" w:space="0" w:color="auto"/>
              <w:right w:val="single" w:sz="4" w:space="0" w:color="auto"/>
            </w:tcBorders>
            <w:shd w:val="clear" w:color="auto" w:fill="auto"/>
            <w:noWrap/>
          </w:tcPr>
          <w:p w:rsidR="00C06759" w:rsidRPr="00C06759" w:rsidRDefault="00C06759" w:rsidP="00F64B5D">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3</w:t>
            </w:r>
          </w:p>
        </w:tc>
        <w:tc>
          <w:tcPr>
            <w:tcW w:w="1440" w:type="dxa"/>
            <w:tcBorders>
              <w:top w:val="nil"/>
              <w:left w:val="nil"/>
              <w:bottom w:val="single" w:sz="4" w:space="0" w:color="auto"/>
              <w:right w:val="single" w:sz="4" w:space="0" w:color="auto"/>
            </w:tcBorders>
            <w:shd w:val="clear" w:color="auto" w:fill="auto"/>
            <w:noWrap/>
          </w:tcPr>
          <w:p w:rsidR="00C06759" w:rsidRPr="00C06759" w:rsidRDefault="00C06759" w:rsidP="00F64B5D">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4</w:t>
            </w:r>
          </w:p>
        </w:tc>
        <w:tc>
          <w:tcPr>
            <w:tcW w:w="1380" w:type="dxa"/>
            <w:tcBorders>
              <w:top w:val="nil"/>
              <w:left w:val="nil"/>
              <w:bottom w:val="single" w:sz="4" w:space="0" w:color="auto"/>
              <w:right w:val="single" w:sz="4" w:space="0" w:color="auto"/>
            </w:tcBorders>
            <w:shd w:val="clear" w:color="auto" w:fill="auto"/>
            <w:noWrap/>
          </w:tcPr>
          <w:p w:rsidR="00C06759" w:rsidRPr="00C06759" w:rsidRDefault="00C06759" w:rsidP="00F64B5D">
            <w:pPr>
              <w:spacing w:after="0" w:line="240" w:lineRule="auto"/>
              <w:jc w:val="center"/>
              <w:rPr>
                <w:rFonts w:ascii="Times New Roman" w:eastAsia="Times New Roman" w:hAnsi="Times New Roman" w:cs="Times New Roman"/>
                <w:b/>
                <w:bCs/>
                <w:sz w:val="20"/>
                <w:szCs w:val="20"/>
              </w:rPr>
            </w:pPr>
            <w:r w:rsidRPr="00C06759">
              <w:rPr>
                <w:rFonts w:ascii="Times New Roman" w:eastAsia="Times New Roman" w:hAnsi="Times New Roman" w:cs="Times New Roman"/>
                <w:b/>
                <w:bCs/>
                <w:sz w:val="20"/>
                <w:szCs w:val="20"/>
              </w:rPr>
              <w:t>5</w:t>
            </w:r>
          </w:p>
        </w:tc>
      </w:tr>
      <w:tr w:rsidR="00C06759" w:rsidRPr="00C06759" w:rsidTr="00C06759">
        <w:trPr>
          <w:trHeight w:val="273"/>
          <w:jc w:val="center"/>
        </w:trPr>
        <w:tc>
          <w:tcPr>
            <w:tcW w:w="1310" w:type="dxa"/>
            <w:tcBorders>
              <w:top w:val="nil"/>
              <w:left w:val="single" w:sz="4" w:space="0" w:color="auto"/>
              <w:bottom w:val="single" w:sz="4" w:space="0" w:color="auto"/>
              <w:right w:val="single" w:sz="4" w:space="0" w:color="auto"/>
            </w:tcBorders>
            <w:shd w:val="clear" w:color="000000" w:fill="D9D9D9"/>
            <w:noWrap/>
            <w:hideMark/>
          </w:tcPr>
          <w:p w:rsidR="00C06759" w:rsidRPr="00C06759" w:rsidRDefault="00C06759" w:rsidP="00C06759">
            <w:pPr>
              <w:spacing w:after="0" w:line="240" w:lineRule="auto"/>
              <w:jc w:val="center"/>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3.10.</w:t>
            </w:r>
          </w:p>
        </w:tc>
        <w:tc>
          <w:tcPr>
            <w:tcW w:w="4801" w:type="dxa"/>
            <w:tcBorders>
              <w:top w:val="nil"/>
              <w:left w:val="nil"/>
              <w:bottom w:val="single" w:sz="4" w:space="0" w:color="auto"/>
              <w:right w:val="single" w:sz="4" w:space="0" w:color="auto"/>
            </w:tcBorders>
            <w:shd w:val="clear" w:color="000000" w:fill="D9D9D9"/>
            <w:hideMark/>
          </w:tcPr>
          <w:p w:rsidR="00C06759" w:rsidRPr="00C06759" w:rsidRDefault="00C06759" w:rsidP="00C06759">
            <w:pPr>
              <w:spacing w:after="0" w:line="240" w:lineRule="auto"/>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УПРАВА ЗА ПРИВРЕДУ, ОДРЖИВИ РАЗВОЈ И ЗАШТИТУ ЖИВОТНЕ СРЕДИНЕ</w:t>
            </w:r>
          </w:p>
        </w:tc>
        <w:tc>
          <w:tcPr>
            <w:tcW w:w="1640" w:type="dxa"/>
            <w:tcBorders>
              <w:top w:val="nil"/>
              <w:left w:val="nil"/>
              <w:bottom w:val="single" w:sz="4" w:space="0" w:color="auto"/>
              <w:right w:val="single" w:sz="4" w:space="0" w:color="auto"/>
            </w:tcBorders>
            <w:shd w:val="clear" w:color="000000" w:fill="D9D9D9"/>
            <w:noWrap/>
            <w:vAlign w:val="bottom"/>
            <w:hideMark/>
          </w:tcPr>
          <w:p w:rsidR="00C06759" w:rsidRPr="00C06759" w:rsidRDefault="00C06759" w:rsidP="00C06759">
            <w:pPr>
              <w:spacing w:after="0" w:line="240" w:lineRule="auto"/>
              <w:jc w:val="right"/>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 </w:t>
            </w:r>
          </w:p>
        </w:tc>
        <w:tc>
          <w:tcPr>
            <w:tcW w:w="1440" w:type="dxa"/>
            <w:tcBorders>
              <w:top w:val="nil"/>
              <w:left w:val="nil"/>
              <w:bottom w:val="single" w:sz="4" w:space="0" w:color="auto"/>
              <w:right w:val="single" w:sz="4" w:space="0" w:color="auto"/>
            </w:tcBorders>
            <w:shd w:val="clear" w:color="000000" w:fill="D9D9D9"/>
            <w:noWrap/>
            <w:vAlign w:val="bottom"/>
            <w:hideMark/>
          </w:tcPr>
          <w:p w:rsidR="00C06759" w:rsidRPr="00C06759" w:rsidRDefault="00C06759" w:rsidP="00C06759">
            <w:pPr>
              <w:spacing w:after="0" w:line="240" w:lineRule="auto"/>
              <w:jc w:val="right"/>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 </w:t>
            </w:r>
          </w:p>
        </w:tc>
        <w:tc>
          <w:tcPr>
            <w:tcW w:w="1380" w:type="dxa"/>
            <w:tcBorders>
              <w:top w:val="nil"/>
              <w:left w:val="nil"/>
              <w:bottom w:val="single" w:sz="4" w:space="0" w:color="auto"/>
              <w:right w:val="single" w:sz="4" w:space="0" w:color="auto"/>
            </w:tcBorders>
            <w:shd w:val="clear" w:color="000000" w:fill="D9D9D9"/>
            <w:noWrap/>
            <w:vAlign w:val="bottom"/>
            <w:hideMark/>
          </w:tcPr>
          <w:p w:rsidR="00C06759" w:rsidRPr="00C06759" w:rsidRDefault="00C06759" w:rsidP="00C06759">
            <w:pPr>
              <w:spacing w:after="0" w:line="240" w:lineRule="auto"/>
              <w:jc w:val="right"/>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 </w:t>
            </w:r>
          </w:p>
        </w:tc>
      </w:tr>
      <w:tr w:rsidR="00C06759" w:rsidRPr="00C06759" w:rsidTr="00C06759">
        <w:trPr>
          <w:trHeight w:val="409"/>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18.</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Реконструкција улица у граду Нишу - Орловића Павла, Наде Томић и Страхињића Бана</w:t>
            </w:r>
          </w:p>
        </w:tc>
        <w:tc>
          <w:tcPr>
            <w:tcW w:w="16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7.862.000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90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19.</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Реконструкција улица у граду Нишу, прелазак на режим кружних токова - раскрсница код парка Чаир, раскрсница Булевара Немањића и улице Војводе Мишића</w:t>
            </w:r>
          </w:p>
        </w:tc>
        <w:tc>
          <w:tcPr>
            <w:tcW w:w="16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8.137.000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20.</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Изградња Булевара Сомборска</w:t>
            </w:r>
          </w:p>
        </w:tc>
        <w:tc>
          <w:tcPr>
            <w:tcW w:w="16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48.440.000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9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21.</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Санација, затварање и рекултивација депоније "Бубањ" у Нишу</w:t>
            </w:r>
          </w:p>
        </w:tc>
        <w:tc>
          <w:tcPr>
            <w:tcW w:w="16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23.576.000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30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22.</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Изградња отворених спортских терена у ОШ "Душко Радовић"</w:t>
            </w:r>
          </w:p>
        </w:tc>
        <w:tc>
          <w:tcPr>
            <w:tcW w:w="16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8.948.000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23.</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Зграда старог официрског дома</w:t>
            </w:r>
          </w:p>
        </w:tc>
        <w:tc>
          <w:tcPr>
            <w:tcW w:w="16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52.716.000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24.</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Реконструкција улица у граду Нишу</w:t>
            </w:r>
          </w:p>
        </w:tc>
        <w:tc>
          <w:tcPr>
            <w:tcW w:w="16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40.000.000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12.000.000</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25.</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Реконструкција и доградња ОШ "Бранко Миљковић"</w:t>
            </w:r>
          </w:p>
        </w:tc>
        <w:tc>
          <w:tcPr>
            <w:tcW w:w="16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32.000.000</w:t>
            </w:r>
          </w:p>
        </w:tc>
        <w:tc>
          <w:tcPr>
            <w:tcW w:w="14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30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26.</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Реконструкција водосистема Кнежица-Ћурлина-Перутина</w:t>
            </w:r>
          </w:p>
        </w:tc>
        <w:tc>
          <w:tcPr>
            <w:tcW w:w="16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45.000.000</w:t>
            </w:r>
          </w:p>
        </w:tc>
        <w:tc>
          <w:tcPr>
            <w:tcW w:w="14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27.</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Реконструкција водосистема Врело</w:t>
            </w:r>
          </w:p>
        </w:tc>
        <w:tc>
          <w:tcPr>
            <w:tcW w:w="16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19.500.000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3.000.000</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28.</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Реконструкција и доградња ОШ "Мирослав Антић"</w:t>
            </w:r>
          </w:p>
        </w:tc>
        <w:tc>
          <w:tcPr>
            <w:tcW w:w="16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25.000.000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000000" w:fill="D9D9D9"/>
            <w:noWrap/>
            <w:hideMark/>
          </w:tcPr>
          <w:p w:rsidR="00C06759" w:rsidRPr="00C06759" w:rsidRDefault="00C06759" w:rsidP="00C06759">
            <w:pPr>
              <w:spacing w:after="0" w:line="240" w:lineRule="auto"/>
              <w:jc w:val="center"/>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3.11.</w:t>
            </w:r>
          </w:p>
        </w:tc>
        <w:tc>
          <w:tcPr>
            <w:tcW w:w="4801" w:type="dxa"/>
            <w:tcBorders>
              <w:top w:val="nil"/>
              <w:left w:val="nil"/>
              <w:bottom w:val="single" w:sz="4" w:space="0" w:color="auto"/>
              <w:right w:val="single" w:sz="4" w:space="0" w:color="auto"/>
            </w:tcBorders>
            <w:shd w:val="clear" w:color="000000" w:fill="D9D9D9"/>
            <w:hideMark/>
          </w:tcPr>
          <w:p w:rsidR="00C06759" w:rsidRPr="00C06759" w:rsidRDefault="00C06759" w:rsidP="00C06759">
            <w:pPr>
              <w:spacing w:after="0" w:line="240" w:lineRule="auto"/>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УПРАВА ЗА ПОЉОПРИВРЕДУ И РАЗВОЈ СЕЛА</w:t>
            </w:r>
          </w:p>
        </w:tc>
        <w:tc>
          <w:tcPr>
            <w:tcW w:w="1640" w:type="dxa"/>
            <w:tcBorders>
              <w:top w:val="nil"/>
              <w:left w:val="nil"/>
              <w:bottom w:val="single" w:sz="4" w:space="0" w:color="auto"/>
              <w:right w:val="single" w:sz="4" w:space="0" w:color="auto"/>
            </w:tcBorders>
            <w:shd w:val="clear" w:color="000000" w:fill="D9D9D9"/>
            <w:noWrap/>
            <w:vAlign w:val="bottom"/>
            <w:hideMark/>
          </w:tcPr>
          <w:p w:rsidR="00C06759" w:rsidRPr="00C06759" w:rsidRDefault="00C06759" w:rsidP="00C06759">
            <w:pPr>
              <w:spacing w:after="0" w:line="240" w:lineRule="auto"/>
              <w:jc w:val="right"/>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 </w:t>
            </w:r>
          </w:p>
        </w:tc>
        <w:tc>
          <w:tcPr>
            <w:tcW w:w="1440" w:type="dxa"/>
            <w:tcBorders>
              <w:top w:val="nil"/>
              <w:left w:val="nil"/>
              <w:bottom w:val="single" w:sz="4" w:space="0" w:color="auto"/>
              <w:right w:val="single" w:sz="4" w:space="0" w:color="auto"/>
            </w:tcBorders>
            <w:shd w:val="clear" w:color="000000" w:fill="D9D9D9"/>
            <w:noWrap/>
            <w:vAlign w:val="bottom"/>
            <w:hideMark/>
          </w:tcPr>
          <w:p w:rsidR="00C06759" w:rsidRPr="00C06759" w:rsidRDefault="00C06759" w:rsidP="00C06759">
            <w:pPr>
              <w:spacing w:after="0" w:line="240" w:lineRule="auto"/>
              <w:jc w:val="right"/>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 </w:t>
            </w:r>
          </w:p>
        </w:tc>
        <w:tc>
          <w:tcPr>
            <w:tcW w:w="1380" w:type="dxa"/>
            <w:tcBorders>
              <w:top w:val="nil"/>
              <w:left w:val="nil"/>
              <w:bottom w:val="single" w:sz="4" w:space="0" w:color="auto"/>
              <w:right w:val="single" w:sz="4" w:space="0" w:color="auto"/>
            </w:tcBorders>
            <w:shd w:val="clear" w:color="000000" w:fill="D9D9D9"/>
            <w:noWrap/>
            <w:vAlign w:val="bottom"/>
            <w:hideMark/>
          </w:tcPr>
          <w:p w:rsidR="00C06759" w:rsidRPr="00C06759" w:rsidRDefault="00C06759" w:rsidP="00C06759">
            <w:pPr>
              <w:spacing w:after="0" w:line="240" w:lineRule="auto"/>
              <w:jc w:val="right"/>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 </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29.</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Комунална инфраструктура на сеоском подручју (водоводна и канализациона мрежа)</w:t>
            </w:r>
          </w:p>
        </w:tc>
        <w:tc>
          <w:tcPr>
            <w:tcW w:w="16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100.250.000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30.</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Пројекат успостављања мултифункционалног агроресурс центра у Доњем Матејевцу</w:t>
            </w:r>
          </w:p>
        </w:tc>
        <w:tc>
          <w:tcPr>
            <w:tcW w:w="16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8.450.000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000000" w:fill="D9D9D9"/>
            <w:noWrap/>
            <w:hideMark/>
          </w:tcPr>
          <w:p w:rsidR="00C06759" w:rsidRPr="00C06759" w:rsidRDefault="00C06759" w:rsidP="00C06759">
            <w:pPr>
              <w:spacing w:after="0" w:line="240" w:lineRule="auto"/>
              <w:jc w:val="center"/>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3.12.</w:t>
            </w:r>
          </w:p>
        </w:tc>
        <w:tc>
          <w:tcPr>
            <w:tcW w:w="4801" w:type="dxa"/>
            <w:tcBorders>
              <w:top w:val="nil"/>
              <w:left w:val="nil"/>
              <w:bottom w:val="single" w:sz="4" w:space="0" w:color="auto"/>
              <w:right w:val="single" w:sz="4" w:space="0" w:color="auto"/>
            </w:tcBorders>
            <w:shd w:val="clear" w:color="000000" w:fill="D9D9D9"/>
            <w:hideMark/>
          </w:tcPr>
          <w:p w:rsidR="00C06759" w:rsidRPr="00C06759" w:rsidRDefault="00C06759" w:rsidP="00C06759">
            <w:pPr>
              <w:spacing w:after="0" w:line="240" w:lineRule="auto"/>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СЛУЖБА ЗА ОДРЖАВАЊЕ И ИНФОРМАТИЧКО-КОМУНИКАЦИОНЕ ТЕХНОЛОГИЈЕ</w:t>
            </w:r>
          </w:p>
        </w:tc>
        <w:tc>
          <w:tcPr>
            <w:tcW w:w="1640" w:type="dxa"/>
            <w:tcBorders>
              <w:top w:val="nil"/>
              <w:left w:val="nil"/>
              <w:bottom w:val="single" w:sz="4" w:space="0" w:color="auto"/>
              <w:right w:val="single" w:sz="4" w:space="0" w:color="auto"/>
            </w:tcBorders>
            <w:shd w:val="clear" w:color="000000" w:fill="D9D9D9"/>
            <w:noWrap/>
            <w:vAlign w:val="bottom"/>
            <w:hideMark/>
          </w:tcPr>
          <w:p w:rsidR="00C06759" w:rsidRPr="00C06759" w:rsidRDefault="00C06759" w:rsidP="00C06759">
            <w:pPr>
              <w:spacing w:after="0" w:line="240" w:lineRule="auto"/>
              <w:jc w:val="right"/>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 </w:t>
            </w:r>
          </w:p>
        </w:tc>
        <w:tc>
          <w:tcPr>
            <w:tcW w:w="1440" w:type="dxa"/>
            <w:tcBorders>
              <w:top w:val="nil"/>
              <w:left w:val="nil"/>
              <w:bottom w:val="single" w:sz="4" w:space="0" w:color="auto"/>
              <w:right w:val="single" w:sz="4" w:space="0" w:color="auto"/>
            </w:tcBorders>
            <w:shd w:val="clear" w:color="000000" w:fill="D9D9D9"/>
            <w:noWrap/>
            <w:vAlign w:val="bottom"/>
            <w:hideMark/>
          </w:tcPr>
          <w:p w:rsidR="00C06759" w:rsidRPr="00C06759" w:rsidRDefault="00C06759" w:rsidP="00C06759">
            <w:pPr>
              <w:spacing w:after="0" w:line="240" w:lineRule="auto"/>
              <w:jc w:val="right"/>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 </w:t>
            </w:r>
          </w:p>
        </w:tc>
        <w:tc>
          <w:tcPr>
            <w:tcW w:w="1380" w:type="dxa"/>
            <w:tcBorders>
              <w:top w:val="nil"/>
              <w:left w:val="nil"/>
              <w:bottom w:val="single" w:sz="4" w:space="0" w:color="auto"/>
              <w:right w:val="single" w:sz="4" w:space="0" w:color="auto"/>
            </w:tcBorders>
            <w:shd w:val="clear" w:color="000000" w:fill="D9D9D9"/>
            <w:noWrap/>
            <w:vAlign w:val="bottom"/>
            <w:hideMark/>
          </w:tcPr>
          <w:p w:rsidR="00C06759" w:rsidRPr="00C06759" w:rsidRDefault="00C06759" w:rsidP="00C06759">
            <w:pPr>
              <w:spacing w:after="0" w:line="240" w:lineRule="auto"/>
              <w:jc w:val="right"/>
              <w:rPr>
                <w:rFonts w:ascii="Times New Roman" w:eastAsia="Times New Roman" w:hAnsi="Times New Roman" w:cs="Times New Roman"/>
                <w:b/>
                <w:bCs/>
                <w:color w:val="000000"/>
                <w:sz w:val="20"/>
                <w:szCs w:val="20"/>
              </w:rPr>
            </w:pPr>
            <w:r w:rsidRPr="00C06759">
              <w:rPr>
                <w:rFonts w:ascii="Times New Roman" w:eastAsia="Times New Roman" w:hAnsi="Times New Roman" w:cs="Times New Roman"/>
                <w:b/>
                <w:bCs/>
                <w:color w:val="000000"/>
                <w:sz w:val="20"/>
                <w:szCs w:val="20"/>
              </w:rPr>
              <w:t> </w:t>
            </w:r>
          </w:p>
        </w:tc>
      </w:tr>
      <w:tr w:rsidR="00C06759" w:rsidRPr="00C06759" w:rsidTr="00C06759">
        <w:trPr>
          <w:trHeight w:val="30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31.</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Централна климатизација објекта града Ниша, ул. Николе Пашића бр. 24</w:t>
            </w:r>
          </w:p>
        </w:tc>
        <w:tc>
          <w:tcPr>
            <w:tcW w:w="16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30.000.000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32.</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Адаптација објекта града Ниша, ул. Шумадијска</w:t>
            </w:r>
          </w:p>
        </w:tc>
        <w:tc>
          <w:tcPr>
            <w:tcW w:w="16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380.000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33.</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Сређивање - адаптација сале МК "Чаир"</w:t>
            </w:r>
          </w:p>
        </w:tc>
        <w:tc>
          <w:tcPr>
            <w:tcW w:w="16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560.000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30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34.</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Санација објекта магацина, објекат ул. Николе Пашића бр. 24</w:t>
            </w:r>
          </w:p>
        </w:tc>
        <w:tc>
          <w:tcPr>
            <w:tcW w:w="16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1.900.000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35.</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Пројекат изведеног стања грејања и климатизације за објекат града Ниша, ул. Николе Пашића бр. 24</w:t>
            </w:r>
          </w:p>
        </w:tc>
        <w:tc>
          <w:tcPr>
            <w:tcW w:w="16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500.000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36.</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Услуга пројектантског надзора за  радове климатизације за објекат града Ниша, ул. Николе Пашића бр. 24</w:t>
            </w:r>
          </w:p>
        </w:tc>
        <w:tc>
          <w:tcPr>
            <w:tcW w:w="16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85.000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r w:rsidR="00C06759" w:rsidRPr="00C06759" w:rsidTr="00C06759">
        <w:trPr>
          <w:trHeight w:val="60"/>
          <w:jc w:val="center"/>
        </w:trPr>
        <w:tc>
          <w:tcPr>
            <w:tcW w:w="1310" w:type="dxa"/>
            <w:tcBorders>
              <w:top w:val="nil"/>
              <w:left w:val="single" w:sz="4" w:space="0" w:color="auto"/>
              <w:bottom w:val="single" w:sz="4" w:space="0" w:color="auto"/>
              <w:right w:val="single" w:sz="4" w:space="0" w:color="auto"/>
            </w:tcBorders>
            <w:shd w:val="clear" w:color="auto" w:fill="auto"/>
            <w:noWrap/>
            <w:hideMark/>
          </w:tcPr>
          <w:p w:rsidR="00C06759" w:rsidRPr="00C06759" w:rsidRDefault="00C06759" w:rsidP="00C06759">
            <w:pPr>
              <w:spacing w:after="0" w:line="240" w:lineRule="auto"/>
              <w:jc w:val="center"/>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37.</w:t>
            </w:r>
          </w:p>
        </w:tc>
        <w:tc>
          <w:tcPr>
            <w:tcW w:w="4801" w:type="dxa"/>
            <w:tcBorders>
              <w:top w:val="nil"/>
              <w:left w:val="nil"/>
              <w:bottom w:val="single" w:sz="4" w:space="0" w:color="auto"/>
              <w:right w:val="single" w:sz="4" w:space="0" w:color="auto"/>
            </w:tcBorders>
            <w:shd w:val="clear" w:color="auto" w:fill="auto"/>
            <w:hideMark/>
          </w:tcPr>
          <w:p w:rsidR="00C06759" w:rsidRPr="00C06759" w:rsidRDefault="00C06759" w:rsidP="00C06759">
            <w:pPr>
              <w:spacing w:after="0" w:line="240" w:lineRule="auto"/>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Услуга надзора за машинске радове на климатизацији за објекат града Ниша, ул. Николе Пашића бр. 25</w:t>
            </w:r>
          </w:p>
        </w:tc>
        <w:tc>
          <w:tcPr>
            <w:tcW w:w="1640" w:type="dxa"/>
            <w:tcBorders>
              <w:top w:val="nil"/>
              <w:left w:val="nil"/>
              <w:bottom w:val="single" w:sz="4" w:space="0" w:color="auto"/>
              <w:right w:val="single" w:sz="4" w:space="0" w:color="auto"/>
            </w:tcBorders>
            <w:shd w:val="clear" w:color="auto" w:fill="auto"/>
            <w:noWrap/>
            <w:vAlign w:val="center"/>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115.000</w:t>
            </w:r>
          </w:p>
        </w:tc>
        <w:tc>
          <w:tcPr>
            <w:tcW w:w="144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bottom"/>
            <w:hideMark/>
          </w:tcPr>
          <w:p w:rsidR="00C06759" w:rsidRPr="00C06759" w:rsidRDefault="00C06759" w:rsidP="00C06759">
            <w:pPr>
              <w:spacing w:after="0" w:line="240" w:lineRule="auto"/>
              <w:jc w:val="right"/>
              <w:rPr>
                <w:rFonts w:ascii="Times New Roman" w:eastAsia="Times New Roman" w:hAnsi="Times New Roman" w:cs="Times New Roman"/>
                <w:color w:val="000000"/>
                <w:sz w:val="20"/>
                <w:szCs w:val="20"/>
              </w:rPr>
            </w:pPr>
            <w:r w:rsidRPr="00C06759">
              <w:rPr>
                <w:rFonts w:ascii="Times New Roman" w:eastAsia="Times New Roman" w:hAnsi="Times New Roman" w:cs="Times New Roman"/>
                <w:color w:val="000000"/>
                <w:sz w:val="20"/>
                <w:szCs w:val="20"/>
              </w:rPr>
              <w:t> </w:t>
            </w:r>
          </w:p>
        </w:tc>
      </w:tr>
    </w:tbl>
    <w:p w:rsidR="00C60264" w:rsidRDefault="00C60264" w:rsidP="00FC196D">
      <w:pPr>
        <w:spacing w:line="240" w:lineRule="auto"/>
        <w:jc w:val="both"/>
        <w:rPr>
          <w:rFonts w:ascii="Times New Roman" w:hAnsi="Times New Roman" w:cs="Times New Roman"/>
          <w:sz w:val="28"/>
          <w:szCs w:val="28"/>
          <w:lang w:val="sr-Cyrl-CS"/>
        </w:rPr>
      </w:pPr>
    </w:p>
    <w:p w:rsidR="00C06759" w:rsidRPr="00C06759" w:rsidRDefault="00C06759" w:rsidP="00FC196D">
      <w:pPr>
        <w:spacing w:line="240" w:lineRule="auto"/>
        <w:jc w:val="both"/>
        <w:rPr>
          <w:rFonts w:ascii="Times New Roman" w:hAnsi="Times New Roman" w:cs="Times New Roman"/>
          <w:sz w:val="28"/>
          <w:szCs w:val="28"/>
          <w:lang w:val="sr-Cyrl-CS"/>
        </w:rPr>
      </w:pPr>
    </w:p>
    <w:p w:rsidR="004A1E7F" w:rsidRDefault="004A1E7F" w:rsidP="00FC196D">
      <w:pPr>
        <w:spacing w:line="240" w:lineRule="auto"/>
        <w:jc w:val="both"/>
        <w:rPr>
          <w:rFonts w:ascii="Times New Roman" w:hAnsi="Times New Roman" w:cs="Times New Roman"/>
          <w:sz w:val="28"/>
          <w:szCs w:val="28"/>
          <w:lang w:val="sr-Cyrl-CS"/>
        </w:rPr>
      </w:pPr>
    </w:p>
    <w:p w:rsidR="00C06759" w:rsidRDefault="00C06759" w:rsidP="00FC196D">
      <w:pPr>
        <w:spacing w:line="240" w:lineRule="auto"/>
        <w:jc w:val="both"/>
        <w:rPr>
          <w:rFonts w:ascii="Times New Roman" w:hAnsi="Times New Roman" w:cs="Times New Roman"/>
          <w:sz w:val="28"/>
          <w:szCs w:val="28"/>
          <w:lang w:val="sr-Cyrl-CS"/>
        </w:rPr>
      </w:pPr>
    </w:p>
    <w:p w:rsidR="00FC196D" w:rsidRDefault="00FC196D" w:rsidP="00FC196D">
      <w:pPr>
        <w:spacing w:line="240" w:lineRule="auto"/>
        <w:jc w:val="center"/>
        <w:rPr>
          <w:rFonts w:ascii="Times New Roman" w:hAnsi="Times New Roman" w:cs="Times New Roman"/>
          <w:sz w:val="28"/>
          <w:szCs w:val="28"/>
          <w:lang w:val="sr-Cyrl-CS"/>
        </w:rPr>
      </w:pPr>
      <w:r>
        <w:rPr>
          <w:rFonts w:ascii="Times New Roman" w:hAnsi="Times New Roman" w:cs="Times New Roman"/>
          <w:sz w:val="28"/>
          <w:szCs w:val="28"/>
        </w:rPr>
        <w:lastRenderedPageBreak/>
        <w:t>II</w:t>
      </w:r>
      <w:r>
        <w:rPr>
          <w:rFonts w:ascii="Times New Roman" w:hAnsi="Times New Roman" w:cs="Times New Roman"/>
          <w:sz w:val="28"/>
          <w:szCs w:val="28"/>
          <w:lang w:val="sr-Cyrl-CS"/>
        </w:rPr>
        <w:t xml:space="preserve"> ПОСЕБАН ДЕО</w:t>
      </w:r>
    </w:p>
    <w:p w:rsidR="00FC196D" w:rsidRDefault="00FC196D" w:rsidP="00FC196D">
      <w:pPr>
        <w:spacing w:line="240" w:lineRule="auto"/>
        <w:jc w:val="center"/>
        <w:rPr>
          <w:rFonts w:ascii="Times New Roman" w:hAnsi="Times New Roman" w:cs="Times New Roman"/>
          <w:sz w:val="28"/>
          <w:szCs w:val="28"/>
          <w:lang w:val="sr-Latn-CS"/>
        </w:rPr>
      </w:pPr>
      <w:r>
        <w:rPr>
          <w:rFonts w:ascii="Times New Roman" w:hAnsi="Times New Roman" w:cs="Times New Roman"/>
          <w:sz w:val="28"/>
          <w:szCs w:val="28"/>
          <w:lang w:val="sr-Cyrl-CS"/>
        </w:rPr>
        <w:t>Члан 8.</w:t>
      </w:r>
    </w:p>
    <w:p w:rsidR="00FC196D" w:rsidRDefault="00FC196D" w:rsidP="00FC196D">
      <w:pPr>
        <w:spacing w:after="0" w:line="240" w:lineRule="auto"/>
        <w:ind w:firstLine="720"/>
        <w:jc w:val="both"/>
        <w:rPr>
          <w:rFonts w:ascii="Times New Roman" w:eastAsia="Times New Roman" w:hAnsi="Times New Roman" w:cs="Times New Roman"/>
          <w:sz w:val="28"/>
          <w:szCs w:val="28"/>
          <w:lang w:val="sr-Cyrl-CS"/>
        </w:rPr>
      </w:pPr>
      <w:r w:rsidRPr="00FF3A63">
        <w:rPr>
          <w:rFonts w:ascii="Times New Roman" w:eastAsia="Times New Roman" w:hAnsi="Times New Roman" w:cs="Times New Roman"/>
          <w:sz w:val="28"/>
          <w:szCs w:val="28"/>
        </w:rPr>
        <w:t xml:space="preserve">Средства из буџета у износу од </w:t>
      </w:r>
      <w:r w:rsidR="003A6788">
        <w:rPr>
          <w:rFonts w:ascii="Times New Roman" w:eastAsia="Times New Roman" w:hAnsi="Times New Roman" w:cs="Times New Roman"/>
          <w:sz w:val="28"/>
          <w:szCs w:val="28"/>
          <w:lang w:val="sr-Cyrl-CS"/>
        </w:rPr>
        <w:t>9.977</w:t>
      </w:r>
      <w:r w:rsidR="008550A3">
        <w:rPr>
          <w:rFonts w:ascii="Times New Roman" w:eastAsia="Times New Roman" w:hAnsi="Times New Roman" w:cs="Times New Roman"/>
          <w:sz w:val="28"/>
          <w:szCs w:val="28"/>
          <w:lang w:val="sr-Cyrl-CS"/>
        </w:rPr>
        <w:t>.</w:t>
      </w:r>
      <w:r w:rsidR="003A6788">
        <w:rPr>
          <w:rFonts w:ascii="Times New Roman" w:eastAsia="Times New Roman" w:hAnsi="Times New Roman" w:cs="Times New Roman"/>
          <w:sz w:val="28"/>
          <w:szCs w:val="28"/>
          <w:lang w:val="sr-Cyrl-CS"/>
        </w:rPr>
        <w:t>01</w:t>
      </w:r>
      <w:r w:rsidR="008550A3">
        <w:rPr>
          <w:rFonts w:ascii="Times New Roman" w:eastAsia="Times New Roman" w:hAnsi="Times New Roman" w:cs="Times New Roman"/>
          <w:sz w:val="28"/>
          <w:szCs w:val="28"/>
          <w:lang w:val="sr-Cyrl-CS"/>
        </w:rPr>
        <w:t>6.000</w:t>
      </w:r>
      <w:r>
        <w:rPr>
          <w:rFonts w:ascii="Times New Roman" w:eastAsia="Times New Roman" w:hAnsi="Times New Roman" w:cs="Times New Roman"/>
          <w:sz w:val="28"/>
          <w:szCs w:val="28"/>
        </w:rPr>
        <w:t xml:space="preserve"> динара и с</w:t>
      </w:r>
      <w:r>
        <w:rPr>
          <w:rFonts w:ascii="Times New Roman" w:eastAsia="Times New Roman" w:hAnsi="Times New Roman" w:cs="Times New Roman"/>
          <w:sz w:val="28"/>
          <w:szCs w:val="28"/>
          <w:lang w:val="sr-Cyrl-CS"/>
        </w:rPr>
        <w:t xml:space="preserve">редства настала употребом јавних средстава </w:t>
      </w:r>
      <w:r w:rsidRPr="00FF3A63">
        <w:rPr>
          <w:rFonts w:ascii="Times New Roman" w:eastAsia="Times New Roman" w:hAnsi="Times New Roman" w:cs="Times New Roman"/>
          <w:sz w:val="28"/>
          <w:szCs w:val="28"/>
        </w:rPr>
        <w:t xml:space="preserve">буџета у износу од </w:t>
      </w:r>
      <w:r w:rsidR="007C1F9B">
        <w:rPr>
          <w:rFonts w:ascii="Times New Roman" w:eastAsia="Times New Roman" w:hAnsi="Times New Roman" w:cs="Times New Roman"/>
          <w:sz w:val="28"/>
          <w:szCs w:val="28"/>
          <w:lang w:val="sr-Cyrl-CS"/>
        </w:rPr>
        <w:t>563.</w:t>
      </w:r>
      <w:r w:rsidR="006F3AD0">
        <w:rPr>
          <w:rFonts w:ascii="Times New Roman" w:eastAsia="Times New Roman" w:hAnsi="Times New Roman" w:cs="Times New Roman"/>
          <w:sz w:val="28"/>
          <w:szCs w:val="28"/>
          <w:lang w:val="sr-Cyrl-CS"/>
        </w:rPr>
        <w:t>2</w:t>
      </w:r>
      <w:r w:rsidR="007C1F9B">
        <w:rPr>
          <w:rFonts w:ascii="Times New Roman" w:eastAsia="Times New Roman" w:hAnsi="Times New Roman" w:cs="Times New Roman"/>
          <w:sz w:val="28"/>
          <w:szCs w:val="28"/>
          <w:lang w:val="sr-Cyrl-CS"/>
        </w:rPr>
        <w:t>73</w:t>
      </w:r>
      <w:r w:rsidR="006F3AD0">
        <w:rPr>
          <w:rFonts w:ascii="Times New Roman" w:eastAsia="Times New Roman" w:hAnsi="Times New Roman" w:cs="Times New Roman"/>
          <w:sz w:val="28"/>
          <w:szCs w:val="28"/>
          <w:lang w:val="sr-Cyrl-CS"/>
        </w:rPr>
        <w:t>.000</w:t>
      </w:r>
      <w:r w:rsidRPr="00FF3A63">
        <w:rPr>
          <w:rFonts w:ascii="Times New Roman" w:eastAsia="Times New Roman" w:hAnsi="Times New Roman" w:cs="Times New Roman"/>
          <w:sz w:val="28"/>
          <w:szCs w:val="28"/>
        </w:rPr>
        <w:t xml:space="preserve"> динара, распоређуј</w:t>
      </w:r>
      <w:r w:rsidR="00A53846">
        <w:rPr>
          <w:rFonts w:ascii="Times New Roman" w:eastAsia="Times New Roman" w:hAnsi="Times New Roman" w:cs="Times New Roman"/>
          <w:sz w:val="28"/>
          <w:szCs w:val="28"/>
          <w:lang w:val="sr-Cyrl-CS"/>
        </w:rPr>
        <w:t>у</w:t>
      </w:r>
      <w:r w:rsidRPr="00FF3A63">
        <w:rPr>
          <w:rFonts w:ascii="Times New Roman" w:eastAsia="Times New Roman" w:hAnsi="Times New Roman" w:cs="Times New Roman"/>
          <w:sz w:val="28"/>
          <w:szCs w:val="28"/>
        </w:rPr>
        <w:t xml:space="preserve"> се по корисницима и то:</w:t>
      </w:r>
    </w:p>
    <w:p w:rsidR="008550A3" w:rsidRDefault="008550A3" w:rsidP="00FC196D">
      <w:pPr>
        <w:spacing w:after="0" w:line="240" w:lineRule="auto"/>
        <w:ind w:firstLine="720"/>
        <w:jc w:val="both"/>
        <w:rPr>
          <w:rFonts w:ascii="Times New Roman" w:eastAsia="Times New Roman" w:hAnsi="Times New Roman" w:cs="Times New Roman"/>
          <w:sz w:val="28"/>
          <w:szCs w:val="28"/>
          <w:lang w:val="sr-Cyrl-CS"/>
        </w:rPr>
      </w:pPr>
    </w:p>
    <w:tbl>
      <w:tblPr>
        <w:tblW w:w="11771" w:type="dxa"/>
        <w:jc w:val="center"/>
        <w:tblInd w:w="93" w:type="dxa"/>
        <w:tblLook w:val="04A0" w:firstRow="1" w:lastRow="0" w:firstColumn="1" w:lastColumn="0" w:noHBand="0" w:noVBand="1"/>
      </w:tblPr>
      <w:tblGrid>
        <w:gridCol w:w="566"/>
        <w:gridCol w:w="520"/>
        <w:gridCol w:w="1288"/>
        <w:gridCol w:w="580"/>
        <w:gridCol w:w="620"/>
        <w:gridCol w:w="4181"/>
        <w:gridCol w:w="1435"/>
        <w:gridCol w:w="1198"/>
        <w:gridCol w:w="1383"/>
      </w:tblGrid>
      <w:tr w:rsidR="003A6788" w:rsidRPr="00C34C88" w:rsidTr="00F64B5D">
        <w:trPr>
          <w:trHeight w:val="255"/>
          <w:jc w:val="center"/>
        </w:trPr>
        <w:tc>
          <w:tcPr>
            <w:tcW w:w="566" w:type="dxa"/>
            <w:vMerge w:val="restart"/>
            <w:tcBorders>
              <w:top w:val="single" w:sz="8" w:space="0" w:color="auto"/>
              <w:left w:val="nil"/>
              <w:bottom w:val="single" w:sz="8" w:space="0" w:color="000000"/>
              <w:right w:val="nil"/>
            </w:tcBorders>
            <w:shd w:val="clear" w:color="000000" w:fill="DCE6F1"/>
            <w:noWrap/>
            <w:textDirection w:val="btLr"/>
            <w:vAlign w:val="center"/>
            <w:hideMark/>
          </w:tcPr>
          <w:p w:rsidR="003A6788" w:rsidRPr="00C34C88" w:rsidRDefault="003A6788" w:rsidP="00C34C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Глава</w:t>
            </w:r>
          </w:p>
        </w:tc>
        <w:tc>
          <w:tcPr>
            <w:tcW w:w="520" w:type="dxa"/>
            <w:vMerge w:val="restart"/>
            <w:tcBorders>
              <w:top w:val="single" w:sz="8" w:space="0" w:color="auto"/>
              <w:left w:val="nil"/>
              <w:bottom w:val="single" w:sz="8" w:space="0" w:color="000000"/>
              <w:right w:val="nil"/>
            </w:tcBorders>
            <w:shd w:val="clear" w:color="000000" w:fill="DCE6F1"/>
            <w:noWrap/>
            <w:textDirection w:val="btLr"/>
            <w:vAlign w:val="center"/>
            <w:hideMark/>
          </w:tcPr>
          <w:p w:rsidR="003A6788" w:rsidRPr="00C34C88" w:rsidRDefault="003A6788" w:rsidP="00C34C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функција</w:t>
            </w:r>
          </w:p>
        </w:tc>
        <w:tc>
          <w:tcPr>
            <w:tcW w:w="1288" w:type="dxa"/>
            <w:vMerge w:val="restart"/>
            <w:tcBorders>
              <w:top w:val="single" w:sz="8" w:space="0" w:color="auto"/>
              <w:left w:val="nil"/>
              <w:bottom w:val="single" w:sz="8" w:space="0" w:color="000000"/>
              <w:right w:val="nil"/>
            </w:tcBorders>
            <w:shd w:val="clear" w:color="000000" w:fill="DCE6F1"/>
            <w:textDirection w:val="btLr"/>
            <w:vAlign w:val="center"/>
            <w:hideMark/>
          </w:tcPr>
          <w:p w:rsidR="003A6788" w:rsidRPr="00C34C88" w:rsidRDefault="003A6788" w:rsidP="00C34C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Програмска класификација</w:t>
            </w:r>
          </w:p>
        </w:tc>
        <w:tc>
          <w:tcPr>
            <w:tcW w:w="580" w:type="dxa"/>
            <w:vMerge w:val="restart"/>
            <w:tcBorders>
              <w:top w:val="single" w:sz="8" w:space="0" w:color="auto"/>
              <w:left w:val="nil"/>
              <w:bottom w:val="single" w:sz="8" w:space="0" w:color="000000"/>
              <w:right w:val="nil"/>
            </w:tcBorders>
            <w:shd w:val="clear" w:color="000000" w:fill="DCE6F1"/>
            <w:noWrap/>
            <w:textDirection w:val="btLr"/>
            <w:vAlign w:val="center"/>
            <w:hideMark/>
          </w:tcPr>
          <w:p w:rsidR="003A6788" w:rsidRPr="00C34C88" w:rsidRDefault="003A6788" w:rsidP="00C34C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Број позиције</w:t>
            </w:r>
          </w:p>
        </w:tc>
        <w:tc>
          <w:tcPr>
            <w:tcW w:w="620" w:type="dxa"/>
            <w:vMerge w:val="restart"/>
            <w:tcBorders>
              <w:top w:val="single" w:sz="8" w:space="0" w:color="auto"/>
              <w:left w:val="nil"/>
              <w:bottom w:val="single" w:sz="8" w:space="0" w:color="000000"/>
              <w:right w:val="nil"/>
            </w:tcBorders>
            <w:shd w:val="clear" w:color="000000" w:fill="DCE6F1"/>
            <w:textDirection w:val="btLr"/>
            <w:vAlign w:val="bottom"/>
            <w:hideMark/>
          </w:tcPr>
          <w:p w:rsidR="003A6788" w:rsidRPr="00C34C88" w:rsidRDefault="003A6788" w:rsidP="00C34C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Економска класификација</w:t>
            </w:r>
          </w:p>
        </w:tc>
        <w:tc>
          <w:tcPr>
            <w:tcW w:w="4181" w:type="dxa"/>
            <w:vMerge w:val="restart"/>
            <w:tcBorders>
              <w:top w:val="single" w:sz="8" w:space="0" w:color="auto"/>
              <w:left w:val="nil"/>
              <w:bottom w:val="single" w:sz="8" w:space="0" w:color="000000"/>
              <w:right w:val="nil"/>
            </w:tcBorders>
            <w:shd w:val="clear" w:color="000000" w:fill="DCE6F1"/>
            <w:vAlign w:val="cente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  П  И  С</w:t>
            </w:r>
          </w:p>
        </w:tc>
        <w:tc>
          <w:tcPr>
            <w:tcW w:w="1435" w:type="dxa"/>
            <w:vMerge w:val="restart"/>
            <w:tcBorders>
              <w:top w:val="single" w:sz="8" w:space="0" w:color="auto"/>
              <w:left w:val="nil"/>
              <w:bottom w:val="single" w:sz="8" w:space="0" w:color="000000"/>
              <w:right w:val="nil"/>
            </w:tcBorders>
            <w:shd w:val="clear" w:color="000000" w:fill="DCE6F1"/>
            <w:vAlign w:val="cente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Средства из буџета 2015</w:t>
            </w:r>
          </w:p>
        </w:tc>
        <w:tc>
          <w:tcPr>
            <w:tcW w:w="1198" w:type="dxa"/>
            <w:vMerge w:val="restart"/>
            <w:tcBorders>
              <w:top w:val="single" w:sz="8" w:space="0" w:color="auto"/>
              <w:left w:val="nil"/>
              <w:bottom w:val="single" w:sz="8" w:space="0" w:color="000000"/>
              <w:right w:val="nil"/>
            </w:tcBorders>
            <w:shd w:val="clear" w:color="000000" w:fill="DCE6F1"/>
            <w:vAlign w:val="cente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Средства из осталих извора</w:t>
            </w:r>
          </w:p>
        </w:tc>
        <w:tc>
          <w:tcPr>
            <w:tcW w:w="1383" w:type="dxa"/>
            <w:vMerge w:val="restart"/>
            <w:tcBorders>
              <w:top w:val="single" w:sz="8" w:space="0" w:color="auto"/>
              <w:left w:val="nil"/>
              <w:bottom w:val="single" w:sz="8" w:space="0" w:color="000000"/>
              <w:right w:val="nil"/>
            </w:tcBorders>
            <w:shd w:val="clear" w:color="000000" w:fill="DCE6F1"/>
            <w:vAlign w:val="cente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Укупна јавна средства</w:t>
            </w:r>
          </w:p>
        </w:tc>
      </w:tr>
      <w:tr w:rsidR="003A6788" w:rsidRPr="00C34C88" w:rsidTr="00F64B5D">
        <w:trPr>
          <w:trHeight w:val="255"/>
          <w:jc w:val="center"/>
        </w:trPr>
        <w:tc>
          <w:tcPr>
            <w:tcW w:w="566" w:type="dxa"/>
            <w:vMerge/>
            <w:tcBorders>
              <w:top w:val="single" w:sz="8" w:space="0" w:color="auto"/>
              <w:left w:val="nil"/>
              <w:bottom w:val="single" w:sz="8" w:space="0" w:color="000000"/>
              <w:right w:val="nil"/>
            </w:tcBorders>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520" w:type="dxa"/>
            <w:vMerge/>
            <w:tcBorders>
              <w:top w:val="single" w:sz="8" w:space="0" w:color="auto"/>
              <w:left w:val="nil"/>
              <w:bottom w:val="single" w:sz="8" w:space="0" w:color="000000"/>
              <w:right w:val="nil"/>
            </w:tcBorders>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288" w:type="dxa"/>
            <w:vMerge/>
            <w:tcBorders>
              <w:top w:val="single" w:sz="8" w:space="0" w:color="auto"/>
              <w:left w:val="nil"/>
              <w:bottom w:val="single" w:sz="8" w:space="0" w:color="000000"/>
              <w:right w:val="nil"/>
            </w:tcBorders>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580" w:type="dxa"/>
            <w:vMerge/>
            <w:tcBorders>
              <w:top w:val="single" w:sz="8" w:space="0" w:color="auto"/>
              <w:left w:val="nil"/>
              <w:bottom w:val="single" w:sz="8" w:space="0" w:color="000000"/>
              <w:right w:val="nil"/>
            </w:tcBorders>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620" w:type="dxa"/>
            <w:vMerge/>
            <w:tcBorders>
              <w:top w:val="single" w:sz="8" w:space="0" w:color="auto"/>
              <w:left w:val="nil"/>
              <w:bottom w:val="single" w:sz="8" w:space="0" w:color="000000"/>
              <w:right w:val="nil"/>
            </w:tcBorders>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4181" w:type="dxa"/>
            <w:vMerge/>
            <w:tcBorders>
              <w:top w:val="single" w:sz="8" w:space="0" w:color="auto"/>
              <w:left w:val="nil"/>
              <w:bottom w:val="single" w:sz="8" w:space="0" w:color="000000"/>
              <w:right w:val="nil"/>
            </w:tcBorders>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435" w:type="dxa"/>
            <w:vMerge/>
            <w:tcBorders>
              <w:top w:val="single" w:sz="8" w:space="0" w:color="auto"/>
              <w:left w:val="nil"/>
              <w:bottom w:val="single" w:sz="8" w:space="0" w:color="000000"/>
              <w:right w:val="nil"/>
            </w:tcBorders>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198" w:type="dxa"/>
            <w:vMerge/>
            <w:tcBorders>
              <w:top w:val="single" w:sz="8" w:space="0" w:color="auto"/>
              <w:left w:val="nil"/>
              <w:bottom w:val="single" w:sz="8" w:space="0" w:color="000000"/>
              <w:right w:val="nil"/>
            </w:tcBorders>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vMerge/>
            <w:tcBorders>
              <w:top w:val="single" w:sz="8" w:space="0" w:color="auto"/>
              <w:left w:val="nil"/>
              <w:bottom w:val="single" w:sz="8" w:space="0" w:color="000000"/>
              <w:right w:val="nil"/>
            </w:tcBorders>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85"/>
          <w:jc w:val="center"/>
        </w:trPr>
        <w:tc>
          <w:tcPr>
            <w:tcW w:w="566" w:type="dxa"/>
            <w:vMerge/>
            <w:tcBorders>
              <w:top w:val="single" w:sz="8" w:space="0" w:color="auto"/>
              <w:left w:val="nil"/>
              <w:bottom w:val="single" w:sz="8" w:space="0" w:color="000000"/>
              <w:right w:val="nil"/>
            </w:tcBorders>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520" w:type="dxa"/>
            <w:vMerge/>
            <w:tcBorders>
              <w:top w:val="single" w:sz="8" w:space="0" w:color="auto"/>
              <w:left w:val="nil"/>
              <w:bottom w:val="single" w:sz="8" w:space="0" w:color="000000"/>
              <w:right w:val="nil"/>
            </w:tcBorders>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288" w:type="dxa"/>
            <w:vMerge/>
            <w:tcBorders>
              <w:top w:val="single" w:sz="8" w:space="0" w:color="auto"/>
              <w:left w:val="nil"/>
              <w:bottom w:val="single" w:sz="8" w:space="0" w:color="000000"/>
              <w:right w:val="nil"/>
            </w:tcBorders>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580" w:type="dxa"/>
            <w:vMerge/>
            <w:tcBorders>
              <w:top w:val="single" w:sz="8" w:space="0" w:color="auto"/>
              <w:left w:val="nil"/>
              <w:bottom w:val="single" w:sz="8" w:space="0" w:color="000000"/>
              <w:right w:val="nil"/>
            </w:tcBorders>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620" w:type="dxa"/>
            <w:vMerge/>
            <w:tcBorders>
              <w:top w:val="single" w:sz="8" w:space="0" w:color="auto"/>
              <w:left w:val="nil"/>
              <w:bottom w:val="single" w:sz="8" w:space="0" w:color="000000"/>
              <w:right w:val="nil"/>
            </w:tcBorders>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4181" w:type="dxa"/>
            <w:vMerge/>
            <w:tcBorders>
              <w:top w:val="single" w:sz="8" w:space="0" w:color="auto"/>
              <w:left w:val="nil"/>
              <w:bottom w:val="single" w:sz="8" w:space="0" w:color="000000"/>
              <w:right w:val="nil"/>
            </w:tcBorders>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435" w:type="dxa"/>
            <w:vMerge/>
            <w:tcBorders>
              <w:top w:val="single" w:sz="8" w:space="0" w:color="auto"/>
              <w:left w:val="nil"/>
              <w:bottom w:val="single" w:sz="8" w:space="0" w:color="000000"/>
              <w:right w:val="nil"/>
            </w:tcBorders>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198" w:type="dxa"/>
            <w:vMerge/>
            <w:tcBorders>
              <w:top w:val="single" w:sz="8" w:space="0" w:color="auto"/>
              <w:left w:val="nil"/>
              <w:bottom w:val="single" w:sz="8" w:space="0" w:color="000000"/>
              <w:right w:val="nil"/>
            </w:tcBorders>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vMerge/>
            <w:tcBorders>
              <w:top w:val="single" w:sz="8" w:space="0" w:color="auto"/>
              <w:left w:val="nil"/>
              <w:bottom w:val="single" w:sz="8" w:space="0" w:color="000000"/>
              <w:right w:val="nil"/>
            </w:tcBorders>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50"/>
          <w:jc w:val="center"/>
        </w:trPr>
        <w:tc>
          <w:tcPr>
            <w:tcW w:w="566" w:type="dxa"/>
            <w:tcBorders>
              <w:top w:val="nil"/>
              <w:left w:val="nil"/>
              <w:bottom w:val="single" w:sz="8" w:space="0" w:color="auto"/>
              <w:right w:val="nil"/>
            </w:tcBorders>
            <w:shd w:val="clear" w:color="000000" w:fill="DCE6F1"/>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w:t>
            </w:r>
          </w:p>
        </w:tc>
        <w:tc>
          <w:tcPr>
            <w:tcW w:w="520" w:type="dxa"/>
            <w:tcBorders>
              <w:top w:val="nil"/>
              <w:left w:val="nil"/>
              <w:bottom w:val="single" w:sz="8" w:space="0" w:color="auto"/>
              <w:right w:val="nil"/>
            </w:tcBorders>
            <w:shd w:val="clear" w:color="000000" w:fill="DCE6F1"/>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w:t>
            </w:r>
          </w:p>
        </w:tc>
        <w:tc>
          <w:tcPr>
            <w:tcW w:w="1288" w:type="dxa"/>
            <w:tcBorders>
              <w:top w:val="nil"/>
              <w:left w:val="nil"/>
              <w:bottom w:val="single" w:sz="8" w:space="0" w:color="auto"/>
              <w:right w:val="nil"/>
            </w:tcBorders>
            <w:shd w:val="clear" w:color="000000" w:fill="DCE6F1"/>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w:t>
            </w:r>
          </w:p>
        </w:tc>
        <w:tc>
          <w:tcPr>
            <w:tcW w:w="580" w:type="dxa"/>
            <w:tcBorders>
              <w:top w:val="nil"/>
              <w:left w:val="nil"/>
              <w:bottom w:val="single" w:sz="8" w:space="0" w:color="auto"/>
              <w:right w:val="nil"/>
            </w:tcBorders>
            <w:shd w:val="clear" w:color="000000" w:fill="DCE6F1"/>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w:t>
            </w:r>
          </w:p>
        </w:tc>
        <w:tc>
          <w:tcPr>
            <w:tcW w:w="620" w:type="dxa"/>
            <w:tcBorders>
              <w:top w:val="nil"/>
              <w:left w:val="nil"/>
              <w:bottom w:val="single" w:sz="8" w:space="0" w:color="auto"/>
              <w:right w:val="nil"/>
            </w:tcBorders>
            <w:shd w:val="clear" w:color="000000" w:fill="DCE6F1"/>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w:t>
            </w:r>
          </w:p>
        </w:tc>
        <w:tc>
          <w:tcPr>
            <w:tcW w:w="4181" w:type="dxa"/>
            <w:tcBorders>
              <w:top w:val="nil"/>
              <w:left w:val="nil"/>
              <w:bottom w:val="single" w:sz="8" w:space="0" w:color="auto"/>
              <w:right w:val="nil"/>
            </w:tcBorders>
            <w:shd w:val="clear" w:color="000000" w:fill="DCE6F1"/>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w:t>
            </w:r>
          </w:p>
        </w:tc>
        <w:tc>
          <w:tcPr>
            <w:tcW w:w="1435" w:type="dxa"/>
            <w:tcBorders>
              <w:top w:val="nil"/>
              <w:left w:val="nil"/>
              <w:bottom w:val="single" w:sz="8" w:space="0" w:color="auto"/>
              <w:right w:val="nil"/>
            </w:tcBorders>
            <w:shd w:val="clear" w:color="000000" w:fill="DCE6F1"/>
            <w:noWrap/>
            <w:vAlign w:val="bottom"/>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w:t>
            </w:r>
          </w:p>
        </w:tc>
        <w:tc>
          <w:tcPr>
            <w:tcW w:w="1198" w:type="dxa"/>
            <w:tcBorders>
              <w:top w:val="nil"/>
              <w:left w:val="nil"/>
              <w:bottom w:val="single" w:sz="8" w:space="0" w:color="auto"/>
              <w:right w:val="nil"/>
            </w:tcBorders>
            <w:shd w:val="clear" w:color="000000" w:fill="DCE6F1"/>
            <w:noWrap/>
            <w:vAlign w:val="cente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w:t>
            </w:r>
          </w:p>
        </w:tc>
        <w:tc>
          <w:tcPr>
            <w:tcW w:w="1383" w:type="dxa"/>
            <w:tcBorders>
              <w:top w:val="nil"/>
              <w:left w:val="nil"/>
              <w:bottom w:val="single" w:sz="8" w:space="0" w:color="auto"/>
              <w:right w:val="nil"/>
            </w:tcBorders>
            <w:shd w:val="clear" w:color="000000" w:fill="DCE6F1"/>
            <w:noWrap/>
            <w:vAlign w:val="cente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 xml:space="preserve">СКУПШТИНА ГРАДА НИША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15: ЛОКАЛНА САМОУПРАВА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0602-0001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Функционисање локалне самоуправе и градских општина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111</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Извршни и законодавни органи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Плате, додаци и накнаде запослених (зараде)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16.785.000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16.785.000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Социјални доприноси на терет послодавца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3.005.000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Накнаде у натури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Социјална давања запосленима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540.000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540.000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Награде запосленима и остали посебни расходи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501.000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417</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Посланички додатак</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16.912.000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16.912.000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Трошкови путовања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6.701.000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6.701.000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редовну делатност</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4.301.000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4.301.000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рад скупштинских комисија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Остале дотације и трансфери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1.721.000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1.721.000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Дотације невладиним организацијама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6.243.000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6.243.000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финансирање редовног рада политичких странака у складу са законом</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111: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166"/>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52.808.000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52.808.000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111:</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52.808.000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52.808.000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0602-0001: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52.808.000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52.808.000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0602-0001:</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52.808.000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52.808.000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52.808.000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52.808.000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15:</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52.808.000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52.808.000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Раздео 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E6B8B7"/>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52.808.000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52.808.000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000000" w:fill="C5D9F1"/>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Раздео 1:</w:t>
            </w:r>
          </w:p>
        </w:tc>
        <w:tc>
          <w:tcPr>
            <w:tcW w:w="1435" w:type="dxa"/>
            <w:tcBorders>
              <w:top w:val="single" w:sz="8" w:space="0" w:color="auto"/>
              <w:left w:val="nil"/>
              <w:bottom w:val="single" w:sz="8" w:space="0" w:color="auto"/>
              <w:right w:val="nil"/>
            </w:tcBorders>
            <w:shd w:val="clear" w:color="000000" w:fill="C5D9F1"/>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52.808.000</w:t>
            </w:r>
          </w:p>
        </w:tc>
        <w:tc>
          <w:tcPr>
            <w:tcW w:w="1198" w:type="dxa"/>
            <w:tcBorders>
              <w:top w:val="single" w:sz="8" w:space="0" w:color="auto"/>
              <w:left w:val="nil"/>
              <w:bottom w:val="single" w:sz="8" w:space="0" w:color="auto"/>
              <w:right w:val="nil"/>
            </w:tcBorders>
            <w:shd w:val="clear" w:color="000000" w:fill="C5D9F1"/>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000000" w:fill="C5D9F1"/>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52.808.000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ГРАДОНАЧЕЛНИК И ГРАДСКО ВЕЋЕ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2.1</w:t>
            </w: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ГРАДОНАЧЕЛНИК</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15: ЛОКАЛНА САМОУПРАВА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0602-0001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Функционисање локалне самоуправе и градских општина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111</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Извршни и законодавни органи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Плате, додаци и накнаде запослених (зараде)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4.088.000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4.088.000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Социјални доприноси на терет послодавца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731.000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731.000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Социјална давања запосленима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417</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Посланички додатак</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4.469.000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4.469.000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Трошкови путовања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редовну активност</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Канцеларију за дијаспору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Комисију за родну равноправност</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465</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Остале дотације и трансфери</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111: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13.708.000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13.708.000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111:</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13.708.000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13.708.000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470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Остале делатности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Трансфери осталим нивоима власти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финансирање пројеката по посебном Правилнику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Универзитет - Студентски парламент</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остали трансфери</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470: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470: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2.400.000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2.400.000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860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Рекреација, култура и вере некласификоване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Дотације невладиним организацијама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2.860.000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2.860.000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Ова апропријација намењена је за невладине организације у складу са Правилником </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860: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2.860.000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2.860.000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860: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2.860.000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2.860.000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0602-0001: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18.968.000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18.968.000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0602-0001: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18.968.000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18.968.000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0602-0007</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Канцеларија за младе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111</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Извршни и законодавни органи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Дотације невладиним организацијама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111: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3.450.000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3.450.000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111:</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3.450.000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3.450.000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0602-0007:</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3.450.000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3.450.000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0602-0007:</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3.450.000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3.450.000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22.418.000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22.418.000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15:</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22.418.000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22.418.000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главу 2.1: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E6B8B7"/>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22.418.000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22.418.000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000000" w:fill="D9D9D9"/>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Главу 2.1:</w:t>
            </w:r>
          </w:p>
        </w:tc>
        <w:tc>
          <w:tcPr>
            <w:tcW w:w="1435"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22.418.000</w:t>
            </w:r>
          </w:p>
        </w:tc>
        <w:tc>
          <w:tcPr>
            <w:tcW w:w="1198"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22.418.000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2.2</w:t>
            </w: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ГРАДСКО ВЕЋЕ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15: ЛОКАЛНА САМОУПРАВА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0602-0001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Функционисање локалне самоуправе и градских општина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111</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Извршни и законодавни органи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Плате, додаци и накнаде запослених (зараде)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12.230.000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12.230.000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Социјални доприноси на терет послодавца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2.189.000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2.189.000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Накнaде у натури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Социјална давања запосленима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417</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Посланички додатак</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Трошкови путовања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465</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Остале дотације и трансфери</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1.253.000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1.253.000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111: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23.582.000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23.582.000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111:</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23.582.000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23.582.000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0602-0001: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23.582.000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23.582.000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0602-0001:</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23.582.000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23.582.000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23.582.000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23.582.000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15:</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23.582.000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23.582.000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главу 2.2: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23.582.000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23.582.000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Главу 2.2:</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23.582.000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23.582.000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Раздео 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E6B8B7"/>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46.000.000</w:t>
            </w:r>
          </w:p>
        </w:tc>
      </w:tr>
      <w:tr w:rsidR="003A6788" w:rsidRPr="00C34C88" w:rsidTr="00E32EA4">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000000" w:fill="C5D9F1"/>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РАЗДЕО 2:</w:t>
            </w:r>
          </w:p>
        </w:tc>
        <w:tc>
          <w:tcPr>
            <w:tcW w:w="1435" w:type="dxa"/>
            <w:tcBorders>
              <w:top w:val="nil"/>
              <w:left w:val="nil"/>
              <w:bottom w:val="single" w:sz="8" w:space="0" w:color="auto"/>
              <w:right w:val="nil"/>
            </w:tcBorders>
            <w:shd w:val="clear" w:color="auto" w:fill="C6D9F1" w:themeFill="text2" w:themeFillTint="33"/>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46.000.000</w:t>
            </w:r>
          </w:p>
        </w:tc>
        <w:tc>
          <w:tcPr>
            <w:tcW w:w="1198" w:type="dxa"/>
            <w:tcBorders>
              <w:top w:val="nil"/>
              <w:left w:val="nil"/>
              <w:bottom w:val="single" w:sz="8" w:space="0" w:color="auto"/>
              <w:right w:val="nil"/>
            </w:tcBorders>
            <w:shd w:val="clear" w:color="auto" w:fill="C6D9F1" w:themeFill="text2" w:themeFillTint="33"/>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000000" w:fill="C5D9F1"/>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46.000.000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УПРАВА ГРАДА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3.1</w:t>
            </w: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УПРАВА ЗА ГРАЂАНСКА СТАЊА И ОПШТЕ ПОСЛОВЕ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15: ЛОКАЛНА САМОУПРАВА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0602-0001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Функционисање локалне самоуправе и градских општина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130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Опште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421</w:t>
            </w: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Стални трошкови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Услуге по уговору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426</w:t>
            </w:r>
          </w:p>
        </w:tc>
        <w:tc>
          <w:tcPr>
            <w:tcW w:w="4181" w:type="dxa"/>
            <w:tcBorders>
              <w:top w:val="nil"/>
              <w:left w:val="nil"/>
              <w:bottom w:val="single" w:sz="8" w:space="0" w:color="auto"/>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Материјал </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130: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130:</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0602-0001: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0602-0001:</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15:</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главу 3.1: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E6B8B7"/>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000000" w:fill="D9D9D9"/>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главу 3.1:</w:t>
            </w:r>
          </w:p>
        </w:tc>
        <w:tc>
          <w:tcPr>
            <w:tcW w:w="1435" w:type="dxa"/>
            <w:tcBorders>
              <w:top w:val="nil"/>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10.000.000</w:t>
            </w:r>
          </w:p>
        </w:tc>
        <w:tc>
          <w:tcPr>
            <w:tcW w:w="1198" w:type="dxa"/>
            <w:tcBorders>
              <w:top w:val="nil"/>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3.2</w:t>
            </w: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УПРАВА ЗА ФИНАНСИЈЕ, ИЗВОРНЕ ПРИХОДЕ ЛОКАЛНЕ САМОУПРАВЕ И ЈАВНЕ НАБАВКЕ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15: ЛОКАЛНА САМОУПРАВА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0602-0001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Функционисање локалне самоуправе и градских општина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130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Опште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Плате, додаци и накнаде запослених (зараде)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565.243.000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565.243.000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Социјални доприноси на терет послодавца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101.178.000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101.178.000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Накнаде у натури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Социјална давања запосленима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40.805.000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40.805.000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Награде запосленима и остали посебни расходи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Стални трошкови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6.600.000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6.600.000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Трошкови путовања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Услуге по уговору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52.725.000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52.725.000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Материјал</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Дотације међународним организацијама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Остале дотације и трансфери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57.950.000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57.950.000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Порези, обавезне таксе, казне и пенали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учешће града у одобреном пројекту преко Фонда за развој</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621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Набавка домаће финансијске имовине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оснивачки улог за установе и предузећа чији је оснивач Град Ниш</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130: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905.401.000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905.401.000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130:</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905.401.000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905.401.000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180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Трансфери општег карактера између различитих нивоа власти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Трансфери осталим нивоима власти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312.332.000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312.332.000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финансирање текућег пословања и програмских активности градских општина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290.332.000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290.332.000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остале намене градским општинама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180: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312.332.000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312.332.000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180: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312.332.000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312.332.000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0602-0001: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1.217.733.000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1.217.733.000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0602-0001:</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1.217.733.000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1.217.733.000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0602-0003</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Управљање јавним дугом</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170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Трансакције јавног дуга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441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Отплата домаћих камата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133.100.000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133.100.000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442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Отплата страних камата из извора 12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6.560.000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6.560.000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444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Пратећи трошкова задуживања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Отплата главнице домаћим кредиторима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495.000.000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495.000.000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612</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Отплата главнице страним кредиторима </w:t>
            </w:r>
            <w:r w:rsidRPr="00F64B5D">
              <w:rPr>
                <w:rFonts w:ascii="Times New Roman" w:eastAsia="Times New Roman" w:hAnsi="Times New Roman" w:cs="Times New Roman"/>
                <w:sz w:val="18"/>
                <w:szCs w:val="18"/>
              </w:rPr>
              <w:t>из извора 12</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94.600.000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94.600.000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170: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635.100.000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635.100.000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Примања од отплате датих кредита и продаје финансијске имовине</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101.160.000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101.160.000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Функција170:</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736.260.000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736.260.000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0602-0003:</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635.100.000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635.100.000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Примања од отплате датих кредита и продаје финансијске имовине</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101.160.000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101.160.000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0602-0003:</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736.260.000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736.260.000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0602-0010</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Резерве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130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Опште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499</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Средства резерве</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111.000.000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111.000.000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Сталну буџетску резерву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Текућу буџетску резерву                         </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108.000.000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108.000.000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130: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111.000.000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111.000.000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130:</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111.000.000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111.000.000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0602-0010: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111.000.000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111.000.000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0602-0010:</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111.000.000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111.000.000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1.963.833.000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1.963.833.000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Примања од отплате датих кредита и продаје финансијске имовине</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101.160.000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101.160.000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15:</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2.064.993.000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2.064.993.000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Главу 3.2: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E6B8B7"/>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1.963.833.000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1.963.833.000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FDE9D9"/>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Примања од отплате датих кредита и продаје финансијске имовине</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101.160.000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101.160.000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000000" w:fill="D9D9D9"/>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Главу 3.2:</w:t>
            </w:r>
          </w:p>
        </w:tc>
        <w:tc>
          <w:tcPr>
            <w:tcW w:w="1435" w:type="dxa"/>
            <w:tcBorders>
              <w:top w:val="nil"/>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2.064.993.000</w:t>
            </w:r>
          </w:p>
        </w:tc>
        <w:tc>
          <w:tcPr>
            <w:tcW w:w="1198" w:type="dxa"/>
            <w:tcBorders>
              <w:top w:val="nil"/>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2.064.993.000</w:t>
            </w:r>
          </w:p>
        </w:tc>
      </w:tr>
      <w:tr w:rsidR="003A6788" w:rsidRPr="00C34C88" w:rsidTr="00F64B5D">
        <w:trPr>
          <w:trHeight w:val="206"/>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textDirection w:val="btL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3.3</w:t>
            </w: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УПРАВА ЗА ДЕЧИЈУ, СОЦИЈАЛНУ  И ПРИМАРНУ ЗДРАВСТВЕНУ ЗАШТИТУ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0901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11 - СОЦИЈАЛНА И ДЕЧЈА ЗАШТИТА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0901-0001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Социјалне помоћи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020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Старост</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Накнаде за социјалну заштиту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20.100.000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20.100.000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Помоћ у кући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Финансирање припремања и допремања хране за децу ометену у развоју и стара изнемогла лица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Дневни боравак за старе особе </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020: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20.100.000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20.100.000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020: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20.100.000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20.100.000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040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Породица и деца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Накнаде за социјалну заштиту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349.095.000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349.095.000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Једнократну новчану помоћ</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85.000.000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85.000.000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Интервентну новчану помоћ</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Делимично, односно потпуно ослобађање од плаћања стамбено-комуналних услуга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64.000.000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64.000.000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Бесплатну ужину за децу основношколског узраста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Бесплатну ужину за децу ометену у развоју у школи за основно и средње образовање "14. Октобар" у Нишу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790.000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790.000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Регресирање трошкова исхране у продуженом боравку за децу основношколског узраста до 10 година старости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Регресирање трошкова боравка деце основношколског узраста у дечијем одмаралишту у Дивљани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Једнократна новчана помоћ за незапослене породиље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68.000.000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68.000.000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Једнократну новчану помоћ за поступак вантелесне оплодње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Социјално становање у заштићеним условима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Трошкове бесплатног сахрањивања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Накнаде за трошкове сахрањивања избеглим и прогнаним лицима из средстава буџета Републике Србије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Помоћ избеглим и расељеним лицима (извор 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Помоћ избеглим и расељеним лицима (извор 07)</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1.440.000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1.440.000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Помоћ избеглим и расељеним лицима (извор 15)</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4.765.000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4.765.000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040: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342.890.000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342.890.000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07</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Донације од осталих нивоа власти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1.440.000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1.440.000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донација из претходних година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4.765.000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4.765.000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Укупно за функцију 040: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349.095.000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349.095.000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0901-0001: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362.990.000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362.990.000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07</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Донације од осталих нивоа власти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1.440.000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1.440.000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донација из претходних година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4.765.000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4.765.000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0901-0001: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369.195.000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369.195.000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0901-0002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Прихватилишта, прихватне станице и друге врсте смештаја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040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Породица и деца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Установа "Сигурна кућа"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Плате, додаци и накнаде запослених (зараде)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6.919.000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6.919.000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Социјални доприноси на терет послодавца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1.238.000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1.238.000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Накнаде у натури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Социјална давања запосленима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227.000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227.000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Стални трошкови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1.040.000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1.140.000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940.000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940.000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07</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Трошкови путовања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2.760.000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330.000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3.090.000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2.430.000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2.430.000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07</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330.000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330.000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65</w:t>
            </w:r>
          </w:p>
        </w:tc>
        <w:tc>
          <w:tcPr>
            <w:tcW w:w="6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Текуће поправке и одржавање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07</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66</w:t>
            </w:r>
          </w:p>
        </w:tc>
        <w:tc>
          <w:tcPr>
            <w:tcW w:w="6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Материјал</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07</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Остале дотације и трансфери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710.000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710.000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Машине и опрема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07</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040: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13.204.000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13.204.000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760.000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760.000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07</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Донације од осталих нивоа власти</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920.000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920.000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040:</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14.124.000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760.000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14.884.000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070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Социјална помоћ угроженом становништву, некласификована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Накнаде за социјалну заштиту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20.500.000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20.500.000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привремени смештај у прихватилишта и прихватне станице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спречавање сексуалног насиља над децом</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070: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20.500.000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20.500.000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Укупно за функцију 070:</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20.500.000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20.500.000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090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000000" w:fill="FFFFFF"/>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 </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Социјална заштита некласификована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000000" w:fill="FFFFFF"/>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 </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Установа "Мара"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Плате, додаци и накнаде запослених (зараде)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18.999.000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18.999.000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Социјални доприноси на терет послодавца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3.401.000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3.401.000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Накнаде у натури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Социјална давања запосленима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924.000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924.000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Награде запосленима и остали посебни расходи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Стални трошкови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1.670.000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1.670.000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Трошкови путовања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Текуће поправке и одржавање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Материјал</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910.000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910.000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Остале дотације и трансфери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1.948.000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1.948.000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Порези, обавезне таксе, казне и пенали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512</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Машине и опрема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360.000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360.000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090: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30.622.000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30.622.000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090: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30.622.000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30.622.000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0901-0002: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64.326.000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64.326.000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760.000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760.000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07</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Донације од осталих нивоа власти</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920.000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920.000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0901-0002:</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65.246.000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760.000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66.006.000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0901-0003</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Подршка социо-хуманитарним организацијама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010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Болест и инвалидност</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Накнаде за социјалну заштиту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Ова апропријација намењена је за финансирање борачко-инвалидске заштите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Дотације невладиним организацијама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10.400.000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10.400.000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Ова апропријација намењена је за финансирање програмских активности социјално-хуманитарних организација и права из проширених видова социјалне заштите </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010: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13.200.000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13.200.000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010: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13.200.000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13.200.000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0901-0003:</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13.200.000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13.200.000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0901-0003:</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13.200.000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13.200.000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0901-0004</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Саветодавно-терапијске и социјално-едукативне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090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000000" w:fill="FFFFFF"/>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 </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Социјална заштита некласификована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Трансфери осталим нивоима власти</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33.240.000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33.240.000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Установу "Центар за социјални рад"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26.940.000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26.940.000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Установу "Геронтолошки центар"</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6.300.000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6.300.000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090: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33.240.000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33.240.000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090: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33.240.000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33.240.000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0901-0004:</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33.240.000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33.240.000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0901-0004:</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33.240.000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33.240.000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0901-0005</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Активности Црвеног крста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070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Социјална помоћ угроженом становништву, некласификована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Дотације невладиним организацијама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програмске активности Црвеног крста Ниш</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070: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070:</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0901-0005: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0901-0005:</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8.000.000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0901-0006</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Дечја заштита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040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Породица и деца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накнаде за рад стручних комисија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Накнаде за социјалну заштиту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114.208.000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114.208.000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Једнократну новчану помоћ за прворођено дете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53.000.000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53.000.000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Пакет за новорођенче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40.330.000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40.330.000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Новчану помоћ за дупле близанце, тројке и четворке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9.878.000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9.878.000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Пакете за ђаке прваке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Накнаду послодавцима за запошљавање </w:t>
            </w:r>
            <w:r w:rsidRPr="00B6451B">
              <w:rPr>
                <w:rFonts w:ascii="Times New Roman" w:eastAsia="Times New Roman" w:hAnsi="Times New Roman" w:cs="Times New Roman"/>
                <w:sz w:val="16"/>
                <w:szCs w:val="16"/>
              </w:rPr>
              <w:t>трудница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040: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118.208.000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118.208.000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040:</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118.208.000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118.208.000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0901-0006:</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118.208.000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118.208.000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0901-0006:</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118.208.000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118.208.000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0901-П101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Народна кухиња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070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Социјална помоћ угроженом становништву, некласификована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472</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Накнада за социјалну заштиту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55.000.000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55.000.000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070: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55.000.000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55.000.000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070: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55.000.000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55.000.000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0901-П101: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55.000.000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55.000.000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0901-П101:</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55.000.000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55.000.000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0901-П102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Сервис Персоналних Асистената Ниш - СПАН 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010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Болест и инвалидност</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Дотације невладиним организацијама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13.777.000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13.777.000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010: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13.777.000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13.777.000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010: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13.777.000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13.777.000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0901-П102: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13.777.000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13.777.000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0901-П102:</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13.777.000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13.777.000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11: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668.741.000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668.741.000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760.000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760.000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07</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Донације од осталих нивоа власти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2.360.000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2.360.000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донација из претходних година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4.765.000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4.765.000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11: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675.866.000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760.000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676.626.000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1801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12 - ПРИМАРНА ЗДРАВСТВЕНА ЗАШТИТА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1801-0001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Функционисање установа примарне здравствене заштите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130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Опште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Ова апропријација намењена је за рад мртвозорске службе </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130: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130:</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7.000.000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760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Здравство некласификовано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Трансфери осталим нивоима власти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32.970.000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32.970.000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намењен је за текуће трансфере - бољу кадровску обезбеђеност здравствених установа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20.400.000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20.400.000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намењен је за капиталне трансфере -  финансирање изградње, одржавање и опремање здравствених установа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12.570.000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12.570.000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760: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57.970.000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57.970.000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760: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57.970.000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57.970.000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1801-0001: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64.970.000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64.970.000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1801-0001: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64.970.000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64.970.000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12: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64.970.000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64.970.000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12:</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64.970.000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64.970.000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главу 3.3:</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E6B8B7"/>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733.711.000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733.711.000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8064A2"/>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760.000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760.000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D8E4BC"/>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07</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Донације од осталих нивоа власти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2.360.000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2.360.000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FFC000"/>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донација из претходних година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4.765.000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4.765.000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000000" w:fill="D9D9D9"/>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Укупно за главу 3.3:</w:t>
            </w:r>
          </w:p>
        </w:tc>
        <w:tc>
          <w:tcPr>
            <w:tcW w:w="1435"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740.836.000</w:t>
            </w:r>
          </w:p>
        </w:tc>
        <w:tc>
          <w:tcPr>
            <w:tcW w:w="1198"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760.000</w:t>
            </w:r>
          </w:p>
        </w:tc>
        <w:tc>
          <w:tcPr>
            <w:tcW w:w="1383"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741.596.000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3.4</w:t>
            </w: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УПРАВА ЗА ОБРАЗОВАЊЕ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8 - ПРЕДШКОЛСКО ОБРАЗОВАЊЕ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2001-0001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Функционисање предшколских установа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911</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 xml:space="preserve">Предшколско образовање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Плате, додаци и накнаде запослених (зараде)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352.391.000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116.041.000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468.432.000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Социјални доприноси на терет послодавца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63.078.000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20.772.000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83.850.000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Накнаде у натури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10.085.000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33.085.000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Социјална давања запосленима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17.722.000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14.199.000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31.921.000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Накнаде трошкова за запослене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Награде запосленима и остали посебни расходи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8.600.000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8.600.000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Стални трошкови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20.550.000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82.550.000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Трошкови путовања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1.450.000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30.310.000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32.810.000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2.791.000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7.791.000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Текуће поправке и одржавање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19.000.000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Материјал</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73.000.000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133.374.000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206.374.000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444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Пратећи трошкови задуживања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Остале дотације и трансфери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36.128.000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36.128.000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Порези, обавезне таксе, казне и пенали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Новчане казне и пенали по решењу судова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12.400.000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12.400.000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Машине и опрема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6.780.000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7.274.000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14.054.000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523</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Залихе робе за даљу продају</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21.500.000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21.500.000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911: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655.299.000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655.299.000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409.846.000</w:t>
            </w:r>
          </w:p>
        </w:tc>
        <w:tc>
          <w:tcPr>
            <w:tcW w:w="1383"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409.846.000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911: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655.299.000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409.846.000</w:t>
            </w:r>
          </w:p>
        </w:tc>
        <w:tc>
          <w:tcPr>
            <w:tcW w:w="1383"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1.065.145.000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2001-0001: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655.299.000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655.299.000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409.846.000</w:t>
            </w:r>
          </w:p>
        </w:tc>
        <w:tc>
          <w:tcPr>
            <w:tcW w:w="1383"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409.846.000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2001-0001: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655.299.000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409.846.000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1.065.145.000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8:</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655.299.000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655.299.000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409.846.000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409.846.000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8:</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655.299.000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409.846.000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1.065.145.000</w:t>
            </w:r>
          </w:p>
        </w:tc>
      </w:tr>
      <w:tr w:rsidR="003A6788" w:rsidRPr="00C34C88" w:rsidTr="00F64B5D">
        <w:trPr>
          <w:trHeight w:val="62"/>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2002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9 - ОСНОВНО ОБРАЗОВАЊЕ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2002-0001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Функционисање основних школа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912</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Основно образовање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Трансфери осталим нивоима власти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589.589.000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589.589.000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Текуће расходе (социјална давања, накнаде за запослене, јубиларне награде, стални трошкови, трошкови путовања, услуге по уговору, специјализоване услуге и материјал)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543.800.000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543.800.000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Текуће поправке и одржавање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12.789.000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12.789.000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Зграде и грађевинске објекте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29.600.000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29.600.000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Машине и опрему                         </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912: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589.589.000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589.589.000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912:</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589.589.000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589.589.000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2002-0001: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589.589.000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589.589.000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2002-0001: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589.589.000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589.589.000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2002-П103</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Побољшање енергетске ефикасности - замена фасадне столарије (ОШ "Ратко Вукићевић")</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912</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Основно образовање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i/>
                <w:i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i/>
                <w:i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i/>
                <w:i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912: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912:</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2.200.000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2.200.000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2002-П103:</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2002-П103:</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2.200.000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2.200.000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9:</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591.789.000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591.789.000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9:</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591.789.000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591.789.000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2003</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10 - СРЕДЊЕ ОБРАЗОВАЊЕ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2003-0001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Функционисање средњих школа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920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 xml:space="preserve">Средње образовање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Трансфери осталим нивоима власти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291.220.000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291.220.000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Текуће расходе (социјална давања, накнаде за запослене, јубиларне награде, стални трошкови, трошкови путовања, услуге по уговору, специјализоване услуге и материјал)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264.000.000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264.000.000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Текуће поправке и одржавање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9.600.000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9.600.000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Зграде и грађевинске објекте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16.400.000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16.400.000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Машине и опрему                         </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1.220.000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1.220.000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920: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291.220.000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291.220.000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920: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291.220.000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291.220.000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2003-0001: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291.220.000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291.220.000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2003-0001: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291.220.000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291.220.000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10: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291.220.000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291.220.000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10:</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291.220.000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291.220.000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15 - ЛОКАЛНА САМОУПРАВА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0602-0001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Функционисање локалне самоуправе и градских општина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950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Образовање које није дефинисано нивоом</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Трансфери осталим нивоима власти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22.470.000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22.470.000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трошкове путовања ученика по одлуци и закону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12.270.000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12.270.000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суфинансирање манифестација и пројеката у организацији основних и средњих школа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трансфер Универзитету у Нишу по Протоколу о сарадњи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Накнаде за социјалну заштиту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25.300.000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25.300.000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подстицајна средства за талентоване ученике и студенте</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950: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47.770.000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47.770.000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950: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47.770.000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47.770.000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960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 xml:space="preserve">Помоћне услуге у образовању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Плате, додаци и накнаде запослених (зараде)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24.706.000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26.206.000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Социјални доприноси на терет послодавца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4.422.000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268.000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4.690.000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Накнаде у натури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Социјална давања запосленима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1.176.000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1.375.000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2.551.000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Стални трошкови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5.010.000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Трошкови путовања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Текуће поправке и одржавање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Материјал</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1.550.000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Остале дотације и трансфери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2.533.000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2.533.000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Порези, обавезне таксе, казне и пенали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Новчане казне и пенали по решењу судова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Машине и опрема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523</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Залихе робе за даљу продају</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960: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44.387.000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44.387.000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10.853.000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10.853.000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960: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44.387.000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10.853.000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55.240.000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980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 xml:space="preserve">Образовање некласификовано на другом месту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Плате, додаци и накнаде запослених (зараде)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4.964.000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6.920.000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11.884.000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Социјални доприноси на терет послодавца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889.000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1.240.000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2.129.000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Накнаде у натури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210.000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Социјална давања запосленима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163.000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163.000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Награде запосленима и остали посебни расходи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Стални трошкови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3.600.000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1.974.000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5.574.000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Трошкови путовања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4.185.000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4.285.000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Текуће поправке и одржавање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455.000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455.000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Материјал</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3.706.000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3.806.000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Остале дотације и трансфери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509.000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509.000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Порези, обавезне таксе, казне и пенали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512</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Машине и опрема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390.000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Извори финансирања за функцију 980: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10.535.000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10.535.000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21.320.000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21.320.000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980: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10.535.000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21.320.000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31.855.000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0602-0001: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102.692.000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102.692.000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32.173.000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32.173.000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0602-0001: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102.692.000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32.173.000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134.865.000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102.692.000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102.692.000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32.173.000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32.173.000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15:</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102.692.000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32.173.000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134.865.000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Извори финансирања за главу 3.4:</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E6B8B7"/>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1.641.000.000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1.641.000.000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8064A2"/>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442.019.000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442.019.000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000000" w:fill="D9D9D9"/>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Укупно за главу 3.4:</w:t>
            </w:r>
          </w:p>
        </w:tc>
        <w:tc>
          <w:tcPr>
            <w:tcW w:w="1435"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1.641.000.000</w:t>
            </w:r>
          </w:p>
        </w:tc>
        <w:tc>
          <w:tcPr>
            <w:tcW w:w="1198"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442.019.000</w:t>
            </w:r>
          </w:p>
        </w:tc>
        <w:tc>
          <w:tcPr>
            <w:tcW w:w="1383"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2.083.019.000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3.5</w:t>
            </w: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УПРАВА ЗА  КУЛТУРУ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1201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13 - РАЗВОЈ КУЛТУРЕ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1201-0001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Функционисање локалних установа културе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textDirection w:val="btL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820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textDirection w:val="btLr"/>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Услуге културе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Плате, додаци и накнаде запослених (зараде)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273.551.000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8.703.000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282.254.000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Социјални доприноси на терет послодавца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48.965.000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1.561.000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50.526.000</w:t>
            </w:r>
          </w:p>
        </w:tc>
      </w:tr>
      <w:tr w:rsidR="003A6788" w:rsidRPr="00C34C88" w:rsidTr="00F64B5D">
        <w:trPr>
          <w:trHeight w:val="124"/>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Накнаде у натури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13.376.000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1.185.000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14.561.000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Социјална давања запосленима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13.495.000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2.862.000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16.357.000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Накнаде трошкова за запослене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683.000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683.000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Награде запосленима и остали посебни расходи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4.196.000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1.179.000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5.375.000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Стални трошкови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37.014.000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7.107.000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44.121.000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36.950.000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36.950.000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64.000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64.000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Трошкови путовања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1.243.000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4.199.000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5.442.000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910.000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910.000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333.000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color w:val="FF0000"/>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333.000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13.760.000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8.093.000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21.853.000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11.930.000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11.930.000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1.830.000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color w:val="FF0000"/>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1.830.000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8.027.000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3.082.000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11.109.000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6.500.000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6.500.000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1.527.000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1.527.000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Текуће поправке и одржавање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3.047.000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1.241.000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4.288.000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3.040.000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3.040.000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Материјал</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5.160.000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4.257.000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9.417.000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4.210.000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4.210.000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color w:val="FF0000"/>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950.000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431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Амортизација некретнина и опреме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230.000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441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Отплата домаћих камата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444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Пратећи трошкови задуживања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Остале дотације и трансфери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28.045.000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28.045.000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Дотације невладиним организацијама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Порези, обавезне таксе, казне и пенали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950.000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950.000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Новчане казне и пенали по решењу судова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3.839.000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1.414.000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5.253.000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9.364.000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9.394.000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Машине и опрема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1.490.000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1.222.000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2.712.000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1.065.000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1.065.000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425.000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Нематеријална имовина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4.862.000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751.000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5.613.000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4.362.000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4.362.000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523</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Залихе робе за даљу продају</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820: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459.936.000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459.936.000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49.669.000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49.669.000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донација из претходних година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9.498.000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9.498.000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820: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469.434.000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49.669.000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519.103.000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1201-0001: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459.936.000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459.936.000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49.669.000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49.669.000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донација из претходних година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9.498.000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9.498.000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1201-0001: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469.434.000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49.669.000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519.103.000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1201-0002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Подстицаји културном и уметничком стваралаштву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B6451B">
        <w:trPr>
          <w:trHeight w:val="70"/>
          <w:jc w:val="center"/>
        </w:trPr>
        <w:tc>
          <w:tcPr>
            <w:tcW w:w="566" w:type="dxa"/>
            <w:tcBorders>
              <w:top w:val="nil"/>
              <w:left w:val="nil"/>
              <w:bottom w:val="nil"/>
              <w:right w:val="nil"/>
            </w:tcBorders>
            <w:shd w:val="clear" w:color="auto" w:fill="auto"/>
            <w:noWrap/>
            <w:textDirection w:val="btL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820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textDirection w:val="btLr"/>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Услуге културе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Стални трошкови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855.000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1.060.000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855.000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755.000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755.000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Трошкови путовања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362.000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492.000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312.000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color w:val="FF0000"/>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312.000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6.217.000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1.550.000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7.767.000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5.975.000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5.975.000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07</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242.000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color w:val="FF0000"/>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242.000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63.761.000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64.861.000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56.055.000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56.055.000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07</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7.706.000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7.706.000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Материјал</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271.000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170.000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је из извора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color w:val="FF0000"/>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101.000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Дотације невладиним организацијама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23.100.000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23.100.000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допринос за социјално осигурање самосталних уметника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дотације за реализацију пројеката културе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дотације за манифестацију "Nišville jazz festival"</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дотације за манифестацију "Новогодишњи концерт" </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820: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86.105.000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86.105.000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3.840.000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3.840.000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донација из претходних година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8.461.000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8.461.000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820: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94.566.000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3.840.000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98.406.000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1201-0002: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86.105.000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86.105.000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3.840.000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3.840.000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донација из претходних година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8.461.000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8.461.000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1201-0002:</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94.566.000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3.840.000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98.406.000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1201-П104</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Сусрети професионалних позоришта лутака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82"/>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820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Услуге културе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820: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820:</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1.000.000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1201-П104:</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1201-П104:</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1201-П105</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Критичко издање Сабраних дела Бранка Миљковића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820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Услуге културе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820: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820:</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3.000.000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1201-П105: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1201-П105:</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13:</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550.041.000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550.041.000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53.509.000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53.509.000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донација из претходних година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17.959.000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17.959.000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13:</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568.000.000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53.509.000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621.509.000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15 - ЛОКАЛНА САМОУПРАВА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0602-0006</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Информисање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830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Услуге емитовања и издаваштва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услуге информисања јавности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FF00"/>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FF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451</w:t>
            </w: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Субвенције јавним нефинансијским предузећима и организацијама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Ова апропријација намењена је за финансирање програмских активности ЈП "Нишка телевизија" </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830: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830: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50.000.000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0602-0006:</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0602-0006:</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50.000.000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15:</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50.000.000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главу 3.5: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E6B8B7"/>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600.041.000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600.041.000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8064A2"/>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53.509.000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53.509.000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FFC000"/>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донација из претходних година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17.959.000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17.959.000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000000" w:fill="D9D9D9"/>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Укупно за главу 3.5:</w:t>
            </w:r>
          </w:p>
        </w:tc>
        <w:tc>
          <w:tcPr>
            <w:tcW w:w="1435" w:type="dxa"/>
            <w:tcBorders>
              <w:top w:val="nil"/>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618.000.000</w:t>
            </w:r>
          </w:p>
        </w:tc>
        <w:tc>
          <w:tcPr>
            <w:tcW w:w="1198" w:type="dxa"/>
            <w:tcBorders>
              <w:top w:val="nil"/>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53.509.000</w:t>
            </w:r>
          </w:p>
        </w:tc>
        <w:tc>
          <w:tcPr>
            <w:tcW w:w="1383"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671.509.000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3.6</w:t>
            </w: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УПРАВА ЗА  ОМЛАДИНУ  И СПОРТ</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1301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14 - РАЗВОЈ СПОРТА И ОМЛАДИНЕ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1301-0001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Подршка локалним спортским организацијама, удружењима и савезима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130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textDirection w:val="btLr"/>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Опште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textDirection w:val="btL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textDirection w:val="btL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textDirection w:val="btL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textDirection w:val="btL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популаризацију омладине и реализацију пројеката превенције болести зависности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textDirection w:val="btL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textDirection w:val="btL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481</w:t>
            </w: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Дотације невладиним организацијама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3.861.000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3.861.000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textDirection w:val="btL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textDirection w:val="btL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програмске активности Омладинског савета Ниша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textDirection w:val="btL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textDirection w:val="btL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textDirection w:val="btL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Извори финансирања за функцију 130: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textDirection w:val="btL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textDirection w:val="btL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textDirection w:val="btL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5.861.000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5.861.000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textDirection w:val="btL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textDirection w:val="btL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textDirection w:val="btLr"/>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130: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5.861.000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5.861.000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810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 xml:space="preserve">Услуге спорта и рекреације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Дотације невладиним организацијама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157.460.000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157.460.000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810: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157.460.000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157.460.000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810: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157.460.000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157.460.000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1301-0001: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163.321.000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163.321.000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1301-0001: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163.321.000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163.321.000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1301-0002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Подршка предшколском, школском и рекреативном спорту и масовној физичкој култури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810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 xml:space="preserve">Услуге спорта и рекреације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Накнаде за социјалну заштиту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6.600.000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6.600.000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Дотације невладиним организацијама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9.650.000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9.650.000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810: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16.250.000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16.250.000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810: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16.250.000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16.250.000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1301-0002: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16.250.000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16.250.000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1301-0002:</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16.250.000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16.250.000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1301-0003</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Одржавање спортске инфраструктуре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810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 xml:space="preserve">Услуге спорта и рекреације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Плате, додаци и накнаде запослених (зараде)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44.919.000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26.598.000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71.517.000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Социјални доприноси на терет послодавца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8.041.000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4.993.000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13.034.000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Накнаде у натури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Социјална давања запосленима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Накнаде трошкова за запослене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Награде запосленима и остали посебни расходи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Стални трошкови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79.000.000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2.650.000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81.650.000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Трошкови путовања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2.826.000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2.826.000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Спeцијализоване услуге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Текуће поправке и одржавање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5.800.000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Материјал</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1.840.000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2.630.000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4.470.000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431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Амортизација некретнина и опреме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1.167.000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1.167.000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Остале дотације и трансфери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4.605.000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4.605.000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Порези, обавезне таксе, казне и пенали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Новчане казне и пенали по решењу судова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Зграде и грађевински објекти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5.760.000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5.760.000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Машине и опрема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3.980.000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3.980.000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523</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Залихе робе за даљу продају</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2.362.000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2.362.000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810: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160.845.000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160.845.000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53.076.000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53.076.000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810:</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160.845.000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53.076.000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213.921.000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1301-0003:</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160.845.000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160.845.000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53.076.000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53.076.000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1301-0003:</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160.845.000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53.076.000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213.921.000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14:</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340.416.000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340.416.000</w:t>
            </w:r>
          </w:p>
        </w:tc>
      </w:tr>
      <w:tr w:rsidR="003A6788" w:rsidRPr="00C34C88" w:rsidTr="00B6451B">
        <w:trPr>
          <w:trHeight w:val="126"/>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53.076.000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53.076.000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14:</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340.416.000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53.076.000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393.492.000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главу 3.6:</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E6B8B7"/>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340.416.000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340.416.000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8064A2"/>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53.076.000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53.076.000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000000" w:fill="D9D9D9"/>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Укупно за главу 3.6:</w:t>
            </w:r>
          </w:p>
        </w:tc>
        <w:tc>
          <w:tcPr>
            <w:tcW w:w="1435"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340.416.000</w:t>
            </w:r>
          </w:p>
        </w:tc>
        <w:tc>
          <w:tcPr>
            <w:tcW w:w="1198"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53.076.000</w:t>
            </w:r>
          </w:p>
        </w:tc>
        <w:tc>
          <w:tcPr>
            <w:tcW w:w="1383" w:type="dxa"/>
            <w:tcBorders>
              <w:top w:val="nil"/>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393.492.000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3.7</w:t>
            </w: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УПРАВА ЗА КОМУНАЛНЕ ДЕЛАТНОСТИ, ЕНЕРГЕТИКУ И САОБРАЋАЈ</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1101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1 - ЛОКАЛНИ РАЗВОЈ И ПРОСТОРНО ПЛАНИРАЊЕ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1101-0001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Стратешко, просторно и урбанистичко планирање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Развој заједнице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реализацију Програма уређивања грађевинског земљишта и изградње</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70.000.000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1101-0001: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1101-0001: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70.000.000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1101-0002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Уређивање грађевинског земљишта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Развој заједнице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96"/>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Плате, додаци и накнаде запослених (зараде)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101.006.000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101.006.000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Социјални доприноси на терет послодавца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18.080.000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18.080.000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210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Накнаде у натури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6.630.000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6.630.000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211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Социјална давања запосленима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4.819.000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4.819.000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212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Накнаде трошкова за запослене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1.200.000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213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Награде запосленима и остали посебни расходи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214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Стални трошкови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11.930.000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11.930.000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215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Трошкови путовања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216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2.931.000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2.931.000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217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218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Текуће поправке и одржавање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219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Материјал</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2.275.000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2.275.000</w:t>
            </w:r>
          </w:p>
        </w:tc>
      </w:tr>
      <w:tr w:rsidR="003A6788" w:rsidRPr="00C34C88" w:rsidTr="00F64B5D">
        <w:trPr>
          <w:trHeight w:val="92"/>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Остале дотације и трансфери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10.355.000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10.355.000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Порези, обавезне таксе, казне и пенали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Новчане казне и пенали по решењу судова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14.500.000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14.500.000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реализацију Програма уређивања грађевинског земљишта и изградње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Машине и опрема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2.430.000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2.430.000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515</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Нематеријална имовина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589.056.000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589.056.000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589.056.000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589.056.000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1101-0002: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589.056.000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589.056.000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1101-0002:</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589.056.000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589.056.000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659.056.000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659.056.000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1:</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659.056.000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659.056.000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2 - КОМУНАЛНА ДЕЛАТНОСТ</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0601-0002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Управљање отпадним водама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560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Заштита животне средине некласификована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Стални трошкови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Текуће поправке и одржавање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62.000.000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реализацију Програма текућег одржавања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13.500.000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13.500.000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одржавање атмосферске канализације - ЈКП " Наисус" Ниш</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48.500.000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48.500.000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560: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64.000.000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64.000.000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560: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64.000.000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64.000.000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 финансирања за програмску активност 0601-0002: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64.000.000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64.000.000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0601-0002:</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64.000.000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64.000.000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0601-0003</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Одржавање депонија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Развој заједнице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color w:val="FF0000"/>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color w:val="FF0000"/>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color w:val="FF0000"/>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реализацију Програма капиталног одржавања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8.000.000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 финансирања за програмску активност 0601-0003:</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0601-0003:</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8.000.000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0601-0005</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Јавни превоз</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451</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Друмски транспорт</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311.861.000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311.861.000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реализацију интегрисаног система у јавном превозу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249.600.000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249.600.000</w:t>
            </w: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накнаду за извршење услуге продаје карата преко кондуктера и њихове организације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62.261.000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62.261.000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Субвенције јавним нефинансијским предузећима и организацијама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62.100.000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62.100.000</w:t>
            </w:r>
          </w:p>
        </w:tc>
      </w:tr>
      <w:tr w:rsidR="003A6788" w:rsidRPr="00C34C88" w:rsidTr="00B6451B">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јавни превоз</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451: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373.961.000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373.961.000</w:t>
            </w:r>
          </w:p>
        </w:tc>
      </w:tr>
      <w:tr w:rsidR="003A6788" w:rsidRPr="00C34C88" w:rsidTr="00B6451B">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451:</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373.961.000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373.961.000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0601-0005: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373.961.000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373.961.000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0601-0005:</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373.961.000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373.961.000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0601-0008</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Јавна хигијена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Развој заједнице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color w:val="FF0000"/>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color w:val="FF0000"/>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color w:val="FF0000"/>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single" w:sz="8" w:space="0" w:color="auto"/>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400.000.000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400.000.000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 финансирања за програмску активност 0601-0008:</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0601-0008:</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400.000.000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400.000.000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0601-0009</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Уређење и одржавање зеленила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Развој заједнице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color w:val="FF0000"/>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color w:val="FF0000"/>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color w:val="FF0000"/>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single" w:sz="8" w:space="0" w:color="auto"/>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203.000.000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203.000.000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203.000.000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203.000.000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203.000.000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203.000.000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 финансирања за програмску активност 0601-0009:</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203.000.000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203.000.000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0601-0009:</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203.000.000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203.000.000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0601-0010</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Јавна расвета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Развој заједнице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425</w:t>
            </w: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Текуће поправке и одржавање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реализацију Програма текућег одржавања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реализацију Програма капиталног одржавања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302.000.000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302.000.000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 финансирања за програмску активност 0601-0003:</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302.000.000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0601-0003:</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302.000.000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302.000.000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0601-0011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Одржавање гробаља и погребне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Развој заједнице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color w:val="FF0000"/>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color w:val="FF0000"/>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color w:val="FF0000"/>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single" w:sz="8" w:space="0" w:color="auto"/>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32.000.000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 финансирања за програмску активност 0601-0011: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0601-0011:</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32.000.000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0601-0013</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Ауто-такси превоз путника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451</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Друмски саобраћај</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i/>
                <w:i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i/>
                <w:i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i/>
                <w:i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набавку кровних ознака за такси превоз</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451: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451: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 финансирања за програмску активност 0601-0013:</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0601-0013:</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0601-0014</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Остале комуналне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560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Заштита животне средине некласификована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15.526.000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15.526.000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хватање паса и мачака луталица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560: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15.526.000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15.526.000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560: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15.526.000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15.526.000</w:t>
            </w:r>
          </w:p>
        </w:tc>
      </w:tr>
      <w:tr w:rsidR="008A4F8F" w:rsidRPr="00C34C88" w:rsidTr="00F64B5D">
        <w:trPr>
          <w:trHeight w:val="50"/>
          <w:jc w:val="center"/>
        </w:trPr>
        <w:tc>
          <w:tcPr>
            <w:tcW w:w="566" w:type="dxa"/>
            <w:tcBorders>
              <w:top w:val="nil"/>
              <w:left w:val="nil"/>
              <w:bottom w:val="nil"/>
              <w:right w:val="nil"/>
            </w:tcBorders>
            <w:shd w:val="clear" w:color="auto" w:fill="auto"/>
            <w:noWrap/>
          </w:tcPr>
          <w:p w:rsidR="008A4F8F" w:rsidRPr="00C34C88" w:rsidRDefault="008A4F8F"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tcPr>
          <w:p w:rsidR="008A4F8F" w:rsidRPr="00C34C88" w:rsidRDefault="008A4F8F"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tcPr>
          <w:p w:rsidR="008A4F8F" w:rsidRPr="00C34C88" w:rsidRDefault="008A4F8F"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tcPr>
          <w:p w:rsidR="008A4F8F" w:rsidRPr="00C34C88" w:rsidRDefault="008A4F8F"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tcPr>
          <w:p w:rsidR="008A4F8F" w:rsidRPr="00C34C88" w:rsidRDefault="008A4F8F"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tcPr>
          <w:p w:rsidR="008A4F8F" w:rsidRPr="00C34C88" w:rsidRDefault="008A4F8F" w:rsidP="003A6788">
            <w:pPr>
              <w:spacing w:after="0" w:line="240" w:lineRule="auto"/>
              <w:rPr>
                <w:rFonts w:ascii="Times New Roman" w:eastAsia="Times New Roman" w:hAnsi="Times New Roman" w:cs="Times New Roman"/>
                <w:b/>
                <w:bCs/>
                <w:i/>
                <w:iCs/>
                <w:sz w:val="18"/>
                <w:szCs w:val="18"/>
              </w:rPr>
            </w:pPr>
          </w:p>
        </w:tc>
        <w:tc>
          <w:tcPr>
            <w:tcW w:w="1435" w:type="dxa"/>
            <w:tcBorders>
              <w:top w:val="nil"/>
              <w:left w:val="nil"/>
              <w:bottom w:val="nil"/>
              <w:right w:val="nil"/>
            </w:tcBorders>
            <w:shd w:val="clear" w:color="auto" w:fill="auto"/>
            <w:noWrap/>
            <w:vAlign w:val="bottom"/>
          </w:tcPr>
          <w:p w:rsidR="008A4F8F" w:rsidRPr="00C34C88" w:rsidRDefault="008A4F8F"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tcPr>
          <w:p w:rsidR="008A4F8F" w:rsidRPr="00C34C88" w:rsidRDefault="008A4F8F"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tcPr>
          <w:p w:rsidR="008A4F8F" w:rsidRPr="00C34C88" w:rsidRDefault="008A4F8F"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Развој заједнице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одржавање парковског и дечијег мобилијара и новогодишње декорације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Текуће поправке и одржавање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реализацију Програма текућег одржавања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реализацију Програма капиталног одржавања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92.000.000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92.000.000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 финансирања за програмску активност 0601-0014:</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107.526.000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107.526.000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0601-0014:</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107.526.000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107.526.000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0601-П106</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Снабдевање корисника водом цистернама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630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Водоснабдевање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630: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630:</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7.000.000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0601-П106:</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0601-П106:</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7.000.000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0601-П107</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Интервентно чишћење атмосферске канализације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520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Управљање отпадним водама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425</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Текуће поправке и одржавање</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520: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520: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3.000.000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0601-П107:</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0601-П107:</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3.000.000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0601-П108</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Акциони план одрживог развоја енергетике Града Ниша - СЕАП</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Развој заједнице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single" w:sz="8" w:space="0" w:color="auto"/>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2.748.000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2.748.000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2.748.000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2.748.000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620:</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2.748.000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2.748.000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0601-П108:</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2.748.000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2.748.000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0601-П108:</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2.748.000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2.748.000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0601-П109</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енергетске ефикасности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Развој заједнице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w:t>
            </w: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7.100.000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7.100.000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620:</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7.100.000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7.100.000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0601-П109:</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7.100.000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7.100.000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0601-П109:</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7.100.000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7.100.000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0601-П110</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Нови систем продаје карата и контроле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451</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Друмски саобраћај</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512</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Машине и опрема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451: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451:</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12.000.000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12.000.000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0601-П110: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0601-П110:</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12.000.000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12.000.000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0601-П111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 xml:space="preserve"> Набавка ГПС/ГПРС система за праћење возила у јавном градском и приградском превозу на територији града Ниша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451</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Друмски саобраћај</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512</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Машине и опрема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451: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451:</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6.000.000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0601-П111: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0601-П111:</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0601-П112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Увођење видео надзора у возилима јавног градског и приградског превоза путника на територији града Ниша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451</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Друмски саобраћај</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512</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Машине и опрема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451: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451: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6.000.000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0601-П112: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0601-П7:</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0601-П113</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Спровођење системске дератизације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color w:val="FF0000"/>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color w:val="FF0000"/>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color w:val="FF0000"/>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560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Заштита животне средине некласификована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color w:val="FF0000"/>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color w:val="FF0000"/>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color w:val="FF0000"/>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2.620.000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2.620.000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560: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2.620.000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2.620.000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560: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2.620.000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2.620.000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0601-П113:</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2.620.000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2.620.000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0601-П113:</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2.620.000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2.620.000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0601-П114</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Тарифни систем у јавном градском, приградском и аутотакси превозу путника на територији града Ниша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451</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Друмски саобраћај</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451: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451: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3.500.000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3.500.000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0601-П114:</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0601-П114:</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3.500.000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3.500.000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1.540.955.000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1.540.955.000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2:</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1.540.955.000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1.540.955.000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1501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3 - ЛОКАЛНИ ЕКОНОМСКИ РАЗВОЈ</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1501-0002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Унапређење привредног амбијента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454</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Ваздушни саобраћај</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Субвенције јавним нефинансијским предузећима и организацијама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ЈП "Аеродром" Ниш</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454:</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454:</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80.000.000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1501-0002: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1501-0002:</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80.000.000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1501-П115</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Зона унапређеног пословања  - Нишка варош (БИД Зона)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Развој заједнице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Дотације невладиним организацијама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реализацију Пројекта "Зоне унапређеног пословања  - Нишка варош" (БИД - зона)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620:</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1501-П115: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1501-П115:</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3:</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80.500.000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80.500.000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3:</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80.500.000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80.500.000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0401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6 - ЗАШТИТА ЖИВОТНЕ СРЕДИНЕ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0401-П116</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Пројекат формирања еколошке зоне у Нишу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560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Заштита животне средине некласификована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512</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Машине и опрема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9.096.000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9.096.000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560: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донација из претходних година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9.096.000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9.096.000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560: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9.096.000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9.096.000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0401-П116:</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донација из претходних година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9.096.000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9.096.000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0401-П116:</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9.096.000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9.096.000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0401-П117</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Пројекат уређивања и спречавања дивљих депонија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560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Заштита животне средине некласификована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512</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Машине и опрема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1.130.000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1.130.000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560: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донација из претходних година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1.130.000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1.130.000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560: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1.130.000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1.130.000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0602-П117:</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донација из претходних година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1.130.000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1.130.000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0602-П117:</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1.130.000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1.130.000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6:</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донација из претходних година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10.226.000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10.226.000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6:</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10.226.000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10.226.000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0701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7 - ПУТНА ИНФРАСТРУКТУРА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0701-0002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Одржавање путева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Развој заједнице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i/>
                <w:i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i/>
                <w:i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i/>
                <w:i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Текуће поправке и одржавање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реализацију Програма текућег одржавања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реализацију Програма капиталног одржавања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450.000.000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620:</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450.000.000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450.000.000</w:t>
            </w:r>
          </w:p>
        </w:tc>
      </w:tr>
      <w:tr w:rsidR="003A6788" w:rsidRPr="00C34C88" w:rsidTr="00F64B5D">
        <w:trPr>
          <w:trHeight w:val="102"/>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0701-0002: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0701-0002:</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450.000.000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450.000.000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0701-П118</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Реализација Програма за безбедност саобраћаја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451</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Друмски транспорт</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i/>
                <w:i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i/>
                <w:i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i/>
                <w:i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Трошкови путовања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3.080.000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3.080.000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512</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Машине и опрема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23.100.000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23.100.000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451: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27.180.000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27.180.000</w:t>
            </w:r>
          </w:p>
        </w:tc>
      </w:tr>
      <w:tr w:rsidR="003A6788" w:rsidRPr="00C34C88" w:rsidTr="00F64B5D">
        <w:trPr>
          <w:trHeight w:val="8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451: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27.180.000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27.180.000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0701-П118:</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27.180.000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27.180.000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0701-П118:</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27.180.000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27.180.000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0701-П119</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 xml:space="preserve"> Набавка и постављање табли са називима улица и тргова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130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Опште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1.153.000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1.153.000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130: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1.153.000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1.153.000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130: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1.153.000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1.153.000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0701-П119:</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1.153.000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1.153.000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0701-П119:</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1.153.000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1.153.000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7:</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478.333.000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478.333.000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7:</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478.333.000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478.333.000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15 - ЛОКАЛНА САМОУПРАВА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0602-0001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Функционисање локалне самоуправе и градских општина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560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Заштита животне средине некласификована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Накнада штете за повреде или штету нанету од стране државних органа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накнаду штете за уједе паса луталица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560: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560: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Развој заједнице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3.956.000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3.956.000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финансирање развоја инфраструктуре по посебној одлуци Скупштине града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од приватизације из претходних година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3.956.000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3.956.000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3.956.000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3.956.000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 финансирања за програмску активност 0602-0001: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од приватизације из претходних година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3.956.000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3.956.000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0602-0001:</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8.956.000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од приватизације из претходних година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3.956.000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3.956.000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15:</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8.956.000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8.956.000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главу 3.7:</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E6B8B7"/>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2.763.844.000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2.763.844.000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D9D9D9"/>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од приватизације из претходних година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3.956.000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3.956.000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FFC000"/>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w:t>
            </w:r>
          </w:p>
        </w:tc>
        <w:tc>
          <w:tcPr>
            <w:tcW w:w="4181" w:type="dxa"/>
            <w:tcBorders>
              <w:top w:val="nil"/>
              <w:left w:val="nil"/>
              <w:bottom w:val="single" w:sz="8" w:space="0" w:color="auto"/>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донација из претходних година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10.226.000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10.226.000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000000" w:fill="D9D9D9"/>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Укупно за главу 3.7:</w:t>
            </w:r>
          </w:p>
        </w:tc>
        <w:tc>
          <w:tcPr>
            <w:tcW w:w="1435"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2.778.026.000</w:t>
            </w:r>
          </w:p>
        </w:tc>
        <w:tc>
          <w:tcPr>
            <w:tcW w:w="1198"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2.778.026.000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3.8</w:t>
            </w: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 xml:space="preserve">УПРАВА ЗА ПЛАНИРАЊЕ И ИЗГРАДЊУ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w:t>
            </w: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15 - ЛОКАЛНА САМОУПРАВА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0602-0001</w:t>
            </w: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Функционисање локалне самоуправе и градских општина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060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Становање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Плате, додаци и накнаде запослених (зараде)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14.187.000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14.187.000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Социјални доприноси на терет послодавца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2.539.000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2.539.000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Накнаде у натури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Социјална давања запосленима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720.000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720.000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Награде запосленима и остали посебни расходи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Стални трошкови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Трошкови путовања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Текуће поправке и одржавање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Материјал</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785.000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785.000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431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Амортизација некретнина и опреме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732.000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732.000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441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Отплата домаћих камата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444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Пратећи трошкови задуживања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Дотације међународним организацијама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Остале дотације и трансфери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1.455.000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1.455.000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Порези, обавезне таксе, казне и пенали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12.632.000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12.632.000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Новчане казне и пенали по решењу судова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512</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Машине и опрема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060: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42.700.000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42.700.000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060: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42.700.000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42.700.000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0602-0001: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42.700.000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42.700.000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0602-0001:</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42.700.000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42.700.000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0602-П120</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Изградња станова за социјално становање у ул. Мајаковског, ламела Л5 и Л6</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610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Стамбени развој</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инфраструктурно опремање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523</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Залихе робе за даљу продају</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103.000.000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103.000.000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610: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105.000.000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105.000.000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610: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105.000.000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105.000.000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0602-П120: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105.000.000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105.000.000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0602-П120: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105.000.000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105.000.000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0602-П121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Изградња станова за социјално становање у ул. Мајаковског, ламела Л7 - Л9</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610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Стамбени развој</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израду пројектне документације</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610: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610: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5.000.000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0602-П121: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0602-П121: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0602-П122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Решавање егзистенцијалног питања грађана града Ниша погођених елементарном непогодом - клизиштем у селу Мрамор</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610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Стамбени развој</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610: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610: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15.000.000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15.000.000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0602-П122: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0602-П122:</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15.000.000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15.000.000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167.700.000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167.700.000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15:</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167.700.000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167.700.000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главу 3.8:</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E6B8B7"/>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167.700.000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167.700.000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000000" w:fill="D9D9D9"/>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Укупно за главу 3.8:</w:t>
            </w:r>
          </w:p>
        </w:tc>
        <w:tc>
          <w:tcPr>
            <w:tcW w:w="1435"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167.700.000</w:t>
            </w:r>
          </w:p>
        </w:tc>
        <w:tc>
          <w:tcPr>
            <w:tcW w:w="1198"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167.700.000</w:t>
            </w:r>
          </w:p>
        </w:tc>
      </w:tr>
      <w:tr w:rsidR="003A6788" w:rsidRPr="00C34C88" w:rsidTr="00F64B5D">
        <w:trPr>
          <w:trHeight w:val="255"/>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3.9</w:t>
            </w: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 xml:space="preserve">УПРАВА ЗА ИМОВИНУ И ИНСПЕКЦИЈСКЕ ПОСЛОВЕ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1101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1 - ЛОКАЛНИ РАЗВОЈ И ПРОСТОРНО ПЛАНИРАЊЕ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1101-0002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Уређивање грађевинског земљишта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130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Опште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541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Земљиште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90.443.000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90.443.000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130: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90.443.000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90.443.000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130: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90.443.000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90.443.000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1101-0002: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90.443.000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90.443.000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1101-0002:</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90.443.000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90.443.000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90.443.000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90.443.000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1:</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90.443.000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90.443.000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w:t>
            </w: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15 - ЛОКАЛНА САМОУПРАВА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0602-0001</w:t>
            </w: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Функционисање локалне самоуправе и градских општина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130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Опште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421</w:t>
            </w: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Стални трошкови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40.882.000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40.882.000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30.375.000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30.375.000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jc w:val="both"/>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Ова апропријација намењена је за: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геодетске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реализацију послова градске инспекције у оквиру надлежности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25.375.000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25.375.000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425</w:t>
            </w: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Текуће поправке и одржавање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Порези, обавезне таксе, казне и пенали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485</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Накнада штете за повреде или штету нанету од стране државних органа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8.100.000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8.100.000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130: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109.557.000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109.557.000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130: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109.557.000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109.557.000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0602-0001: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109.557.000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109.557.000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0602-0001:</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109.557.000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109.557.000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109.557.000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109.557.000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15:</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109.557.000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109.557.000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главу 3.9:</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E6B8B7"/>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000000" w:fill="D9D9D9"/>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Укупно за главу 3.9:</w:t>
            </w:r>
          </w:p>
        </w:tc>
        <w:tc>
          <w:tcPr>
            <w:tcW w:w="1435"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200.000.000</w:t>
            </w:r>
          </w:p>
        </w:tc>
        <w:tc>
          <w:tcPr>
            <w:tcW w:w="1198"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3.10</w:t>
            </w: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УПРАВА ЗА ПРИВРЕДУ, ОДРЖИВИ РАЗВОЈ И ЗАШТИТУ ЖИВОТНЕ СРЕДИНЕ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2 - КОМУНАЛНА ДЕЛАТНОСТ</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0601-П123</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Реконструкција водосистема Кнежица-Ћурлина-Перутина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Развој заједнице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учешће Града у реализацији инфраструктурних пројеката са јавним предузећима, установама Града, донаторима и концесионарима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45.000.000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45.000.000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45.000.000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0601-П123:</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45.000.000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0601-П123:</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45.000.000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45.000.000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color w:val="FF0000"/>
                <w:sz w:val="18"/>
                <w:szCs w:val="18"/>
              </w:rPr>
            </w:pPr>
            <w:r w:rsidRPr="00C34C88">
              <w:rPr>
                <w:rFonts w:ascii="Times New Roman" w:eastAsia="Times New Roman" w:hAnsi="Times New Roman" w:cs="Times New Roman"/>
                <w:b/>
                <w:bCs/>
                <w:i/>
                <w:iCs/>
                <w:color w:val="FF0000"/>
                <w:sz w:val="18"/>
                <w:szCs w:val="18"/>
              </w:rPr>
              <w:t>0601-П124</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Реконструкција водосистема Врело</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Развој заједнице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19.500.000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19.500.000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учешће Града у реализацији инфраструктурних пројеката са јавним предузећима, установама Града, донаторима и концесионарима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19.500.000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19.500.000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19.500.000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19.500.000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0601-П124:</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19.500.000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19.500.000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0601-П124:</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19.500.000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19.500.000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64.500.000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64.500.000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2:</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64.500.000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64.500.000</w:t>
            </w:r>
          </w:p>
        </w:tc>
      </w:tr>
      <w:tr w:rsidR="003A6788" w:rsidRPr="00C34C88" w:rsidTr="00F64B5D">
        <w:trPr>
          <w:trHeight w:val="188"/>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1501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3 - ЛОКАЛНИ ЕКОНОМСКИ РАЗВОЈ</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1501-0005</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Финансијска подршка локалном економском развоју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348"/>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490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Економски послови некласификовани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Трансфери осталим нивоима власти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19.000.000</w:t>
            </w:r>
          </w:p>
        </w:tc>
      </w:tr>
      <w:tr w:rsidR="003A6788" w:rsidRPr="00C34C88" w:rsidTr="00F64B5D">
        <w:trPr>
          <w:trHeight w:val="7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Ова апропријација намењена је за реализацију пројеката са тржиштем рада </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490: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490: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19.000.000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19.000.000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1501-0005: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1501-0005:</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19.000.000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19.000.000</w:t>
            </w:r>
          </w:p>
        </w:tc>
      </w:tr>
      <w:tr w:rsidR="008A4F8F" w:rsidRPr="00C34C88" w:rsidTr="00F64B5D">
        <w:trPr>
          <w:trHeight w:val="255"/>
          <w:jc w:val="center"/>
        </w:trPr>
        <w:tc>
          <w:tcPr>
            <w:tcW w:w="566" w:type="dxa"/>
            <w:tcBorders>
              <w:top w:val="nil"/>
              <w:left w:val="nil"/>
              <w:bottom w:val="nil"/>
              <w:right w:val="nil"/>
            </w:tcBorders>
            <w:shd w:val="clear" w:color="auto" w:fill="auto"/>
            <w:noWrap/>
          </w:tcPr>
          <w:p w:rsidR="008A4F8F" w:rsidRPr="00C34C88" w:rsidRDefault="008A4F8F"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tcPr>
          <w:p w:rsidR="008A4F8F" w:rsidRPr="00C34C88" w:rsidRDefault="008A4F8F"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tcPr>
          <w:p w:rsidR="008A4F8F" w:rsidRPr="00C34C88" w:rsidRDefault="008A4F8F" w:rsidP="003A6788">
            <w:pPr>
              <w:spacing w:after="0" w:line="240" w:lineRule="auto"/>
              <w:jc w:val="center"/>
              <w:rPr>
                <w:rFonts w:ascii="Times New Roman" w:eastAsia="Times New Roman" w:hAnsi="Times New Roman" w:cs="Times New Roman"/>
                <w:b/>
                <w:bCs/>
                <w:color w:val="FF0000"/>
                <w:sz w:val="18"/>
                <w:szCs w:val="18"/>
              </w:rPr>
            </w:pPr>
          </w:p>
        </w:tc>
        <w:tc>
          <w:tcPr>
            <w:tcW w:w="580" w:type="dxa"/>
            <w:tcBorders>
              <w:top w:val="nil"/>
              <w:left w:val="nil"/>
              <w:bottom w:val="nil"/>
              <w:right w:val="nil"/>
            </w:tcBorders>
            <w:shd w:val="clear" w:color="auto" w:fill="auto"/>
            <w:noWrap/>
          </w:tcPr>
          <w:p w:rsidR="008A4F8F" w:rsidRPr="00C34C88" w:rsidRDefault="008A4F8F"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tcPr>
          <w:p w:rsidR="008A4F8F" w:rsidRPr="00C34C88" w:rsidRDefault="008A4F8F"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tcPr>
          <w:p w:rsidR="008A4F8F" w:rsidRPr="00C34C88" w:rsidRDefault="008A4F8F" w:rsidP="003A6788">
            <w:pPr>
              <w:spacing w:after="0" w:line="240" w:lineRule="auto"/>
              <w:rPr>
                <w:rFonts w:ascii="Times New Roman" w:eastAsia="Times New Roman" w:hAnsi="Times New Roman" w:cs="Times New Roman"/>
                <w:b/>
                <w:bCs/>
                <w:sz w:val="18"/>
                <w:szCs w:val="18"/>
              </w:rPr>
            </w:pPr>
          </w:p>
        </w:tc>
        <w:tc>
          <w:tcPr>
            <w:tcW w:w="1435" w:type="dxa"/>
            <w:tcBorders>
              <w:top w:val="nil"/>
              <w:left w:val="nil"/>
              <w:bottom w:val="nil"/>
              <w:right w:val="nil"/>
            </w:tcBorders>
            <w:shd w:val="clear" w:color="auto" w:fill="auto"/>
            <w:noWrap/>
            <w:vAlign w:val="bottom"/>
          </w:tcPr>
          <w:p w:rsidR="008A4F8F" w:rsidRPr="00C34C88" w:rsidRDefault="008A4F8F"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tcPr>
          <w:p w:rsidR="008A4F8F" w:rsidRPr="00C34C88" w:rsidRDefault="008A4F8F"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tcPr>
          <w:p w:rsidR="008A4F8F" w:rsidRPr="00C34C88" w:rsidRDefault="008A4F8F"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1501-П125</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Смањење сиромаштва и унапређење могућности запошљавања маргинализованих и угрожених група у Србији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490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Економски послови некласификовани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Специјализоване услуге </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490: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490: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1501-П125: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1501-П125:</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3:</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21.000.000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21.000.000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3:</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21.000.000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21.000.000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1502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4 - РАЗВОЈ ТУРИЗМА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1502-0001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Управљање развојем туризма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473</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 xml:space="preserve">Туризам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Плате, додаци и накнаде запослених (зараде)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11.252.000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2.535.000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13.787.000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Социјални доприноси на терет послодавца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2.014.000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454.000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2.468.000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Накнаде у натури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352.000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382.000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Социјална давања запосленима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472.000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672.000</w:t>
            </w:r>
          </w:p>
        </w:tc>
      </w:tr>
      <w:tr w:rsidR="003A6788" w:rsidRPr="00C34C88" w:rsidTr="005B0730">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Награде запосленима и остали посебни расходи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Стални трошкови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1.396.000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690.000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2.086.000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Трошкови путовања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660.000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660.000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2.689.000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3.722.000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6.411.000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Текуће поправке и одржавање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Материјал</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880.000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431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Амортизација некретнина и опреме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310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444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Пратећи трошкови задуживања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311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Остале дотације и трансфери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1.154.000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1.154.000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312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Порези, обавезне таксе, казне и пенали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151.000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313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Новчане казне и пенали по решењу судова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314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Машине и опрема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315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Нематеријална имовина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316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523</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Залихе робе за даљу продају</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473:</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20.370.000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20.370.000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11.731.000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11.731.000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473:</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20.370.000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11.731.000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32.101.000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1502-0001: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20.370.000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20.370.000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11.731.000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11.731.000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1502-0001:</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20.370.000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11.731.000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32.101.000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1502-0002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Туристичка промоција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473</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 xml:space="preserve">Туризам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317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Стални трошкови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318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Трошкови путовања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980.000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1.090.000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319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6.765.000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1.332.000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8.097.000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426</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Материјал</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473:</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7.745.000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7.745.000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1.529.000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1.529.000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473:</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7.745.000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1.529.000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9.274.000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1502-0002: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7.745.000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7.745.000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1.529.000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1.529.000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1502-0002:</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7.745.000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1.529.000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9.274.000</w:t>
            </w:r>
          </w:p>
        </w:tc>
      </w:tr>
      <w:tr w:rsidR="008A4F8F" w:rsidRPr="00C34C88" w:rsidTr="00F64B5D">
        <w:trPr>
          <w:trHeight w:val="50"/>
          <w:jc w:val="center"/>
        </w:trPr>
        <w:tc>
          <w:tcPr>
            <w:tcW w:w="566" w:type="dxa"/>
            <w:tcBorders>
              <w:top w:val="nil"/>
              <w:left w:val="nil"/>
              <w:bottom w:val="nil"/>
              <w:right w:val="nil"/>
            </w:tcBorders>
            <w:shd w:val="clear" w:color="auto" w:fill="auto"/>
            <w:noWrap/>
          </w:tcPr>
          <w:p w:rsidR="008A4F8F" w:rsidRPr="00C34C88" w:rsidRDefault="008A4F8F"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tcPr>
          <w:p w:rsidR="008A4F8F" w:rsidRPr="00C34C88" w:rsidRDefault="008A4F8F"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tcPr>
          <w:p w:rsidR="008A4F8F" w:rsidRPr="00C34C88" w:rsidRDefault="008A4F8F" w:rsidP="003A6788">
            <w:pPr>
              <w:spacing w:after="0" w:line="240" w:lineRule="auto"/>
              <w:jc w:val="center"/>
              <w:rPr>
                <w:rFonts w:ascii="Times New Roman" w:eastAsia="Times New Roman" w:hAnsi="Times New Roman" w:cs="Times New Roman"/>
                <w:b/>
                <w:bCs/>
                <w:color w:val="FF0000"/>
                <w:sz w:val="18"/>
                <w:szCs w:val="18"/>
              </w:rPr>
            </w:pPr>
          </w:p>
        </w:tc>
        <w:tc>
          <w:tcPr>
            <w:tcW w:w="580" w:type="dxa"/>
            <w:tcBorders>
              <w:top w:val="nil"/>
              <w:left w:val="nil"/>
              <w:bottom w:val="nil"/>
              <w:right w:val="nil"/>
            </w:tcBorders>
            <w:shd w:val="clear" w:color="auto" w:fill="auto"/>
            <w:noWrap/>
          </w:tcPr>
          <w:p w:rsidR="008A4F8F" w:rsidRPr="00C34C88" w:rsidRDefault="008A4F8F"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tcPr>
          <w:p w:rsidR="008A4F8F" w:rsidRPr="00C34C88" w:rsidRDefault="008A4F8F"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tcPr>
          <w:p w:rsidR="008A4F8F" w:rsidRPr="00C34C88" w:rsidRDefault="008A4F8F" w:rsidP="003A6788">
            <w:pPr>
              <w:spacing w:after="0" w:line="240" w:lineRule="auto"/>
              <w:rPr>
                <w:rFonts w:ascii="Times New Roman" w:eastAsia="Times New Roman" w:hAnsi="Times New Roman" w:cs="Times New Roman"/>
                <w:b/>
                <w:bCs/>
                <w:sz w:val="18"/>
                <w:szCs w:val="18"/>
              </w:rPr>
            </w:pPr>
          </w:p>
        </w:tc>
        <w:tc>
          <w:tcPr>
            <w:tcW w:w="1435" w:type="dxa"/>
            <w:tcBorders>
              <w:top w:val="nil"/>
              <w:left w:val="nil"/>
              <w:bottom w:val="nil"/>
              <w:right w:val="nil"/>
            </w:tcBorders>
            <w:shd w:val="clear" w:color="auto" w:fill="auto"/>
            <w:noWrap/>
            <w:vAlign w:val="bottom"/>
          </w:tcPr>
          <w:p w:rsidR="008A4F8F" w:rsidRPr="00C34C88" w:rsidRDefault="008A4F8F"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tcPr>
          <w:p w:rsidR="008A4F8F" w:rsidRPr="00C34C88" w:rsidRDefault="008A4F8F"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tcPr>
          <w:p w:rsidR="008A4F8F" w:rsidRPr="00C34C88" w:rsidRDefault="008A4F8F" w:rsidP="003A6788">
            <w:pPr>
              <w:spacing w:after="0" w:line="240" w:lineRule="auto"/>
              <w:jc w:val="right"/>
              <w:rPr>
                <w:rFonts w:ascii="Times New Roman" w:eastAsia="Times New Roman" w:hAnsi="Times New Roman" w:cs="Times New Roman"/>
                <w:b/>
                <w:bCs/>
                <w:sz w:val="18"/>
                <w:szCs w:val="18"/>
              </w:rPr>
            </w:pPr>
          </w:p>
        </w:tc>
      </w:tr>
      <w:tr w:rsidR="008A4F8F" w:rsidRPr="00C34C88" w:rsidTr="00F64B5D">
        <w:trPr>
          <w:trHeight w:val="50"/>
          <w:jc w:val="center"/>
        </w:trPr>
        <w:tc>
          <w:tcPr>
            <w:tcW w:w="566" w:type="dxa"/>
            <w:tcBorders>
              <w:top w:val="nil"/>
              <w:left w:val="nil"/>
              <w:bottom w:val="nil"/>
              <w:right w:val="nil"/>
            </w:tcBorders>
            <w:shd w:val="clear" w:color="auto" w:fill="auto"/>
            <w:noWrap/>
          </w:tcPr>
          <w:p w:rsidR="008A4F8F" w:rsidRPr="00C34C88" w:rsidRDefault="008A4F8F"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tcPr>
          <w:p w:rsidR="008A4F8F" w:rsidRPr="00C34C88" w:rsidRDefault="008A4F8F"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tcPr>
          <w:p w:rsidR="008A4F8F" w:rsidRPr="00C34C88" w:rsidRDefault="008A4F8F" w:rsidP="003A6788">
            <w:pPr>
              <w:spacing w:after="0" w:line="240" w:lineRule="auto"/>
              <w:jc w:val="center"/>
              <w:rPr>
                <w:rFonts w:ascii="Times New Roman" w:eastAsia="Times New Roman" w:hAnsi="Times New Roman" w:cs="Times New Roman"/>
                <w:b/>
                <w:bCs/>
                <w:color w:val="FF0000"/>
                <w:sz w:val="18"/>
                <w:szCs w:val="18"/>
              </w:rPr>
            </w:pPr>
          </w:p>
        </w:tc>
        <w:tc>
          <w:tcPr>
            <w:tcW w:w="580" w:type="dxa"/>
            <w:tcBorders>
              <w:top w:val="nil"/>
              <w:left w:val="nil"/>
              <w:bottom w:val="nil"/>
              <w:right w:val="nil"/>
            </w:tcBorders>
            <w:shd w:val="clear" w:color="auto" w:fill="auto"/>
            <w:noWrap/>
          </w:tcPr>
          <w:p w:rsidR="008A4F8F" w:rsidRPr="00C34C88" w:rsidRDefault="008A4F8F"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tcPr>
          <w:p w:rsidR="008A4F8F" w:rsidRPr="00C34C88" w:rsidRDefault="008A4F8F"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tcPr>
          <w:p w:rsidR="008A4F8F" w:rsidRPr="00C34C88" w:rsidRDefault="008A4F8F" w:rsidP="003A6788">
            <w:pPr>
              <w:spacing w:after="0" w:line="240" w:lineRule="auto"/>
              <w:rPr>
                <w:rFonts w:ascii="Times New Roman" w:eastAsia="Times New Roman" w:hAnsi="Times New Roman" w:cs="Times New Roman"/>
                <w:b/>
                <w:bCs/>
                <w:sz w:val="18"/>
                <w:szCs w:val="18"/>
              </w:rPr>
            </w:pPr>
          </w:p>
        </w:tc>
        <w:tc>
          <w:tcPr>
            <w:tcW w:w="1435" w:type="dxa"/>
            <w:tcBorders>
              <w:top w:val="nil"/>
              <w:left w:val="nil"/>
              <w:bottom w:val="nil"/>
              <w:right w:val="nil"/>
            </w:tcBorders>
            <w:shd w:val="clear" w:color="auto" w:fill="auto"/>
            <w:noWrap/>
            <w:vAlign w:val="bottom"/>
          </w:tcPr>
          <w:p w:rsidR="008A4F8F" w:rsidRPr="00C34C88" w:rsidRDefault="008A4F8F"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tcPr>
          <w:p w:rsidR="008A4F8F" w:rsidRPr="00C34C88" w:rsidRDefault="008A4F8F"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tcPr>
          <w:p w:rsidR="008A4F8F" w:rsidRPr="00C34C88" w:rsidRDefault="008A4F8F"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1502-П126</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Међународни сајам туризма у Београду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473</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 xml:space="preserve">Туризам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Стални трошкови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434.000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434.000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Трошкови путовања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241.000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426</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Материјал</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473:</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880.000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880.000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473:</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880.000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45.000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925.000</w:t>
            </w:r>
          </w:p>
        </w:tc>
      </w:tr>
      <w:tr w:rsidR="003A6788" w:rsidRPr="00C34C88" w:rsidTr="00F64B5D">
        <w:trPr>
          <w:trHeight w:val="106"/>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1502-П126:</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880.000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880.000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1502-П126:</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880.000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45.000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925.000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1502-П127</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Међународни сајам туризма у Нишу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473</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 xml:space="preserve">Туризам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Стални трошкови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1.523.000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473.000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1.996.000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426</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Материјал</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473:</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2.003.000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2.003.000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476.000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473:</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2.003.000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476.000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2.479.000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1502-П127:</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2.003.000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2.003.000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476.000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1502-П127:</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2.003.000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476.000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2.479.000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1502-П128</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Соколов пут</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473</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 xml:space="preserve">Туризам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687.000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128.000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815.000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473:</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687.000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687.000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128.000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815.000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473:</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687.000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128.000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815.000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1502-П128:</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687.000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687.000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128.000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1502-П128:</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687.000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128.000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815.000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4:</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31.685.000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31.685.000</w:t>
            </w: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13.909.000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13.909.000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4:</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31.685.000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13.909.000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45.594.000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0401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6 - ЗАШТИТА ЖИВОТНЕ СРЕДИНЕ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0401-0001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Управљање заштитом животне средине и природних вредности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560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Заштита животне средине некласификована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i/>
                <w:iCs/>
                <w:sz w:val="18"/>
                <w:szCs w:val="18"/>
              </w:rPr>
            </w:pPr>
            <w:r w:rsidRPr="00C34C88">
              <w:rPr>
                <w:rFonts w:ascii="Times New Roman" w:eastAsia="Times New Roman" w:hAnsi="Times New Roman" w:cs="Times New Roman"/>
                <w:i/>
                <w:iCs/>
                <w:sz w:val="18"/>
                <w:szCs w:val="18"/>
              </w:rPr>
              <w:t>Фонд за заштиту животне средине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Специјализоване услуге </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52.790.000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52.790.000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560: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52.790.000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52.790.000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560:</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52.790.000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52.790.000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0401-0001: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52.790.000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52.790.000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0401-0001: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52.790.000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52.790.000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0401-0003</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Праћење квалитета елеманата животне средине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560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Заштита животне средине некласификована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FF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color w:val="FFFF00"/>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330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Специјализоване услуге </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40.552.000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40.552.000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560: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40.552.000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40.552.000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560: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40.552.000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40.552.000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0401-0003:</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40.552.000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40.552.000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0401-0003:</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40.552.000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40.552.000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0401-П129</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Израда пројектне документације која ће омогућити звучну заштиту постављањем звучних баријера на одабраним локацијама на територији града Ниша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560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Заштита животне средине некласификована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331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2.720.000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2.720.000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w:t>
            </w:r>
            <w:r w:rsidR="003C7153">
              <w:rPr>
                <w:rFonts w:ascii="Times New Roman" w:eastAsia="Times New Roman" w:hAnsi="Times New Roman" w:cs="Times New Roman"/>
                <w:b/>
                <w:bCs/>
                <w:sz w:val="18"/>
                <w:szCs w:val="18"/>
              </w:rPr>
              <w:t>ори финансирања за функцију 560</w:t>
            </w:r>
            <w:r w:rsidRPr="00C34C88">
              <w:rPr>
                <w:rFonts w:ascii="Times New Roman" w:eastAsia="Times New Roman" w:hAnsi="Times New Roman" w:cs="Times New Roman"/>
                <w:b/>
                <w:bCs/>
                <w:sz w:val="18"/>
                <w:szCs w:val="18"/>
              </w:rPr>
              <w:t>:</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2.720.000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2.720.000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560: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2.720.000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2.720.000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0401-П129:</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2.720.000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2.720.000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0401-П129:</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2.720.000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2.720.000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0401-П130</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Санација, затварање и рекултивација депоније "Бубањ"</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560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Заштита животне средине некласификована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332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23.576.000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23.576.000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560: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23.576.000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23.576.000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560: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23.576.000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23.576.000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0401-П130: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23.576.000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23.576.000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0401-П130: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23.576.000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23.576.000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0401-П131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Изградња рециклажног дворишта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560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Заштита животне средине некласификована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333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Субвенције јавним нефинансијским предузећима и организацијама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14.940.000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14.940.000</w:t>
            </w: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из извора 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11.857.000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11.857.000</w:t>
            </w: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из извора 15</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3.083.000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3.083.000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560: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11.857.000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11.857.000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донација из претходних година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3.083.000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3.083.000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560: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14.940.000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14.940.000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0401-П131: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11.857.000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11.857.000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донација из претходних година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3.083.000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3.083.000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0401-П131: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14.940.000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14.940.000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0401-П132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Израда пројектне документације за испитивање подземних вода града Ниша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560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Заштита животне средине некласификована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334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w:t>
            </w:r>
            <w:r w:rsidR="003C7153">
              <w:rPr>
                <w:rFonts w:ascii="Times New Roman" w:eastAsia="Times New Roman" w:hAnsi="Times New Roman" w:cs="Times New Roman"/>
                <w:b/>
                <w:bCs/>
                <w:sz w:val="18"/>
                <w:szCs w:val="18"/>
              </w:rPr>
              <w:t>ори финансирања за функцију 560</w:t>
            </w:r>
            <w:r w:rsidRPr="00C34C88">
              <w:rPr>
                <w:rFonts w:ascii="Times New Roman" w:eastAsia="Times New Roman" w:hAnsi="Times New Roman" w:cs="Times New Roman"/>
                <w:b/>
                <w:bCs/>
                <w:sz w:val="18"/>
                <w:szCs w:val="18"/>
              </w:rPr>
              <w:t>:</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560: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0401-П132: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0401-П132:</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0401-П133</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Пројекти невладиног сектора у области заштите животне средине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560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Заштита животне средине некласификована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335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w:t>
            </w:r>
            <w:r w:rsidR="003C7153">
              <w:rPr>
                <w:rFonts w:ascii="Times New Roman" w:eastAsia="Times New Roman" w:hAnsi="Times New Roman" w:cs="Times New Roman"/>
                <w:b/>
                <w:bCs/>
                <w:sz w:val="18"/>
                <w:szCs w:val="18"/>
              </w:rPr>
              <w:t>ори финансирања за функцију 560</w:t>
            </w:r>
            <w:r w:rsidRPr="00C34C88">
              <w:rPr>
                <w:rFonts w:ascii="Times New Roman" w:eastAsia="Times New Roman" w:hAnsi="Times New Roman" w:cs="Times New Roman"/>
                <w:b/>
                <w:bCs/>
                <w:sz w:val="18"/>
                <w:szCs w:val="18"/>
              </w:rPr>
              <w:t>:</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560: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0401-П133:</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0401-П133:</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0401-П134</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Континуирано праћење запреминског протока отпадних вода из градског канализационог система у рецепијент - реку Нишаву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560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Заштита животне средине некласификована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336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w:t>
            </w:r>
            <w:r w:rsidR="003C7153">
              <w:rPr>
                <w:rFonts w:ascii="Times New Roman" w:eastAsia="Times New Roman" w:hAnsi="Times New Roman" w:cs="Times New Roman"/>
                <w:b/>
                <w:bCs/>
                <w:sz w:val="18"/>
                <w:szCs w:val="18"/>
              </w:rPr>
              <w:t>ори финансирања за функцију 560</w:t>
            </w:r>
            <w:r w:rsidRPr="00C34C88">
              <w:rPr>
                <w:rFonts w:ascii="Times New Roman" w:eastAsia="Times New Roman" w:hAnsi="Times New Roman" w:cs="Times New Roman"/>
                <w:b/>
                <w:bCs/>
                <w:sz w:val="18"/>
                <w:szCs w:val="18"/>
              </w:rPr>
              <w:t>:</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560: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0401-П134:</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0401-П134:</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0401-П135</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Пројекат обезбеђивања услова и формирање мобилне станице за контролни мониторинг нејонизујућих зрачења, одређивање електромагнетно угрожених подручја и формирање мапе електромагнетних зрачења за територију града Ниша у 2014/2015. години, са предлогом мера за смањење нивоа нејонизујућих зрачења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560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Заштита животне средине некласификована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337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5.480.000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5.480.000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w:t>
            </w:r>
            <w:r w:rsidR="003C7153">
              <w:rPr>
                <w:rFonts w:ascii="Times New Roman" w:eastAsia="Times New Roman" w:hAnsi="Times New Roman" w:cs="Times New Roman"/>
                <w:b/>
                <w:bCs/>
                <w:sz w:val="18"/>
                <w:szCs w:val="18"/>
              </w:rPr>
              <w:t>ори финансирања за функцију 560</w:t>
            </w:r>
            <w:r w:rsidRPr="00C34C88">
              <w:rPr>
                <w:rFonts w:ascii="Times New Roman" w:eastAsia="Times New Roman" w:hAnsi="Times New Roman" w:cs="Times New Roman"/>
                <w:b/>
                <w:bCs/>
                <w:sz w:val="18"/>
                <w:szCs w:val="18"/>
              </w:rPr>
              <w:t>:</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5.480.000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5.480.000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560: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5.480.000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5.480.000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0401-П135: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5.480.000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5.480.000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0401-П135:</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5.480.000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5.480.000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6:</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140.975.000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140.975.000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донација из претходних година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3.083.000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3.083.000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6:</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144.058.000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144.058.000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0701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7 - ПУТНА ИНФРАСТРУКТУРА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0701-П136</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Изградња улица у граду Нишу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Развој заједнице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338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учешће Града у реализацији пројеката НИП-а, програма Градимо заједно и министарства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40.000.000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40.000.000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0701-П136:</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0701-П136:</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40.000.000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0701-П137</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Реконструкција улица у граду Нишу - Орловића Павла, Наде Томић и Страхињића Бана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Развој заједнице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339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7.862.000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7.862.000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учешће Града у реализацији пројеката НИП-а, програма Градимо заједно и министарства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7.862.000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7.862.000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7.862.000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7.862.000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0701-П137:</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7.862.000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7.862.000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0701-П137:</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7.862.000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7.862.000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0701-П138</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Изградња Булевара Сомборска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Развој заједнице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48.440.000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48.440.000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учешће Града у реализацији пројеката НИП-а, програма Градимо заједно и министарства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48.440.000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48.440.000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48.440.000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48.440.000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0701-П138:</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48.440.000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48.440.000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0701-П138:</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48.440.000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48.440.000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0701-П139</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Реконструкција улица у граду Нишу, прелазак на режим кружних токова - раскрсница код парка Чаир, раскрсница Булевара Немањића и улица Војводе Мишића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Развој заједнице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8.137.000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8.137.000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учешће Града у реализацији пројеката НИП-а, програма Градимо заједно и министарства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8.137.000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8.137.000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8.137.000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8.137.000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0701-П139:</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8.137.000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8.137.000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0701-П139:</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8.137.000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8.137.000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7:</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104.439.000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104.439.000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C7153" w:rsidP="003A6788">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Свега за Програм 7</w:t>
            </w:r>
            <w:r w:rsidR="003A6788" w:rsidRPr="00C34C88">
              <w:rPr>
                <w:rFonts w:ascii="Times New Roman" w:eastAsia="Times New Roman" w:hAnsi="Times New Roman" w:cs="Times New Roman"/>
                <w:b/>
                <w:bCs/>
                <w:sz w:val="18"/>
                <w:szCs w:val="18"/>
              </w:rPr>
              <w:t>:</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104.439.000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104.439.000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2002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9 - ОСНОВНО ОБРАЗОВАЊЕ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2002-П140</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Реконструкција и доградња ОШ "Бранко Миљковић"</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Развој заједнице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3C7153" w:rsidRDefault="003A6788" w:rsidP="003A6788">
            <w:pPr>
              <w:spacing w:after="0" w:line="240" w:lineRule="auto"/>
              <w:jc w:val="right"/>
              <w:rPr>
                <w:rFonts w:ascii="Times New Roman" w:eastAsia="Times New Roman" w:hAnsi="Times New Roman" w:cs="Times New Roman"/>
                <w:bCs/>
                <w:sz w:val="18"/>
                <w:szCs w:val="18"/>
              </w:rPr>
            </w:pPr>
            <w:r w:rsidRPr="003C7153">
              <w:rPr>
                <w:rFonts w:ascii="Times New Roman" w:eastAsia="Times New Roman" w:hAnsi="Times New Roman" w:cs="Times New Roman"/>
                <w:bCs/>
                <w:sz w:val="18"/>
                <w:szCs w:val="18"/>
              </w:rPr>
              <w:t>32.000.000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учешће Града у реализацији пројеката НИП-а, програма Градимо заједно и министарства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32.000.000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32.000.000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32.000.000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2002-П140: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32.000.000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2002-П140: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32.000.000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32.000.000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2002-П141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Изградња отворених спортских терена у ОШ "Душко Радовић"</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Развој заједнице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8.948.000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3C7153">
              <w:rPr>
                <w:rFonts w:ascii="Times New Roman" w:eastAsia="Times New Roman" w:hAnsi="Times New Roman" w:cs="Times New Roman"/>
                <w:bCs/>
                <w:sz w:val="18"/>
                <w:szCs w:val="18"/>
              </w:rPr>
              <w:t>8.948.000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учешће Града у реализацији пројеката НИП-а, програма Градимо заједно и министарства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8.948.000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8.948.000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8.948.000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8.948.000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2002-П141: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8.948.000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8.948.000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2002-П141: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8.948.000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8.948.000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2002-П142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Реконструкција и доградња ОШ "Мирослав Антић"</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Развој заједнице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3C7153" w:rsidRDefault="003A6788" w:rsidP="003A6788">
            <w:pPr>
              <w:spacing w:after="0" w:line="240" w:lineRule="auto"/>
              <w:jc w:val="right"/>
              <w:rPr>
                <w:rFonts w:ascii="Times New Roman" w:eastAsia="Times New Roman" w:hAnsi="Times New Roman" w:cs="Times New Roman"/>
                <w:bCs/>
                <w:sz w:val="18"/>
                <w:szCs w:val="18"/>
              </w:rPr>
            </w:pPr>
            <w:r w:rsidRPr="003C7153">
              <w:rPr>
                <w:rFonts w:ascii="Times New Roman" w:eastAsia="Times New Roman" w:hAnsi="Times New Roman" w:cs="Times New Roman"/>
                <w:bCs/>
                <w:sz w:val="18"/>
                <w:szCs w:val="18"/>
              </w:rPr>
              <w:t>25.000.000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учешће Града у реализацији пројеката НИП-а, програма Градимо заједно и министарства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25.000.000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25.000.000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25.000.000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2002-П142: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25.000.000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25.000.000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2002-П142:</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25.000.000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25.000.000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9:</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65.948.000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65.948.000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w:t>
            </w:r>
            <w:r w:rsidR="003C7153">
              <w:rPr>
                <w:rFonts w:ascii="Times New Roman" w:eastAsia="Times New Roman" w:hAnsi="Times New Roman" w:cs="Times New Roman"/>
                <w:b/>
                <w:bCs/>
                <w:sz w:val="18"/>
                <w:szCs w:val="18"/>
              </w:rPr>
              <w:t>ам 9</w:t>
            </w:r>
            <w:r w:rsidRPr="00C34C88">
              <w:rPr>
                <w:rFonts w:ascii="Times New Roman" w:eastAsia="Times New Roman" w:hAnsi="Times New Roman" w:cs="Times New Roman"/>
                <w:b/>
                <w:bCs/>
                <w:sz w:val="18"/>
                <w:szCs w:val="18"/>
              </w:rPr>
              <w:t>:</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65.948.000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65.948.000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1201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13 - РАЗВОЈ КУЛТУРЕ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r w:rsidRPr="00C34C88">
              <w:rPr>
                <w:rFonts w:ascii="Times New Roman" w:eastAsia="Times New Roman" w:hAnsi="Times New Roman" w:cs="Times New Roman"/>
                <w:b/>
                <w:bCs/>
                <w:color w:val="FF0000"/>
                <w:sz w:val="18"/>
                <w:szCs w:val="18"/>
              </w:rPr>
              <w:t>1201-П143</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Зграда старог официрског дома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Развој заједнице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52.716.000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52.716.000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учешће Града у реализацији пројеката НИП-а, програма Градимо заједно и министарства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52.716.000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52.716.000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52.716.000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52.716.000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пројекат 1201-П131: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52.716.000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52.716.000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пројекат 1201-П131: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52.716.000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52.716.000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13:</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52.716.000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52.716.000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13:</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52.716.000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52.716.000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w:t>
            </w: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15 - ЛОКАЛНА САМОУПРАВА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0602-0001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Функционисање локалне самоуправе и градских општина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490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Економски послови некласификовани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ангажовање координатора за безбедност за извођење радова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Специјализоване услуге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134.000.000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134.000.000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пројекте које финансирају стране државе, међународне организације, други ниво власти и град</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52.000.000</w:t>
            </w: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из извора 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22.000.000</w:t>
            </w: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color w:val="FF0000"/>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из извора 06</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color w:val="FF0000"/>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20.000.000</w:t>
            </w: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color w:val="FF0000"/>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део средстава ове апропријације из извора 07</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color w:val="FF0000"/>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color w:val="FF0000"/>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color w:val="FF0000"/>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 реализација пројеката и студија изводљивости које суфинансира Град Ниш из извора 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color w:val="FF0000"/>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82.000.000</w:t>
            </w:r>
          </w:p>
        </w:tc>
      </w:tr>
      <w:tr w:rsidR="003A6788" w:rsidRPr="00C34C88" w:rsidTr="00F64B5D">
        <w:trPr>
          <w:trHeight w:val="7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Трансфери осталим нивоима власти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15.000.000</w:t>
            </w:r>
          </w:p>
        </w:tc>
      </w:tr>
      <w:tr w:rsidR="003A6788" w:rsidRPr="00C34C88" w:rsidTr="00F64B5D">
        <w:trPr>
          <w:trHeight w:val="255"/>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Ова апропријација намењена је за реализацију пројеката и студија изводљивости које суфинансира Град Ниш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w:t>
            </w:r>
          </w:p>
        </w:tc>
      </w:tr>
      <w:tr w:rsidR="003A6788" w:rsidRPr="00C34C88" w:rsidTr="00F64B5D">
        <w:trPr>
          <w:trHeight w:val="255"/>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 Ова апропријација намењена је за реализацију пројеката и студија изводљивости које суфинансира Град Ниш</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512</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Машине и опрема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490: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120.500.000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120.500.000</w:t>
            </w:r>
          </w:p>
        </w:tc>
      </w:tr>
      <w:tr w:rsidR="003A6788" w:rsidRPr="00C34C88" w:rsidTr="00F64B5D">
        <w:trPr>
          <w:trHeight w:val="138"/>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Донације од међународних организација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07</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Трансфери од других нивоа власти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490: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150.500.000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150.500.000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Развој заједнице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80.397.000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80.397.000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учешће Града у реализацији пројеката НИП-а и министарства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80.397.000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80.397.000</w:t>
            </w:r>
          </w:p>
        </w:tc>
      </w:tr>
      <w:tr w:rsidR="003A6788" w:rsidRPr="00C34C88" w:rsidTr="00F64B5D">
        <w:trPr>
          <w:trHeight w:val="106"/>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80.397.000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80.397.000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0602-0001: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200.897.000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200.897.000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Донације од међународних организација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07</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Трансфери од других нивоа власти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0602-0001: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230.897.000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230.897.000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0602-0006</w:t>
            </w: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Информисање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490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Економски послови некласификовани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490: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490: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160.000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160.000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0602-0006:</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0602-0006:</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160.000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160.000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0602-0010</w:t>
            </w: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Резерве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490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Економски послови некласификовани на другом месту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Стални трошкови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Ова апропријација намењена је за трошкове складишнине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Ова апропријација намењена је за трошкове евапорације и фумигације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Порези, обавезне таксе, казне и пенали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1.700.000</w:t>
            </w:r>
          </w:p>
        </w:tc>
      </w:tr>
      <w:tr w:rsidR="003A6788" w:rsidRPr="00C34C88" w:rsidTr="00F64B5D">
        <w:trPr>
          <w:trHeight w:val="7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521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Робне резерве</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37.448.000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37.448.000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490: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39.278.000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39.278.000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490:</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39.278.000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39.278.000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0602-0010: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39.278.000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39.278.000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0602-0010: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39.278.000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39.278.000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240.335.000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240.335.000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Донације од међународних организација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FF0000"/>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07</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Трансфери од других нивоа власти</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15:</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270.335.000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270.335.000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главу 3.10: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E6B8B7"/>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721.598.000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721.598.000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8064A2"/>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13.909.000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13.909.000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FFFF00"/>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Донације од међународних организација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D8E4BC"/>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07</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Трансфери од других нивоа власти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FFC000"/>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донација из претходних година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3.083.000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3.083.000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000000" w:fill="D9D9D9"/>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Укупно за главу 3.10:</w:t>
            </w:r>
          </w:p>
        </w:tc>
        <w:tc>
          <w:tcPr>
            <w:tcW w:w="1435"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754.681.000</w:t>
            </w:r>
          </w:p>
        </w:tc>
        <w:tc>
          <w:tcPr>
            <w:tcW w:w="1198"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13.909.000</w:t>
            </w:r>
          </w:p>
        </w:tc>
        <w:tc>
          <w:tcPr>
            <w:tcW w:w="1383"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768.590.000</w:t>
            </w:r>
          </w:p>
        </w:tc>
      </w:tr>
      <w:tr w:rsidR="003A6788" w:rsidRPr="00C34C88" w:rsidTr="008A4F8F">
        <w:trPr>
          <w:trHeight w:val="40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Default="003A6788" w:rsidP="003A6788">
            <w:pPr>
              <w:spacing w:after="0" w:line="240" w:lineRule="auto"/>
              <w:jc w:val="center"/>
              <w:rPr>
                <w:rFonts w:ascii="Times New Roman" w:eastAsia="Times New Roman" w:hAnsi="Times New Roman" w:cs="Times New Roman"/>
                <w:sz w:val="18"/>
                <w:szCs w:val="18"/>
                <w:lang w:val="sr-Cyrl-CS"/>
              </w:rPr>
            </w:pPr>
          </w:p>
          <w:p w:rsidR="008A4F8F" w:rsidRPr="008A4F8F" w:rsidRDefault="008A4F8F" w:rsidP="003A6788">
            <w:pPr>
              <w:spacing w:after="0" w:line="240" w:lineRule="auto"/>
              <w:jc w:val="center"/>
              <w:rPr>
                <w:rFonts w:ascii="Times New Roman" w:eastAsia="Times New Roman" w:hAnsi="Times New Roman" w:cs="Times New Roman"/>
                <w:sz w:val="18"/>
                <w:szCs w:val="18"/>
                <w:lang w:val="sr-Cyrl-CS"/>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Default="003A6788" w:rsidP="003A6788">
            <w:pPr>
              <w:spacing w:after="0" w:line="240" w:lineRule="auto"/>
              <w:rPr>
                <w:rFonts w:ascii="Times New Roman" w:eastAsia="Times New Roman" w:hAnsi="Times New Roman" w:cs="Times New Roman"/>
                <w:b/>
                <w:bCs/>
                <w:sz w:val="18"/>
                <w:szCs w:val="18"/>
                <w:lang w:val="sr-Cyrl-CS"/>
              </w:rPr>
            </w:pPr>
          </w:p>
          <w:p w:rsidR="008A4F8F" w:rsidRDefault="008A4F8F" w:rsidP="003A6788">
            <w:pPr>
              <w:spacing w:after="0" w:line="240" w:lineRule="auto"/>
              <w:rPr>
                <w:rFonts w:ascii="Times New Roman" w:eastAsia="Times New Roman" w:hAnsi="Times New Roman" w:cs="Times New Roman"/>
                <w:b/>
                <w:bCs/>
                <w:sz w:val="18"/>
                <w:szCs w:val="18"/>
                <w:lang w:val="sr-Cyrl-CS"/>
              </w:rPr>
            </w:pPr>
          </w:p>
          <w:p w:rsidR="008A4F8F" w:rsidRPr="008A4F8F" w:rsidRDefault="008A4F8F" w:rsidP="003A6788">
            <w:pPr>
              <w:spacing w:after="0" w:line="240" w:lineRule="auto"/>
              <w:rPr>
                <w:rFonts w:ascii="Times New Roman" w:eastAsia="Times New Roman" w:hAnsi="Times New Roman" w:cs="Times New Roman"/>
                <w:b/>
                <w:bCs/>
                <w:sz w:val="18"/>
                <w:szCs w:val="18"/>
                <w:lang w:val="sr-Cyrl-CS"/>
              </w:rPr>
            </w:pP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3.11</w:t>
            </w: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УПРАВА ЗА ПОЉОПРИВРЕДУ И РАЗВОЈ СЕЛА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2 - КОМУНАЛНА ДЕЛАТНОСТ</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0601-0001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Водоснабдевање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630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Водоснабдевање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Порези, обавезне таксе, казне и пенали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7.670.000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7.670.000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359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45.800.000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45.800.000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630: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53.470.000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53.470.000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630: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53.470.000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53.470.000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0601-0001: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53.470.000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53.470.000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0601-0001: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53.470.000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53.470.000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0601-0002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Управљање отпадним водама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520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Управљање отпадним водама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360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Порези, обавезне таксе, казне и пенали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361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54.450.000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54.450.000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520: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62.450.000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62.450.000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520: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62.450.000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62.450.000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0601-0002: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62.450.000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62.450.000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0601-0002:</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62.450.000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62.450.000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115.920.000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115.920.000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2:</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115.920.000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115.920.000</w:t>
            </w:r>
          </w:p>
        </w:tc>
      </w:tr>
      <w:tr w:rsidR="003A6788" w:rsidRPr="00C34C88" w:rsidTr="008A4F8F">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0101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5 - РАЗВОЈ ПОЉОПРИВРЕДЕ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0101-0001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Унапређење услова за пољопривредну делатност</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421</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Пољопривреда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362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363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29.890.000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29.890.000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364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Текуће поправке и одржавање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31.000.000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31.000.000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365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Материјал</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6.135.000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6.135.000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366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Порези, обавезне таксе, казне и пенали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367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4.603.000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4.603.000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368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512</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Машине и опрема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421: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80.128.000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80.128.000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421: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80.128.000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80.128.000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0101-0001: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80.128.000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80.128.000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0101-0001: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80.128.000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80.128.000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0101-0002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Подстицаји пољопривредној производњи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421</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Пољопривреда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369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Текуће субвенције јавним нефинансијским предузећима и организацијама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421: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421: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50.000.000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50.000.000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0101-0002: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0101-0002:</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50.000.000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50.000.000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0101-0003</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Рурални развој</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421</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Пољопривреда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370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Трошкови путовања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470.000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371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372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373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451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Текуће субвенције јавним нефинансијским предузећима и организацијама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374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Дотације невладиним организацијама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8.900.000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8.900.000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375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Порези, обавезне таксе, казне и пенали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1.750.000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1.750.000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376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8.450.000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8.450.000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421: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24.770.000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24.770.000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421: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24.770.000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24.770.000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0101-0003:</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24.770.000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24.770.000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0101-0003:</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24.770.000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24.770.000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154.898.000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154.898.000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5:</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154.898.000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154.898.000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15 - ЛОКАЛНА САМОУПРАВА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0602-0001</w:t>
            </w: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Функционисање локалне самоуправе и градских општина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620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Развој заједнице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377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Плате, додаци и накнаде запослених (зараде)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2.780.000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2.780.000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378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Социјални доприноси на терет послодавца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498.000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498.000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379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Накнаде у натури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103.000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103.000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380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Социјална давања запосленима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341.000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381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Стални трошкови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382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Услуге по уговору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383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Специјализоване услуге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84.000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84.000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384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Остале дотације и трансфери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285.000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385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482</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Порези, обавезне таксе, казне и пенали</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620: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4.181.000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4.181.000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620: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4.181.000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4.181.000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0602-0001: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4.181.000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4.181.000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0602-0001: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4.181.000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4.181.000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4.181.000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4.181.000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15:</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4.181.000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4.181.000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главу 3.11: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E6B8B7"/>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274.999.000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274.999.000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000000" w:fill="D9D9D9"/>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Укупно за главу 3.11:</w:t>
            </w:r>
          </w:p>
        </w:tc>
        <w:tc>
          <w:tcPr>
            <w:tcW w:w="1435"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274.999.000</w:t>
            </w:r>
          </w:p>
        </w:tc>
        <w:tc>
          <w:tcPr>
            <w:tcW w:w="1198"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274.999.000</w:t>
            </w:r>
          </w:p>
        </w:tc>
      </w:tr>
      <w:tr w:rsidR="003A6788" w:rsidRPr="00C34C88" w:rsidTr="008A4F8F">
        <w:trPr>
          <w:trHeight w:val="317"/>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3.12</w:t>
            </w: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СЛУЖБА ЗА ОДРЖАВАЊЕ И ИНФОРМАТИЧКО-КОМУНИКАЦИОНЕ ТЕХНОЛОГИЈЕ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w:t>
            </w: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15 - ЛОКАЛНА САМОУПРАВА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0602-0001</w:t>
            </w: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Функционисање локалне самоуправе и градских општина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130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Опште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386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413</w:t>
            </w: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Накнаде у натури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1.420.000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1.420.000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387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Стални трошкови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60.560.000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60.560.000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388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389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Специјализоване услуге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680.000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680.000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xml:space="preserve">Текуће поправке и одржавање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24.600.000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24.600.000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426</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Материјал</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27.000.000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Зграде и грађевински објекти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33.540.000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33.540.000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Машине и опрема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14.600.000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14.600.000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515</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Нематеријална имовине</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1.600.000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130: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130: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182.000.000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182.000.000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8A4F8F" w:rsidRDefault="008A4F8F" w:rsidP="003A6788">
            <w:pPr>
              <w:spacing w:after="0" w:line="240" w:lineRule="auto"/>
              <w:rPr>
                <w:rFonts w:ascii="Times New Roman" w:eastAsia="Times New Roman" w:hAnsi="Times New Roman" w:cs="Times New Roman"/>
                <w:b/>
                <w:bCs/>
                <w:sz w:val="18"/>
                <w:szCs w:val="18"/>
                <w:lang w:val="sr-Cyrl-CS"/>
              </w:rPr>
            </w:pPr>
          </w:p>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0602-0001:</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182.000.000</w:t>
            </w:r>
          </w:p>
        </w:tc>
        <w:tc>
          <w:tcPr>
            <w:tcW w:w="1198"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0602-0001:</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182.000.000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182.000.000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182.000.000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15:</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182.000.000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182.000.000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главу 3.12:</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E6B8B7"/>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182.000.000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182.000.000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000000" w:fill="D9D9D9"/>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Укупно за главу 3.12:</w:t>
            </w:r>
          </w:p>
        </w:tc>
        <w:tc>
          <w:tcPr>
            <w:tcW w:w="1435"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182.000.000</w:t>
            </w:r>
          </w:p>
        </w:tc>
        <w:tc>
          <w:tcPr>
            <w:tcW w:w="1198"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000000" w:fill="D9D9D9"/>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182.000.000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 </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color w:val="FF0000"/>
                <w:sz w:val="18"/>
                <w:szCs w:val="18"/>
              </w:rPr>
            </w:pPr>
            <w:r w:rsidRPr="00C34C88">
              <w:rPr>
                <w:rFonts w:ascii="Times New Roman" w:eastAsia="Times New Roman" w:hAnsi="Times New Roman" w:cs="Times New Roman"/>
                <w:color w:val="FF0000"/>
                <w:sz w:val="18"/>
                <w:szCs w:val="18"/>
              </w:rPr>
              <w:t> </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color w:val="FF0000"/>
                <w:sz w:val="18"/>
                <w:szCs w:val="18"/>
              </w:rPr>
            </w:pPr>
            <w:r w:rsidRPr="00C34C88">
              <w:rPr>
                <w:rFonts w:ascii="Times New Roman" w:eastAsia="Times New Roman" w:hAnsi="Times New Roman" w:cs="Times New Roman"/>
                <w:color w:val="FF0000"/>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color w:val="FF0000"/>
                <w:sz w:val="18"/>
                <w:szCs w:val="18"/>
              </w:rPr>
            </w:pPr>
            <w:r w:rsidRPr="00C34C88">
              <w:rPr>
                <w:rFonts w:ascii="Times New Roman" w:eastAsia="Times New Roman" w:hAnsi="Times New Roman" w:cs="Times New Roman"/>
                <w:color w:val="FF0000"/>
                <w:sz w:val="18"/>
                <w:szCs w:val="18"/>
              </w:rPr>
              <w:t> </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000000" w:fill="C5D9F1"/>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УКУПНО ЗА РАЗДЕО 3:</w:t>
            </w:r>
          </w:p>
        </w:tc>
        <w:tc>
          <w:tcPr>
            <w:tcW w:w="1435" w:type="dxa"/>
            <w:tcBorders>
              <w:top w:val="nil"/>
              <w:left w:val="nil"/>
              <w:bottom w:val="single" w:sz="8" w:space="0" w:color="auto"/>
              <w:right w:val="nil"/>
            </w:tcBorders>
            <w:shd w:val="clear" w:color="000000" w:fill="C5D9F1"/>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9.772.651.000</w:t>
            </w:r>
          </w:p>
        </w:tc>
        <w:tc>
          <w:tcPr>
            <w:tcW w:w="1198" w:type="dxa"/>
            <w:tcBorders>
              <w:top w:val="nil"/>
              <w:left w:val="nil"/>
              <w:bottom w:val="single" w:sz="8" w:space="0" w:color="auto"/>
              <w:right w:val="nil"/>
            </w:tcBorders>
            <w:shd w:val="clear" w:color="000000" w:fill="C5D9F1"/>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563.273.000</w:t>
            </w:r>
          </w:p>
        </w:tc>
        <w:tc>
          <w:tcPr>
            <w:tcW w:w="1383" w:type="dxa"/>
            <w:tcBorders>
              <w:top w:val="nil"/>
              <w:left w:val="nil"/>
              <w:bottom w:val="single" w:sz="8" w:space="0" w:color="auto"/>
              <w:right w:val="nil"/>
            </w:tcBorders>
            <w:shd w:val="clear" w:color="000000" w:fill="C5D9F1"/>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10.335.924.000</w:t>
            </w:r>
          </w:p>
        </w:tc>
      </w:tr>
      <w:tr w:rsidR="003A6788" w:rsidRPr="00C34C88" w:rsidTr="008A4F8F">
        <w:trPr>
          <w:trHeight w:val="18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ЗАШТИТНИК ГРАЂАНА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w:t>
            </w: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ПРОГРАМ 15 - ЛОКАЛНА САМОУПРАВА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0602-0005</w:t>
            </w: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Заштитник грађана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330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Судови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Плате, додаци и накнаде запослених (зараде)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3.996.000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3.996.000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Социјални доприноси на терет послодавца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716.000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716.000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Накнаде у натури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Социјална давања запосленима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399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Награде запосленима и остали посебни расходи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Трошкови путовања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140.000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401</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218.000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218.000</w:t>
            </w: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402</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465</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Остале дотације и трансфери</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330: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330:</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0602-0005: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0602-0005:</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15:</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Раздео 4:</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E6B8B7"/>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000000" w:fill="C5D9F1"/>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УКУПНО ЗА РАЗДЕО 4:</w:t>
            </w:r>
          </w:p>
        </w:tc>
        <w:tc>
          <w:tcPr>
            <w:tcW w:w="1435" w:type="dxa"/>
            <w:tcBorders>
              <w:top w:val="nil"/>
              <w:left w:val="nil"/>
              <w:bottom w:val="single" w:sz="8" w:space="0" w:color="auto"/>
              <w:right w:val="nil"/>
            </w:tcBorders>
            <w:shd w:val="clear" w:color="auto" w:fill="C6D9F1" w:themeFill="text2" w:themeFillTint="33"/>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6.000.000</w:t>
            </w:r>
          </w:p>
        </w:tc>
        <w:tc>
          <w:tcPr>
            <w:tcW w:w="1198" w:type="dxa"/>
            <w:tcBorders>
              <w:top w:val="nil"/>
              <w:left w:val="nil"/>
              <w:bottom w:val="single" w:sz="8" w:space="0" w:color="auto"/>
              <w:right w:val="nil"/>
            </w:tcBorders>
            <w:shd w:val="clear" w:color="auto" w:fill="C6D9F1" w:themeFill="text2" w:themeFillTint="33"/>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000000" w:fill="C5D9F1"/>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6.000.000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A0486E" w:rsidRDefault="003A6788" w:rsidP="003A6788">
            <w:pPr>
              <w:spacing w:after="0" w:line="240" w:lineRule="auto"/>
              <w:rPr>
                <w:rFonts w:ascii="Times New Roman" w:eastAsia="Times New Roman" w:hAnsi="Times New Roman" w:cs="Times New Roman"/>
                <w:b/>
                <w:bCs/>
                <w:sz w:val="16"/>
                <w:szCs w:val="16"/>
              </w:rPr>
            </w:pPr>
            <w:r w:rsidRPr="00A0486E">
              <w:rPr>
                <w:rFonts w:ascii="Times New Roman" w:eastAsia="Times New Roman" w:hAnsi="Times New Roman" w:cs="Times New Roman"/>
                <w:b/>
                <w:bCs/>
                <w:sz w:val="16"/>
                <w:szCs w:val="16"/>
              </w:rPr>
              <w:t>ГРАДСКО ЈАВНО ПРАВОБРАНИЛАШТВО</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w:t>
            </w: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A0486E" w:rsidRDefault="003A6788" w:rsidP="003A6788">
            <w:pPr>
              <w:spacing w:after="0" w:line="240" w:lineRule="auto"/>
              <w:rPr>
                <w:rFonts w:ascii="Times New Roman" w:eastAsia="Times New Roman" w:hAnsi="Times New Roman" w:cs="Times New Roman"/>
                <w:b/>
                <w:bCs/>
                <w:sz w:val="16"/>
                <w:szCs w:val="16"/>
              </w:rPr>
            </w:pPr>
            <w:r w:rsidRPr="00A0486E">
              <w:rPr>
                <w:rFonts w:ascii="Times New Roman" w:eastAsia="Times New Roman" w:hAnsi="Times New Roman" w:cs="Times New Roman"/>
                <w:b/>
                <w:bCs/>
                <w:sz w:val="16"/>
                <w:szCs w:val="16"/>
              </w:rPr>
              <w:t>ПРОГРАМ 15 - ЛОКАЛНА САМОУПРАВА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0602-0004</w:t>
            </w: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Градско јавно правобранилаштво</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255"/>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330</w:t>
            </w: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i/>
                <w:iCs/>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i/>
                <w:iCs/>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i/>
                <w:iCs/>
                <w:sz w:val="18"/>
                <w:szCs w:val="18"/>
              </w:rPr>
            </w:pPr>
            <w:r w:rsidRPr="00C34C88">
              <w:rPr>
                <w:rFonts w:ascii="Times New Roman" w:eastAsia="Times New Roman" w:hAnsi="Times New Roman" w:cs="Times New Roman"/>
                <w:b/>
                <w:bCs/>
                <w:i/>
                <w:iCs/>
                <w:sz w:val="18"/>
                <w:szCs w:val="18"/>
              </w:rPr>
              <w:t>Судови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403</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Плате, додаци и накнаде запослених (зараде)</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9.528.000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9.528.000</w:t>
            </w:r>
          </w:p>
        </w:tc>
      </w:tr>
      <w:tr w:rsidR="003A6788" w:rsidRPr="00C34C88" w:rsidTr="00F64B5D">
        <w:trPr>
          <w:trHeight w:val="7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404</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Социјални доприноси на терет послодавца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1.706.000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1.706.000</w:t>
            </w:r>
          </w:p>
        </w:tc>
      </w:tr>
      <w:tr w:rsidR="003A6788" w:rsidRPr="00C34C88" w:rsidTr="00F64B5D">
        <w:trPr>
          <w:trHeight w:val="7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405</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Накнаде у натури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300.000</w:t>
            </w:r>
          </w:p>
        </w:tc>
      </w:tr>
      <w:tr w:rsidR="003A6788" w:rsidRPr="00C34C88" w:rsidTr="00F64B5D">
        <w:trPr>
          <w:trHeight w:val="7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406</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414</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Социјална давања запосленима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700.000</w:t>
            </w:r>
          </w:p>
        </w:tc>
      </w:tr>
      <w:tr w:rsidR="003A6788" w:rsidRPr="00C34C88" w:rsidTr="00F64B5D">
        <w:trPr>
          <w:trHeight w:val="7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407</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422</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Трошкови путовања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175.000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175.000</w:t>
            </w:r>
          </w:p>
        </w:tc>
      </w:tr>
      <w:tr w:rsidR="003A6788" w:rsidRPr="00C34C88" w:rsidTr="00F64B5D">
        <w:trPr>
          <w:trHeight w:val="7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408</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423</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Услуге по уговору</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600.000</w:t>
            </w:r>
          </w:p>
        </w:tc>
      </w:tr>
      <w:tr w:rsidR="003A6788" w:rsidRPr="00C34C88" w:rsidTr="00F64B5D">
        <w:trPr>
          <w:trHeight w:val="7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409</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465</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Остале дотације и трансфери</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976.000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976.000</w:t>
            </w:r>
          </w:p>
        </w:tc>
      </w:tr>
      <w:tr w:rsidR="003A6788" w:rsidRPr="00C34C88" w:rsidTr="00F64B5D">
        <w:trPr>
          <w:trHeight w:val="7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410</w:t>
            </w: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483</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Новчане казне и пенали по решењу судова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85.572.000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 </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85.572.000</w:t>
            </w:r>
          </w:p>
        </w:tc>
      </w:tr>
      <w:tr w:rsidR="003A6788" w:rsidRPr="00C34C88" w:rsidTr="00F64B5D">
        <w:trPr>
          <w:trHeight w:val="5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функцију 330:</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p>
        </w:tc>
      </w:tr>
      <w:tr w:rsidR="003A6788" w:rsidRPr="00C34C88" w:rsidTr="008A4F8F">
        <w:trPr>
          <w:trHeight w:val="7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99.557.000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99.557.000</w:t>
            </w:r>
          </w:p>
        </w:tc>
      </w:tr>
      <w:tr w:rsidR="003A6788" w:rsidRPr="00C34C88" w:rsidTr="00F64B5D">
        <w:trPr>
          <w:trHeight w:val="5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single" w:sz="8" w:space="0" w:color="auto"/>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Функција 330:</w:t>
            </w:r>
          </w:p>
        </w:tc>
        <w:tc>
          <w:tcPr>
            <w:tcW w:w="1435"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99.557.000</w:t>
            </w:r>
          </w:p>
        </w:tc>
        <w:tc>
          <w:tcPr>
            <w:tcW w:w="1198"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single" w:sz="8" w:space="0" w:color="auto"/>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99.557.000</w:t>
            </w:r>
          </w:p>
        </w:tc>
      </w:tr>
      <w:tr w:rsidR="003A6788" w:rsidRPr="00C34C88" w:rsidTr="00F64B5D">
        <w:trPr>
          <w:trHeight w:val="255"/>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Програмску активност 0602-0004:</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99.557.000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99.557.000</w:t>
            </w:r>
          </w:p>
        </w:tc>
      </w:tr>
      <w:tr w:rsidR="003A6788" w:rsidRPr="00C34C88" w:rsidTr="008A4F8F">
        <w:trPr>
          <w:trHeight w:val="5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Програмску активност 0602-0004:</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99.557.000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99.557.000</w:t>
            </w:r>
          </w:p>
        </w:tc>
      </w:tr>
      <w:tr w:rsidR="003A6788" w:rsidRPr="00C34C88" w:rsidTr="00F64B5D">
        <w:trPr>
          <w:trHeight w:val="5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Програм 15: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99.557.000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99.557.000</w:t>
            </w: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Свега за Програм 15:</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99.557.000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99.557.000</w:t>
            </w:r>
          </w:p>
        </w:tc>
      </w:tr>
      <w:tr w:rsidR="003A6788" w:rsidRPr="00C34C88" w:rsidTr="00F64B5D">
        <w:trPr>
          <w:trHeight w:val="5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Раздео 5:</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000000" w:fill="E6B8B7"/>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99.557.000</w:t>
            </w:r>
          </w:p>
        </w:tc>
        <w:tc>
          <w:tcPr>
            <w:tcW w:w="1198"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w:t>
            </w:r>
          </w:p>
        </w:tc>
        <w:tc>
          <w:tcPr>
            <w:tcW w:w="1383" w:type="dxa"/>
            <w:tcBorders>
              <w:top w:val="nil"/>
              <w:left w:val="nil"/>
              <w:bottom w:val="single" w:sz="8" w:space="0" w:color="auto"/>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99.557.000</w:t>
            </w:r>
          </w:p>
        </w:tc>
      </w:tr>
      <w:tr w:rsidR="003A6788" w:rsidRPr="00C34C88" w:rsidTr="00F64B5D">
        <w:trPr>
          <w:trHeight w:val="50"/>
          <w:jc w:val="center"/>
        </w:trPr>
        <w:tc>
          <w:tcPr>
            <w:tcW w:w="566"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000000" w:fill="C5D9F1"/>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УКУПНО ЗА РАЗДЕО 5:</w:t>
            </w:r>
          </w:p>
        </w:tc>
        <w:tc>
          <w:tcPr>
            <w:tcW w:w="1435" w:type="dxa"/>
            <w:tcBorders>
              <w:top w:val="nil"/>
              <w:left w:val="nil"/>
              <w:bottom w:val="single" w:sz="8" w:space="0" w:color="auto"/>
              <w:right w:val="nil"/>
            </w:tcBorders>
            <w:shd w:val="clear" w:color="000000" w:fill="C5D9F1"/>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99.557.000</w:t>
            </w:r>
          </w:p>
        </w:tc>
        <w:tc>
          <w:tcPr>
            <w:tcW w:w="1198" w:type="dxa"/>
            <w:tcBorders>
              <w:top w:val="nil"/>
              <w:left w:val="nil"/>
              <w:bottom w:val="single" w:sz="8" w:space="0" w:color="auto"/>
              <w:right w:val="nil"/>
            </w:tcBorders>
            <w:shd w:val="clear" w:color="000000" w:fill="C5D9F1"/>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0</w:t>
            </w:r>
          </w:p>
        </w:tc>
        <w:tc>
          <w:tcPr>
            <w:tcW w:w="1383" w:type="dxa"/>
            <w:tcBorders>
              <w:top w:val="nil"/>
              <w:left w:val="nil"/>
              <w:bottom w:val="single" w:sz="8" w:space="0" w:color="auto"/>
              <w:right w:val="nil"/>
            </w:tcBorders>
            <w:shd w:val="clear" w:color="000000" w:fill="C5D9F1"/>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99.557.000</w:t>
            </w:r>
          </w:p>
        </w:tc>
      </w:tr>
      <w:tr w:rsidR="003A6788" w:rsidRPr="00C34C88" w:rsidTr="00F64B5D">
        <w:trPr>
          <w:trHeight w:val="255"/>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b/>
                <w:bCs/>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auto" w:fill="auto"/>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 </w:t>
            </w:r>
          </w:p>
        </w:tc>
        <w:tc>
          <w:tcPr>
            <w:tcW w:w="1435"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sz w:val="18"/>
                <w:szCs w:val="18"/>
              </w:rPr>
            </w:pPr>
          </w:p>
        </w:tc>
      </w:tr>
      <w:tr w:rsidR="003A6788" w:rsidRPr="00C34C88" w:rsidTr="00F64B5D">
        <w:trPr>
          <w:trHeight w:val="50"/>
          <w:jc w:val="center"/>
        </w:trPr>
        <w:tc>
          <w:tcPr>
            <w:tcW w:w="566"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1288"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single" w:sz="8" w:space="0" w:color="auto"/>
              <w:right w:val="nil"/>
            </w:tcBorders>
            <w:shd w:val="clear" w:color="000000" w:fill="C4D79B"/>
            <w:vAlign w:val="bottom"/>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УКУПНИ РАСХОДИ:</w:t>
            </w:r>
          </w:p>
        </w:tc>
        <w:tc>
          <w:tcPr>
            <w:tcW w:w="1435" w:type="dxa"/>
            <w:tcBorders>
              <w:top w:val="single" w:sz="8" w:space="0" w:color="auto"/>
              <w:left w:val="nil"/>
              <w:bottom w:val="single" w:sz="8" w:space="0" w:color="auto"/>
              <w:right w:val="nil"/>
            </w:tcBorders>
            <w:shd w:val="clear" w:color="000000" w:fill="C4D79B"/>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9.977.016.000</w:t>
            </w:r>
          </w:p>
        </w:tc>
        <w:tc>
          <w:tcPr>
            <w:tcW w:w="1198" w:type="dxa"/>
            <w:tcBorders>
              <w:top w:val="single" w:sz="8" w:space="0" w:color="auto"/>
              <w:left w:val="nil"/>
              <w:bottom w:val="single" w:sz="8" w:space="0" w:color="auto"/>
              <w:right w:val="nil"/>
            </w:tcBorders>
            <w:shd w:val="clear" w:color="000000" w:fill="C4D79B"/>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563.273.000</w:t>
            </w:r>
          </w:p>
        </w:tc>
        <w:tc>
          <w:tcPr>
            <w:tcW w:w="1383" w:type="dxa"/>
            <w:tcBorders>
              <w:top w:val="single" w:sz="8" w:space="0" w:color="auto"/>
              <w:left w:val="nil"/>
              <w:bottom w:val="single" w:sz="8" w:space="0" w:color="auto"/>
              <w:right w:val="nil"/>
            </w:tcBorders>
            <w:shd w:val="clear" w:color="000000" w:fill="C4D79B"/>
            <w:noWrap/>
            <w:vAlign w:val="bottom"/>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10.540.289.000</w:t>
            </w:r>
          </w:p>
        </w:tc>
      </w:tr>
      <w:tr w:rsidR="003A6788" w:rsidRPr="00C34C88" w:rsidTr="00F64B5D">
        <w:trPr>
          <w:trHeight w:val="255"/>
          <w:jc w:val="center"/>
        </w:trPr>
        <w:tc>
          <w:tcPr>
            <w:tcW w:w="566"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520"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rPr>
                <w:rFonts w:ascii="Times New Roman" w:eastAsia="Times New Roman" w:hAnsi="Times New Roman" w:cs="Times New Roman"/>
                <w:color w:val="000000"/>
                <w:sz w:val="18"/>
                <w:szCs w:val="18"/>
              </w:rPr>
            </w:pPr>
          </w:p>
        </w:tc>
        <w:tc>
          <w:tcPr>
            <w:tcW w:w="1288"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58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sz w:val="18"/>
                <w:szCs w:val="18"/>
              </w:rPr>
            </w:pPr>
            <w:r w:rsidRPr="00C34C88">
              <w:rPr>
                <w:rFonts w:ascii="Times New Roman" w:eastAsia="Times New Roman" w:hAnsi="Times New Roman" w:cs="Times New Roman"/>
                <w:b/>
                <w:bCs/>
                <w:sz w:val="18"/>
                <w:szCs w:val="18"/>
              </w:rPr>
              <w:t>Извори финансирања за Разделе 1, 2, 3, 4 и 5:</w:t>
            </w:r>
          </w:p>
        </w:tc>
        <w:tc>
          <w:tcPr>
            <w:tcW w:w="1435" w:type="dxa"/>
            <w:tcBorders>
              <w:top w:val="nil"/>
              <w:left w:val="nil"/>
              <w:bottom w:val="nil"/>
              <w:right w:val="nil"/>
            </w:tcBorders>
            <w:shd w:val="clear" w:color="auto" w:fill="auto"/>
            <w:vAlign w:val="center"/>
            <w:hideMark/>
          </w:tcPr>
          <w:p w:rsidR="003A6788" w:rsidRPr="00C34C88" w:rsidRDefault="003A6788" w:rsidP="003A6788">
            <w:pPr>
              <w:spacing w:after="0" w:line="240" w:lineRule="auto"/>
              <w:jc w:val="right"/>
              <w:rPr>
                <w:rFonts w:ascii="Times New Roman" w:eastAsia="Times New Roman" w:hAnsi="Times New Roman" w:cs="Times New Roman"/>
                <w:b/>
                <w:bCs/>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color w:val="000000"/>
                <w:sz w:val="18"/>
                <w:szCs w:val="18"/>
              </w:rPr>
            </w:pPr>
          </w:p>
        </w:tc>
        <w:tc>
          <w:tcPr>
            <w:tcW w:w="1383"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color w:val="000000"/>
                <w:sz w:val="18"/>
                <w:szCs w:val="18"/>
              </w:rPr>
            </w:pPr>
          </w:p>
        </w:tc>
      </w:tr>
      <w:tr w:rsidR="003A6788" w:rsidRPr="00C34C88" w:rsidTr="00F64B5D">
        <w:trPr>
          <w:trHeight w:val="70"/>
          <w:jc w:val="center"/>
        </w:trPr>
        <w:tc>
          <w:tcPr>
            <w:tcW w:w="566"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520"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rPr>
                <w:rFonts w:ascii="Times New Roman" w:eastAsia="Times New Roman" w:hAnsi="Times New Roman" w:cs="Times New Roman"/>
                <w:color w:val="000000"/>
                <w:sz w:val="18"/>
                <w:szCs w:val="18"/>
              </w:rPr>
            </w:pPr>
          </w:p>
        </w:tc>
        <w:tc>
          <w:tcPr>
            <w:tcW w:w="1288"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620" w:type="dxa"/>
            <w:tcBorders>
              <w:top w:val="nil"/>
              <w:left w:val="nil"/>
              <w:bottom w:val="nil"/>
              <w:right w:val="nil"/>
            </w:tcBorders>
            <w:shd w:val="clear" w:color="000000" w:fill="E6B8B7"/>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01</w:t>
            </w: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Приходи из буџета</w:t>
            </w:r>
          </w:p>
        </w:tc>
        <w:tc>
          <w:tcPr>
            <w:tcW w:w="1435"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right"/>
              <w:rPr>
                <w:rFonts w:ascii="Times New Roman" w:eastAsia="Times New Roman" w:hAnsi="Times New Roman" w:cs="Times New Roman"/>
                <w:color w:val="000000"/>
                <w:sz w:val="18"/>
                <w:szCs w:val="18"/>
              </w:rPr>
            </w:pPr>
            <w:r w:rsidRPr="00C34C88">
              <w:rPr>
                <w:rFonts w:ascii="Times New Roman" w:eastAsia="Times New Roman" w:hAnsi="Times New Roman" w:cs="Times New Roman"/>
                <w:color w:val="000000"/>
                <w:sz w:val="18"/>
                <w:szCs w:val="18"/>
              </w:rPr>
              <w:t>9.803.507.000</w:t>
            </w:r>
          </w:p>
        </w:tc>
        <w:tc>
          <w:tcPr>
            <w:tcW w:w="1198"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rPr>
                <w:rFonts w:ascii="Times New Roman" w:eastAsia="Times New Roman" w:hAnsi="Times New Roman" w:cs="Times New Roman"/>
                <w:color w:val="000000"/>
                <w:sz w:val="18"/>
                <w:szCs w:val="18"/>
              </w:rPr>
            </w:pPr>
          </w:p>
        </w:tc>
        <w:tc>
          <w:tcPr>
            <w:tcW w:w="1383"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right"/>
              <w:rPr>
                <w:rFonts w:ascii="Times New Roman" w:eastAsia="Times New Roman" w:hAnsi="Times New Roman" w:cs="Times New Roman"/>
                <w:color w:val="000000"/>
                <w:sz w:val="18"/>
                <w:szCs w:val="18"/>
              </w:rPr>
            </w:pPr>
            <w:r w:rsidRPr="00C34C88">
              <w:rPr>
                <w:rFonts w:ascii="Times New Roman" w:eastAsia="Times New Roman" w:hAnsi="Times New Roman" w:cs="Times New Roman"/>
                <w:color w:val="000000"/>
                <w:sz w:val="18"/>
                <w:szCs w:val="18"/>
              </w:rPr>
              <w:t>9.803.507.000</w:t>
            </w:r>
          </w:p>
        </w:tc>
      </w:tr>
      <w:tr w:rsidR="003A6788" w:rsidRPr="00C34C88" w:rsidTr="00F64B5D">
        <w:trPr>
          <w:trHeight w:val="70"/>
          <w:jc w:val="center"/>
        </w:trPr>
        <w:tc>
          <w:tcPr>
            <w:tcW w:w="566"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520"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rPr>
                <w:rFonts w:ascii="Times New Roman" w:eastAsia="Times New Roman" w:hAnsi="Times New Roman" w:cs="Times New Roman"/>
                <w:color w:val="000000"/>
                <w:sz w:val="18"/>
                <w:szCs w:val="18"/>
              </w:rPr>
            </w:pPr>
          </w:p>
        </w:tc>
        <w:tc>
          <w:tcPr>
            <w:tcW w:w="1288"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620" w:type="dxa"/>
            <w:tcBorders>
              <w:top w:val="nil"/>
              <w:left w:val="nil"/>
              <w:bottom w:val="nil"/>
              <w:right w:val="nil"/>
            </w:tcBorders>
            <w:shd w:val="clear" w:color="000000" w:fill="8064A2"/>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04</w:t>
            </w: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Сопствени приходи буџетских корисника</w:t>
            </w:r>
          </w:p>
        </w:tc>
        <w:tc>
          <w:tcPr>
            <w:tcW w:w="1435"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rPr>
                <w:rFonts w:ascii="Times New Roman" w:eastAsia="Times New Roman" w:hAnsi="Times New Roman" w:cs="Times New Roman"/>
                <w:color w:val="000000"/>
                <w:sz w:val="18"/>
                <w:szCs w:val="18"/>
              </w:rPr>
            </w:pP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jc w:val="right"/>
              <w:rPr>
                <w:rFonts w:ascii="Times New Roman" w:eastAsia="Times New Roman" w:hAnsi="Times New Roman" w:cs="Times New Roman"/>
                <w:color w:val="000000"/>
                <w:sz w:val="18"/>
                <w:szCs w:val="18"/>
              </w:rPr>
            </w:pPr>
            <w:r w:rsidRPr="00C34C88">
              <w:rPr>
                <w:rFonts w:ascii="Times New Roman" w:eastAsia="Times New Roman" w:hAnsi="Times New Roman" w:cs="Times New Roman"/>
                <w:color w:val="000000"/>
                <w:sz w:val="18"/>
                <w:szCs w:val="18"/>
              </w:rPr>
              <w:t>563.273.000</w:t>
            </w:r>
          </w:p>
        </w:tc>
        <w:tc>
          <w:tcPr>
            <w:tcW w:w="1383"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right"/>
              <w:rPr>
                <w:rFonts w:ascii="Times New Roman" w:eastAsia="Times New Roman" w:hAnsi="Times New Roman" w:cs="Times New Roman"/>
                <w:color w:val="000000"/>
                <w:sz w:val="18"/>
                <w:szCs w:val="18"/>
              </w:rPr>
            </w:pPr>
            <w:r w:rsidRPr="00C34C88">
              <w:rPr>
                <w:rFonts w:ascii="Times New Roman" w:eastAsia="Times New Roman" w:hAnsi="Times New Roman" w:cs="Times New Roman"/>
                <w:color w:val="000000"/>
                <w:sz w:val="18"/>
                <w:szCs w:val="18"/>
              </w:rPr>
              <w:t>563.273.000</w:t>
            </w:r>
          </w:p>
        </w:tc>
      </w:tr>
      <w:tr w:rsidR="003A6788" w:rsidRPr="00C34C88" w:rsidTr="00F64B5D">
        <w:trPr>
          <w:trHeight w:val="255"/>
          <w:jc w:val="center"/>
        </w:trPr>
        <w:tc>
          <w:tcPr>
            <w:tcW w:w="566"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520"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rPr>
                <w:rFonts w:ascii="Times New Roman" w:eastAsia="Times New Roman" w:hAnsi="Times New Roman" w:cs="Times New Roman"/>
                <w:color w:val="000000"/>
                <w:sz w:val="18"/>
                <w:szCs w:val="18"/>
              </w:rPr>
            </w:pPr>
          </w:p>
        </w:tc>
        <w:tc>
          <w:tcPr>
            <w:tcW w:w="1288"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620" w:type="dxa"/>
            <w:tcBorders>
              <w:top w:val="nil"/>
              <w:left w:val="nil"/>
              <w:bottom w:val="nil"/>
              <w:right w:val="nil"/>
            </w:tcBorders>
            <w:shd w:val="clear" w:color="000000" w:fill="FFFF00"/>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06</w:t>
            </w: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Донације од међународних организација</w:t>
            </w:r>
          </w:p>
        </w:tc>
        <w:tc>
          <w:tcPr>
            <w:tcW w:w="1435"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right"/>
              <w:rPr>
                <w:rFonts w:ascii="Times New Roman" w:eastAsia="Times New Roman" w:hAnsi="Times New Roman" w:cs="Times New Roman"/>
                <w:color w:val="000000"/>
                <w:sz w:val="18"/>
                <w:szCs w:val="18"/>
              </w:rPr>
            </w:pPr>
            <w:r w:rsidRPr="00C34C88">
              <w:rPr>
                <w:rFonts w:ascii="Times New Roman" w:eastAsia="Times New Roman" w:hAnsi="Times New Roman" w:cs="Times New Roman"/>
                <w:color w:val="000000"/>
                <w:sz w:val="18"/>
                <w:szCs w:val="18"/>
              </w:rPr>
              <w:t>20.000.000</w:t>
            </w:r>
          </w:p>
        </w:tc>
        <w:tc>
          <w:tcPr>
            <w:tcW w:w="1198" w:type="dxa"/>
            <w:tcBorders>
              <w:top w:val="nil"/>
              <w:left w:val="nil"/>
              <w:bottom w:val="nil"/>
              <w:right w:val="nil"/>
            </w:tcBorders>
            <w:shd w:val="clear" w:color="auto" w:fill="auto"/>
            <w:noWrap/>
            <w:vAlign w:val="bottom"/>
            <w:hideMark/>
          </w:tcPr>
          <w:p w:rsidR="003A6788" w:rsidRPr="00C34C88" w:rsidRDefault="003A6788" w:rsidP="003A6788">
            <w:pPr>
              <w:spacing w:after="0" w:line="240" w:lineRule="auto"/>
              <w:rPr>
                <w:rFonts w:ascii="Times New Roman" w:eastAsia="Times New Roman" w:hAnsi="Times New Roman" w:cs="Times New Roman"/>
                <w:color w:val="000000"/>
                <w:sz w:val="18"/>
                <w:szCs w:val="18"/>
              </w:rPr>
            </w:pPr>
          </w:p>
        </w:tc>
        <w:tc>
          <w:tcPr>
            <w:tcW w:w="1383"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right"/>
              <w:rPr>
                <w:rFonts w:ascii="Times New Roman" w:eastAsia="Times New Roman" w:hAnsi="Times New Roman" w:cs="Times New Roman"/>
                <w:color w:val="000000"/>
                <w:sz w:val="18"/>
                <w:szCs w:val="18"/>
              </w:rPr>
            </w:pPr>
            <w:r w:rsidRPr="00C34C88">
              <w:rPr>
                <w:rFonts w:ascii="Times New Roman" w:eastAsia="Times New Roman" w:hAnsi="Times New Roman" w:cs="Times New Roman"/>
                <w:color w:val="000000"/>
                <w:sz w:val="18"/>
                <w:szCs w:val="18"/>
              </w:rPr>
              <w:t>20.000.000</w:t>
            </w:r>
          </w:p>
        </w:tc>
      </w:tr>
      <w:tr w:rsidR="003A6788" w:rsidRPr="00C34C88" w:rsidTr="00F64B5D">
        <w:trPr>
          <w:trHeight w:val="255"/>
          <w:jc w:val="center"/>
        </w:trPr>
        <w:tc>
          <w:tcPr>
            <w:tcW w:w="566"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520"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rPr>
                <w:rFonts w:ascii="Times New Roman" w:eastAsia="Times New Roman" w:hAnsi="Times New Roman" w:cs="Times New Roman"/>
                <w:color w:val="000000"/>
                <w:sz w:val="18"/>
                <w:szCs w:val="18"/>
              </w:rPr>
            </w:pPr>
          </w:p>
        </w:tc>
        <w:tc>
          <w:tcPr>
            <w:tcW w:w="1288"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620" w:type="dxa"/>
            <w:tcBorders>
              <w:top w:val="nil"/>
              <w:left w:val="nil"/>
              <w:bottom w:val="nil"/>
              <w:right w:val="nil"/>
            </w:tcBorders>
            <w:shd w:val="clear" w:color="000000" w:fill="D8E4BC"/>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07</w:t>
            </w: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Донације од осталих нивоа власти</w:t>
            </w:r>
          </w:p>
        </w:tc>
        <w:tc>
          <w:tcPr>
            <w:tcW w:w="1435"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right"/>
              <w:rPr>
                <w:rFonts w:ascii="Times New Roman" w:eastAsia="Times New Roman" w:hAnsi="Times New Roman" w:cs="Times New Roman"/>
                <w:color w:val="000000"/>
                <w:sz w:val="18"/>
                <w:szCs w:val="18"/>
              </w:rPr>
            </w:pPr>
            <w:r w:rsidRPr="00C34C88">
              <w:rPr>
                <w:rFonts w:ascii="Times New Roman" w:eastAsia="Times New Roman" w:hAnsi="Times New Roman" w:cs="Times New Roman"/>
                <w:color w:val="000000"/>
                <w:sz w:val="18"/>
                <w:szCs w:val="18"/>
              </w:rPr>
              <w:t>12.360.000</w:t>
            </w:r>
          </w:p>
        </w:tc>
        <w:tc>
          <w:tcPr>
            <w:tcW w:w="1198"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rPr>
                <w:rFonts w:ascii="Times New Roman" w:eastAsia="Times New Roman" w:hAnsi="Times New Roman" w:cs="Times New Roman"/>
                <w:color w:val="000000"/>
                <w:sz w:val="18"/>
                <w:szCs w:val="18"/>
              </w:rPr>
            </w:pPr>
          </w:p>
        </w:tc>
        <w:tc>
          <w:tcPr>
            <w:tcW w:w="1383"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right"/>
              <w:rPr>
                <w:rFonts w:ascii="Times New Roman" w:eastAsia="Times New Roman" w:hAnsi="Times New Roman" w:cs="Times New Roman"/>
                <w:color w:val="000000"/>
                <w:sz w:val="18"/>
                <w:szCs w:val="18"/>
              </w:rPr>
            </w:pPr>
            <w:r w:rsidRPr="00C34C88">
              <w:rPr>
                <w:rFonts w:ascii="Times New Roman" w:eastAsia="Times New Roman" w:hAnsi="Times New Roman" w:cs="Times New Roman"/>
                <w:color w:val="000000"/>
                <w:sz w:val="18"/>
                <w:szCs w:val="18"/>
              </w:rPr>
              <w:t>12.360.000</w:t>
            </w:r>
          </w:p>
        </w:tc>
      </w:tr>
      <w:tr w:rsidR="003A6788" w:rsidRPr="00C34C88" w:rsidTr="00F64B5D">
        <w:trPr>
          <w:trHeight w:val="255"/>
          <w:jc w:val="center"/>
        </w:trPr>
        <w:tc>
          <w:tcPr>
            <w:tcW w:w="566"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520"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rPr>
                <w:rFonts w:ascii="Times New Roman" w:eastAsia="Times New Roman" w:hAnsi="Times New Roman" w:cs="Times New Roman"/>
                <w:color w:val="000000"/>
                <w:sz w:val="18"/>
                <w:szCs w:val="18"/>
              </w:rPr>
            </w:pPr>
          </w:p>
        </w:tc>
        <w:tc>
          <w:tcPr>
            <w:tcW w:w="1288"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620" w:type="dxa"/>
            <w:tcBorders>
              <w:top w:val="nil"/>
              <w:left w:val="nil"/>
              <w:bottom w:val="nil"/>
              <w:right w:val="nil"/>
            </w:tcBorders>
            <w:shd w:val="clear" w:color="000000" w:fill="FDE9D9"/>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12</w:t>
            </w: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Примања од отплате датих кредита и продаје финансијске имовине</w:t>
            </w:r>
          </w:p>
        </w:tc>
        <w:tc>
          <w:tcPr>
            <w:tcW w:w="1435"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right"/>
              <w:rPr>
                <w:rFonts w:ascii="Times New Roman" w:eastAsia="Times New Roman" w:hAnsi="Times New Roman" w:cs="Times New Roman"/>
                <w:color w:val="000000"/>
                <w:sz w:val="18"/>
                <w:szCs w:val="18"/>
              </w:rPr>
            </w:pPr>
            <w:r w:rsidRPr="00C34C88">
              <w:rPr>
                <w:rFonts w:ascii="Times New Roman" w:eastAsia="Times New Roman" w:hAnsi="Times New Roman" w:cs="Times New Roman"/>
                <w:color w:val="000000"/>
                <w:sz w:val="18"/>
                <w:szCs w:val="18"/>
              </w:rPr>
              <w:t>101.160.000</w:t>
            </w:r>
          </w:p>
        </w:tc>
        <w:tc>
          <w:tcPr>
            <w:tcW w:w="1198"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rPr>
                <w:rFonts w:ascii="Times New Roman" w:eastAsia="Times New Roman" w:hAnsi="Times New Roman" w:cs="Times New Roman"/>
                <w:color w:val="000000"/>
                <w:sz w:val="18"/>
                <w:szCs w:val="18"/>
              </w:rPr>
            </w:pPr>
          </w:p>
        </w:tc>
        <w:tc>
          <w:tcPr>
            <w:tcW w:w="1383"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right"/>
              <w:rPr>
                <w:rFonts w:ascii="Times New Roman" w:eastAsia="Times New Roman" w:hAnsi="Times New Roman" w:cs="Times New Roman"/>
                <w:color w:val="000000"/>
                <w:sz w:val="18"/>
                <w:szCs w:val="18"/>
              </w:rPr>
            </w:pPr>
            <w:r w:rsidRPr="00C34C88">
              <w:rPr>
                <w:rFonts w:ascii="Times New Roman" w:eastAsia="Times New Roman" w:hAnsi="Times New Roman" w:cs="Times New Roman"/>
                <w:color w:val="000000"/>
                <w:sz w:val="18"/>
                <w:szCs w:val="18"/>
              </w:rPr>
              <w:t>101.160.000</w:t>
            </w:r>
          </w:p>
        </w:tc>
      </w:tr>
      <w:tr w:rsidR="003A6788" w:rsidRPr="00C34C88" w:rsidTr="00F64B5D">
        <w:trPr>
          <w:trHeight w:val="255"/>
          <w:jc w:val="center"/>
        </w:trPr>
        <w:tc>
          <w:tcPr>
            <w:tcW w:w="566"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520"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rPr>
                <w:rFonts w:ascii="Times New Roman" w:eastAsia="Times New Roman" w:hAnsi="Times New Roman" w:cs="Times New Roman"/>
                <w:color w:val="000000"/>
                <w:sz w:val="18"/>
                <w:szCs w:val="18"/>
              </w:rPr>
            </w:pPr>
          </w:p>
        </w:tc>
        <w:tc>
          <w:tcPr>
            <w:tcW w:w="1288"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620" w:type="dxa"/>
            <w:tcBorders>
              <w:top w:val="nil"/>
              <w:left w:val="nil"/>
              <w:bottom w:val="nil"/>
              <w:right w:val="nil"/>
            </w:tcBorders>
            <w:shd w:val="clear" w:color="000000" w:fill="D9D9D9"/>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14</w:t>
            </w: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од приватизације из претходних година</w:t>
            </w:r>
          </w:p>
        </w:tc>
        <w:tc>
          <w:tcPr>
            <w:tcW w:w="1435"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right"/>
              <w:rPr>
                <w:rFonts w:ascii="Times New Roman" w:eastAsia="Times New Roman" w:hAnsi="Times New Roman" w:cs="Times New Roman"/>
                <w:color w:val="000000"/>
                <w:sz w:val="18"/>
                <w:szCs w:val="18"/>
              </w:rPr>
            </w:pPr>
            <w:r w:rsidRPr="00C34C88">
              <w:rPr>
                <w:rFonts w:ascii="Times New Roman" w:eastAsia="Times New Roman" w:hAnsi="Times New Roman" w:cs="Times New Roman"/>
                <w:color w:val="000000"/>
                <w:sz w:val="18"/>
                <w:szCs w:val="18"/>
              </w:rPr>
              <w:t>3.956.000</w:t>
            </w:r>
          </w:p>
        </w:tc>
        <w:tc>
          <w:tcPr>
            <w:tcW w:w="1198"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rPr>
                <w:rFonts w:ascii="Times New Roman" w:eastAsia="Times New Roman" w:hAnsi="Times New Roman" w:cs="Times New Roman"/>
                <w:color w:val="000000"/>
                <w:sz w:val="18"/>
                <w:szCs w:val="18"/>
              </w:rPr>
            </w:pPr>
          </w:p>
        </w:tc>
        <w:tc>
          <w:tcPr>
            <w:tcW w:w="1383"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right"/>
              <w:rPr>
                <w:rFonts w:ascii="Times New Roman" w:eastAsia="Times New Roman" w:hAnsi="Times New Roman" w:cs="Times New Roman"/>
                <w:color w:val="000000"/>
                <w:sz w:val="18"/>
                <w:szCs w:val="18"/>
              </w:rPr>
            </w:pPr>
            <w:r w:rsidRPr="00C34C88">
              <w:rPr>
                <w:rFonts w:ascii="Times New Roman" w:eastAsia="Times New Roman" w:hAnsi="Times New Roman" w:cs="Times New Roman"/>
                <w:color w:val="000000"/>
                <w:sz w:val="18"/>
                <w:szCs w:val="18"/>
              </w:rPr>
              <w:t>3.956.000</w:t>
            </w:r>
          </w:p>
        </w:tc>
      </w:tr>
      <w:tr w:rsidR="003A6788" w:rsidRPr="00C34C88" w:rsidTr="00F64B5D">
        <w:trPr>
          <w:trHeight w:val="255"/>
          <w:jc w:val="center"/>
        </w:trPr>
        <w:tc>
          <w:tcPr>
            <w:tcW w:w="566"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520"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rPr>
                <w:rFonts w:ascii="Times New Roman" w:eastAsia="Times New Roman" w:hAnsi="Times New Roman" w:cs="Times New Roman"/>
                <w:color w:val="000000"/>
                <w:sz w:val="18"/>
                <w:szCs w:val="18"/>
              </w:rPr>
            </w:pPr>
          </w:p>
        </w:tc>
        <w:tc>
          <w:tcPr>
            <w:tcW w:w="1288"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620" w:type="dxa"/>
            <w:tcBorders>
              <w:top w:val="nil"/>
              <w:left w:val="nil"/>
              <w:bottom w:val="nil"/>
              <w:right w:val="nil"/>
            </w:tcBorders>
            <w:shd w:val="clear" w:color="000000" w:fill="FFC000"/>
            <w:hideMark/>
          </w:tcPr>
          <w:p w:rsidR="003A6788" w:rsidRPr="00C34C88" w:rsidRDefault="003A6788" w:rsidP="003A6788">
            <w:pPr>
              <w:spacing w:after="0" w:line="240" w:lineRule="auto"/>
              <w:jc w:val="center"/>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15</w:t>
            </w:r>
          </w:p>
        </w:tc>
        <w:tc>
          <w:tcPr>
            <w:tcW w:w="4181" w:type="dxa"/>
            <w:tcBorders>
              <w:top w:val="nil"/>
              <w:left w:val="nil"/>
              <w:bottom w:val="nil"/>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sz w:val="18"/>
                <w:szCs w:val="18"/>
              </w:rPr>
            </w:pPr>
            <w:r w:rsidRPr="00C34C88">
              <w:rPr>
                <w:rFonts w:ascii="Times New Roman" w:eastAsia="Times New Roman" w:hAnsi="Times New Roman" w:cs="Times New Roman"/>
                <w:sz w:val="18"/>
                <w:szCs w:val="18"/>
              </w:rPr>
              <w:t>Неутрошена средства донација из претходних година</w:t>
            </w:r>
          </w:p>
        </w:tc>
        <w:tc>
          <w:tcPr>
            <w:tcW w:w="1435"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right"/>
              <w:rPr>
                <w:rFonts w:ascii="Times New Roman" w:eastAsia="Times New Roman" w:hAnsi="Times New Roman" w:cs="Times New Roman"/>
                <w:color w:val="000000"/>
                <w:sz w:val="18"/>
                <w:szCs w:val="18"/>
              </w:rPr>
            </w:pPr>
            <w:r w:rsidRPr="00C34C88">
              <w:rPr>
                <w:rFonts w:ascii="Times New Roman" w:eastAsia="Times New Roman" w:hAnsi="Times New Roman" w:cs="Times New Roman"/>
                <w:color w:val="000000"/>
                <w:sz w:val="18"/>
                <w:szCs w:val="18"/>
              </w:rPr>
              <w:t>36.033.000</w:t>
            </w:r>
          </w:p>
        </w:tc>
        <w:tc>
          <w:tcPr>
            <w:tcW w:w="1198"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rPr>
                <w:rFonts w:ascii="Times New Roman" w:eastAsia="Times New Roman" w:hAnsi="Times New Roman" w:cs="Times New Roman"/>
                <w:color w:val="000000"/>
                <w:sz w:val="18"/>
                <w:szCs w:val="18"/>
              </w:rPr>
            </w:pPr>
          </w:p>
        </w:tc>
        <w:tc>
          <w:tcPr>
            <w:tcW w:w="1383"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right"/>
              <w:rPr>
                <w:rFonts w:ascii="Times New Roman" w:eastAsia="Times New Roman" w:hAnsi="Times New Roman" w:cs="Times New Roman"/>
                <w:color w:val="000000"/>
                <w:sz w:val="18"/>
                <w:szCs w:val="18"/>
              </w:rPr>
            </w:pPr>
            <w:r w:rsidRPr="00C34C88">
              <w:rPr>
                <w:rFonts w:ascii="Times New Roman" w:eastAsia="Times New Roman" w:hAnsi="Times New Roman" w:cs="Times New Roman"/>
                <w:color w:val="000000"/>
                <w:sz w:val="18"/>
                <w:szCs w:val="18"/>
              </w:rPr>
              <w:t>36.033.000</w:t>
            </w:r>
          </w:p>
        </w:tc>
      </w:tr>
      <w:tr w:rsidR="003A6788" w:rsidRPr="00C34C88" w:rsidTr="00F64B5D">
        <w:trPr>
          <w:trHeight w:val="50"/>
          <w:jc w:val="center"/>
        </w:trPr>
        <w:tc>
          <w:tcPr>
            <w:tcW w:w="566"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520"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rPr>
                <w:rFonts w:ascii="Times New Roman" w:eastAsia="Times New Roman" w:hAnsi="Times New Roman" w:cs="Times New Roman"/>
                <w:color w:val="000000"/>
                <w:sz w:val="18"/>
                <w:szCs w:val="18"/>
              </w:rPr>
            </w:pPr>
          </w:p>
        </w:tc>
        <w:tc>
          <w:tcPr>
            <w:tcW w:w="1288" w:type="dxa"/>
            <w:tcBorders>
              <w:top w:val="nil"/>
              <w:left w:val="nil"/>
              <w:bottom w:val="nil"/>
              <w:right w:val="nil"/>
            </w:tcBorders>
            <w:shd w:val="clear" w:color="auto" w:fill="auto"/>
            <w:noWrap/>
            <w:vAlign w:val="center"/>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58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620" w:type="dxa"/>
            <w:tcBorders>
              <w:top w:val="nil"/>
              <w:left w:val="nil"/>
              <w:bottom w:val="nil"/>
              <w:right w:val="nil"/>
            </w:tcBorders>
            <w:shd w:val="clear" w:color="auto" w:fill="auto"/>
            <w:noWrap/>
            <w:hideMark/>
          </w:tcPr>
          <w:p w:rsidR="003A6788" w:rsidRPr="00C34C88" w:rsidRDefault="003A6788" w:rsidP="003A6788">
            <w:pPr>
              <w:spacing w:after="0" w:line="240" w:lineRule="auto"/>
              <w:jc w:val="center"/>
              <w:rPr>
                <w:rFonts w:ascii="Times New Roman" w:eastAsia="Times New Roman" w:hAnsi="Times New Roman" w:cs="Times New Roman"/>
                <w:color w:val="000000"/>
                <w:sz w:val="18"/>
                <w:szCs w:val="18"/>
              </w:rPr>
            </w:pPr>
          </w:p>
        </w:tc>
        <w:tc>
          <w:tcPr>
            <w:tcW w:w="4181" w:type="dxa"/>
            <w:tcBorders>
              <w:top w:val="single" w:sz="8" w:space="0" w:color="auto"/>
              <w:left w:val="nil"/>
              <w:bottom w:val="single" w:sz="8" w:space="0" w:color="auto"/>
              <w:right w:val="nil"/>
            </w:tcBorders>
            <w:shd w:val="clear" w:color="auto" w:fill="auto"/>
            <w:vAlign w:val="center"/>
            <w:hideMark/>
          </w:tcPr>
          <w:p w:rsidR="003A6788" w:rsidRPr="00C34C88" w:rsidRDefault="003A6788" w:rsidP="003A6788">
            <w:pPr>
              <w:spacing w:after="0" w:line="240" w:lineRule="auto"/>
              <w:rPr>
                <w:rFonts w:ascii="Times New Roman" w:eastAsia="Times New Roman" w:hAnsi="Times New Roman" w:cs="Times New Roman"/>
                <w:b/>
                <w:bCs/>
                <w:color w:val="000000"/>
                <w:sz w:val="18"/>
                <w:szCs w:val="18"/>
              </w:rPr>
            </w:pPr>
            <w:r w:rsidRPr="00C34C88">
              <w:rPr>
                <w:rFonts w:ascii="Times New Roman" w:eastAsia="Times New Roman" w:hAnsi="Times New Roman" w:cs="Times New Roman"/>
                <w:b/>
                <w:bCs/>
                <w:color w:val="000000"/>
                <w:sz w:val="18"/>
                <w:szCs w:val="18"/>
              </w:rPr>
              <w:t>Свега за Разделе 1, 2 , 3, 4 и 5:</w:t>
            </w:r>
          </w:p>
        </w:tc>
        <w:tc>
          <w:tcPr>
            <w:tcW w:w="1435" w:type="dxa"/>
            <w:tcBorders>
              <w:top w:val="single" w:sz="8" w:space="0" w:color="auto"/>
              <w:left w:val="nil"/>
              <w:bottom w:val="single" w:sz="8" w:space="0" w:color="auto"/>
              <w:right w:val="nil"/>
            </w:tcBorders>
            <w:shd w:val="clear" w:color="auto" w:fill="auto"/>
            <w:noWrap/>
            <w:vAlign w:val="center"/>
            <w:hideMark/>
          </w:tcPr>
          <w:p w:rsidR="003A6788" w:rsidRPr="00C34C88" w:rsidRDefault="003A6788" w:rsidP="003A6788">
            <w:pPr>
              <w:spacing w:after="0" w:line="240" w:lineRule="auto"/>
              <w:jc w:val="right"/>
              <w:rPr>
                <w:rFonts w:ascii="Times New Roman" w:eastAsia="Times New Roman" w:hAnsi="Times New Roman" w:cs="Times New Roman"/>
                <w:b/>
                <w:bCs/>
                <w:color w:val="000000"/>
                <w:sz w:val="18"/>
                <w:szCs w:val="18"/>
              </w:rPr>
            </w:pPr>
            <w:r w:rsidRPr="00C34C88">
              <w:rPr>
                <w:rFonts w:ascii="Times New Roman" w:eastAsia="Times New Roman" w:hAnsi="Times New Roman" w:cs="Times New Roman"/>
                <w:b/>
                <w:bCs/>
                <w:color w:val="000000"/>
                <w:sz w:val="18"/>
                <w:szCs w:val="18"/>
              </w:rPr>
              <w:t>9.977.016.000</w:t>
            </w:r>
          </w:p>
        </w:tc>
        <w:tc>
          <w:tcPr>
            <w:tcW w:w="1198" w:type="dxa"/>
            <w:tcBorders>
              <w:top w:val="single" w:sz="8" w:space="0" w:color="auto"/>
              <w:left w:val="nil"/>
              <w:bottom w:val="single" w:sz="8" w:space="0" w:color="auto"/>
              <w:right w:val="nil"/>
            </w:tcBorders>
            <w:shd w:val="clear" w:color="auto" w:fill="auto"/>
            <w:noWrap/>
            <w:vAlign w:val="center"/>
            <w:hideMark/>
          </w:tcPr>
          <w:p w:rsidR="003A6788" w:rsidRPr="00C34C88" w:rsidRDefault="003A6788" w:rsidP="003A6788">
            <w:pPr>
              <w:spacing w:after="0" w:line="240" w:lineRule="auto"/>
              <w:jc w:val="right"/>
              <w:rPr>
                <w:rFonts w:ascii="Times New Roman" w:eastAsia="Times New Roman" w:hAnsi="Times New Roman" w:cs="Times New Roman"/>
                <w:b/>
                <w:bCs/>
                <w:color w:val="000000"/>
                <w:sz w:val="18"/>
                <w:szCs w:val="18"/>
              </w:rPr>
            </w:pPr>
            <w:r w:rsidRPr="00C34C88">
              <w:rPr>
                <w:rFonts w:ascii="Times New Roman" w:eastAsia="Times New Roman" w:hAnsi="Times New Roman" w:cs="Times New Roman"/>
                <w:b/>
                <w:bCs/>
                <w:color w:val="000000"/>
                <w:sz w:val="18"/>
                <w:szCs w:val="18"/>
              </w:rPr>
              <w:t>563.273.000</w:t>
            </w:r>
          </w:p>
        </w:tc>
        <w:tc>
          <w:tcPr>
            <w:tcW w:w="1383" w:type="dxa"/>
            <w:tcBorders>
              <w:top w:val="single" w:sz="8" w:space="0" w:color="auto"/>
              <w:left w:val="nil"/>
              <w:bottom w:val="single" w:sz="8" w:space="0" w:color="auto"/>
              <w:right w:val="nil"/>
            </w:tcBorders>
            <w:shd w:val="clear" w:color="auto" w:fill="auto"/>
            <w:noWrap/>
            <w:vAlign w:val="center"/>
            <w:hideMark/>
          </w:tcPr>
          <w:p w:rsidR="003A6788" w:rsidRPr="00C34C88" w:rsidRDefault="003A6788" w:rsidP="003A6788">
            <w:pPr>
              <w:spacing w:after="0" w:line="240" w:lineRule="auto"/>
              <w:jc w:val="right"/>
              <w:rPr>
                <w:rFonts w:ascii="Times New Roman" w:eastAsia="Times New Roman" w:hAnsi="Times New Roman" w:cs="Times New Roman"/>
                <w:b/>
                <w:bCs/>
                <w:color w:val="000000"/>
                <w:sz w:val="18"/>
                <w:szCs w:val="18"/>
              </w:rPr>
            </w:pPr>
            <w:r w:rsidRPr="00C34C88">
              <w:rPr>
                <w:rFonts w:ascii="Times New Roman" w:eastAsia="Times New Roman" w:hAnsi="Times New Roman" w:cs="Times New Roman"/>
                <w:b/>
                <w:bCs/>
                <w:color w:val="000000"/>
                <w:sz w:val="18"/>
                <w:szCs w:val="18"/>
              </w:rPr>
              <w:t>10.540.289.000</w:t>
            </w:r>
          </w:p>
        </w:tc>
      </w:tr>
    </w:tbl>
    <w:p w:rsidR="008A4F8F" w:rsidRDefault="008A4F8F" w:rsidP="008C2152">
      <w:pPr>
        <w:spacing w:after="0" w:line="240" w:lineRule="auto"/>
        <w:jc w:val="center"/>
        <w:rPr>
          <w:rFonts w:ascii="Times New Roman" w:eastAsia="Times New Roman" w:hAnsi="Times New Roman" w:cs="Times New Roman"/>
          <w:sz w:val="28"/>
          <w:szCs w:val="28"/>
          <w:lang w:val="sr-Cyrl-CS"/>
        </w:rPr>
      </w:pPr>
    </w:p>
    <w:p w:rsidR="008A4F8F" w:rsidRDefault="008A4F8F" w:rsidP="008C2152">
      <w:pPr>
        <w:spacing w:after="0" w:line="240" w:lineRule="auto"/>
        <w:jc w:val="center"/>
        <w:rPr>
          <w:rFonts w:ascii="Times New Roman" w:eastAsia="Times New Roman" w:hAnsi="Times New Roman" w:cs="Times New Roman"/>
          <w:sz w:val="28"/>
          <w:szCs w:val="28"/>
          <w:lang w:val="sr-Cyrl-CS"/>
        </w:rPr>
      </w:pPr>
    </w:p>
    <w:p w:rsidR="00E63722" w:rsidRDefault="00853677" w:rsidP="008C2152">
      <w:pPr>
        <w:spacing w:after="0" w:line="240" w:lineRule="auto"/>
        <w:jc w:val="center"/>
        <w:rPr>
          <w:rFonts w:ascii="Times New Roman" w:eastAsia="Times New Roman" w:hAnsi="Times New Roman" w:cs="Times New Roman"/>
          <w:sz w:val="28"/>
          <w:szCs w:val="28"/>
          <w:lang w:val="sr-Cyrl-CS"/>
        </w:rPr>
      </w:pPr>
      <w:r>
        <w:rPr>
          <w:rFonts w:ascii="Times New Roman" w:eastAsia="Times New Roman" w:hAnsi="Times New Roman" w:cs="Times New Roman"/>
          <w:sz w:val="28"/>
          <w:szCs w:val="28"/>
          <w:lang w:val="sr-Cyrl-CS"/>
        </w:rPr>
        <w:t xml:space="preserve">Члан 9. </w:t>
      </w:r>
    </w:p>
    <w:p w:rsidR="00853677" w:rsidRDefault="00853677" w:rsidP="00853677">
      <w:pPr>
        <w:spacing w:after="0" w:line="240" w:lineRule="auto"/>
        <w:ind w:firstLine="720"/>
        <w:jc w:val="center"/>
        <w:rPr>
          <w:rFonts w:ascii="Times New Roman" w:eastAsia="Times New Roman" w:hAnsi="Times New Roman" w:cs="Times New Roman"/>
          <w:sz w:val="28"/>
          <w:szCs w:val="28"/>
          <w:lang w:val="sr-Cyrl-CS"/>
        </w:rPr>
      </w:pPr>
    </w:p>
    <w:p w:rsidR="00853677" w:rsidRDefault="00A0486E" w:rsidP="00853677">
      <w:pPr>
        <w:spacing w:after="0" w:line="240" w:lineRule="auto"/>
        <w:ind w:firstLine="720"/>
        <w:jc w:val="both"/>
        <w:rPr>
          <w:rFonts w:ascii="Times New Roman" w:eastAsia="Times New Roman" w:hAnsi="Times New Roman" w:cs="Times New Roman"/>
          <w:sz w:val="28"/>
          <w:szCs w:val="28"/>
          <w:lang w:val="sr-Latn-CS"/>
        </w:rPr>
      </w:pPr>
      <w:r>
        <w:rPr>
          <w:rFonts w:ascii="Times New Roman" w:eastAsia="Times New Roman" w:hAnsi="Times New Roman" w:cs="Times New Roman"/>
          <w:sz w:val="28"/>
          <w:szCs w:val="28"/>
          <w:lang w:val="sr-Cyrl-CS"/>
        </w:rPr>
        <w:t>Средства буџета у износу од 9.977</w:t>
      </w:r>
      <w:r w:rsidR="00853677">
        <w:rPr>
          <w:rFonts w:ascii="Times New Roman" w:eastAsia="Times New Roman" w:hAnsi="Times New Roman" w:cs="Times New Roman"/>
          <w:sz w:val="28"/>
          <w:szCs w:val="28"/>
          <w:lang w:val="sr-Cyrl-CS"/>
        </w:rPr>
        <w:t>.0</w:t>
      </w:r>
      <w:r>
        <w:rPr>
          <w:rFonts w:ascii="Times New Roman" w:eastAsia="Times New Roman" w:hAnsi="Times New Roman" w:cs="Times New Roman"/>
          <w:sz w:val="28"/>
          <w:szCs w:val="28"/>
          <w:lang w:val="sr-Cyrl-CS"/>
        </w:rPr>
        <w:t>16</w:t>
      </w:r>
      <w:r w:rsidR="00853677">
        <w:rPr>
          <w:rFonts w:ascii="Times New Roman" w:eastAsia="Times New Roman" w:hAnsi="Times New Roman" w:cs="Times New Roman"/>
          <w:sz w:val="28"/>
          <w:szCs w:val="28"/>
          <w:lang w:val="sr-Cyrl-CS"/>
        </w:rPr>
        <w:t>.000 динара и средства из осталих извора у износу од 563.273.000 динара, утврђена су и распоређена по програмској класификацији, и то:</w:t>
      </w:r>
    </w:p>
    <w:p w:rsidR="00310112" w:rsidRDefault="00310112" w:rsidP="00853677">
      <w:pPr>
        <w:spacing w:after="0" w:line="240" w:lineRule="auto"/>
        <w:ind w:firstLine="720"/>
        <w:jc w:val="both"/>
        <w:rPr>
          <w:rFonts w:ascii="Times New Roman" w:eastAsia="Times New Roman" w:hAnsi="Times New Roman" w:cs="Times New Roman"/>
          <w:sz w:val="28"/>
          <w:szCs w:val="28"/>
          <w:lang w:val="sr-Latn-CS"/>
        </w:rPr>
      </w:pPr>
    </w:p>
    <w:tbl>
      <w:tblPr>
        <w:tblW w:w="10620" w:type="dxa"/>
        <w:jc w:val="center"/>
        <w:tblInd w:w="93" w:type="dxa"/>
        <w:tblLook w:val="04A0" w:firstRow="1" w:lastRow="0" w:firstColumn="1" w:lastColumn="0" w:noHBand="0" w:noVBand="1"/>
      </w:tblPr>
      <w:tblGrid>
        <w:gridCol w:w="3559"/>
        <w:gridCol w:w="960"/>
        <w:gridCol w:w="1832"/>
        <w:gridCol w:w="1195"/>
        <w:gridCol w:w="1417"/>
        <w:gridCol w:w="1657"/>
      </w:tblGrid>
      <w:tr w:rsidR="00325E0D" w:rsidRPr="00325E0D" w:rsidTr="00F64B5D">
        <w:trPr>
          <w:trHeight w:val="1020"/>
          <w:jc w:val="center"/>
        </w:trPr>
        <w:tc>
          <w:tcPr>
            <w:tcW w:w="355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25E0D" w:rsidRPr="00325E0D" w:rsidRDefault="00325E0D" w:rsidP="00325E0D">
            <w:pPr>
              <w:spacing w:after="0" w:line="240" w:lineRule="auto"/>
              <w:jc w:val="center"/>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ПРОГРАМ / ПA / Пројекат</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rsidR="00325E0D" w:rsidRPr="00325E0D" w:rsidRDefault="00325E0D" w:rsidP="00325E0D">
            <w:pPr>
              <w:spacing w:after="0" w:line="240" w:lineRule="auto"/>
              <w:jc w:val="center"/>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Шифра</w:t>
            </w:r>
          </w:p>
        </w:tc>
        <w:tc>
          <w:tcPr>
            <w:tcW w:w="1832" w:type="dxa"/>
            <w:tcBorders>
              <w:top w:val="single" w:sz="4" w:space="0" w:color="auto"/>
              <w:left w:val="nil"/>
              <w:bottom w:val="single" w:sz="4" w:space="0" w:color="auto"/>
              <w:right w:val="single" w:sz="4" w:space="0" w:color="auto"/>
            </w:tcBorders>
            <w:shd w:val="clear" w:color="000000" w:fill="D9D9D9"/>
            <w:vAlign w:val="center"/>
            <w:hideMark/>
          </w:tcPr>
          <w:p w:rsidR="00325E0D" w:rsidRPr="00325E0D" w:rsidRDefault="00325E0D" w:rsidP="00325E0D">
            <w:pPr>
              <w:spacing w:after="0" w:line="240" w:lineRule="auto"/>
              <w:jc w:val="center"/>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Средства из буџета</w:t>
            </w:r>
          </w:p>
        </w:tc>
        <w:tc>
          <w:tcPr>
            <w:tcW w:w="1195" w:type="dxa"/>
            <w:tcBorders>
              <w:top w:val="single" w:sz="4" w:space="0" w:color="auto"/>
              <w:left w:val="nil"/>
              <w:bottom w:val="single" w:sz="4" w:space="0" w:color="auto"/>
              <w:right w:val="single" w:sz="4" w:space="0" w:color="auto"/>
            </w:tcBorders>
            <w:shd w:val="clear" w:color="000000" w:fill="D9D9D9"/>
            <w:vAlign w:val="center"/>
            <w:hideMark/>
          </w:tcPr>
          <w:p w:rsidR="00325E0D" w:rsidRPr="00325E0D" w:rsidRDefault="00325E0D" w:rsidP="00325E0D">
            <w:pPr>
              <w:spacing w:after="0" w:line="240" w:lineRule="auto"/>
              <w:jc w:val="center"/>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Структура у %</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325E0D" w:rsidRPr="00325E0D" w:rsidRDefault="00325E0D" w:rsidP="00325E0D">
            <w:pPr>
              <w:spacing w:after="0" w:line="240" w:lineRule="auto"/>
              <w:jc w:val="center"/>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Сопствени и други приходи</w:t>
            </w:r>
          </w:p>
        </w:tc>
        <w:tc>
          <w:tcPr>
            <w:tcW w:w="1657" w:type="dxa"/>
            <w:tcBorders>
              <w:top w:val="single" w:sz="4" w:space="0" w:color="auto"/>
              <w:left w:val="nil"/>
              <w:bottom w:val="single" w:sz="4" w:space="0" w:color="auto"/>
              <w:right w:val="single" w:sz="4" w:space="0" w:color="auto"/>
            </w:tcBorders>
            <w:shd w:val="clear" w:color="000000" w:fill="D9D9D9"/>
            <w:vAlign w:val="center"/>
            <w:hideMark/>
          </w:tcPr>
          <w:p w:rsidR="00325E0D" w:rsidRPr="00325E0D" w:rsidRDefault="00325E0D" w:rsidP="00325E0D">
            <w:pPr>
              <w:spacing w:after="0" w:line="240" w:lineRule="auto"/>
              <w:jc w:val="center"/>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Укупна средства</w:t>
            </w:r>
          </w:p>
        </w:tc>
      </w:tr>
      <w:tr w:rsidR="00325E0D" w:rsidRPr="00325E0D" w:rsidTr="00F64B5D">
        <w:trPr>
          <w:trHeight w:val="144"/>
          <w:jc w:val="center"/>
        </w:trPr>
        <w:tc>
          <w:tcPr>
            <w:tcW w:w="3559" w:type="dxa"/>
            <w:tcBorders>
              <w:top w:val="nil"/>
              <w:left w:val="single" w:sz="4" w:space="0" w:color="auto"/>
              <w:bottom w:val="single" w:sz="4" w:space="0" w:color="auto"/>
              <w:right w:val="single" w:sz="4" w:space="0" w:color="auto"/>
            </w:tcBorders>
            <w:shd w:val="clear" w:color="000000" w:fill="66FFFF"/>
            <w:hideMark/>
          </w:tcPr>
          <w:p w:rsidR="00325E0D" w:rsidRPr="00325E0D" w:rsidRDefault="00325E0D" w:rsidP="00325E0D">
            <w:pPr>
              <w:spacing w:after="0" w:line="240" w:lineRule="auto"/>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1 - Локални развој и просторно планирање</w:t>
            </w:r>
          </w:p>
        </w:tc>
        <w:tc>
          <w:tcPr>
            <w:tcW w:w="960" w:type="dxa"/>
            <w:tcBorders>
              <w:top w:val="nil"/>
              <w:left w:val="single" w:sz="4" w:space="0" w:color="auto"/>
              <w:bottom w:val="single" w:sz="4" w:space="0" w:color="auto"/>
              <w:right w:val="single" w:sz="4" w:space="0" w:color="auto"/>
            </w:tcBorders>
            <w:shd w:val="clear" w:color="000000" w:fill="66FFFF"/>
            <w:hideMark/>
          </w:tcPr>
          <w:p w:rsidR="00325E0D" w:rsidRPr="00325E0D" w:rsidRDefault="00325E0D" w:rsidP="00325E0D">
            <w:pPr>
              <w:spacing w:after="0" w:line="240" w:lineRule="auto"/>
              <w:jc w:val="center"/>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1101</w:t>
            </w:r>
          </w:p>
        </w:tc>
        <w:tc>
          <w:tcPr>
            <w:tcW w:w="1832" w:type="dxa"/>
            <w:tcBorders>
              <w:top w:val="nil"/>
              <w:left w:val="nil"/>
              <w:bottom w:val="single" w:sz="4" w:space="0" w:color="auto"/>
              <w:right w:val="single" w:sz="4" w:space="0" w:color="auto"/>
            </w:tcBorders>
            <w:shd w:val="clear" w:color="000000" w:fill="66FFFF"/>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  </w:t>
            </w:r>
            <w:r w:rsidRPr="00325E0D">
              <w:rPr>
                <w:rFonts w:ascii="Times New Roman" w:eastAsia="Times New Roman" w:hAnsi="Times New Roman" w:cs="Times New Roman"/>
                <w:b/>
                <w:bCs/>
                <w:color w:val="000000"/>
                <w:sz w:val="20"/>
                <w:szCs w:val="20"/>
              </w:rPr>
              <w:t>749.499.000</w:t>
            </w:r>
          </w:p>
        </w:tc>
        <w:tc>
          <w:tcPr>
            <w:tcW w:w="1195" w:type="dxa"/>
            <w:tcBorders>
              <w:top w:val="nil"/>
              <w:left w:val="nil"/>
              <w:bottom w:val="single" w:sz="4" w:space="0" w:color="auto"/>
              <w:right w:val="single" w:sz="4" w:space="0" w:color="auto"/>
            </w:tcBorders>
            <w:shd w:val="clear" w:color="000000" w:fill="66FFFF"/>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 </w:t>
            </w:r>
            <w:r w:rsidRPr="00325E0D">
              <w:rPr>
                <w:rFonts w:ascii="Times New Roman" w:eastAsia="Times New Roman" w:hAnsi="Times New Roman" w:cs="Times New Roman"/>
                <w:b/>
                <w:bCs/>
                <w:color w:val="000000"/>
                <w:sz w:val="20"/>
                <w:szCs w:val="20"/>
              </w:rPr>
              <w:t>7,51</w:t>
            </w:r>
          </w:p>
        </w:tc>
        <w:tc>
          <w:tcPr>
            <w:tcW w:w="1417" w:type="dxa"/>
            <w:tcBorders>
              <w:top w:val="nil"/>
              <w:left w:val="nil"/>
              <w:bottom w:val="single" w:sz="4" w:space="0" w:color="auto"/>
              <w:right w:val="single" w:sz="4" w:space="0" w:color="auto"/>
            </w:tcBorders>
            <w:shd w:val="clear" w:color="000000" w:fill="66FFFF"/>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 </w:t>
            </w:r>
            <w:r w:rsidRPr="00325E0D">
              <w:rPr>
                <w:rFonts w:ascii="Times New Roman" w:eastAsia="Times New Roman" w:hAnsi="Times New Roman" w:cs="Times New Roman"/>
                <w:b/>
                <w:bCs/>
                <w:color w:val="000000"/>
                <w:sz w:val="20"/>
                <w:szCs w:val="20"/>
              </w:rPr>
              <w:t>0</w:t>
            </w:r>
          </w:p>
        </w:tc>
        <w:tc>
          <w:tcPr>
            <w:tcW w:w="1657" w:type="dxa"/>
            <w:tcBorders>
              <w:top w:val="nil"/>
              <w:left w:val="nil"/>
              <w:bottom w:val="single" w:sz="4" w:space="0" w:color="auto"/>
              <w:right w:val="single" w:sz="4" w:space="0" w:color="auto"/>
            </w:tcBorders>
            <w:shd w:val="clear" w:color="000000" w:fill="66FFFF"/>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  </w:t>
            </w:r>
            <w:r w:rsidRPr="00325E0D">
              <w:rPr>
                <w:rFonts w:ascii="Times New Roman" w:eastAsia="Times New Roman" w:hAnsi="Times New Roman" w:cs="Times New Roman"/>
                <w:b/>
                <w:bCs/>
                <w:color w:val="000000"/>
                <w:sz w:val="20"/>
                <w:szCs w:val="20"/>
              </w:rPr>
              <w:t>749.499.000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Стратешко, просторно и урбанистичко планирање</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0001</w:t>
            </w:r>
          </w:p>
        </w:tc>
        <w:tc>
          <w:tcPr>
            <w:tcW w:w="1832" w:type="dxa"/>
            <w:tcBorders>
              <w:top w:val="single" w:sz="4" w:space="0" w:color="auto"/>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70.000.000</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70.000.000</w:t>
            </w:r>
          </w:p>
        </w:tc>
      </w:tr>
      <w:tr w:rsidR="00325E0D" w:rsidRPr="00325E0D" w:rsidTr="00F64B5D">
        <w:trPr>
          <w:trHeight w:val="27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Уређивање грађевинског земљишта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0002</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679.499.000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679.499.000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2 - Комунална делатност</w:t>
            </w:r>
          </w:p>
        </w:tc>
        <w:tc>
          <w:tcPr>
            <w:tcW w:w="960"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center"/>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0601</w:t>
            </w:r>
          </w:p>
        </w:tc>
        <w:tc>
          <w:tcPr>
            <w:tcW w:w="1832"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1.721.375.000</w:t>
            </w:r>
          </w:p>
        </w:tc>
        <w:tc>
          <w:tcPr>
            <w:tcW w:w="1195"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17,25</w:t>
            </w:r>
          </w:p>
        </w:tc>
        <w:tc>
          <w:tcPr>
            <w:tcW w:w="141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0</w:t>
            </w:r>
          </w:p>
        </w:tc>
        <w:tc>
          <w:tcPr>
            <w:tcW w:w="165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1.721.375.000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Водоснабдевање</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0001</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53.470.000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53.470.000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Управљање отпадним водама  </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0002</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126.450.000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126.450.000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Одржавање депонија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0003</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8.000.000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8.000.000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Јавни превоз</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0005</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373.961.000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373.961.000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Јавна хигијена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0008</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400.000.000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400.000.000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Уређење и одржавање зеленила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0009</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203.000.000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203.000.000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Јавна расвета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0010</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302.000.000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302.000.000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Одржавање гробаља и погребне услуге</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0011</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32.000.000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32.000.000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Ауто-такси превоз путника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0013</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500.000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500.000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Остале комуналне услуге</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0014</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107.526.000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107.526.000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Снабдевање корисника водом цистернама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П106</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7.000.000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7.000.000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Интервентно чишћење атмосферске канализације</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П107</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3.000.000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3.000.000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 xml:space="preserve">Акциони план одрживог развоја енергетике Града Ниша - СЕАП </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П108</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2.748.000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2.748.000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Програм енергетске ефикасности</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П109</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7.100.000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7.100.000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Нови систем продаје карата и контроле</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П110</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12.000.000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12.000.000</w:t>
            </w:r>
          </w:p>
        </w:tc>
      </w:tr>
      <w:tr w:rsidR="00325E0D" w:rsidRPr="00325E0D" w:rsidTr="00F64B5D">
        <w:trPr>
          <w:trHeight w:val="381"/>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Набавка ГПС/ГПРС система за праћење возила у јавном градском и приградском превозу на територији града Ниша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П111</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6.000.000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6.000.000</w:t>
            </w:r>
          </w:p>
        </w:tc>
      </w:tr>
      <w:tr w:rsidR="00325E0D" w:rsidRPr="00325E0D" w:rsidTr="00F64B5D">
        <w:trPr>
          <w:trHeight w:val="154"/>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Увођење видео надзора у возилима јавног градског и приградског превоза путника на територији града Ниша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П112</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6.000.000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6.000.000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Спровођење системске дератизације</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П113</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2.620.000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2.620.000</w:t>
            </w:r>
          </w:p>
        </w:tc>
      </w:tr>
      <w:tr w:rsidR="00325E0D" w:rsidRPr="00325E0D" w:rsidTr="00F64B5D">
        <w:trPr>
          <w:trHeight w:val="273"/>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Тарифни систем у јавном градском, приградском и аутотакси превозу путника на територији града Ниша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П114</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3.500.000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3.500.000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Реконструкција водосистема Кнежица-Ћурлина-Перутина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П123</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45.000.000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45.000.000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Реконструкција водосистема Врело</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П124</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19.500.000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19.500.000</w:t>
            </w:r>
          </w:p>
        </w:tc>
      </w:tr>
      <w:tr w:rsidR="00325E0D" w:rsidRPr="00325E0D" w:rsidTr="00F64B5D">
        <w:trPr>
          <w:trHeight w:val="255"/>
          <w:jc w:val="center"/>
        </w:trPr>
        <w:tc>
          <w:tcPr>
            <w:tcW w:w="3559" w:type="dxa"/>
            <w:tcBorders>
              <w:top w:val="nil"/>
              <w:left w:val="single" w:sz="4" w:space="0" w:color="auto"/>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3- Локални економски развој</w:t>
            </w:r>
          </w:p>
        </w:tc>
        <w:tc>
          <w:tcPr>
            <w:tcW w:w="960"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center"/>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1501</w:t>
            </w:r>
          </w:p>
        </w:tc>
        <w:tc>
          <w:tcPr>
            <w:tcW w:w="1832"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101.500.000</w:t>
            </w:r>
          </w:p>
        </w:tc>
        <w:tc>
          <w:tcPr>
            <w:tcW w:w="1195"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1,02</w:t>
            </w:r>
          </w:p>
        </w:tc>
        <w:tc>
          <w:tcPr>
            <w:tcW w:w="141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0</w:t>
            </w:r>
          </w:p>
        </w:tc>
        <w:tc>
          <w:tcPr>
            <w:tcW w:w="165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101.500.000</w:t>
            </w:r>
          </w:p>
        </w:tc>
      </w:tr>
      <w:tr w:rsidR="00325E0D" w:rsidRPr="00325E0D" w:rsidTr="00F64B5D">
        <w:trPr>
          <w:trHeight w:val="255"/>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Унапређење привредног амбијента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0002</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80.000.000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80.000.000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Финансијска подршка локалном економском развоју</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0005</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19.000.000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19.000.000</w:t>
            </w:r>
          </w:p>
        </w:tc>
      </w:tr>
      <w:tr w:rsidR="00325E0D" w:rsidRPr="00325E0D" w:rsidTr="00F64B5D">
        <w:trPr>
          <w:trHeight w:val="9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Зона унапређеног пословања  - Нишка варош (БИД Зона)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П115</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500.000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500.000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Смањење сиромаштва и унапређење могућности запошљавања маргинализованих и угрожених група у Србији</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П125</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2.000.000</w:t>
            </w:r>
          </w:p>
        </w:tc>
      </w:tr>
      <w:tr w:rsidR="00325E0D" w:rsidRPr="00325E0D" w:rsidTr="00F64B5D">
        <w:trPr>
          <w:trHeight w:val="255"/>
          <w:jc w:val="center"/>
        </w:trPr>
        <w:tc>
          <w:tcPr>
            <w:tcW w:w="3559" w:type="dxa"/>
            <w:tcBorders>
              <w:top w:val="nil"/>
              <w:left w:val="single" w:sz="4" w:space="0" w:color="auto"/>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4- Развој туризма</w:t>
            </w:r>
          </w:p>
        </w:tc>
        <w:tc>
          <w:tcPr>
            <w:tcW w:w="960"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center"/>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1502</w:t>
            </w:r>
          </w:p>
        </w:tc>
        <w:tc>
          <w:tcPr>
            <w:tcW w:w="1832"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31.685.000</w:t>
            </w:r>
          </w:p>
        </w:tc>
        <w:tc>
          <w:tcPr>
            <w:tcW w:w="1195"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0,32</w:t>
            </w:r>
          </w:p>
        </w:tc>
        <w:tc>
          <w:tcPr>
            <w:tcW w:w="141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13.909.000</w:t>
            </w:r>
          </w:p>
        </w:tc>
        <w:tc>
          <w:tcPr>
            <w:tcW w:w="165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45.594.000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both"/>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Управљање развојем туризма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0001</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20.370.000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11.731.000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32.101.000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both"/>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Туристичка промоција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0002</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7.745.000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1.529.000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9.274.000</w:t>
            </w:r>
          </w:p>
        </w:tc>
      </w:tr>
      <w:tr w:rsidR="00325E0D" w:rsidRPr="00325E0D" w:rsidTr="00F64B5D">
        <w:trPr>
          <w:trHeight w:val="51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Међународни сајам туризма у Београду</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П126</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880.000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45.000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925.000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Међународни сајам туризма у Нишу</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П127</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2.003.000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476.000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2.479.000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both"/>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Соколов пут</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П128</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687.000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128.000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815.000</w:t>
            </w:r>
          </w:p>
        </w:tc>
      </w:tr>
      <w:tr w:rsidR="00325E0D" w:rsidRPr="00325E0D" w:rsidTr="00F64B5D">
        <w:trPr>
          <w:trHeight w:val="255"/>
          <w:jc w:val="center"/>
        </w:trPr>
        <w:tc>
          <w:tcPr>
            <w:tcW w:w="3559" w:type="dxa"/>
            <w:tcBorders>
              <w:top w:val="nil"/>
              <w:left w:val="single" w:sz="4" w:space="0" w:color="auto"/>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5 - Развој пољопривреде</w:t>
            </w:r>
          </w:p>
        </w:tc>
        <w:tc>
          <w:tcPr>
            <w:tcW w:w="960"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center"/>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0101</w:t>
            </w:r>
          </w:p>
        </w:tc>
        <w:tc>
          <w:tcPr>
            <w:tcW w:w="1832"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154.898.000</w:t>
            </w:r>
          </w:p>
        </w:tc>
        <w:tc>
          <w:tcPr>
            <w:tcW w:w="1195"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1,55</w:t>
            </w:r>
          </w:p>
        </w:tc>
        <w:tc>
          <w:tcPr>
            <w:tcW w:w="141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0</w:t>
            </w:r>
          </w:p>
        </w:tc>
        <w:tc>
          <w:tcPr>
            <w:tcW w:w="165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154.898.000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Унапређење  услова за пољопривредну делатност</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0001</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80.128.000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80.128.000</w:t>
            </w:r>
          </w:p>
        </w:tc>
      </w:tr>
      <w:tr w:rsidR="00325E0D" w:rsidRPr="00325E0D" w:rsidTr="00F64B5D">
        <w:trPr>
          <w:trHeight w:val="27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Подстицаји пољопривредној производњи</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0002</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50.000.000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50.000.000</w:t>
            </w:r>
          </w:p>
        </w:tc>
      </w:tr>
      <w:tr w:rsidR="00325E0D" w:rsidRPr="00325E0D" w:rsidTr="00F64B5D">
        <w:trPr>
          <w:trHeight w:val="255"/>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Рурални развој</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0003</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24.770.000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24.770.000</w:t>
            </w:r>
          </w:p>
        </w:tc>
      </w:tr>
      <w:tr w:rsidR="00325E0D" w:rsidRPr="00325E0D" w:rsidTr="00F64B5D">
        <w:trPr>
          <w:trHeight w:val="255"/>
          <w:jc w:val="center"/>
        </w:trPr>
        <w:tc>
          <w:tcPr>
            <w:tcW w:w="3559" w:type="dxa"/>
            <w:tcBorders>
              <w:top w:val="nil"/>
              <w:left w:val="single" w:sz="4" w:space="0" w:color="auto"/>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6 - Заштита животне средине</w:t>
            </w:r>
          </w:p>
        </w:tc>
        <w:tc>
          <w:tcPr>
            <w:tcW w:w="960"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center"/>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0401</w:t>
            </w:r>
          </w:p>
        </w:tc>
        <w:tc>
          <w:tcPr>
            <w:tcW w:w="1832"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154.284.000</w:t>
            </w:r>
          </w:p>
        </w:tc>
        <w:tc>
          <w:tcPr>
            <w:tcW w:w="1195"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1,55</w:t>
            </w:r>
          </w:p>
        </w:tc>
        <w:tc>
          <w:tcPr>
            <w:tcW w:w="141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0</w:t>
            </w:r>
          </w:p>
        </w:tc>
        <w:tc>
          <w:tcPr>
            <w:tcW w:w="165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103.568.000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Управљање заштитом животне средине и природних вредности</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0001</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52.790.000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52.790.000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Праћење квалитета елемената животне средине</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0003</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40.552.000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40.552.000</w:t>
            </w:r>
          </w:p>
        </w:tc>
      </w:tr>
      <w:tr w:rsidR="00325E0D" w:rsidRPr="00325E0D" w:rsidTr="00F64B5D">
        <w:trPr>
          <w:trHeight w:val="92"/>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Пројекат формирања еколошке зоне у Нишу</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П116</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9.096.000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9.096.000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Пројекат уређивања и спречавања дивљих депонија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П117</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1.130.000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1.130.000</w:t>
            </w:r>
          </w:p>
        </w:tc>
      </w:tr>
      <w:tr w:rsidR="00325E0D" w:rsidRPr="00325E0D" w:rsidTr="00F64B5D">
        <w:trPr>
          <w:trHeight w:val="84"/>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325E0D" w:rsidRPr="00325E0D" w:rsidRDefault="00325E0D" w:rsidP="00325E0D">
            <w:pPr>
              <w:spacing w:after="0" w:line="240" w:lineRule="auto"/>
              <w:rPr>
                <w:rFonts w:ascii="Times New Roman" w:eastAsia="Times New Roman" w:hAnsi="Times New Roman" w:cs="Times New Roman"/>
                <w:sz w:val="20"/>
                <w:szCs w:val="20"/>
              </w:rPr>
            </w:pPr>
            <w:r w:rsidRPr="00325E0D">
              <w:rPr>
                <w:rFonts w:ascii="Times New Roman" w:eastAsia="Times New Roman" w:hAnsi="Times New Roman" w:cs="Times New Roman"/>
                <w:sz w:val="20"/>
                <w:szCs w:val="20"/>
              </w:rPr>
              <w:t>Израда пројектне документације која ће омогућити звучну заштиту постављањем звучних баријера на одабраним локацијама на територији града Ниша</w:t>
            </w:r>
          </w:p>
        </w:tc>
        <w:tc>
          <w:tcPr>
            <w:tcW w:w="960" w:type="dxa"/>
            <w:tcBorders>
              <w:top w:val="nil"/>
              <w:left w:val="nil"/>
              <w:bottom w:val="single" w:sz="4" w:space="0" w:color="auto"/>
              <w:right w:val="single" w:sz="4" w:space="0" w:color="auto"/>
            </w:tcBorders>
            <w:shd w:val="clear" w:color="auto" w:fill="auto"/>
            <w:noWrap/>
            <w:hideMark/>
          </w:tcPr>
          <w:p w:rsidR="00325E0D" w:rsidRPr="00325E0D" w:rsidRDefault="00325E0D" w:rsidP="00325E0D">
            <w:pPr>
              <w:spacing w:after="0" w:line="240" w:lineRule="auto"/>
              <w:jc w:val="center"/>
              <w:rPr>
                <w:rFonts w:ascii="Times New Roman" w:eastAsia="Times New Roman" w:hAnsi="Times New Roman" w:cs="Times New Roman"/>
                <w:sz w:val="20"/>
                <w:szCs w:val="20"/>
              </w:rPr>
            </w:pPr>
            <w:r w:rsidRPr="00325E0D">
              <w:rPr>
                <w:rFonts w:ascii="Times New Roman" w:eastAsia="Times New Roman" w:hAnsi="Times New Roman" w:cs="Times New Roman"/>
                <w:sz w:val="20"/>
                <w:szCs w:val="20"/>
              </w:rPr>
              <w:t>П129</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2.720.000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2.720.000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325E0D" w:rsidRPr="00325E0D" w:rsidRDefault="00325E0D" w:rsidP="00325E0D">
            <w:pPr>
              <w:spacing w:after="0" w:line="240" w:lineRule="auto"/>
              <w:rPr>
                <w:rFonts w:ascii="Times New Roman" w:eastAsia="Times New Roman" w:hAnsi="Times New Roman" w:cs="Times New Roman"/>
                <w:sz w:val="20"/>
                <w:szCs w:val="20"/>
              </w:rPr>
            </w:pPr>
            <w:r w:rsidRPr="00325E0D">
              <w:rPr>
                <w:rFonts w:ascii="Times New Roman" w:eastAsia="Times New Roman" w:hAnsi="Times New Roman" w:cs="Times New Roman"/>
                <w:sz w:val="20"/>
                <w:szCs w:val="20"/>
              </w:rPr>
              <w:t>Санација, затварање и рекултивација депоније "Бубањ"</w:t>
            </w:r>
          </w:p>
        </w:tc>
        <w:tc>
          <w:tcPr>
            <w:tcW w:w="960" w:type="dxa"/>
            <w:tcBorders>
              <w:top w:val="nil"/>
              <w:left w:val="nil"/>
              <w:bottom w:val="single" w:sz="4" w:space="0" w:color="auto"/>
              <w:right w:val="single" w:sz="4" w:space="0" w:color="auto"/>
            </w:tcBorders>
            <w:shd w:val="clear" w:color="auto" w:fill="auto"/>
            <w:noWrap/>
            <w:hideMark/>
          </w:tcPr>
          <w:p w:rsidR="00325E0D" w:rsidRPr="00325E0D" w:rsidRDefault="00325E0D" w:rsidP="00325E0D">
            <w:pPr>
              <w:spacing w:after="0" w:line="240" w:lineRule="auto"/>
              <w:jc w:val="center"/>
              <w:rPr>
                <w:rFonts w:ascii="Times New Roman" w:eastAsia="Times New Roman" w:hAnsi="Times New Roman" w:cs="Times New Roman"/>
                <w:sz w:val="20"/>
                <w:szCs w:val="20"/>
              </w:rPr>
            </w:pPr>
            <w:r w:rsidRPr="00325E0D">
              <w:rPr>
                <w:rFonts w:ascii="Times New Roman" w:eastAsia="Times New Roman" w:hAnsi="Times New Roman" w:cs="Times New Roman"/>
                <w:sz w:val="20"/>
                <w:szCs w:val="20"/>
              </w:rPr>
              <w:t>П130</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23.576.000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23.576.000</w:t>
            </w:r>
          </w:p>
        </w:tc>
      </w:tr>
      <w:tr w:rsidR="00325E0D" w:rsidRPr="00325E0D" w:rsidTr="00F64B5D">
        <w:trPr>
          <w:trHeight w:val="74"/>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325E0D" w:rsidRPr="00325E0D" w:rsidRDefault="00325E0D" w:rsidP="00325E0D">
            <w:pPr>
              <w:spacing w:after="0" w:line="240" w:lineRule="auto"/>
              <w:rPr>
                <w:rFonts w:ascii="Times New Roman" w:eastAsia="Times New Roman" w:hAnsi="Times New Roman" w:cs="Times New Roman"/>
                <w:sz w:val="20"/>
                <w:szCs w:val="20"/>
              </w:rPr>
            </w:pPr>
            <w:r w:rsidRPr="00325E0D">
              <w:rPr>
                <w:rFonts w:ascii="Times New Roman" w:eastAsia="Times New Roman" w:hAnsi="Times New Roman" w:cs="Times New Roman"/>
                <w:sz w:val="20"/>
                <w:szCs w:val="20"/>
              </w:rPr>
              <w:t>Изградња рециклажног дворишта</w:t>
            </w:r>
          </w:p>
        </w:tc>
        <w:tc>
          <w:tcPr>
            <w:tcW w:w="960" w:type="dxa"/>
            <w:tcBorders>
              <w:top w:val="nil"/>
              <w:left w:val="nil"/>
              <w:bottom w:val="single" w:sz="4" w:space="0" w:color="auto"/>
              <w:right w:val="single" w:sz="4" w:space="0" w:color="auto"/>
            </w:tcBorders>
            <w:shd w:val="clear" w:color="auto" w:fill="auto"/>
            <w:noWrap/>
            <w:hideMark/>
          </w:tcPr>
          <w:p w:rsidR="00325E0D" w:rsidRPr="00325E0D" w:rsidRDefault="00325E0D" w:rsidP="00325E0D">
            <w:pPr>
              <w:spacing w:after="0" w:line="240" w:lineRule="auto"/>
              <w:jc w:val="center"/>
              <w:rPr>
                <w:rFonts w:ascii="Times New Roman" w:eastAsia="Times New Roman" w:hAnsi="Times New Roman" w:cs="Times New Roman"/>
                <w:sz w:val="20"/>
                <w:szCs w:val="20"/>
              </w:rPr>
            </w:pPr>
            <w:r w:rsidRPr="00325E0D">
              <w:rPr>
                <w:rFonts w:ascii="Times New Roman" w:eastAsia="Times New Roman" w:hAnsi="Times New Roman" w:cs="Times New Roman"/>
                <w:sz w:val="20"/>
                <w:szCs w:val="20"/>
              </w:rPr>
              <w:t>П131</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14.940.000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14.940.000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325E0D" w:rsidRPr="00325E0D" w:rsidRDefault="00325E0D" w:rsidP="00325E0D">
            <w:pPr>
              <w:spacing w:after="0" w:line="240" w:lineRule="auto"/>
              <w:rPr>
                <w:rFonts w:ascii="Times New Roman" w:eastAsia="Times New Roman" w:hAnsi="Times New Roman" w:cs="Times New Roman"/>
                <w:sz w:val="20"/>
                <w:szCs w:val="20"/>
              </w:rPr>
            </w:pPr>
            <w:r w:rsidRPr="00325E0D">
              <w:rPr>
                <w:rFonts w:ascii="Times New Roman" w:eastAsia="Times New Roman" w:hAnsi="Times New Roman" w:cs="Times New Roman"/>
                <w:sz w:val="20"/>
                <w:szCs w:val="20"/>
              </w:rPr>
              <w:t>Израда пројектне документације за испитивање подземних вода града Ниша</w:t>
            </w:r>
          </w:p>
        </w:tc>
        <w:tc>
          <w:tcPr>
            <w:tcW w:w="960" w:type="dxa"/>
            <w:tcBorders>
              <w:top w:val="nil"/>
              <w:left w:val="nil"/>
              <w:bottom w:val="single" w:sz="4" w:space="0" w:color="auto"/>
              <w:right w:val="single" w:sz="4" w:space="0" w:color="auto"/>
            </w:tcBorders>
            <w:shd w:val="clear" w:color="auto" w:fill="auto"/>
            <w:noWrap/>
            <w:hideMark/>
          </w:tcPr>
          <w:p w:rsidR="00325E0D" w:rsidRPr="00325E0D" w:rsidRDefault="00325E0D" w:rsidP="00325E0D">
            <w:pPr>
              <w:spacing w:after="0" w:line="240" w:lineRule="auto"/>
              <w:jc w:val="center"/>
              <w:rPr>
                <w:rFonts w:ascii="Times New Roman" w:eastAsia="Times New Roman" w:hAnsi="Times New Roman" w:cs="Times New Roman"/>
                <w:sz w:val="20"/>
                <w:szCs w:val="20"/>
              </w:rPr>
            </w:pPr>
            <w:r w:rsidRPr="00325E0D">
              <w:rPr>
                <w:rFonts w:ascii="Times New Roman" w:eastAsia="Times New Roman" w:hAnsi="Times New Roman" w:cs="Times New Roman"/>
                <w:sz w:val="20"/>
                <w:szCs w:val="20"/>
              </w:rPr>
              <w:t>П132</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1.000.000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325E0D" w:rsidRPr="00325E0D" w:rsidRDefault="00325E0D" w:rsidP="00325E0D">
            <w:pPr>
              <w:spacing w:after="0" w:line="240" w:lineRule="auto"/>
              <w:rPr>
                <w:rFonts w:ascii="Times New Roman" w:eastAsia="Times New Roman" w:hAnsi="Times New Roman" w:cs="Times New Roman"/>
                <w:sz w:val="20"/>
                <w:szCs w:val="20"/>
              </w:rPr>
            </w:pPr>
            <w:r w:rsidRPr="00325E0D">
              <w:rPr>
                <w:rFonts w:ascii="Times New Roman" w:eastAsia="Times New Roman" w:hAnsi="Times New Roman" w:cs="Times New Roman"/>
                <w:sz w:val="20"/>
                <w:szCs w:val="20"/>
              </w:rPr>
              <w:t>Пројекти невладиног сектора у области заштите животне средине</w:t>
            </w:r>
          </w:p>
        </w:tc>
        <w:tc>
          <w:tcPr>
            <w:tcW w:w="960" w:type="dxa"/>
            <w:tcBorders>
              <w:top w:val="nil"/>
              <w:left w:val="nil"/>
              <w:bottom w:val="single" w:sz="4" w:space="0" w:color="auto"/>
              <w:right w:val="single" w:sz="4" w:space="0" w:color="auto"/>
            </w:tcBorders>
            <w:shd w:val="clear" w:color="auto" w:fill="auto"/>
            <w:noWrap/>
            <w:hideMark/>
          </w:tcPr>
          <w:p w:rsidR="00325E0D" w:rsidRPr="00325E0D" w:rsidRDefault="00325E0D" w:rsidP="00325E0D">
            <w:pPr>
              <w:spacing w:after="0" w:line="240" w:lineRule="auto"/>
              <w:jc w:val="center"/>
              <w:rPr>
                <w:rFonts w:ascii="Times New Roman" w:eastAsia="Times New Roman" w:hAnsi="Times New Roman" w:cs="Times New Roman"/>
                <w:sz w:val="20"/>
                <w:szCs w:val="20"/>
              </w:rPr>
            </w:pPr>
            <w:r w:rsidRPr="00325E0D">
              <w:rPr>
                <w:rFonts w:ascii="Times New Roman" w:eastAsia="Times New Roman" w:hAnsi="Times New Roman" w:cs="Times New Roman"/>
                <w:sz w:val="20"/>
                <w:szCs w:val="20"/>
              </w:rPr>
              <w:t>П133</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1.000.000</w:t>
            </w:r>
          </w:p>
        </w:tc>
      </w:tr>
      <w:tr w:rsidR="00325E0D" w:rsidRPr="00325E0D" w:rsidTr="00F64B5D">
        <w:trPr>
          <w:trHeight w:val="283"/>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325E0D" w:rsidRPr="00325E0D" w:rsidRDefault="00325E0D" w:rsidP="00325E0D">
            <w:pPr>
              <w:spacing w:after="0" w:line="240" w:lineRule="auto"/>
              <w:rPr>
                <w:rFonts w:ascii="Times New Roman" w:eastAsia="Times New Roman" w:hAnsi="Times New Roman" w:cs="Times New Roman"/>
                <w:sz w:val="20"/>
                <w:szCs w:val="20"/>
              </w:rPr>
            </w:pPr>
            <w:r w:rsidRPr="00325E0D">
              <w:rPr>
                <w:rFonts w:ascii="Times New Roman" w:eastAsia="Times New Roman" w:hAnsi="Times New Roman" w:cs="Times New Roman"/>
                <w:sz w:val="20"/>
                <w:szCs w:val="20"/>
              </w:rPr>
              <w:t>Континуирано праћење запреминског протока отпадних вода из градског канализационог система у рецепијент - реку Нишаву</w:t>
            </w:r>
          </w:p>
        </w:tc>
        <w:tc>
          <w:tcPr>
            <w:tcW w:w="960" w:type="dxa"/>
            <w:tcBorders>
              <w:top w:val="nil"/>
              <w:left w:val="nil"/>
              <w:bottom w:val="single" w:sz="4" w:space="0" w:color="auto"/>
              <w:right w:val="single" w:sz="4" w:space="0" w:color="auto"/>
            </w:tcBorders>
            <w:shd w:val="clear" w:color="auto" w:fill="auto"/>
            <w:noWrap/>
            <w:hideMark/>
          </w:tcPr>
          <w:p w:rsidR="00325E0D" w:rsidRPr="00325E0D" w:rsidRDefault="00325E0D" w:rsidP="00325E0D">
            <w:pPr>
              <w:spacing w:after="0" w:line="240" w:lineRule="auto"/>
              <w:jc w:val="center"/>
              <w:rPr>
                <w:rFonts w:ascii="Times New Roman" w:eastAsia="Times New Roman" w:hAnsi="Times New Roman" w:cs="Times New Roman"/>
                <w:sz w:val="20"/>
                <w:szCs w:val="20"/>
              </w:rPr>
            </w:pPr>
            <w:r w:rsidRPr="00325E0D">
              <w:rPr>
                <w:rFonts w:ascii="Times New Roman" w:eastAsia="Times New Roman" w:hAnsi="Times New Roman" w:cs="Times New Roman"/>
                <w:sz w:val="20"/>
                <w:szCs w:val="20"/>
              </w:rPr>
              <w:t>П134</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2.000.000</w:t>
            </w:r>
          </w:p>
        </w:tc>
      </w:tr>
      <w:tr w:rsidR="00325E0D" w:rsidRPr="00325E0D" w:rsidTr="00F64B5D">
        <w:trPr>
          <w:trHeight w:val="1407"/>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325E0D" w:rsidRPr="00325E0D" w:rsidRDefault="00325E0D" w:rsidP="00325E0D">
            <w:pPr>
              <w:spacing w:after="0" w:line="240" w:lineRule="auto"/>
              <w:rPr>
                <w:rFonts w:ascii="Times New Roman" w:eastAsia="Times New Roman" w:hAnsi="Times New Roman" w:cs="Times New Roman"/>
                <w:sz w:val="20"/>
                <w:szCs w:val="20"/>
              </w:rPr>
            </w:pPr>
            <w:r w:rsidRPr="00325E0D">
              <w:rPr>
                <w:rFonts w:ascii="Times New Roman" w:eastAsia="Times New Roman" w:hAnsi="Times New Roman" w:cs="Times New Roman"/>
                <w:sz w:val="20"/>
                <w:szCs w:val="20"/>
              </w:rPr>
              <w:t>Пројекат обезбеђивања услова и формирање мобилне станице за контролни мониторинг нејонизујућих зрачења, одређивање електромагнетно угрожених подручја и формирање мапе електромагнетних зрачења за територију града Ниша у 2014/2015. години, са предлогом мера за смањење нивоа нејонизујућих зрачења</w:t>
            </w:r>
          </w:p>
        </w:tc>
        <w:tc>
          <w:tcPr>
            <w:tcW w:w="960" w:type="dxa"/>
            <w:tcBorders>
              <w:top w:val="nil"/>
              <w:left w:val="nil"/>
              <w:bottom w:val="single" w:sz="4" w:space="0" w:color="auto"/>
              <w:right w:val="single" w:sz="4" w:space="0" w:color="auto"/>
            </w:tcBorders>
            <w:shd w:val="clear" w:color="auto" w:fill="auto"/>
            <w:noWrap/>
            <w:hideMark/>
          </w:tcPr>
          <w:p w:rsidR="00325E0D" w:rsidRPr="00325E0D" w:rsidRDefault="00325E0D" w:rsidP="00325E0D">
            <w:pPr>
              <w:spacing w:after="0" w:line="240" w:lineRule="auto"/>
              <w:jc w:val="center"/>
              <w:rPr>
                <w:rFonts w:ascii="Times New Roman" w:eastAsia="Times New Roman" w:hAnsi="Times New Roman" w:cs="Times New Roman"/>
                <w:sz w:val="20"/>
                <w:szCs w:val="20"/>
              </w:rPr>
            </w:pPr>
            <w:r w:rsidRPr="00325E0D">
              <w:rPr>
                <w:rFonts w:ascii="Times New Roman" w:eastAsia="Times New Roman" w:hAnsi="Times New Roman" w:cs="Times New Roman"/>
                <w:sz w:val="20"/>
                <w:szCs w:val="20"/>
              </w:rPr>
              <w:t>П135</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5.480.000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5.480.000</w:t>
            </w:r>
          </w:p>
        </w:tc>
      </w:tr>
      <w:tr w:rsidR="00325E0D" w:rsidRPr="00325E0D" w:rsidTr="00F64B5D">
        <w:trPr>
          <w:trHeight w:val="255"/>
          <w:jc w:val="center"/>
        </w:trPr>
        <w:tc>
          <w:tcPr>
            <w:tcW w:w="3559" w:type="dxa"/>
            <w:tcBorders>
              <w:top w:val="nil"/>
              <w:left w:val="single" w:sz="4" w:space="0" w:color="auto"/>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7 - Путна инфраструктура</w:t>
            </w:r>
          </w:p>
        </w:tc>
        <w:tc>
          <w:tcPr>
            <w:tcW w:w="960"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center"/>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0701</w:t>
            </w:r>
          </w:p>
        </w:tc>
        <w:tc>
          <w:tcPr>
            <w:tcW w:w="1832"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582.772.000</w:t>
            </w:r>
          </w:p>
        </w:tc>
        <w:tc>
          <w:tcPr>
            <w:tcW w:w="1195"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5,84</w:t>
            </w:r>
          </w:p>
        </w:tc>
        <w:tc>
          <w:tcPr>
            <w:tcW w:w="141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0</w:t>
            </w:r>
          </w:p>
        </w:tc>
        <w:tc>
          <w:tcPr>
            <w:tcW w:w="165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478.333.000</w:t>
            </w:r>
          </w:p>
        </w:tc>
      </w:tr>
      <w:tr w:rsidR="00325E0D" w:rsidRPr="00325E0D" w:rsidTr="00F64B5D">
        <w:trPr>
          <w:trHeight w:val="255"/>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both"/>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Одржавање путева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0002</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450.000.000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450.000.000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Реализација Програма за безбедност саобраћаја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П118</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27.180.000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27.180.000</w:t>
            </w:r>
          </w:p>
        </w:tc>
      </w:tr>
      <w:tr w:rsidR="00325E0D" w:rsidRPr="00325E0D" w:rsidTr="00F64B5D">
        <w:trPr>
          <w:trHeight w:val="106"/>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both"/>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Набавка и постављање табли са називима улица и тргова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П119</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1.153.000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1.153.000</w:t>
            </w:r>
          </w:p>
        </w:tc>
      </w:tr>
      <w:tr w:rsidR="00325E0D" w:rsidRPr="00325E0D" w:rsidTr="00F64B5D">
        <w:trPr>
          <w:trHeight w:val="255"/>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325E0D" w:rsidRPr="00325E0D" w:rsidRDefault="00325E0D" w:rsidP="00325E0D">
            <w:pPr>
              <w:spacing w:after="0" w:line="240" w:lineRule="auto"/>
              <w:rPr>
                <w:rFonts w:ascii="Times New Roman" w:eastAsia="Times New Roman" w:hAnsi="Times New Roman" w:cs="Times New Roman"/>
                <w:sz w:val="20"/>
                <w:szCs w:val="20"/>
              </w:rPr>
            </w:pPr>
            <w:r w:rsidRPr="00325E0D">
              <w:rPr>
                <w:rFonts w:ascii="Times New Roman" w:eastAsia="Times New Roman" w:hAnsi="Times New Roman" w:cs="Times New Roman"/>
                <w:sz w:val="20"/>
                <w:szCs w:val="20"/>
              </w:rPr>
              <w:t>Изградња улица у граду Нишу</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П136</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40.000.000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40.000.000</w:t>
            </w:r>
          </w:p>
        </w:tc>
      </w:tr>
      <w:tr w:rsidR="00325E0D" w:rsidRPr="00325E0D" w:rsidTr="00F64B5D">
        <w:trPr>
          <w:trHeight w:val="477"/>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325E0D" w:rsidRPr="00325E0D" w:rsidRDefault="00325E0D" w:rsidP="00325E0D">
            <w:pPr>
              <w:spacing w:after="0" w:line="240" w:lineRule="auto"/>
              <w:rPr>
                <w:rFonts w:ascii="Times New Roman" w:eastAsia="Times New Roman" w:hAnsi="Times New Roman" w:cs="Times New Roman"/>
                <w:sz w:val="20"/>
                <w:szCs w:val="20"/>
              </w:rPr>
            </w:pPr>
            <w:r w:rsidRPr="00325E0D">
              <w:rPr>
                <w:rFonts w:ascii="Times New Roman" w:eastAsia="Times New Roman" w:hAnsi="Times New Roman" w:cs="Times New Roman"/>
                <w:sz w:val="20"/>
                <w:szCs w:val="20"/>
              </w:rPr>
              <w:t>Реконструкција улица у граду Нишу - Орловића Павла, Наде Томић и Страхињића Бана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П137</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7.862.000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7.862.000</w:t>
            </w:r>
          </w:p>
        </w:tc>
      </w:tr>
      <w:tr w:rsidR="00325E0D" w:rsidRPr="00325E0D" w:rsidTr="00F64B5D">
        <w:trPr>
          <w:trHeight w:val="255"/>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325E0D" w:rsidRPr="00325E0D" w:rsidRDefault="00325E0D" w:rsidP="00325E0D">
            <w:pPr>
              <w:spacing w:after="0" w:line="240" w:lineRule="auto"/>
              <w:rPr>
                <w:rFonts w:ascii="Times New Roman" w:eastAsia="Times New Roman" w:hAnsi="Times New Roman" w:cs="Times New Roman"/>
                <w:sz w:val="20"/>
                <w:szCs w:val="20"/>
              </w:rPr>
            </w:pPr>
            <w:r w:rsidRPr="00325E0D">
              <w:rPr>
                <w:rFonts w:ascii="Times New Roman" w:eastAsia="Times New Roman" w:hAnsi="Times New Roman" w:cs="Times New Roman"/>
                <w:sz w:val="20"/>
                <w:szCs w:val="20"/>
              </w:rPr>
              <w:t>Изградња Булевара Сомборска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П138</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48.440.000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48.440.000</w:t>
            </w:r>
          </w:p>
        </w:tc>
      </w:tr>
      <w:tr w:rsidR="00325E0D" w:rsidRPr="00325E0D" w:rsidTr="00F64B5D">
        <w:trPr>
          <w:trHeight w:val="931"/>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325E0D" w:rsidRPr="00325E0D" w:rsidRDefault="00325E0D" w:rsidP="00325E0D">
            <w:pPr>
              <w:spacing w:after="0" w:line="240" w:lineRule="auto"/>
              <w:rPr>
                <w:rFonts w:ascii="Times New Roman" w:eastAsia="Times New Roman" w:hAnsi="Times New Roman" w:cs="Times New Roman"/>
                <w:sz w:val="20"/>
                <w:szCs w:val="20"/>
              </w:rPr>
            </w:pPr>
            <w:r w:rsidRPr="00325E0D">
              <w:rPr>
                <w:rFonts w:ascii="Times New Roman" w:eastAsia="Times New Roman" w:hAnsi="Times New Roman" w:cs="Times New Roman"/>
                <w:sz w:val="20"/>
                <w:szCs w:val="20"/>
              </w:rPr>
              <w:t>Реконструкција улица у граду Нишу, прелазак на режим кружних токова - раскрсница код парка Чаир, раскрсница Булевара Немањића и улица Војводе Мишића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П139</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8.137.000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8.137.000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8 – Предшколско васпитање</w:t>
            </w:r>
          </w:p>
        </w:tc>
        <w:tc>
          <w:tcPr>
            <w:tcW w:w="960"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center"/>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2001</w:t>
            </w:r>
          </w:p>
        </w:tc>
        <w:tc>
          <w:tcPr>
            <w:tcW w:w="1832"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655.299.000</w:t>
            </w:r>
          </w:p>
        </w:tc>
        <w:tc>
          <w:tcPr>
            <w:tcW w:w="1195"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6,57</w:t>
            </w:r>
          </w:p>
        </w:tc>
        <w:tc>
          <w:tcPr>
            <w:tcW w:w="141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409.846.000</w:t>
            </w:r>
          </w:p>
        </w:tc>
        <w:tc>
          <w:tcPr>
            <w:tcW w:w="165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1.065.145.000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Функционисање предшколских установа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0001</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655.299.000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409.846.000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1.065.145.000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9 – Основно образовање</w:t>
            </w:r>
          </w:p>
        </w:tc>
        <w:tc>
          <w:tcPr>
            <w:tcW w:w="960"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center"/>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2002</w:t>
            </w:r>
          </w:p>
        </w:tc>
        <w:tc>
          <w:tcPr>
            <w:tcW w:w="1832"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657.737.000</w:t>
            </w:r>
          </w:p>
        </w:tc>
        <w:tc>
          <w:tcPr>
            <w:tcW w:w="1195"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6,59</w:t>
            </w:r>
          </w:p>
        </w:tc>
        <w:tc>
          <w:tcPr>
            <w:tcW w:w="141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0</w:t>
            </w:r>
          </w:p>
        </w:tc>
        <w:tc>
          <w:tcPr>
            <w:tcW w:w="165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591.789.000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Функционисање основних школа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0001</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589.589.000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589.589.000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Побољшање енергетске ефикасности - замена фасадне столарије (ОШ "Ратко Вукићевић")</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П103</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2.200.000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2.200.000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325E0D" w:rsidRPr="00325E0D" w:rsidRDefault="00325E0D" w:rsidP="00325E0D">
            <w:pPr>
              <w:spacing w:after="0" w:line="240" w:lineRule="auto"/>
              <w:rPr>
                <w:rFonts w:ascii="Times New Roman" w:eastAsia="Times New Roman" w:hAnsi="Times New Roman" w:cs="Times New Roman"/>
                <w:sz w:val="20"/>
                <w:szCs w:val="20"/>
              </w:rPr>
            </w:pPr>
            <w:r w:rsidRPr="00325E0D">
              <w:rPr>
                <w:rFonts w:ascii="Times New Roman" w:eastAsia="Times New Roman" w:hAnsi="Times New Roman" w:cs="Times New Roman"/>
                <w:sz w:val="20"/>
                <w:szCs w:val="20"/>
              </w:rPr>
              <w:t>Реконструкција и доградња ОШ "Бранко Миљковић"</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П140</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32.000.000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32.000.000</w:t>
            </w:r>
          </w:p>
        </w:tc>
      </w:tr>
      <w:tr w:rsidR="00325E0D" w:rsidRPr="00325E0D" w:rsidTr="00F64B5D">
        <w:trPr>
          <w:trHeight w:val="138"/>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325E0D" w:rsidRPr="00325E0D" w:rsidRDefault="00325E0D" w:rsidP="00325E0D">
            <w:pPr>
              <w:spacing w:after="0" w:line="240" w:lineRule="auto"/>
              <w:rPr>
                <w:rFonts w:ascii="Times New Roman" w:eastAsia="Times New Roman" w:hAnsi="Times New Roman" w:cs="Times New Roman"/>
                <w:sz w:val="20"/>
                <w:szCs w:val="20"/>
              </w:rPr>
            </w:pPr>
            <w:r w:rsidRPr="00325E0D">
              <w:rPr>
                <w:rFonts w:ascii="Times New Roman" w:eastAsia="Times New Roman" w:hAnsi="Times New Roman" w:cs="Times New Roman"/>
                <w:sz w:val="20"/>
                <w:szCs w:val="20"/>
              </w:rPr>
              <w:t>Изградња отворених спортских терена у ОШ "Душко Радовић"</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П141</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8.948.000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8.948.000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325E0D" w:rsidRPr="00325E0D" w:rsidRDefault="00325E0D" w:rsidP="00325E0D">
            <w:pPr>
              <w:spacing w:after="0" w:line="240" w:lineRule="auto"/>
              <w:rPr>
                <w:rFonts w:ascii="Times New Roman" w:eastAsia="Times New Roman" w:hAnsi="Times New Roman" w:cs="Times New Roman"/>
                <w:sz w:val="20"/>
                <w:szCs w:val="20"/>
              </w:rPr>
            </w:pPr>
            <w:r w:rsidRPr="00325E0D">
              <w:rPr>
                <w:rFonts w:ascii="Times New Roman" w:eastAsia="Times New Roman" w:hAnsi="Times New Roman" w:cs="Times New Roman"/>
                <w:sz w:val="20"/>
                <w:szCs w:val="20"/>
              </w:rPr>
              <w:t>Реконструкција и доградња ОШ "Мирослав Антић"</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П142</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25.000.000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25.000.000</w:t>
            </w:r>
          </w:p>
        </w:tc>
      </w:tr>
      <w:tr w:rsidR="00325E0D" w:rsidRPr="00325E0D" w:rsidTr="00F64B5D">
        <w:trPr>
          <w:trHeight w:val="255"/>
          <w:jc w:val="center"/>
        </w:trPr>
        <w:tc>
          <w:tcPr>
            <w:tcW w:w="3559" w:type="dxa"/>
            <w:tcBorders>
              <w:top w:val="nil"/>
              <w:left w:val="single" w:sz="4" w:space="0" w:color="auto"/>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10 – Средње образовање</w:t>
            </w:r>
          </w:p>
        </w:tc>
        <w:tc>
          <w:tcPr>
            <w:tcW w:w="960"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center"/>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2003</w:t>
            </w:r>
          </w:p>
        </w:tc>
        <w:tc>
          <w:tcPr>
            <w:tcW w:w="1832"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291.220.000</w:t>
            </w:r>
          </w:p>
        </w:tc>
        <w:tc>
          <w:tcPr>
            <w:tcW w:w="1195"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2,92</w:t>
            </w:r>
          </w:p>
        </w:tc>
        <w:tc>
          <w:tcPr>
            <w:tcW w:w="141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0</w:t>
            </w:r>
          </w:p>
        </w:tc>
        <w:tc>
          <w:tcPr>
            <w:tcW w:w="165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291.220.000</w:t>
            </w:r>
          </w:p>
        </w:tc>
      </w:tr>
      <w:tr w:rsidR="00325E0D" w:rsidRPr="00325E0D" w:rsidTr="00F64B5D">
        <w:trPr>
          <w:trHeight w:val="255"/>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Функционисање средњих школа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0001</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291.220.000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291.220.000</w:t>
            </w:r>
          </w:p>
        </w:tc>
      </w:tr>
      <w:tr w:rsidR="00325E0D" w:rsidRPr="00325E0D" w:rsidTr="00F64B5D">
        <w:trPr>
          <w:trHeight w:val="255"/>
          <w:jc w:val="center"/>
        </w:trPr>
        <w:tc>
          <w:tcPr>
            <w:tcW w:w="3559" w:type="dxa"/>
            <w:tcBorders>
              <w:top w:val="nil"/>
              <w:left w:val="single" w:sz="4" w:space="0" w:color="auto"/>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11 - Социјална и дечја заштита</w:t>
            </w:r>
          </w:p>
        </w:tc>
        <w:tc>
          <w:tcPr>
            <w:tcW w:w="960"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center"/>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0901</w:t>
            </w:r>
          </w:p>
        </w:tc>
        <w:tc>
          <w:tcPr>
            <w:tcW w:w="1832"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675.866.000</w:t>
            </w:r>
          </w:p>
        </w:tc>
        <w:tc>
          <w:tcPr>
            <w:tcW w:w="1195"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6,77</w:t>
            </w:r>
          </w:p>
        </w:tc>
        <w:tc>
          <w:tcPr>
            <w:tcW w:w="141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760.000</w:t>
            </w:r>
          </w:p>
        </w:tc>
        <w:tc>
          <w:tcPr>
            <w:tcW w:w="165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676.626.000</w:t>
            </w:r>
          </w:p>
        </w:tc>
      </w:tr>
      <w:tr w:rsidR="00325E0D" w:rsidRPr="00325E0D" w:rsidTr="00F64B5D">
        <w:trPr>
          <w:trHeight w:val="255"/>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Социјалне помоћи</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0001</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369.195.000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369.195.000</w:t>
            </w:r>
          </w:p>
        </w:tc>
      </w:tr>
      <w:tr w:rsidR="00325E0D" w:rsidRPr="00325E0D" w:rsidTr="00F64B5D">
        <w:trPr>
          <w:trHeight w:val="216"/>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 xml:space="preserve">Прихватилишта, прихватне станице и друге врсте смештаја </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0002</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65.246.000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760.000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66.006.000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Подршка социо-хуманитарним организацијама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0003</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13.200.000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13.200.000</w:t>
            </w:r>
          </w:p>
        </w:tc>
      </w:tr>
      <w:tr w:rsidR="00325E0D" w:rsidRPr="00325E0D" w:rsidTr="00F64B5D">
        <w:trPr>
          <w:trHeight w:val="328"/>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Саветодавно-терапијске и социјално-едукативне услуге</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0004</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33.240.000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33.240.000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Активности Црвеног крста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0005</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8.000.000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8.000.000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Дечја заштита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0006</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118.208.000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118.208.000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Народна кухиња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П101</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55.000.000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55.000.000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Сервис Персоналних Аистената Ниш - СПАН 5</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П102</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13.777.000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13.777.000</w:t>
            </w:r>
          </w:p>
        </w:tc>
      </w:tr>
      <w:tr w:rsidR="00325E0D" w:rsidRPr="00325E0D" w:rsidTr="00F64B5D">
        <w:trPr>
          <w:trHeight w:val="206"/>
          <w:jc w:val="center"/>
        </w:trPr>
        <w:tc>
          <w:tcPr>
            <w:tcW w:w="3559" w:type="dxa"/>
            <w:tcBorders>
              <w:top w:val="nil"/>
              <w:left w:val="single" w:sz="4" w:space="0" w:color="auto"/>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12 - Примарна здравствена заштита</w:t>
            </w:r>
          </w:p>
        </w:tc>
        <w:tc>
          <w:tcPr>
            <w:tcW w:w="960"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center"/>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1801</w:t>
            </w:r>
          </w:p>
        </w:tc>
        <w:tc>
          <w:tcPr>
            <w:tcW w:w="1832"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64.970.000</w:t>
            </w:r>
          </w:p>
        </w:tc>
        <w:tc>
          <w:tcPr>
            <w:tcW w:w="1195"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0,65</w:t>
            </w:r>
          </w:p>
        </w:tc>
        <w:tc>
          <w:tcPr>
            <w:tcW w:w="141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0</w:t>
            </w:r>
          </w:p>
        </w:tc>
        <w:tc>
          <w:tcPr>
            <w:tcW w:w="165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64.970.000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Функционисање установа примарне здравствене заштите</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0001</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64.970.000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64.970.000</w:t>
            </w:r>
          </w:p>
        </w:tc>
      </w:tr>
      <w:tr w:rsidR="00325E0D" w:rsidRPr="00325E0D" w:rsidTr="00F64B5D">
        <w:trPr>
          <w:trHeight w:val="255"/>
          <w:jc w:val="center"/>
        </w:trPr>
        <w:tc>
          <w:tcPr>
            <w:tcW w:w="3559" w:type="dxa"/>
            <w:tcBorders>
              <w:top w:val="nil"/>
              <w:left w:val="single" w:sz="4" w:space="0" w:color="auto"/>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13 - Развој културе</w:t>
            </w:r>
          </w:p>
        </w:tc>
        <w:tc>
          <w:tcPr>
            <w:tcW w:w="960"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center"/>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1201</w:t>
            </w:r>
          </w:p>
        </w:tc>
        <w:tc>
          <w:tcPr>
            <w:tcW w:w="1832"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620.716.000</w:t>
            </w:r>
          </w:p>
        </w:tc>
        <w:tc>
          <w:tcPr>
            <w:tcW w:w="1195"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6,22</w:t>
            </w:r>
          </w:p>
        </w:tc>
        <w:tc>
          <w:tcPr>
            <w:tcW w:w="141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53.509.000</w:t>
            </w:r>
          </w:p>
        </w:tc>
        <w:tc>
          <w:tcPr>
            <w:tcW w:w="165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674.225.000</w:t>
            </w:r>
          </w:p>
        </w:tc>
      </w:tr>
      <w:tr w:rsidR="00325E0D" w:rsidRPr="00325E0D" w:rsidTr="00F64B5D">
        <w:trPr>
          <w:trHeight w:val="199"/>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 xml:space="preserve">Функционисање локалних установа културе </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0001</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469.434.000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49.669.000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519.103.000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Подстицаји културном и уметничком стваралаштву</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0002</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94.566.000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3.840.000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98.406.000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Сусрети професионалних позоришта лутака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П104</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1.000.000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Критичко издање Сабраних дела Бранка Миљковића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П105</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3.000.000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3.000.000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Зграда старог официрског дома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П143</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52.716.000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52.716.000</w:t>
            </w:r>
          </w:p>
        </w:tc>
      </w:tr>
      <w:tr w:rsidR="00325E0D" w:rsidRPr="00325E0D" w:rsidTr="00F64B5D">
        <w:trPr>
          <w:trHeight w:val="255"/>
          <w:jc w:val="center"/>
        </w:trPr>
        <w:tc>
          <w:tcPr>
            <w:tcW w:w="3559" w:type="dxa"/>
            <w:tcBorders>
              <w:top w:val="nil"/>
              <w:left w:val="single" w:sz="4" w:space="0" w:color="auto"/>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14 - Развој спорта и омладине</w:t>
            </w:r>
          </w:p>
        </w:tc>
        <w:tc>
          <w:tcPr>
            <w:tcW w:w="960"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center"/>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1301</w:t>
            </w:r>
          </w:p>
        </w:tc>
        <w:tc>
          <w:tcPr>
            <w:tcW w:w="1832"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340.416.000</w:t>
            </w:r>
          </w:p>
        </w:tc>
        <w:tc>
          <w:tcPr>
            <w:tcW w:w="1195"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3,41</w:t>
            </w:r>
          </w:p>
        </w:tc>
        <w:tc>
          <w:tcPr>
            <w:tcW w:w="141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53.076.000</w:t>
            </w:r>
          </w:p>
        </w:tc>
        <w:tc>
          <w:tcPr>
            <w:tcW w:w="165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393.492.000</w:t>
            </w:r>
          </w:p>
        </w:tc>
      </w:tr>
      <w:tr w:rsidR="00325E0D" w:rsidRPr="00325E0D" w:rsidTr="00F64B5D">
        <w:trPr>
          <w:trHeight w:val="86"/>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Подршка локалним спортским организацијама, удружењима и савезима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0001</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163.321.000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163.321.000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Подршка предшколском, школском и рекреативном спорту и масовној физичкој култури</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0002</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16.250.000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16.250.000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Одржавање спортске инфраструктуре</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0003</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160.845.000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53.076.000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213.921.000</w:t>
            </w:r>
          </w:p>
        </w:tc>
      </w:tr>
      <w:tr w:rsidR="00325E0D" w:rsidRPr="00325E0D" w:rsidTr="00F64B5D">
        <w:trPr>
          <w:trHeight w:val="255"/>
          <w:jc w:val="center"/>
        </w:trPr>
        <w:tc>
          <w:tcPr>
            <w:tcW w:w="3559" w:type="dxa"/>
            <w:tcBorders>
              <w:top w:val="nil"/>
              <w:left w:val="single" w:sz="4" w:space="0" w:color="auto"/>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15 - Локална самоуправа</w:t>
            </w:r>
          </w:p>
        </w:tc>
        <w:tc>
          <w:tcPr>
            <w:tcW w:w="960"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center"/>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0602</w:t>
            </w:r>
          </w:p>
        </w:tc>
        <w:tc>
          <w:tcPr>
            <w:tcW w:w="1832"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3.174.779.000</w:t>
            </w:r>
          </w:p>
        </w:tc>
        <w:tc>
          <w:tcPr>
            <w:tcW w:w="1195"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31,82</w:t>
            </w:r>
          </w:p>
        </w:tc>
        <w:tc>
          <w:tcPr>
            <w:tcW w:w="141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32.173.000</w:t>
            </w:r>
          </w:p>
        </w:tc>
        <w:tc>
          <w:tcPr>
            <w:tcW w:w="1657" w:type="dxa"/>
            <w:tcBorders>
              <w:top w:val="nil"/>
              <w:left w:val="nil"/>
              <w:bottom w:val="single" w:sz="4" w:space="0" w:color="auto"/>
              <w:right w:val="single" w:sz="4" w:space="0" w:color="auto"/>
            </w:tcBorders>
            <w:shd w:val="clear" w:color="000000" w:fill="66FFFF"/>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3.206.952.000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Функционисање локалне самоуправе и градских општина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0001</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2.004.074.000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32.173.000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2.036.247.000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Управљање јавним дугом</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0003</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736.260.000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736.260.000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Општинско јавно правобранилаштво</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0004</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99.557.000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99.557.000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Заштитник грађана</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0005</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6.000.000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6.000.000</w:t>
            </w:r>
          </w:p>
        </w:tc>
      </w:tr>
      <w:tr w:rsidR="00325E0D" w:rsidRPr="00325E0D" w:rsidTr="00F64B5D">
        <w:trPr>
          <w:trHeight w:val="255"/>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Информисање</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0006</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50.160.000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50.160.000</w:t>
            </w:r>
          </w:p>
        </w:tc>
      </w:tr>
      <w:tr w:rsidR="00325E0D" w:rsidRPr="00325E0D" w:rsidTr="00F64B5D">
        <w:trPr>
          <w:trHeight w:val="255"/>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Канцеларија за младе</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0007</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3.450.000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3.450.000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Резерве</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0010</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150.278.000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150.278.000</w:t>
            </w:r>
          </w:p>
        </w:tc>
      </w:tr>
      <w:tr w:rsidR="00325E0D" w:rsidRPr="00325E0D" w:rsidTr="00F64B5D">
        <w:trPr>
          <w:trHeight w:val="148"/>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Изградња станова за социјално становање у ул. Мајаковског, ламела Л5 и Л6</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П120</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105.000.000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105.000.000</w:t>
            </w:r>
          </w:p>
        </w:tc>
      </w:tr>
      <w:tr w:rsidR="00325E0D" w:rsidRPr="00325E0D" w:rsidTr="00F64B5D">
        <w:trPr>
          <w:trHeight w:val="6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Изградња станова за социјално становање у ул. Мајаковског, ламела Л7 - Л9</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П121</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5.000.000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5.000.000</w:t>
            </w:r>
          </w:p>
        </w:tc>
      </w:tr>
      <w:tr w:rsidR="00325E0D" w:rsidRPr="00325E0D" w:rsidTr="00F64B5D">
        <w:trPr>
          <w:trHeight w:val="593"/>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Решавање егзистенцијалног питања грађана града Ниша погођених елементарном непогодом - клизиштем у селу Мрамор</w:t>
            </w:r>
          </w:p>
        </w:tc>
        <w:tc>
          <w:tcPr>
            <w:tcW w:w="960"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center"/>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П122</w:t>
            </w:r>
          </w:p>
        </w:tc>
        <w:tc>
          <w:tcPr>
            <w:tcW w:w="1832"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15.000.000</w:t>
            </w:r>
          </w:p>
        </w:tc>
        <w:tc>
          <w:tcPr>
            <w:tcW w:w="1195"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0</w:t>
            </w:r>
          </w:p>
        </w:tc>
        <w:tc>
          <w:tcPr>
            <w:tcW w:w="1657" w:type="dxa"/>
            <w:tcBorders>
              <w:top w:val="nil"/>
              <w:left w:val="nil"/>
              <w:bottom w:val="single" w:sz="4" w:space="0" w:color="auto"/>
              <w:right w:val="single" w:sz="4" w:space="0" w:color="auto"/>
            </w:tcBorders>
            <w:shd w:val="clear" w:color="auto" w:fill="auto"/>
            <w:vAlign w:val="center"/>
            <w:hideMark/>
          </w:tcPr>
          <w:p w:rsidR="00325E0D" w:rsidRPr="00325E0D" w:rsidRDefault="00325E0D" w:rsidP="00325E0D">
            <w:pPr>
              <w:spacing w:after="0" w:line="240" w:lineRule="auto"/>
              <w:jc w:val="right"/>
              <w:rPr>
                <w:rFonts w:ascii="Times New Roman" w:eastAsia="Times New Roman" w:hAnsi="Times New Roman" w:cs="Times New Roman"/>
                <w:color w:val="000000"/>
                <w:sz w:val="20"/>
                <w:szCs w:val="20"/>
              </w:rPr>
            </w:pPr>
            <w:r w:rsidRPr="00325E0D">
              <w:rPr>
                <w:rFonts w:ascii="Times New Roman" w:eastAsia="Times New Roman" w:hAnsi="Times New Roman" w:cs="Times New Roman"/>
                <w:color w:val="000000"/>
                <w:sz w:val="20"/>
                <w:szCs w:val="20"/>
              </w:rPr>
              <w:t>15.000.000</w:t>
            </w:r>
          </w:p>
        </w:tc>
      </w:tr>
      <w:tr w:rsidR="00325E0D" w:rsidRPr="00325E0D" w:rsidTr="00F64B5D">
        <w:trPr>
          <w:trHeight w:val="255"/>
          <w:jc w:val="center"/>
        </w:trPr>
        <w:tc>
          <w:tcPr>
            <w:tcW w:w="3559" w:type="dxa"/>
            <w:tcBorders>
              <w:top w:val="nil"/>
              <w:left w:val="single" w:sz="4" w:space="0" w:color="auto"/>
              <w:bottom w:val="single" w:sz="4" w:space="0" w:color="auto"/>
              <w:right w:val="single" w:sz="4" w:space="0" w:color="auto"/>
            </w:tcBorders>
            <w:shd w:val="clear" w:color="000000" w:fill="F2F2F2"/>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УКУПНО:</w:t>
            </w:r>
          </w:p>
        </w:tc>
        <w:tc>
          <w:tcPr>
            <w:tcW w:w="960" w:type="dxa"/>
            <w:tcBorders>
              <w:top w:val="nil"/>
              <w:left w:val="nil"/>
              <w:bottom w:val="single" w:sz="4" w:space="0" w:color="auto"/>
              <w:right w:val="single" w:sz="4" w:space="0" w:color="auto"/>
            </w:tcBorders>
            <w:shd w:val="clear" w:color="000000" w:fill="F2F2F2"/>
            <w:vAlign w:val="center"/>
            <w:hideMark/>
          </w:tcPr>
          <w:p w:rsidR="00325E0D" w:rsidRPr="00325E0D" w:rsidRDefault="00325E0D" w:rsidP="00325E0D">
            <w:pPr>
              <w:spacing w:after="0" w:line="240" w:lineRule="auto"/>
              <w:jc w:val="center"/>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 </w:t>
            </w:r>
          </w:p>
        </w:tc>
        <w:tc>
          <w:tcPr>
            <w:tcW w:w="1832" w:type="dxa"/>
            <w:tcBorders>
              <w:top w:val="nil"/>
              <w:left w:val="nil"/>
              <w:bottom w:val="single" w:sz="4" w:space="0" w:color="auto"/>
              <w:right w:val="single" w:sz="4" w:space="0" w:color="auto"/>
            </w:tcBorders>
            <w:shd w:val="clear" w:color="000000" w:fill="F2F2F2"/>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9.977.016.000</w:t>
            </w:r>
          </w:p>
        </w:tc>
        <w:tc>
          <w:tcPr>
            <w:tcW w:w="1195" w:type="dxa"/>
            <w:tcBorders>
              <w:top w:val="nil"/>
              <w:left w:val="nil"/>
              <w:bottom w:val="single" w:sz="4" w:space="0" w:color="auto"/>
              <w:right w:val="single" w:sz="4" w:space="0" w:color="auto"/>
            </w:tcBorders>
            <w:shd w:val="clear" w:color="000000" w:fill="F2F2F2"/>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100,00</w:t>
            </w:r>
          </w:p>
        </w:tc>
        <w:tc>
          <w:tcPr>
            <w:tcW w:w="1417" w:type="dxa"/>
            <w:tcBorders>
              <w:top w:val="nil"/>
              <w:left w:val="nil"/>
              <w:bottom w:val="single" w:sz="4" w:space="0" w:color="auto"/>
              <w:right w:val="single" w:sz="4" w:space="0" w:color="auto"/>
            </w:tcBorders>
            <w:shd w:val="clear" w:color="000000" w:fill="F2F2F2"/>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563.273.000</w:t>
            </w:r>
          </w:p>
        </w:tc>
        <w:tc>
          <w:tcPr>
            <w:tcW w:w="1657" w:type="dxa"/>
            <w:tcBorders>
              <w:top w:val="nil"/>
              <w:left w:val="nil"/>
              <w:bottom w:val="single" w:sz="4" w:space="0" w:color="auto"/>
              <w:right w:val="single" w:sz="4" w:space="0" w:color="auto"/>
            </w:tcBorders>
            <w:shd w:val="clear" w:color="000000" w:fill="F2F2F2"/>
            <w:vAlign w:val="center"/>
            <w:hideMark/>
          </w:tcPr>
          <w:p w:rsidR="00325E0D" w:rsidRPr="00325E0D" w:rsidRDefault="00325E0D" w:rsidP="00325E0D">
            <w:pPr>
              <w:spacing w:after="0" w:line="240" w:lineRule="auto"/>
              <w:jc w:val="right"/>
              <w:rPr>
                <w:rFonts w:ascii="Times New Roman" w:eastAsia="Times New Roman" w:hAnsi="Times New Roman" w:cs="Times New Roman"/>
                <w:b/>
                <w:bCs/>
                <w:color w:val="000000"/>
                <w:sz w:val="20"/>
                <w:szCs w:val="20"/>
              </w:rPr>
            </w:pPr>
            <w:r w:rsidRPr="00325E0D">
              <w:rPr>
                <w:rFonts w:ascii="Times New Roman" w:eastAsia="Times New Roman" w:hAnsi="Times New Roman" w:cs="Times New Roman"/>
                <w:b/>
                <w:bCs/>
                <w:color w:val="000000"/>
                <w:sz w:val="20"/>
                <w:szCs w:val="20"/>
              </w:rPr>
              <w:t>10.540.289.000</w:t>
            </w:r>
          </w:p>
        </w:tc>
      </w:tr>
    </w:tbl>
    <w:p w:rsidR="00942B74" w:rsidRDefault="00942B74" w:rsidP="00853677">
      <w:pPr>
        <w:spacing w:after="0" w:line="240" w:lineRule="auto"/>
        <w:ind w:firstLine="720"/>
        <w:jc w:val="both"/>
        <w:rPr>
          <w:rFonts w:ascii="Times New Roman" w:eastAsia="Times New Roman" w:hAnsi="Times New Roman" w:cs="Times New Roman"/>
          <w:sz w:val="28"/>
          <w:szCs w:val="28"/>
          <w:lang w:val="sr-Latn-CS"/>
        </w:rPr>
      </w:pPr>
    </w:p>
    <w:p w:rsidR="0046055B" w:rsidRDefault="0046055B" w:rsidP="00874D7C">
      <w:pPr>
        <w:spacing w:after="0" w:line="240" w:lineRule="auto"/>
        <w:jc w:val="center"/>
        <w:rPr>
          <w:rFonts w:ascii="Times New Roman" w:hAnsi="Times New Roman" w:cs="Times New Roman"/>
          <w:sz w:val="28"/>
          <w:szCs w:val="28"/>
          <w:lang w:val="sr-Latn-CS"/>
        </w:rPr>
      </w:pPr>
    </w:p>
    <w:p w:rsidR="002C5FD9" w:rsidRDefault="002C5FD9" w:rsidP="00874D7C">
      <w:pPr>
        <w:spacing w:after="0" w:line="240" w:lineRule="auto"/>
        <w:jc w:val="center"/>
        <w:rPr>
          <w:rFonts w:ascii="Times New Roman" w:hAnsi="Times New Roman" w:cs="Times New Roman"/>
          <w:sz w:val="28"/>
          <w:szCs w:val="28"/>
          <w:lang w:val="sr-Latn-CS"/>
        </w:rPr>
      </w:pPr>
    </w:p>
    <w:p w:rsidR="002C5FD9" w:rsidRDefault="002C5FD9" w:rsidP="00874D7C">
      <w:pPr>
        <w:spacing w:after="0" w:line="240" w:lineRule="auto"/>
        <w:jc w:val="center"/>
        <w:rPr>
          <w:rFonts w:ascii="Times New Roman" w:hAnsi="Times New Roman" w:cs="Times New Roman"/>
          <w:sz w:val="28"/>
          <w:szCs w:val="28"/>
          <w:lang w:val="sr-Latn-CS"/>
        </w:rPr>
      </w:pPr>
    </w:p>
    <w:p w:rsidR="002C5FD9" w:rsidRDefault="002C5FD9" w:rsidP="00874D7C">
      <w:pPr>
        <w:spacing w:after="0" w:line="240" w:lineRule="auto"/>
        <w:jc w:val="center"/>
        <w:rPr>
          <w:rFonts w:ascii="Times New Roman" w:hAnsi="Times New Roman" w:cs="Times New Roman"/>
          <w:sz w:val="28"/>
          <w:szCs w:val="28"/>
          <w:lang w:val="sr-Latn-CS"/>
        </w:rPr>
      </w:pPr>
    </w:p>
    <w:p w:rsidR="002C5FD9" w:rsidRPr="002C5FD9" w:rsidRDefault="002C5FD9" w:rsidP="00874D7C">
      <w:pPr>
        <w:spacing w:after="0" w:line="240" w:lineRule="auto"/>
        <w:jc w:val="center"/>
        <w:rPr>
          <w:rFonts w:ascii="Times New Roman" w:hAnsi="Times New Roman" w:cs="Times New Roman"/>
          <w:sz w:val="28"/>
          <w:szCs w:val="28"/>
          <w:lang w:val="sr-Latn-CS"/>
        </w:rPr>
      </w:pPr>
    </w:p>
    <w:p w:rsidR="00FC196D" w:rsidRDefault="00AC662B"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rPr>
        <w:t>III</w:t>
      </w:r>
      <w:r w:rsidR="00FC196D">
        <w:rPr>
          <w:rFonts w:ascii="Times New Roman" w:hAnsi="Times New Roman" w:cs="Times New Roman"/>
          <w:sz w:val="28"/>
          <w:szCs w:val="28"/>
        </w:rPr>
        <w:t xml:space="preserve"> </w:t>
      </w:r>
      <w:r w:rsidR="00FC196D">
        <w:rPr>
          <w:rFonts w:ascii="Times New Roman" w:hAnsi="Times New Roman" w:cs="Times New Roman"/>
          <w:sz w:val="28"/>
          <w:szCs w:val="28"/>
          <w:lang w:val="sr-Cyrl-CS"/>
        </w:rPr>
        <w:t>ИЗВРШАВАЊЕ БУЏЕТА</w:t>
      </w:r>
    </w:p>
    <w:p w:rsidR="0046055B" w:rsidRPr="0046055B" w:rsidRDefault="0046055B" w:rsidP="00874D7C">
      <w:pPr>
        <w:spacing w:after="0" w:line="240" w:lineRule="auto"/>
        <w:jc w:val="center"/>
        <w:rPr>
          <w:rFonts w:ascii="Times New Roman" w:hAnsi="Times New Roman" w:cs="Times New Roman"/>
          <w:sz w:val="28"/>
          <w:szCs w:val="28"/>
          <w:lang w:val="sr-Cyrl-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10</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Cyrl-CS"/>
        </w:rPr>
        <w:tab/>
      </w:r>
      <w:r>
        <w:rPr>
          <w:rFonts w:ascii="Times New Roman" w:hAnsi="Times New Roman" w:cs="Times New Roman"/>
          <w:sz w:val="28"/>
          <w:szCs w:val="28"/>
          <w:lang w:val="sr-Cyrl-RS"/>
        </w:rPr>
        <w:t xml:space="preserve">Приходи и </w:t>
      </w:r>
      <w:r>
        <w:rPr>
          <w:rFonts w:ascii="Times New Roman" w:hAnsi="Times New Roman" w:cs="Times New Roman"/>
          <w:sz w:val="28"/>
          <w:szCs w:val="28"/>
          <w:lang w:val="sr-Cyrl-CS"/>
        </w:rPr>
        <w:t>примања буџета Града Ниша прикупљају се и наплаћују у складу са законом и другим прописима, независно од износа планираних овом Одлуком за поједине врсте прихода и примања.</w:t>
      </w:r>
    </w:p>
    <w:p w:rsidR="005F187D" w:rsidRDefault="005F187D" w:rsidP="00874D7C">
      <w:pPr>
        <w:spacing w:after="0" w:line="240" w:lineRule="auto"/>
        <w:jc w:val="both"/>
        <w:rPr>
          <w:rFonts w:ascii="Times New Roman" w:hAnsi="Times New Roman" w:cs="Times New Roman"/>
          <w:sz w:val="28"/>
          <w:szCs w:val="28"/>
          <w:lang w:val="sr-Cyrl-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11</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1E6221"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На терет буџетских средстава корисник може преузимати обавезе само до износа апропријације утврђене овом одлуком.</w:t>
      </w:r>
      <w:r w:rsidR="0047602A">
        <w:rPr>
          <w:rFonts w:ascii="Times New Roman" w:hAnsi="Times New Roman" w:cs="Times New Roman"/>
          <w:sz w:val="28"/>
          <w:szCs w:val="28"/>
          <w:lang w:val="sr-Cyrl-CS"/>
        </w:rPr>
        <w:t xml:space="preserve"> </w:t>
      </w:r>
    </w:p>
    <w:p w:rsidR="00FC196D" w:rsidRDefault="001A61FA" w:rsidP="001E6221">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Средства обезбеђена овом одлуком на апропријацијама расхода и издатака садрже осим планираних нових новчаних обавеза и износ процењених неизмирених преузетих обавеза из 2014</w:t>
      </w:r>
      <w:r w:rsidR="00397DA4">
        <w:rPr>
          <w:rFonts w:ascii="Times New Roman" w:hAnsi="Times New Roman" w:cs="Times New Roman"/>
          <w:sz w:val="28"/>
          <w:szCs w:val="28"/>
          <w:lang w:val="sr-Cyrl-CS"/>
        </w:rPr>
        <w:t>.</w:t>
      </w:r>
      <w:r>
        <w:rPr>
          <w:rFonts w:ascii="Times New Roman" w:hAnsi="Times New Roman" w:cs="Times New Roman"/>
          <w:sz w:val="28"/>
          <w:szCs w:val="28"/>
          <w:lang w:val="sr-Cyrl-CS"/>
        </w:rPr>
        <w:t xml:space="preserve"> и претходних година на дан 31. 12. 2014. године. Корисници буџета Града Ниша су дужни да у 2015. години у поступку пре</w:t>
      </w:r>
      <w:r w:rsidR="00856C7A">
        <w:rPr>
          <w:rFonts w:ascii="Times New Roman" w:hAnsi="Times New Roman" w:cs="Times New Roman"/>
          <w:sz w:val="28"/>
          <w:szCs w:val="28"/>
          <w:lang w:val="sr-Cyrl-CS"/>
        </w:rPr>
        <w:t>узимања нових обавеза узм</w:t>
      </w:r>
      <w:r>
        <w:rPr>
          <w:rFonts w:ascii="Times New Roman" w:hAnsi="Times New Roman" w:cs="Times New Roman"/>
          <w:sz w:val="28"/>
          <w:szCs w:val="28"/>
          <w:lang w:val="sr-Cyrl-CS"/>
        </w:rPr>
        <w:t>у у обзир и износ неизмирених, већ преузетих обавеза.</w:t>
      </w:r>
    </w:p>
    <w:p w:rsidR="001A61FA" w:rsidRDefault="009867C3" w:rsidP="001E6221">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О</w:t>
      </w:r>
      <w:r w:rsidR="001A61FA">
        <w:rPr>
          <w:rFonts w:ascii="Times New Roman" w:hAnsi="Times New Roman" w:cs="Times New Roman"/>
          <w:sz w:val="28"/>
          <w:szCs w:val="28"/>
          <w:lang w:val="sr-Cyrl-CS"/>
        </w:rPr>
        <w:t>бавезе преузете у складу са одобреним апропријацијама у буџету за 2014. годину, а које су неизвршене у току те буџетске године, преносе се и имају статус преузетих обавеза и у 2015. години извршавају се не терет одобрених апропријација за 2015. годину.</w:t>
      </w:r>
    </w:p>
    <w:p w:rsidR="00853677" w:rsidRDefault="001A61FA" w:rsidP="00B35731">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12</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Обавезе према корисницима буџетских средстава извршавају се сразмерно оствареним приходима буџета.</w:t>
      </w: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Уколико се у току године приходи и примања остварују испод планираног износа, расходи и издаци буџета извршаваће се по приоритетима за обавезе утврђене законским прописима на постојећем нивоу и за покриће минималних сталних трошкова неопходних за функционисање корисника буџетских средстава.</w:t>
      </w:r>
    </w:p>
    <w:p w:rsidR="00FC196D" w:rsidRDefault="00FC196D" w:rsidP="00874D7C">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Ако корисници буџетских средстава не остваре приходе настале употребом јавних средстава у планираном износу, апропријације утврђене из тих прихода неће се извршавати на терет општих прихода буџета.</w:t>
      </w:r>
    </w:p>
    <w:p w:rsidR="00FC196D" w:rsidRDefault="00FC196D" w:rsidP="00874D7C">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Корисник буџетских средстава, који одређени расход и издатак извршава из средстава буџета и из других прихода, обавезан је да измирење тог расхода и издатка прво врши из прихода из тих других извора. </w:t>
      </w:r>
    </w:p>
    <w:p w:rsidR="00B87D7F" w:rsidRDefault="00B87D7F" w:rsidP="00874D7C">
      <w:pPr>
        <w:spacing w:after="0" w:line="240" w:lineRule="auto"/>
        <w:ind w:firstLine="720"/>
        <w:jc w:val="both"/>
        <w:rPr>
          <w:rFonts w:ascii="Times New Roman" w:hAnsi="Times New Roman" w:cs="Times New Roman"/>
          <w:sz w:val="28"/>
          <w:szCs w:val="28"/>
          <w:lang w:val="sr-Latn-CS"/>
        </w:rPr>
      </w:pPr>
    </w:p>
    <w:p w:rsidR="002C5FD9" w:rsidRDefault="002C5FD9" w:rsidP="00874D7C">
      <w:pPr>
        <w:spacing w:after="0" w:line="240" w:lineRule="auto"/>
        <w:ind w:firstLine="720"/>
        <w:jc w:val="both"/>
        <w:rPr>
          <w:rFonts w:ascii="Times New Roman" w:hAnsi="Times New Roman" w:cs="Times New Roman"/>
          <w:sz w:val="28"/>
          <w:szCs w:val="28"/>
          <w:lang w:val="sr-Latn-CS"/>
        </w:rPr>
      </w:pPr>
    </w:p>
    <w:p w:rsidR="002C5FD9" w:rsidRDefault="002C5FD9" w:rsidP="00874D7C">
      <w:pPr>
        <w:spacing w:after="0" w:line="240" w:lineRule="auto"/>
        <w:ind w:firstLine="720"/>
        <w:jc w:val="both"/>
        <w:rPr>
          <w:rFonts w:ascii="Times New Roman" w:hAnsi="Times New Roman" w:cs="Times New Roman"/>
          <w:sz w:val="28"/>
          <w:szCs w:val="28"/>
          <w:lang w:val="sr-Latn-CS"/>
        </w:rPr>
      </w:pPr>
    </w:p>
    <w:p w:rsidR="002C5FD9" w:rsidRPr="002C5FD9" w:rsidRDefault="002C5FD9" w:rsidP="00874D7C">
      <w:pPr>
        <w:spacing w:after="0" w:line="240" w:lineRule="auto"/>
        <w:ind w:firstLine="720"/>
        <w:jc w:val="both"/>
        <w:rPr>
          <w:rFonts w:ascii="Times New Roman" w:hAnsi="Times New Roman" w:cs="Times New Roman"/>
          <w:sz w:val="28"/>
          <w:szCs w:val="28"/>
          <w:lang w:val="sr-Latn-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13</w:t>
      </w:r>
      <w:r w:rsidR="00FC196D">
        <w:rPr>
          <w:rFonts w:ascii="Times New Roman" w:hAnsi="Times New Roman" w:cs="Times New Roman"/>
          <w:sz w:val="28"/>
          <w:szCs w:val="28"/>
          <w:lang w:val="sr-Cyrl-CS"/>
        </w:rPr>
        <w:t xml:space="preserve">. </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ind w:firstLine="720"/>
        <w:jc w:val="both"/>
        <w:rPr>
          <w:rFonts w:ascii="Times New Roman" w:eastAsia="Times New Roman" w:hAnsi="Times New Roman" w:cs="Times New Roman"/>
          <w:sz w:val="28"/>
          <w:szCs w:val="28"/>
          <w:lang w:val="sr-Cyrl-CS" w:eastAsia="sr-Latn-CS"/>
        </w:rPr>
      </w:pPr>
      <w:r w:rsidRPr="006E7AD8">
        <w:rPr>
          <w:rFonts w:ascii="Times New Roman" w:eastAsia="Times New Roman" w:hAnsi="Times New Roman" w:cs="Times New Roman"/>
          <w:sz w:val="28"/>
          <w:szCs w:val="28"/>
          <w:lang w:val="sr-Cyrl-CS" w:eastAsia="sr-Latn-CS"/>
        </w:rPr>
        <w:t>Директни корисници буџетских средстава, који су у буџетском смислу одговорни за индиректне кориснике буџетских средстава, у обавези су да у року од 15 дана од дана ступања на снагу Одлуке о буџету, изврше расподелу средстава индиректним корисницима у оквиру својих одобрених апропријација и о томе обавесте сваког индиректног корисника по добијеној сагласности трезора.</w:t>
      </w:r>
    </w:p>
    <w:p w:rsidR="00FC196D" w:rsidRDefault="00FC196D" w:rsidP="00874D7C">
      <w:pPr>
        <w:spacing w:after="0" w:line="240" w:lineRule="auto"/>
        <w:jc w:val="both"/>
        <w:rPr>
          <w:rFonts w:ascii="Times New Roman" w:eastAsia="Times New Roman" w:hAnsi="Times New Roman" w:cs="Times New Roman"/>
          <w:sz w:val="28"/>
          <w:szCs w:val="28"/>
          <w:lang w:val="sr-Cyrl-CS" w:eastAsia="sr-Latn-CS"/>
        </w:rPr>
      </w:pPr>
      <w:r w:rsidRPr="006E7AD8">
        <w:rPr>
          <w:rFonts w:ascii="Times New Roman" w:eastAsia="Times New Roman" w:hAnsi="Times New Roman" w:cs="Times New Roman"/>
          <w:sz w:val="28"/>
          <w:szCs w:val="28"/>
          <w:lang w:val="sr-Cyrl-CS" w:eastAsia="sr-Latn-CS"/>
        </w:rPr>
        <w:tab/>
        <w:t>Надлежни орган индиректног корисника доноси годишњи финансијски план у складу са законом, другим прописом или статутом, на који сагласност даје надлежни директни корисник.</w:t>
      </w:r>
    </w:p>
    <w:p w:rsidR="00FC196D" w:rsidRDefault="00FC196D" w:rsidP="00874D7C">
      <w:pPr>
        <w:spacing w:after="0" w:line="240" w:lineRule="auto"/>
        <w:jc w:val="both"/>
        <w:rPr>
          <w:rFonts w:ascii="Times New Roman" w:eastAsia="Times New Roman" w:hAnsi="Times New Roman" w:cs="Times New Roman"/>
          <w:sz w:val="28"/>
          <w:szCs w:val="28"/>
          <w:lang w:val="sr-Cyrl-CS" w:eastAsia="sr-Latn-CS"/>
        </w:rPr>
      </w:pPr>
      <w:r w:rsidRPr="006E7AD8">
        <w:rPr>
          <w:rFonts w:ascii="Times New Roman" w:eastAsia="Times New Roman" w:hAnsi="Times New Roman" w:cs="Times New Roman"/>
          <w:sz w:val="28"/>
          <w:szCs w:val="28"/>
          <w:lang w:val="sr-Cyrl-CS" w:eastAsia="sr-Latn-CS"/>
        </w:rPr>
        <w:tab/>
        <w:t xml:space="preserve">Годишњи финансијски план директног корисника, који садржи и финансијске планове из става 1. овог члана, доноси функционер који руководи директним корисником и доставља га </w:t>
      </w:r>
      <w:r>
        <w:rPr>
          <w:rFonts w:ascii="Times New Roman" w:hAnsi="Times New Roman" w:cs="Times New Roman"/>
          <w:sz w:val="28"/>
          <w:szCs w:val="28"/>
          <w:lang w:val="sr-Cyrl-CS"/>
        </w:rPr>
        <w:t>локалном органу управе надлежном за финансије</w:t>
      </w:r>
      <w:r w:rsidRPr="006E7AD8">
        <w:rPr>
          <w:rFonts w:ascii="Times New Roman" w:eastAsia="Times New Roman" w:hAnsi="Times New Roman" w:cs="Times New Roman"/>
          <w:sz w:val="28"/>
          <w:szCs w:val="28"/>
          <w:lang w:val="sr-Cyrl-CS" w:eastAsia="sr-Latn-CS"/>
        </w:rPr>
        <w:t>, најкасније у року од 20 дана од дана ступања на снагу ове одлуке.</w:t>
      </w:r>
    </w:p>
    <w:p w:rsidR="00FC196D" w:rsidRDefault="00FC196D" w:rsidP="00874D7C">
      <w:pPr>
        <w:spacing w:after="0" w:line="240" w:lineRule="auto"/>
        <w:jc w:val="both"/>
        <w:rPr>
          <w:rFonts w:ascii="Times New Roman" w:eastAsia="Times New Roman" w:hAnsi="Times New Roman" w:cs="Times New Roman"/>
          <w:sz w:val="28"/>
          <w:szCs w:val="28"/>
          <w:lang w:val="sr-Latn-CS" w:eastAsia="sr-Latn-CS"/>
        </w:rPr>
      </w:pPr>
      <w:r w:rsidRPr="006E7AD8">
        <w:rPr>
          <w:rFonts w:ascii="Times New Roman" w:eastAsia="Times New Roman" w:hAnsi="Times New Roman" w:cs="Times New Roman"/>
          <w:sz w:val="28"/>
          <w:szCs w:val="28"/>
          <w:lang w:val="sr-Cyrl-CS" w:eastAsia="sr-Latn-CS"/>
        </w:rPr>
        <w:tab/>
        <w:t xml:space="preserve">Корисници буџетских средстава приходе из буџета и </w:t>
      </w:r>
      <w:r>
        <w:rPr>
          <w:rFonts w:ascii="Times New Roman" w:hAnsi="Times New Roman" w:cs="Times New Roman"/>
          <w:sz w:val="28"/>
          <w:szCs w:val="28"/>
          <w:lang w:val="sr-Cyrl-CS"/>
        </w:rPr>
        <w:t>приходе настале употребом јавних средстава р</w:t>
      </w:r>
      <w:r w:rsidRPr="006E7AD8">
        <w:rPr>
          <w:rFonts w:ascii="Times New Roman" w:eastAsia="Times New Roman" w:hAnsi="Times New Roman" w:cs="Times New Roman"/>
          <w:sz w:val="28"/>
          <w:szCs w:val="28"/>
          <w:lang w:val="sr-Cyrl-CS" w:eastAsia="sr-Latn-CS"/>
        </w:rPr>
        <w:t>аспоређују и исказују по ближим наменама на четвртом нивоу економске класификације.</w:t>
      </w:r>
    </w:p>
    <w:p w:rsidR="0058303B" w:rsidRDefault="0058303B" w:rsidP="00874D7C">
      <w:pPr>
        <w:spacing w:after="0" w:line="240" w:lineRule="auto"/>
        <w:jc w:val="both"/>
        <w:rPr>
          <w:rFonts w:ascii="Times New Roman" w:eastAsia="Times New Roman" w:hAnsi="Times New Roman" w:cs="Times New Roman"/>
          <w:sz w:val="28"/>
          <w:szCs w:val="28"/>
          <w:lang w:val="sr-Latn-CS" w:eastAsia="sr-Latn-CS"/>
        </w:rPr>
      </w:pPr>
    </w:p>
    <w:p w:rsidR="00FC196D" w:rsidRDefault="00853677" w:rsidP="00874D7C">
      <w:pPr>
        <w:spacing w:after="0" w:line="240" w:lineRule="auto"/>
        <w:jc w:val="center"/>
        <w:rPr>
          <w:rFonts w:ascii="Times New Roman" w:eastAsia="Times New Roman" w:hAnsi="Times New Roman" w:cs="Times New Roman"/>
          <w:sz w:val="28"/>
          <w:szCs w:val="28"/>
          <w:lang w:val="sr-Cyrl-CS" w:eastAsia="sr-Latn-CS"/>
        </w:rPr>
      </w:pPr>
      <w:r>
        <w:rPr>
          <w:rFonts w:ascii="Times New Roman" w:eastAsia="Times New Roman" w:hAnsi="Times New Roman" w:cs="Times New Roman"/>
          <w:sz w:val="28"/>
          <w:szCs w:val="28"/>
          <w:lang w:val="sr-Cyrl-CS" w:eastAsia="sr-Latn-CS"/>
        </w:rPr>
        <w:t>Члан 14</w:t>
      </w:r>
      <w:r w:rsidR="00FC196D">
        <w:rPr>
          <w:rFonts w:ascii="Times New Roman" w:eastAsia="Times New Roman" w:hAnsi="Times New Roman" w:cs="Times New Roman"/>
          <w:sz w:val="28"/>
          <w:szCs w:val="28"/>
          <w:lang w:val="sr-Cyrl-CS" w:eastAsia="sr-Latn-CS"/>
        </w:rPr>
        <w:t>.</w:t>
      </w:r>
    </w:p>
    <w:p w:rsidR="00FC196D" w:rsidRDefault="00FC196D" w:rsidP="00874D7C">
      <w:pPr>
        <w:spacing w:after="0" w:line="240" w:lineRule="auto"/>
        <w:jc w:val="center"/>
        <w:rPr>
          <w:rFonts w:ascii="Times New Roman" w:eastAsia="Times New Roman" w:hAnsi="Times New Roman" w:cs="Times New Roman"/>
          <w:sz w:val="28"/>
          <w:szCs w:val="28"/>
          <w:lang w:val="sr-Cyrl-CS" w:eastAsia="sr-Latn-CS"/>
        </w:rPr>
      </w:pPr>
    </w:p>
    <w:p w:rsidR="00FC196D" w:rsidRDefault="00FC196D" w:rsidP="00874D7C">
      <w:pPr>
        <w:spacing w:after="0" w:line="240" w:lineRule="auto"/>
        <w:jc w:val="both"/>
        <w:rPr>
          <w:rFonts w:ascii="Times New Roman" w:hAnsi="Times New Roman" w:cs="Times New Roman"/>
          <w:sz w:val="28"/>
          <w:szCs w:val="28"/>
          <w:lang w:val="sr-Cyrl-CS"/>
        </w:rPr>
      </w:pPr>
      <w:r w:rsidRPr="009D4112">
        <w:rPr>
          <w:rFonts w:ascii="Times New Roman" w:hAnsi="Times New Roman" w:cs="Times New Roman"/>
          <w:sz w:val="28"/>
          <w:szCs w:val="28"/>
          <w:lang w:val="sr-Cyrl-CS"/>
        </w:rPr>
        <w:tab/>
        <w:t>У случају да корисн</w:t>
      </w:r>
      <w:r>
        <w:rPr>
          <w:rFonts w:ascii="Times New Roman" w:hAnsi="Times New Roman" w:cs="Times New Roman"/>
          <w:sz w:val="28"/>
          <w:szCs w:val="28"/>
          <w:lang w:val="sr-Cyrl-CS"/>
        </w:rPr>
        <w:t xml:space="preserve">ик буџетских средстава оствари </w:t>
      </w:r>
      <w:r w:rsidRPr="009D4112">
        <w:rPr>
          <w:rFonts w:ascii="Times New Roman" w:hAnsi="Times New Roman" w:cs="Times New Roman"/>
          <w:sz w:val="28"/>
          <w:szCs w:val="28"/>
          <w:lang w:val="sr-Cyrl-CS"/>
        </w:rPr>
        <w:t xml:space="preserve">приход </w:t>
      </w:r>
      <w:r>
        <w:rPr>
          <w:rFonts w:ascii="Times New Roman" w:hAnsi="Times New Roman" w:cs="Times New Roman"/>
          <w:sz w:val="28"/>
          <w:szCs w:val="28"/>
          <w:lang w:val="sr-Cyrl-CS"/>
        </w:rPr>
        <w:t xml:space="preserve">настао употребом јавних средстава </w:t>
      </w:r>
      <w:r w:rsidRPr="009D4112">
        <w:rPr>
          <w:rFonts w:ascii="Times New Roman" w:hAnsi="Times New Roman" w:cs="Times New Roman"/>
          <w:sz w:val="28"/>
          <w:szCs w:val="28"/>
          <w:lang w:val="sr-Cyrl-CS"/>
        </w:rPr>
        <w:t xml:space="preserve">у већем износу од планираног, </w:t>
      </w:r>
      <w:r>
        <w:rPr>
          <w:rFonts w:ascii="Times New Roman" w:hAnsi="Times New Roman" w:cs="Times New Roman"/>
          <w:sz w:val="28"/>
          <w:szCs w:val="28"/>
          <w:lang w:val="sr-Cyrl-CS"/>
        </w:rPr>
        <w:t>локални орган управе надлежан за финансије</w:t>
      </w:r>
      <w:r w:rsidRPr="009D4112">
        <w:rPr>
          <w:rFonts w:ascii="Times New Roman" w:hAnsi="Times New Roman" w:cs="Times New Roman"/>
          <w:sz w:val="28"/>
          <w:szCs w:val="28"/>
          <w:lang w:val="sr-Cyrl-CS"/>
        </w:rPr>
        <w:t xml:space="preserve"> по захтеву тог корисника може да увећа одобрене апропријације за извршавање расхода из тих прихода.</w:t>
      </w:r>
    </w:p>
    <w:p w:rsidR="00874D7C" w:rsidRPr="006E7AD8" w:rsidRDefault="00874D7C" w:rsidP="00874D7C">
      <w:pPr>
        <w:spacing w:after="0" w:line="240" w:lineRule="auto"/>
        <w:jc w:val="both"/>
        <w:rPr>
          <w:rFonts w:ascii="Times New Roman" w:eastAsia="Times New Roman" w:hAnsi="Times New Roman" w:cs="Times New Roman"/>
          <w:sz w:val="28"/>
          <w:szCs w:val="28"/>
          <w:lang w:val="sr-Cyrl-CS" w:eastAsia="sr-Latn-CS"/>
        </w:rPr>
      </w:pPr>
    </w:p>
    <w:p w:rsidR="00FC196D" w:rsidRDefault="00FC196D"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1</w:t>
      </w:r>
      <w:r w:rsidR="00853677">
        <w:rPr>
          <w:rFonts w:ascii="Times New Roman" w:hAnsi="Times New Roman" w:cs="Times New Roman"/>
          <w:sz w:val="28"/>
          <w:szCs w:val="28"/>
          <w:lang w:val="sr-Cyrl-CS"/>
        </w:rPr>
        <w:t>5</w:t>
      </w:r>
      <w:r>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Локални орган управе надлежан за финансије</w:t>
      </w:r>
      <w:r w:rsidRPr="009D4112">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утврђује тромесечне квоте за директне кориснике имајући у виду средства планирана у буџету за директне кориснике буџетских средстава, тромесечни план извршења директног буџетског корисника и ликвидне могућности буџета.</w:t>
      </w:r>
    </w:p>
    <w:p w:rsidR="00397DA4" w:rsidRDefault="00397DA4" w:rsidP="00874D7C">
      <w:pPr>
        <w:spacing w:after="0" w:line="240" w:lineRule="auto"/>
        <w:ind w:firstLine="720"/>
        <w:jc w:val="both"/>
        <w:rPr>
          <w:rFonts w:ascii="Times New Roman" w:hAnsi="Times New Roman" w:cs="Times New Roman"/>
          <w:sz w:val="28"/>
          <w:szCs w:val="28"/>
          <w:lang w:val="sr-Cyrl-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16</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432E54" w:rsidRDefault="00FC196D" w:rsidP="00874D7C">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Cyrl-CS"/>
        </w:rPr>
        <w:tab/>
        <w:t>Средства распоређена за финансирање расхода и издатака корисника буџета, преносе се на основу њиховог захтева за плаћање у складу са ликвидним могућностима буџета.</w:t>
      </w:r>
    </w:p>
    <w:p w:rsidR="00FC196D" w:rsidRDefault="00FC196D" w:rsidP="00874D7C">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Cyrl-CS"/>
        </w:rPr>
        <w:tab/>
        <w:t>Уз захтев корисници буџетских средстава дужни су да доставе комплетну документацију за плаћање.</w:t>
      </w:r>
    </w:p>
    <w:p w:rsidR="002C5FD9" w:rsidRPr="002C5FD9" w:rsidRDefault="002C5FD9" w:rsidP="00874D7C">
      <w:pPr>
        <w:spacing w:after="0" w:line="240" w:lineRule="auto"/>
        <w:jc w:val="both"/>
        <w:rPr>
          <w:rFonts w:ascii="Times New Roman" w:hAnsi="Times New Roman" w:cs="Times New Roman"/>
          <w:sz w:val="28"/>
          <w:szCs w:val="28"/>
          <w:lang w:val="sr-Latn-CS"/>
        </w:rPr>
      </w:pPr>
    </w:p>
    <w:p w:rsidR="00874D7C" w:rsidRDefault="00874D7C" w:rsidP="00874D7C">
      <w:pPr>
        <w:spacing w:after="0" w:line="240" w:lineRule="auto"/>
        <w:jc w:val="both"/>
        <w:rPr>
          <w:rFonts w:ascii="Times New Roman" w:hAnsi="Times New Roman" w:cs="Times New Roman"/>
          <w:sz w:val="28"/>
          <w:szCs w:val="28"/>
          <w:lang w:val="sr-Cyrl-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17</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ab/>
        <w:t>Приходи који су погрешно уплаћени, или уплаћени у већем износу од прописаних, враћају се на терет погрешно или више уплаћених прихода, ако посебним прописима није другачије одређено.</w:t>
      </w:r>
    </w:p>
    <w:p w:rsidR="00FC196D" w:rsidRPr="003D07BC" w:rsidRDefault="00FC196D" w:rsidP="00874D7C">
      <w:pPr>
        <w:spacing w:after="0" w:line="240" w:lineRule="auto"/>
        <w:ind w:firstLine="720"/>
        <w:jc w:val="both"/>
        <w:rPr>
          <w:rFonts w:ascii="Times New Roman" w:hAnsi="Times New Roman" w:cs="Times New Roman"/>
          <w:sz w:val="28"/>
          <w:szCs w:val="28"/>
          <w:lang w:val="sr-Cyrl-CS"/>
        </w:rPr>
      </w:pPr>
      <w:r w:rsidRPr="003D07BC">
        <w:rPr>
          <w:rFonts w:ascii="Times New Roman" w:hAnsi="Times New Roman" w:cs="Times New Roman"/>
          <w:sz w:val="28"/>
          <w:szCs w:val="28"/>
          <w:lang w:val="sr-Cyrl-CS"/>
        </w:rPr>
        <w:t>Повраћај погрешно или више уплаћених јавних прихода врши Управа за трезор на терет уплатних рачуна, у складу са законом којим се уређује наплата јавних прихода.</w:t>
      </w: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Приходи из става 1. овог члана, враћају се у износима у којима су уплаћени у корист буџета.</w:t>
      </w:r>
    </w:p>
    <w:p w:rsidR="0046055B" w:rsidRDefault="0046055B" w:rsidP="00874D7C">
      <w:pPr>
        <w:spacing w:after="0" w:line="240" w:lineRule="auto"/>
        <w:jc w:val="center"/>
        <w:rPr>
          <w:rFonts w:ascii="Times New Roman" w:hAnsi="Times New Roman" w:cs="Times New Roman"/>
          <w:sz w:val="28"/>
          <w:szCs w:val="28"/>
          <w:lang w:val="sr-Cyrl-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18</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Функционер, односно руководилац директног, односно индиректног корисника буџетских средстава, одговоран је за преузимање обавеза, њихову верификацију, издавање налога за плаћање које треба извршити из средстава органа којим руководи и издавање налога за уплату средстава која припадају буџету.</w:t>
      </w:r>
    </w:p>
    <w:p w:rsidR="00FC196D" w:rsidRDefault="00FC196D" w:rsidP="00874D7C">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Cyrl-CS"/>
        </w:rPr>
        <w:tab/>
        <w:t>Функционер, односно руководилац директног, односно индиректног корисника буџетских средстава одговоран је за закониту, наменску, економичну и ефикасну употребу буџетских апропријација.</w:t>
      </w:r>
    </w:p>
    <w:p w:rsidR="002C5FD9" w:rsidRPr="002C5FD9" w:rsidRDefault="002C5FD9" w:rsidP="00874D7C">
      <w:pPr>
        <w:spacing w:after="0" w:line="240" w:lineRule="auto"/>
        <w:jc w:val="both"/>
        <w:rPr>
          <w:rFonts w:ascii="Times New Roman" w:hAnsi="Times New Roman" w:cs="Times New Roman"/>
          <w:sz w:val="28"/>
          <w:szCs w:val="28"/>
          <w:lang w:val="sr-Latn-CS"/>
        </w:rPr>
      </w:pPr>
    </w:p>
    <w:p w:rsidR="00FC196D" w:rsidRDefault="00853677" w:rsidP="00874D7C">
      <w:pPr>
        <w:spacing w:after="0" w:line="240" w:lineRule="auto"/>
        <w:jc w:val="center"/>
        <w:rPr>
          <w:rFonts w:ascii="Times New Roman" w:hAnsi="Times New Roman" w:cs="Times New Roman"/>
          <w:sz w:val="28"/>
          <w:szCs w:val="28"/>
          <w:lang w:val="sr-Latn-CS"/>
        </w:rPr>
      </w:pPr>
      <w:r>
        <w:rPr>
          <w:rFonts w:ascii="Times New Roman" w:hAnsi="Times New Roman" w:cs="Times New Roman"/>
          <w:sz w:val="28"/>
          <w:szCs w:val="28"/>
          <w:lang w:val="sr-Cyrl-CS"/>
        </w:rPr>
        <w:t>Члан 19</w:t>
      </w:r>
      <w:r w:rsidR="00FC196D">
        <w:rPr>
          <w:rFonts w:ascii="Times New Roman" w:hAnsi="Times New Roman" w:cs="Times New Roman"/>
          <w:sz w:val="28"/>
          <w:szCs w:val="28"/>
          <w:lang w:val="sr-Cyrl-CS"/>
        </w:rPr>
        <w:t>.</w:t>
      </w:r>
    </w:p>
    <w:p w:rsidR="003735B9" w:rsidRPr="003735B9" w:rsidRDefault="003735B9" w:rsidP="00874D7C">
      <w:pPr>
        <w:spacing w:after="0" w:line="240" w:lineRule="auto"/>
        <w:jc w:val="center"/>
        <w:rPr>
          <w:rFonts w:ascii="Times New Roman" w:hAnsi="Times New Roman" w:cs="Times New Roman"/>
          <w:sz w:val="28"/>
          <w:szCs w:val="28"/>
          <w:lang w:val="sr-Latn-CS"/>
        </w:rPr>
      </w:pP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Корисници средстава буџета могу користити средства распоређена овом одлуком само за намене за које су им по њиховим захтевима та средства одобрена и пренета.</w:t>
      </w: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20</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У случају да за извршење одређеног плаћања корисника средстава буџета није постојао правни основ, средства се враћају у буџет Града.</w:t>
      </w:r>
    </w:p>
    <w:p w:rsidR="000537AF" w:rsidRDefault="000537AF" w:rsidP="00874D7C">
      <w:pPr>
        <w:spacing w:after="0" w:line="240" w:lineRule="auto"/>
        <w:jc w:val="both"/>
        <w:rPr>
          <w:rFonts w:ascii="Times New Roman" w:hAnsi="Times New Roman" w:cs="Times New Roman"/>
          <w:sz w:val="28"/>
          <w:szCs w:val="28"/>
          <w:lang w:val="sr-Cyrl-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21</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 xml:space="preserve">Уговори о набавци добара, финансијске имовине, пружања услуга или извођењу грађевинских радова, које закључују директни и индиректни корисници буџетских средстава, морају бити закључени у складу са прописима који регулишу јавне набавке. </w:t>
      </w:r>
    </w:p>
    <w:p w:rsidR="00AF6B65" w:rsidRDefault="00AF6B65" w:rsidP="00874D7C">
      <w:pPr>
        <w:spacing w:after="0" w:line="240" w:lineRule="auto"/>
        <w:jc w:val="both"/>
        <w:rPr>
          <w:rFonts w:ascii="Times New Roman" w:hAnsi="Times New Roman" w:cs="Times New Roman"/>
          <w:sz w:val="28"/>
          <w:szCs w:val="28"/>
          <w:lang w:val="sr-Latn-CS"/>
        </w:rPr>
      </w:pPr>
    </w:p>
    <w:p w:rsidR="002C5FD9" w:rsidRDefault="002C5FD9" w:rsidP="00874D7C">
      <w:pPr>
        <w:spacing w:after="0" w:line="240" w:lineRule="auto"/>
        <w:jc w:val="both"/>
        <w:rPr>
          <w:rFonts w:ascii="Times New Roman" w:hAnsi="Times New Roman" w:cs="Times New Roman"/>
          <w:sz w:val="28"/>
          <w:szCs w:val="28"/>
          <w:lang w:val="sr-Latn-CS"/>
        </w:rPr>
      </w:pPr>
    </w:p>
    <w:p w:rsidR="002C5FD9" w:rsidRPr="00AF6B65" w:rsidRDefault="002C5FD9" w:rsidP="00874D7C">
      <w:pPr>
        <w:spacing w:after="0" w:line="240" w:lineRule="auto"/>
        <w:jc w:val="both"/>
        <w:rPr>
          <w:rFonts w:ascii="Times New Roman" w:hAnsi="Times New Roman" w:cs="Times New Roman"/>
          <w:sz w:val="28"/>
          <w:szCs w:val="28"/>
          <w:lang w:val="sr-Latn-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22</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832A92" w:rsidRDefault="00FC196D" w:rsidP="00874D7C">
      <w:pPr>
        <w:spacing w:after="0" w:line="240" w:lineRule="auto"/>
        <w:jc w:val="both"/>
        <w:rPr>
          <w:rFonts w:ascii="Times New Roman" w:eastAsia="Times New Roman" w:hAnsi="Times New Roman" w:cs="Times New Roman"/>
          <w:sz w:val="28"/>
          <w:szCs w:val="28"/>
          <w:lang w:val="sr-Latn-CS" w:eastAsia="sr-Latn-CS"/>
        </w:rPr>
      </w:pPr>
      <w:r>
        <w:rPr>
          <w:rFonts w:ascii="Times New Roman" w:hAnsi="Times New Roman" w:cs="Times New Roman"/>
          <w:sz w:val="28"/>
          <w:szCs w:val="28"/>
          <w:lang w:val="sr-Cyrl-CS"/>
        </w:rPr>
        <w:tab/>
      </w:r>
      <w:r w:rsidR="00832A92" w:rsidRPr="005C0258">
        <w:rPr>
          <w:rFonts w:ascii="Times New Roman" w:eastAsia="Times New Roman" w:hAnsi="Times New Roman" w:cs="Times New Roman"/>
          <w:sz w:val="28"/>
          <w:szCs w:val="28"/>
          <w:lang w:val="sr-Cyrl-CS" w:eastAsia="sr-Latn-CS"/>
        </w:rPr>
        <w:t xml:space="preserve">Набавком мале вредности сматра се набавка чија је вредност дефинисана </w:t>
      </w:r>
      <w:r w:rsidR="0013769F">
        <w:rPr>
          <w:rFonts w:ascii="Times New Roman" w:eastAsia="Times New Roman" w:hAnsi="Times New Roman" w:cs="Times New Roman"/>
          <w:sz w:val="28"/>
          <w:szCs w:val="28"/>
          <w:lang w:val="sr-Cyrl-CS" w:eastAsia="sr-Latn-CS"/>
        </w:rPr>
        <w:t>чланом 39. Закона</w:t>
      </w:r>
      <w:r w:rsidR="00832A92" w:rsidRPr="005C0258">
        <w:rPr>
          <w:rFonts w:ascii="Times New Roman" w:eastAsia="Times New Roman" w:hAnsi="Times New Roman" w:cs="Times New Roman"/>
          <w:sz w:val="28"/>
          <w:szCs w:val="28"/>
          <w:lang w:val="sr-Cyrl-CS" w:eastAsia="sr-Latn-CS"/>
        </w:rPr>
        <w:t xml:space="preserve"> о јавним набавкама</w:t>
      </w:r>
      <w:r w:rsidR="0013769F">
        <w:rPr>
          <w:rFonts w:ascii="Times New Roman" w:eastAsia="Times New Roman" w:hAnsi="Times New Roman" w:cs="Times New Roman"/>
          <w:sz w:val="28"/>
          <w:szCs w:val="28"/>
          <w:lang w:val="sr-Cyrl-CS" w:eastAsia="sr-Latn-CS"/>
        </w:rPr>
        <w:t xml:space="preserve"> („Службени гласник Републике Србије“, број 124/2012)</w:t>
      </w:r>
      <w:r w:rsidR="00832A92" w:rsidRPr="005C0258">
        <w:rPr>
          <w:rFonts w:ascii="Times New Roman" w:eastAsia="Times New Roman" w:hAnsi="Times New Roman" w:cs="Times New Roman"/>
          <w:sz w:val="28"/>
          <w:szCs w:val="28"/>
          <w:lang w:val="sr-Cyrl-CS" w:eastAsia="sr-Latn-CS"/>
        </w:rPr>
        <w:t>.</w:t>
      </w:r>
    </w:p>
    <w:p w:rsidR="00874D7C" w:rsidRPr="005C0258" w:rsidRDefault="00874D7C" w:rsidP="00874D7C">
      <w:pPr>
        <w:spacing w:after="0" w:line="240" w:lineRule="auto"/>
        <w:jc w:val="both"/>
        <w:rPr>
          <w:rFonts w:ascii="Times New Roman" w:eastAsia="Times New Roman" w:hAnsi="Times New Roman" w:cs="Times New Roman"/>
          <w:sz w:val="28"/>
          <w:szCs w:val="28"/>
          <w:lang w:val="sr-Cyrl-CS" w:eastAsia="sr-Latn-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23</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У случају да се у току године обим пословања или овлашћења директног корисника буџетских средстава промени, износ апропријација издвојених за активности тог корисника могу се увећати, односно смањити на терет или у корист текуће буџетске резерве.</w:t>
      </w: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Одлуку о промени апропријација из става 1. овог члана доноси Градоначелник.</w:t>
      </w: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Директни корисник буџетских средстава, уз одобрење локалног органа управе надлежног за финансије, може извршити преусмеравање апропријација одобрених на име одређеног расхода у износу од 5% вредности апропријације за расход чији се износ умањује. Преусмеравање апропријација односи се на апропријације из прихода из буџета, док се из осталих извора могу мењати без ограничења.</w:t>
      </w: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Ако у току године дође до промене околности која не угрожава утврђене приоритете унутар буџета, Градоначелник доноси одлуку да се износ апропријације који није могуће искористити, пренесе у текућу буџетску резерву и може се користити за намене које нису предвиђене буџетом или за намене за које средства нису предвиђена у довољном обиму.</w:t>
      </w:r>
    </w:p>
    <w:p w:rsidR="00E20C7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 xml:space="preserve">Укупан износ преусмеравања из става 4. овог члана не може бити већи од износа разлике између буџетом одобрених средстава текуће буџетске резерве и половине максимално </w:t>
      </w:r>
      <w:r w:rsidRPr="004E6B3C">
        <w:rPr>
          <w:rFonts w:ascii="Times New Roman" w:hAnsi="Times New Roman" w:cs="Times New Roman"/>
          <w:sz w:val="28"/>
          <w:szCs w:val="28"/>
          <w:lang w:val="sr-Cyrl-CS"/>
        </w:rPr>
        <w:t>могућег износа средстава текуће буџетске резерве утврђене Законом о буџетском систему</w:t>
      </w:r>
      <w:r>
        <w:rPr>
          <w:rFonts w:ascii="Times New Roman" w:hAnsi="Times New Roman" w:cs="Times New Roman"/>
          <w:sz w:val="28"/>
          <w:szCs w:val="28"/>
          <w:lang w:val="sr-Cyrl-CS"/>
        </w:rPr>
        <w:t>.</w:t>
      </w: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24</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Cyrl-CS"/>
        </w:rPr>
        <w:t>У случају да други ниво власти својим актом определи Граду Нишу наменска трансферна средства, као и у случају уговарања донације, чији износи нису могли бити познати у поступку доношења буџета, локални орган управе надлежан за финансије по основу тог акта отвара одговарајуће апропријације за извршавање расхода по том основу.</w:t>
      </w:r>
    </w:p>
    <w:p w:rsidR="002C5FD9" w:rsidRDefault="002C5FD9" w:rsidP="00874D7C">
      <w:pPr>
        <w:spacing w:after="0" w:line="240" w:lineRule="auto"/>
        <w:ind w:firstLine="720"/>
        <w:jc w:val="both"/>
        <w:rPr>
          <w:rFonts w:ascii="Times New Roman" w:hAnsi="Times New Roman" w:cs="Times New Roman"/>
          <w:sz w:val="28"/>
          <w:szCs w:val="28"/>
          <w:lang w:val="sr-Latn-CS"/>
        </w:rPr>
      </w:pPr>
    </w:p>
    <w:p w:rsidR="002C5FD9" w:rsidRDefault="002C5FD9" w:rsidP="00874D7C">
      <w:pPr>
        <w:spacing w:after="0" w:line="240" w:lineRule="auto"/>
        <w:ind w:firstLine="720"/>
        <w:jc w:val="both"/>
        <w:rPr>
          <w:rFonts w:ascii="Times New Roman" w:hAnsi="Times New Roman" w:cs="Times New Roman"/>
          <w:sz w:val="28"/>
          <w:szCs w:val="28"/>
          <w:lang w:val="sr-Latn-CS"/>
        </w:rPr>
      </w:pPr>
    </w:p>
    <w:p w:rsidR="002C5FD9" w:rsidRDefault="002C5FD9" w:rsidP="00874D7C">
      <w:pPr>
        <w:spacing w:after="0" w:line="240" w:lineRule="auto"/>
        <w:ind w:firstLine="720"/>
        <w:jc w:val="both"/>
        <w:rPr>
          <w:rFonts w:ascii="Times New Roman" w:hAnsi="Times New Roman" w:cs="Times New Roman"/>
          <w:sz w:val="28"/>
          <w:szCs w:val="28"/>
          <w:lang w:val="sr-Latn-CS"/>
        </w:rPr>
      </w:pPr>
    </w:p>
    <w:p w:rsidR="002C5FD9" w:rsidRPr="002C5FD9" w:rsidRDefault="002C5FD9" w:rsidP="00874D7C">
      <w:pPr>
        <w:spacing w:after="0" w:line="240" w:lineRule="auto"/>
        <w:ind w:firstLine="720"/>
        <w:jc w:val="both"/>
        <w:rPr>
          <w:rFonts w:ascii="Times New Roman" w:hAnsi="Times New Roman" w:cs="Times New Roman"/>
          <w:sz w:val="28"/>
          <w:szCs w:val="28"/>
          <w:lang w:val="sr-Latn-CS"/>
        </w:rPr>
      </w:pPr>
    </w:p>
    <w:p w:rsidR="00AF6B65" w:rsidRDefault="00AF6B65" w:rsidP="00874D7C">
      <w:pPr>
        <w:spacing w:after="0" w:line="240" w:lineRule="auto"/>
        <w:ind w:firstLine="720"/>
        <w:jc w:val="both"/>
        <w:rPr>
          <w:rFonts w:ascii="Times New Roman" w:hAnsi="Times New Roman" w:cs="Times New Roman"/>
          <w:sz w:val="28"/>
          <w:szCs w:val="28"/>
          <w:lang w:val="sr-Latn-CS"/>
        </w:rPr>
      </w:pPr>
    </w:p>
    <w:p w:rsidR="00FC196D" w:rsidRPr="009D4112" w:rsidRDefault="00FC196D" w:rsidP="00874D7C">
      <w:pPr>
        <w:spacing w:after="0" w:line="240" w:lineRule="auto"/>
        <w:jc w:val="center"/>
        <w:outlineLvl w:val="0"/>
        <w:rPr>
          <w:rFonts w:ascii="Times New Roman" w:eastAsia="Times New Roman" w:hAnsi="Times New Roman" w:cs="Times New Roman"/>
          <w:sz w:val="28"/>
          <w:szCs w:val="28"/>
          <w:lang w:val="sr-Cyrl-CS" w:eastAsia="sr-Latn-CS"/>
        </w:rPr>
      </w:pPr>
      <w:r w:rsidRPr="009D4112">
        <w:rPr>
          <w:rFonts w:ascii="Times New Roman" w:eastAsia="Times New Roman" w:hAnsi="Times New Roman" w:cs="Times New Roman"/>
          <w:sz w:val="28"/>
          <w:szCs w:val="28"/>
          <w:lang w:val="sr-Cyrl-CS" w:eastAsia="sr-Latn-CS"/>
        </w:rPr>
        <w:t xml:space="preserve">Члан </w:t>
      </w:r>
      <w:r w:rsidR="00853677">
        <w:rPr>
          <w:rFonts w:ascii="Times New Roman" w:eastAsia="Times New Roman" w:hAnsi="Times New Roman" w:cs="Times New Roman"/>
          <w:sz w:val="28"/>
          <w:szCs w:val="28"/>
          <w:lang w:val="sr-Cyrl-CS" w:eastAsia="sr-Latn-CS"/>
        </w:rPr>
        <w:t>25</w:t>
      </w:r>
      <w:r w:rsidRPr="009D4112">
        <w:rPr>
          <w:rFonts w:ascii="Times New Roman" w:eastAsia="Times New Roman" w:hAnsi="Times New Roman" w:cs="Times New Roman"/>
          <w:sz w:val="28"/>
          <w:szCs w:val="28"/>
          <w:lang w:val="sr-Cyrl-CS" w:eastAsia="sr-Latn-CS"/>
        </w:rPr>
        <w:t xml:space="preserve">. </w:t>
      </w:r>
    </w:p>
    <w:p w:rsidR="00FC196D" w:rsidRPr="009D4112" w:rsidRDefault="00FC196D" w:rsidP="00874D7C">
      <w:pPr>
        <w:spacing w:after="0" w:line="240" w:lineRule="auto"/>
        <w:jc w:val="both"/>
        <w:rPr>
          <w:rFonts w:ascii="Times New Roman" w:eastAsia="Times New Roman" w:hAnsi="Times New Roman" w:cs="Times New Roman"/>
          <w:sz w:val="28"/>
          <w:szCs w:val="28"/>
          <w:lang w:val="sr-Cyrl-CS" w:eastAsia="sr-Latn-CS"/>
        </w:rPr>
      </w:pPr>
    </w:p>
    <w:p w:rsidR="00FC196D" w:rsidRDefault="00FC196D" w:rsidP="00874D7C">
      <w:pPr>
        <w:spacing w:after="0" w:line="240" w:lineRule="auto"/>
        <w:jc w:val="both"/>
        <w:rPr>
          <w:rFonts w:ascii="Times New Roman" w:eastAsia="Times New Roman" w:hAnsi="Times New Roman" w:cs="Times New Roman"/>
          <w:sz w:val="28"/>
          <w:szCs w:val="28"/>
          <w:lang w:val="sr-Cyrl-CS" w:eastAsia="sr-Latn-CS"/>
        </w:rPr>
      </w:pPr>
      <w:r w:rsidRPr="009D4112">
        <w:rPr>
          <w:rFonts w:ascii="Times New Roman" w:eastAsia="Times New Roman" w:hAnsi="Times New Roman" w:cs="Times New Roman"/>
          <w:sz w:val="28"/>
          <w:szCs w:val="28"/>
          <w:lang w:val="sr-Cyrl-CS" w:eastAsia="sr-Latn-CS"/>
        </w:rPr>
        <w:tab/>
      </w:r>
      <w:r>
        <w:rPr>
          <w:rFonts w:ascii="Times New Roman" w:eastAsia="Times New Roman" w:hAnsi="Times New Roman" w:cs="Times New Roman"/>
          <w:sz w:val="28"/>
          <w:szCs w:val="28"/>
          <w:lang w:val="sr-Cyrl-CS" w:eastAsia="sr-Latn-CS"/>
        </w:rPr>
        <w:t xml:space="preserve"> </w:t>
      </w:r>
      <w:r w:rsidRPr="009D4112">
        <w:rPr>
          <w:rFonts w:ascii="Times New Roman" w:eastAsia="Times New Roman" w:hAnsi="Times New Roman" w:cs="Times New Roman"/>
          <w:sz w:val="28"/>
          <w:szCs w:val="28"/>
          <w:lang w:val="sr-Cyrl-CS" w:eastAsia="sr-Latn-CS"/>
        </w:rPr>
        <w:t xml:space="preserve">Корисници буџетских средстава у обавези су да се, приликом преузимања обавеза, придржавају рокова и услова плаћања које утврди </w:t>
      </w:r>
      <w:r>
        <w:rPr>
          <w:rFonts w:ascii="Times New Roman" w:hAnsi="Times New Roman" w:cs="Times New Roman"/>
          <w:sz w:val="28"/>
          <w:szCs w:val="28"/>
          <w:lang w:val="sr-Cyrl-CS"/>
        </w:rPr>
        <w:t>локални орган управе надлежан за финансије</w:t>
      </w:r>
      <w:r w:rsidRPr="009D4112">
        <w:rPr>
          <w:rFonts w:ascii="Times New Roman" w:eastAsia="Times New Roman" w:hAnsi="Times New Roman" w:cs="Times New Roman"/>
          <w:sz w:val="28"/>
          <w:szCs w:val="28"/>
          <w:lang w:val="sr-Cyrl-CS" w:eastAsia="sr-Latn-CS"/>
        </w:rPr>
        <w:t xml:space="preserve">. </w:t>
      </w:r>
    </w:p>
    <w:p w:rsidR="00FC196D" w:rsidRDefault="00FC196D" w:rsidP="00874D7C">
      <w:pPr>
        <w:spacing w:after="0" w:line="240" w:lineRule="auto"/>
        <w:ind w:firstLine="720"/>
        <w:jc w:val="both"/>
        <w:rPr>
          <w:rFonts w:ascii="Times New Roman" w:eastAsia="Times New Roman" w:hAnsi="Times New Roman" w:cs="Times New Roman"/>
          <w:sz w:val="28"/>
          <w:szCs w:val="28"/>
          <w:lang w:val="sr-Cyrl-CS" w:eastAsia="sr-Latn-CS"/>
        </w:rPr>
      </w:pPr>
      <w:r>
        <w:rPr>
          <w:rFonts w:ascii="Times New Roman" w:eastAsia="Times New Roman" w:hAnsi="Times New Roman" w:cs="Times New Roman"/>
          <w:sz w:val="28"/>
          <w:szCs w:val="28"/>
          <w:lang w:val="sr-Cyrl-CS" w:eastAsia="sr-Latn-CS"/>
        </w:rPr>
        <w:t xml:space="preserve"> </w:t>
      </w:r>
      <w:r w:rsidRPr="009D4112">
        <w:rPr>
          <w:rFonts w:ascii="Times New Roman" w:eastAsia="Times New Roman" w:hAnsi="Times New Roman" w:cs="Times New Roman"/>
          <w:sz w:val="28"/>
          <w:szCs w:val="28"/>
          <w:lang w:val="sr-Cyrl-CS" w:eastAsia="sr-Latn-CS"/>
        </w:rPr>
        <w:t>Обавезе преузете у складу са одобреним апропријацијама, а неизвршене у току године, преносе се и имају статус преузетих обавеза и у наредној буџетској години</w:t>
      </w:r>
      <w:r>
        <w:rPr>
          <w:rFonts w:ascii="Times New Roman" w:eastAsia="Times New Roman" w:hAnsi="Times New Roman" w:cs="Times New Roman"/>
          <w:sz w:val="28"/>
          <w:szCs w:val="28"/>
          <w:lang w:val="sr-Cyrl-CS" w:eastAsia="sr-Latn-CS"/>
        </w:rPr>
        <w:t xml:space="preserve"> и</w:t>
      </w:r>
      <w:r w:rsidRPr="009D4112">
        <w:rPr>
          <w:rFonts w:ascii="Times New Roman" w:eastAsia="Times New Roman" w:hAnsi="Times New Roman" w:cs="Times New Roman"/>
          <w:sz w:val="28"/>
          <w:szCs w:val="28"/>
          <w:lang w:val="sr-Cyrl-CS" w:eastAsia="sr-Latn-CS"/>
        </w:rPr>
        <w:t xml:space="preserve"> извршавају се на терет одобрених апропријација за ту буџетску годину.</w:t>
      </w:r>
    </w:p>
    <w:p w:rsidR="00FC196D" w:rsidRDefault="00FC196D" w:rsidP="00874D7C">
      <w:pPr>
        <w:spacing w:after="0" w:line="240" w:lineRule="auto"/>
        <w:ind w:firstLine="720"/>
        <w:jc w:val="both"/>
        <w:rPr>
          <w:rFonts w:ascii="Times New Roman" w:hAnsi="Times New Roman" w:cs="Times New Roman"/>
          <w:sz w:val="28"/>
          <w:szCs w:val="28"/>
          <w:lang w:val="sr-Latn-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26</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jc w:val="both"/>
        <w:rPr>
          <w:rFonts w:ascii="Times New Roman" w:eastAsia="Times New Roman" w:hAnsi="Times New Roman" w:cs="Times New Roman"/>
          <w:sz w:val="28"/>
          <w:szCs w:val="28"/>
          <w:lang w:val="sr-Cyrl-CS" w:eastAsia="sr-Latn-CS"/>
        </w:rPr>
      </w:pPr>
      <w:r>
        <w:rPr>
          <w:rFonts w:ascii="Times New Roman" w:hAnsi="Times New Roman" w:cs="Times New Roman"/>
          <w:sz w:val="28"/>
          <w:szCs w:val="28"/>
          <w:lang w:val="sr-Cyrl-CS"/>
        </w:rPr>
        <w:tab/>
      </w:r>
      <w:r w:rsidRPr="003D07BC">
        <w:rPr>
          <w:rFonts w:ascii="Times New Roman" w:eastAsia="Times New Roman" w:hAnsi="Times New Roman" w:cs="Times New Roman"/>
          <w:sz w:val="28"/>
          <w:szCs w:val="28"/>
          <w:lang w:val="sr-Cyrl-CS" w:eastAsia="sr-Latn-CS"/>
        </w:rPr>
        <w:t xml:space="preserve">Слободна средства на консолидованом рачуну трезора Града Ниша, </w:t>
      </w:r>
      <w:r>
        <w:rPr>
          <w:rFonts w:ascii="Times New Roman" w:eastAsia="Times New Roman" w:hAnsi="Times New Roman" w:cs="Times New Roman"/>
          <w:sz w:val="28"/>
          <w:szCs w:val="28"/>
          <w:lang w:val="sr-Cyrl-CS" w:eastAsia="sr-Latn-CS"/>
        </w:rPr>
        <w:t xml:space="preserve">осим </w:t>
      </w:r>
      <w:r w:rsidRPr="003D07BC">
        <w:rPr>
          <w:rFonts w:ascii="Times New Roman" w:eastAsia="Times New Roman" w:hAnsi="Times New Roman" w:cs="Times New Roman"/>
          <w:sz w:val="28"/>
          <w:szCs w:val="28"/>
          <w:lang w:val="sr-Cyrl-CS" w:eastAsia="sr-Latn-CS"/>
        </w:rPr>
        <w:t>прихода</w:t>
      </w:r>
      <w:r>
        <w:rPr>
          <w:rFonts w:ascii="Times New Roman" w:eastAsia="Times New Roman" w:hAnsi="Times New Roman" w:cs="Times New Roman"/>
          <w:sz w:val="28"/>
          <w:szCs w:val="28"/>
          <w:lang w:val="sr-Cyrl-CS" w:eastAsia="sr-Latn-CS"/>
        </w:rPr>
        <w:t xml:space="preserve"> за које је у посебном закону, односно локалном пропису или међународном уговору утврђена намена која ограничава употребу тих средстава, Градоначелник може инвестирати на домаћем финансијском тржишту новца, у складу са Законом и другим прописима. </w:t>
      </w:r>
      <w:r w:rsidRPr="003D07BC">
        <w:rPr>
          <w:rFonts w:ascii="Times New Roman" w:eastAsia="Times New Roman" w:hAnsi="Times New Roman" w:cs="Times New Roman"/>
          <w:sz w:val="28"/>
          <w:szCs w:val="28"/>
          <w:lang w:val="sr-Cyrl-CS" w:eastAsia="sr-Latn-CS"/>
        </w:rPr>
        <w:t xml:space="preserve"> </w:t>
      </w:r>
    </w:p>
    <w:p w:rsidR="00E268D8" w:rsidRDefault="00E268D8" w:rsidP="00874D7C">
      <w:pPr>
        <w:spacing w:after="0" w:line="240" w:lineRule="auto"/>
        <w:jc w:val="both"/>
        <w:rPr>
          <w:rFonts w:ascii="Times New Roman" w:eastAsia="Times New Roman" w:hAnsi="Times New Roman" w:cs="Times New Roman"/>
          <w:sz w:val="28"/>
          <w:szCs w:val="28"/>
          <w:lang w:val="sr-Cyrl-CS" w:eastAsia="sr-Latn-CS"/>
        </w:rPr>
      </w:pPr>
    </w:p>
    <w:p w:rsidR="00FC196D" w:rsidRDefault="00FC196D" w:rsidP="00874D7C">
      <w:pPr>
        <w:spacing w:after="0" w:line="240" w:lineRule="auto"/>
        <w:jc w:val="center"/>
        <w:rPr>
          <w:rFonts w:ascii="Times New Roman" w:hAnsi="Times New Roman" w:cs="Times New Roman"/>
          <w:sz w:val="28"/>
          <w:szCs w:val="28"/>
          <w:lang w:val="sr-Cyrl-CS"/>
        </w:rPr>
      </w:pPr>
      <w:r w:rsidRPr="00670551">
        <w:rPr>
          <w:rFonts w:ascii="Times New Roman" w:hAnsi="Times New Roman" w:cs="Times New Roman"/>
          <w:sz w:val="28"/>
          <w:szCs w:val="28"/>
          <w:lang w:val="sr-Cyrl-CS"/>
        </w:rPr>
        <w:t xml:space="preserve">Члан </w:t>
      </w:r>
      <w:r w:rsidR="00853677">
        <w:rPr>
          <w:rFonts w:ascii="Times New Roman" w:hAnsi="Times New Roman" w:cs="Times New Roman"/>
          <w:sz w:val="28"/>
          <w:szCs w:val="28"/>
          <w:lang w:val="sr-Cyrl-CS"/>
        </w:rPr>
        <w:t>27</w:t>
      </w:r>
      <w:r w:rsidRPr="00670551">
        <w:rPr>
          <w:rFonts w:ascii="Times New Roman" w:hAnsi="Times New Roman" w:cs="Times New Roman"/>
          <w:sz w:val="28"/>
          <w:szCs w:val="28"/>
          <w:lang w:val="sr-Cyrl-CS"/>
        </w:rPr>
        <w:t>.</w:t>
      </w:r>
    </w:p>
    <w:p w:rsidR="00874D7C" w:rsidRPr="00670551" w:rsidRDefault="00874D7C" w:rsidP="00874D7C">
      <w:pPr>
        <w:spacing w:after="0" w:line="240" w:lineRule="auto"/>
        <w:jc w:val="center"/>
        <w:rPr>
          <w:rFonts w:ascii="Times New Roman" w:hAnsi="Times New Roman" w:cs="Times New Roman"/>
          <w:sz w:val="28"/>
          <w:szCs w:val="28"/>
          <w:lang w:val="sr-Latn-CS"/>
        </w:rPr>
      </w:pPr>
    </w:p>
    <w:p w:rsidR="00FC196D" w:rsidRDefault="00FC196D" w:rsidP="00874D7C">
      <w:pPr>
        <w:spacing w:after="0" w:line="240" w:lineRule="auto"/>
        <w:ind w:firstLine="720"/>
        <w:jc w:val="both"/>
        <w:rPr>
          <w:rFonts w:ascii="Times New Roman" w:hAnsi="Times New Roman" w:cs="Times New Roman"/>
          <w:sz w:val="28"/>
          <w:szCs w:val="28"/>
          <w:lang w:val="sr-Latn-CS"/>
        </w:rPr>
      </w:pPr>
      <w:r w:rsidRPr="00670551">
        <w:rPr>
          <w:rFonts w:ascii="Times New Roman" w:hAnsi="Times New Roman" w:cs="Times New Roman"/>
          <w:sz w:val="28"/>
          <w:szCs w:val="28"/>
          <w:lang w:val="sr-Cyrl-CS"/>
        </w:rPr>
        <w:t xml:space="preserve">За финансирање </w:t>
      </w:r>
      <w:r>
        <w:rPr>
          <w:rFonts w:ascii="Times New Roman" w:hAnsi="Times New Roman" w:cs="Times New Roman"/>
          <w:sz w:val="28"/>
          <w:szCs w:val="28"/>
          <w:lang w:val="sr-Cyrl-CS"/>
        </w:rPr>
        <w:t>текуће ликвидности рачуна извршења буџета Града</w:t>
      </w:r>
      <w:r w:rsidRPr="00670551">
        <w:rPr>
          <w:rFonts w:ascii="Times New Roman" w:hAnsi="Times New Roman" w:cs="Times New Roman"/>
          <w:sz w:val="28"/>
          <w:szCs w:val="28"/>
          <w:lang w:val="sr-Cyrl-CS"/>
        </w:rPr>
        <w:t>, могу се током 201</w:t>
      </w:r>
      <w:r w:rsidR="000537AF">
        <w:rPr>
          <w:rFonts w:ascii="Times New Roman" w:hAnsi="Times New Roman" w:cs="Times New Roman"/>
          <w:sz w:val="28"/>
          <w:szCs w:val="28"/>
          <w:lang w:val="sr-Cyrl-CS"/>
        </w:rPr>
        <w:t>5</w:t>
      </w:r>
      <w:r w:rsidRPr="00670551">
        <w:rPr>
          <w:rFonts w:ascii="Times New Roman" w:hAnsi="Times New Roman" w:cs="Times New Roman"/>
          <w:sz w:val="28"/>
          <w:szCs w:val="28"/>
          <w:lang w:val="sr-Cyrl-CS"/>
        </w:rPr>
        <w:t xml:space="preserve">. године </w:t>
      </w:r>
      <w:r>
        <w:rPr>
          <w:rFonts w:ascii="Times New Roman" w:hAnsi="Times New Roman" w:cs="Times New Roman"/>
          <w:sz w:val="28"/>
          <w:szCs w:val="28"/>
          <w:lang w:val="sr-Cyrl-CS"/>
        </w:rPr>
        <w:t xml:space="preserve">привремено </w:t>
      </w:r>
      <w:r w:rsidRPr="00670551">
        <w:rPr>
          <w:rFonts w:ascii="Times New Roman" w:hAnsi="Times New Roman" w:cs="Times New Roman"/>
          <w:sz w:val="28"/>
          <w:szCs w:val="28"/>
          <w:lang w:val="sr-Cyrl-CS"/>
        </w:rPr>
        <w:t>позајмити средства са консолидованог рачуна трезора Града Ниша, до износа који не угрожава ликвидност тог рачуна.</w:t>
      </w:r>
    </w:p>
    <w:p w:rsidR="00771EB6" w:rsidRPr="00771EB6" w:rsidRDefault="00771EB6" w:rsidP="00874D7C">
      <w:pPr>
        <w:spacing w:after="0" w:line="240" w:lineRule="auto"/>
        <w:ind w:firstLine="720"/>
        <w:jc w:val="both"/>
        <w:rPr>
          <w:rFonts w:ascii="Times New Roman" w:hAnsi="Times New Roman" w:cs="Times New Roman"/>
          <w:sz w:val="28"/>
          <w:szCs w:val="28"/>
          <w:lang w:val="sr-Latn-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28</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Одлуку о капиталном задуживању града доноси Скупштина града Ниша, по претходно прибављеном мишљењу Министарства финансија Републике Србије.</w:t>
      </w:r>
    </w:p>
    <w:p w:rsidR="00FC196D" w:rsidRDefault="00FC196D" w:rsidP="00874D7C">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Град се може задужити у земљи и иностранству, односно на домаћем и иностраном тржишту, у домаћој и страној валути.</w:t>
      </w:r>
    </w:p>
    <w:p w:rsidR="00E24D5F" w:rsidRDefault="00E24D5F" w:rsidP="00874D7C">
      <w:pPr>
        <w:spacing w:after="0" w:line="240" w:lineRule="auto"/>
        <w:jc w:val="center"/>
        <w:rPr>
          <w:rFonts w:ascii="Times New Roman" w:hAnsi="Times New Roman" w:cs="Times New Roman"/>
          <w:sz w:val="28"/>
          <w:szCs w:val="28"/>
          <w:lang w:val="sr-Cyrl-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29</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Одлуку о задуживању за финансирање дефицита текуће ликвидности, који може да настане услед неуравнотежености кретања у приходима и расходима буџета, доноси </w:t>
      </w:r>
      <w:r w:rsidR="00C33799" w:rsidRPr="005C0258">
        <w:rPr>
          <w:rFonts w:ascii="Times New Roman" w:hAnsi="Times New Roman" w:cs="Times New Roman"/>
          <w:sz w:val="28"/>
          <w:szCs w:val="28"/>
          <w:lang w:val="sr-Cyrl-CS"/>
        </w:rPr>
        <w:t>Скупштина Града</w:t>
      </w:r>
      <w:r>
        <w:rPr>
          <w:rFonts w:ascii="Times New Roman" w:hAnsi="Times New Roman" w:cs="Times New Roman"/>
          <w:sz w:val="28"/>
          <w:szCs w:val="28"/>
          <w:lang w:val="sr-Cyrl-CS"/>
        </w:rPr>
        <w:t>, у складу са одредбама Закона о јавном дугу.</w:t>
      </w:r>
    </w:p>
    <w:p w:rsidR="000537AF" w:rsidRDefault="000537AF" w:rsidP="00874D7C">
      <w:pPr>
        <w:spacing w:after="0" w:line="240" w:lineRule="auto"/>
        <w:ind w:firstLine="720"/>
        <w:jc w:val="both"/>
        <w:rPr>
          <w:rFonts w:ascii="Times New Roman" w:hAnsi="Times New Roman" w:cs="Times New Roman"/>
          <w:sz w:val="28"/>
          <w:szCs w:val="28"/>
          <w:lang w:val="sr-Cyrl-CS"/>
        </w:rPr>
      </w:pPr>
    </w:p>
    <w:p w:rsidR="00FC196D" w:rsidRDefault="00FC196D" w:rsidP="00874D7C">
      <w:pPr>
        <w:spacing w:after="0" w:line="240" w:lineRule="auto"/>
        <w:jc w:val="center"/>
        <w:rPr>
          <w:rFonts w:ascii="Times New Roman" w:hAnsi="Times New Roman" w:cs="Times New Roman"/>
          <w:sz w:val="28"/>
          <w:szCs w:val="28"/>
          <w:lang w:val="sr-Cyrl-RS"/>
        </w:rPr>
      </w:pPr>
      <w:r>
        <w:rPr>
          <w:rFonts w:ascii="Times New Roman" w:hAnsi="Times New Roman" w:cs="Times New Roman"/>
          <w:sz w:val="28"/>
          <w:szCs w:val="28"/>
          <w:lang w:val="sr-Cyrl-RS"/>
        </w:rPr>
        <w:t>Ч</w:t>
      </w:r>
      <w:r w:rsidR="00853677">
        <w:rPr>
          <w:rFonts w:ascii="Times New Roman" w:hAnsi="Times New Roman" w:cs="Times New Roman"/>
          <w:sz w:val="28"/>
          <w:szCs w:val="28"/>
          <w:lang w:val="sr-Cyrl-RS"/>
        </w:rPr>
        <w:t>лан 30</w:t>
      </w:r>
      <w:r>
        <w:rPr>
          <w:rFonts w:ascii="Times New Roman" w:hAnsi="Times New Roman" w:cs="Times New Roman"/>
          <w:sz w:val="28"/>
          <w:szCs w:val="28"/>
          <w:lang w:val="sr-Cyrl-RS"/>
        </w:rPr>
        <w:t>.</w:t>
      </w:r>
    </w:p>
    <w:p w:rsidR="00874D7C" w:rsidRDefault="00874D7C" w:rsidP="00874D7C">
      <w:pPr>
        <w:spacing w:after="0" w:line="240" w:lineRule="auto"/>
        <w:jc w:val="center"/>
        <w:rPr>
          <w:rFonts w:ascii="Times New Roman" w:hAnsi="Times New Roman" w:cs="Times New Roman"/>
          <w:sz w:val="28"/>
          <w:szCs w:val="28"/>
          <w:lang w:val="sr-Cyrl-RS"/>
        </w:rPr>
      </w:pPr>
    </w:p>
    <w:p w:rsidR="00FC196D" w:rsidRPr="009D4112" w:rsidRDefault="00FC196D" w:rsidP="00874D7C">
      <w:pPr>
        <w:tabs>
          <w:tab w:val="left" w:pos="1005"/>
        </w:tabs>
        <w:spacing w:after="0" w:line="240" w:lineRule="auto"/>
        <w:ind w:firstLine="709"/>
        <w:jc w:val="both"/>
        <w:outlineLvl w:val="0"/>
        <w:rPr>
          <w:rFonts w:ascii="Times New Roman" w:eastAsia="Times New Roman" w:hAnsi="Times New Roman" w:cs="Times New Roman"/>
          <w:sz w:val="28"/>
          <w:szCs w:val="28"/>
          <w:lang w:val="sr-Cyrl-CS" w:eastAsia="sr-Latn-CS"/>
        </w:rPr>
      </w:pPr>
      <w:r w:rsidRPr="009D4112">
        <w:rPr>
          <w:rFonts w:ascii="Times New Roman" w:eastAsia="Times New Roman" w:hAnsi="Times New Roman" w:cs="Times New Roman"/>
          <w:sz w:val="28"/>
          <w:szCs w:val="28"/>
          <w:lang w:val="sr-Cyrl-CS" w:eastAsia="sr-Latn-CS"/>
        </w:rPr>
        <w:t xml:space="preserve">Приходи локалне самоуправе утврђени Законом о заштити животне средине и Законом о пољопривредном земљишту користиће се у складу са посебним програмима које доносе надлежни органи </w:t>
      </w:r>
      <w:r>
        <w:rPr>
          <w:rFonts w:ascii="Times New Roman" w:eastAsia="Times New Roman" w:hAnsi="Times New Roman" w:cs="Times New Roman"/>
          <w:sz w:val="28"/>
          <w:szCs w:val="28"/>
          <w:lang w:val="sr-Cyrl-CS" w:eastAsia="sr-Latn-CS"/>
        </w:rPr>
        <w:t>Г</w:t>
      </w:r>
      <w:r w:rsidRPr="009D4112">
        <w:rPr>
          <w:rFonts w:ascii="Times New Roman" w:eastAsia="Times New Roman" w:hAnsi="Times New Roman" w:cs="Times New Roman"/>
          <w:sz w:val="28"/>
          <w:szCs w:val="28"/>
          <w:lang w:val="sr-Cyrl-CS" w:eastAsia="sr-Latn-CS"/>
        </w:rPr>
        <w:t xml:space="preserve">рада. </w:t>
      </w:r>
    </w:p>
    <w:p w:rsidR="00FC196D" w:rsidRPr="009D4112" w:rsidRDefault="00FC196D" w:rsidP="00874D7C">
      <w:pPr>
        <w:spacing w:after="0" w:line="240" w:lineRule="auto"/>
        <w:jc w:val="center"/>
        <w:outlineLvl w:val="0"/>
        <w:rPr>
          <w:rFonts w:ascii="Times New Roman" w:eastAsia="Times New Roman" w:hAnsi="Times New Roman" w:cs="Times New Roman"/>
          <w:sz w:val="28"/>
          <w:szCs w:val="28"/>
          <w:lang w:val="sr-Cyrl-CS" w:eastAsia="sr-Latn-CS"/>
        </w:rPr>
      </w:pPr>
      <w:r w:rsidRPr="009D4112">
        <w:rPr>
          <w:rFonts w:ascii="Times New Roman" w:eastAsia="Times New Roman" w:hAnsi="Times New Roman" w:cs="Times New Roman"/>
          <w:sz w:val="28"/>
          <w:szCs w:val="28"/>
          <w:lang w:val="sr-Cyrl-CS" w:eastAsia="sr-Latn-CS"/>
        </w:rPr>
        <w:t xml:space="preserve">Члан </w:t>
      </w:r>
      <w:r w:rsidR="00853677">
        <w:rPr>
          <w:rFonts w:ascii="Times New Roman" w:eastAsia="Times New Roman" w:hAnsi="Times New Roman" w:cs="Times New Roman"/>
          <w:sz w:val="28"/>
          <w:szCs w:val="28"/>
          <w:lang w:val="sr-Cyrl-CS" w:eastAsia="sr-Latn-CS"/>
        </w:rPr>
        <w:t>31</w:t>
      </w:r>
      <w:r w:rsidRPr="009D4112">
        <w:rPr>
          <w:rFonts w:ascii="Times New Roman" w:eastAsia="Times New Roman" w:hAnsi="Times New Roman" w:cs="Times New Roman"/>
          <w:sz w:val="28"/>
          <w:szCs w:val="28"/>
          <w:lang w:val="sr-Cyrl-CS" w:eastAsia="sr-Latn-CS"/>
        </w:rPr>
        <w:t xml:space="preserve">. </w:t>
      </w:r>
    </w:p>
    <w:p w:rsidR="00FC196D" w:rsidRPr="009D4112" w:rsidRDefault="00FC196D" w:rsidP="00874D7C">
      <w:pPr>
        <w:spacing w:after="0" w:line="240" w:lineRule="auto"/>
        <w:jc w:val="center"/>
        <w:outlineLvl w:val="0"/>
        <w:rPr>
          <w:rFonts w:ascii="Times New Roman" w:eastAsia="Times New Roman" w:hAnsi="Times New Roman" w:cs="Times New Roman"/>
          <w:sz w:val="28"/>
          <w:szCs w:val="28"/>
          <w:lang w:val="sr-Cyrl-CS" w:eastAsia="sr-Latn-CS"/>
        </w:rPr>
      </w:pPr>
    </w:p>
    <w:p w:rsidR="00FC196D" w:rsidRDefault="00FC196D" w:rsidP="00874D7C">
      <w:pPr>
        <w:spacing w:after="0" w:line="240" w:lineRule="auto"/>
        <w:ind w:firstLine="720"/>
        <w:jc w:val="both"/>
        <w:outlineLvl w:val="0"/>
        <w:rPr>
          <w:rFonts w:ascii="Times New Roman" w:eastAsia="Times New Roman" w:hAnsi="Times New Roman" w:cs="Times New Roman"/>
          <w:sz w:val="28"/>
          <w:szCs w:val="28"/>
          <w:lang w:val="sr-Latn-CS" w:eastAsia="sr-Latn-CS"/>
        </w:rPr>
      </w:pPr>
      <w:r>
        <w:rPr>
          <w:rFonts w:ascii="Times New Roman" w:eastAsia="Times New Roman" w:hAnsi="Times New Roman" w:cs="Times New Roman"/>
          <w:sz w:val="28"/>
          <w:szCs w:val="28"/>
          <w:lang w:val="sr-Cyrl-CS" w:eastAsia="sr-Latn-CS"/>
        </w:rPr>
        <w:t>Средст</w:t>
      </w:r>
      <w:r w:rsidRPr="009D4112">
        <w:rPr>
          <w:rFonts w:ascii="Times New Roman" w:eastAsia="Times New Roman" w:hAnsi="Times New Roman" w:cs="Times New Roman"/>
          <w:sz w:val="28"/>
          <w:szCs w:val="28"/>
          <w:lang w:val="sr-Cyrl-CS" w:eastAsia="sr-Latn-CS"/>
        </w:rPr>
        <w:t xml:space="preserve">ва од наплаћених новчаних казни </w:t>
      </w:r>
      <w:r>
        <w:rPr>
          <w:rFonts w:ascii="Times New Roman" w:eastAsia="Times New Roman" w:hAnsi="Times New Roman" w:cs="Times New Roman"/>
          <w:sz w:val="28"/>
          <w:szCs w:val="28"/>
          <w:lang w:val="sr-Cyrl-CS" w:eastAsia="sr-Latn-CS"/>
        </w:rPr>
        <w:t xml:space="preserve">за саобраћајне прекршаје </w:t>
      </w:r>
      <w:r w:rsidRPr="009D4112">
        <w:rPr>
          <w:rFonts w:ascii="Times New Roman" w:eastAsia="Times New Roman" w:hAnsi="Times New Roman" w:cs="Times New Roman"/>
          <w:sz w:val="28"/>
          <w:szCs w:val="28"/>
          <w:lang w:val="sr-Cyrl-CS" w:eastAsia="sr-Latn-CS"/>
        </w:rPr>
        <w:t>к</w:t>
      </w:r>
      <w:r>
        <w:rPr>
          <w:rFonts w:ascii="Times New Roman" w:eastAsia="Times New Roman" w:hAnsi="Times New Roman" w:cs="Times New Roman"/>
          <w:sz w:val="28"/>
          <w:szCs w:val="28"/>
          <w:lang w:val="sr-Cyrl-CS" w:eastAsia="sr-Latn-CS"/>
        </w:rPr>
        <w:t xml:space="preserve">оја припадају буџету Града Ниша </w:t>
      </w:r>
      <w:r w:rsidRPr="009D4112">
        <w:rPr>
          <w:rFonts w:ascii="Times New Roman" w:eastAsia="Times New Roman" w:hAnsi="Times New Roman" w:cs="Times New Roman"/>
          <w:sz w:val="28"/>
          <w:szCs w:val="28"/>
          <w:lang w:val="sr-Cyrl-CS" w:eastAsia="sr-Latn-CS"/>
        </w:rPr>
        <w:t>користиће се за побољшање саобраћајне инфрастру</w:t>
      </w:r>
      <w:r>
        <w:rPr>
          <w:rFonts w:ascii="Times New Roman" w:eastAsia="Times New Roman" w:hAnsi="Times New Roman" w:cs="Times New Roman"/>
          <w:sz w:val="28"/>
          <w:szCs w:val="28"/>
          <w:lang w:val="sr-Cyrl-CS" w:eastAsia="sr-Latn-CS"/>
        </w:rPr>
        <w:t xml:space="preserve">ктуре на територији Града Ниша и </w:t>
      </w:r>
      <w:r w:rsidRPr="009D4112">
        <w:rPr>
          <w:rFonts w:ascii="Times New Roman" w:eastAsia="Times New Roman" w:hAnsi="Times New Roman" w:cs="Times New Roman"/>
          <w:sz w:val="28"/>
          <w:szCs w:val="28"/>
          <w:lang w:val="sr-Cyrl-CS" w:eastAsia="sr-Latn-CS"/>
        </w:rPr>
        <w:t>за финансирање унапређења безбедности саобраћаја на путевима.</w:t>
      </w:r>
    </w:p>
    <w:p w:rsidR="00FC196D" w:rsidRPr="009D4112" w:rsidRDefault="00FC196D" w:rsidP="00874D7C">
      <w:pPr>
        <w:tabs>
          <w:tab w:val="left" w:pos="1005"/>
        </w:tabs>
        <w:spacing w:after="0" w:line="240" w:lineRule="auto"/>
        <w:jc w:val="both"/>
        <w:rPr>
          <w:rFonts w:ascii="Times New Roman" w:eastAsia="Times New Roman" w:hAnsi="Times New Roman" w:cs="Times New Roman"/>
          <w:sz w:val="28"/>
          <w:szCs w:val="28"/>
          <w:lang w:val="sr-Cyrl-CS" w:eastAsia="sr-Latn-CS"/>
        </w:rPr>
      </w:pPr>
    </w:p>
    <w:p w:rsidR="00FC196D" w:rsidRPr="009D4112" w:rsidRDefault="00853677" w:rsidP="00874D7C">
      <w:pPr>
        <w:tabs>
          <w:tab w:val="left" w:pos="1005"/>
        </w:tabs>
        <w:spacing w:after="0" w:line="240" w:lineRule="auto"/>
        <w:jc w:val="center"/>
        <w:outlineLvl w:val="0"/>
        <w:rPr>
          <w:rFonts w:ascii="Times New Roman" w:eastAsia="Times New Roman" w:hAnsi="Times New Roman" w:cs="Times New Roman"/>
          <w:sz w:val="28"/>
          <w:szCs w:val="28"/>
          <w:lang w:val="sr-Cyrl-CS" w:eastAsia="sr-Latn-CS"/>
        </w:rPr>
      </w:pPr>
      <w:r>
        <w:rPr>
          <w:rFonts w:ascii="Times New Roman" w:eastAsia="Times New Roman" w:hAnsi="Times New Roman" w:cs="Times New Roman"/>
          <w:sz w:val="28"/>
          <w:szCs w:val="28"/>
          <w:lang w:val="sr-Cyrl-CS" w:eastAsia="sr-Latn-CS"/>
        </w:rPr>
        <w:t>Члан 32</w:t>
      </w:r>
      <w:r w:rsidR="00FC196D" w:rsidRPr="009D4112">
        <w:rPr>
          <w:rFonts w:ascii="Times New Roman" w:eastAsia="Times New Roman" w:hAnsi="Times New Roman" w:cs="Times New Roman"/>
          <w:sz w:val="28"/>
          <w:szCs w:val="28"/>
          <w:lang w:val="sr-Cyrl-CS" w:eastAsia="sr-Latn-CS"/>
        </w:rPr>
        <w:t xml:space="preserve">. </w:t>
      </w:r>
    </w:p>
    <w:p w:rsidR="00FC196D" w:rsidRPr="009D4112" w:rsidRDefault="00FC196D" w:rsidP="00874D7C">
      <w:pPr>
        <w:tabs>
          <w:tab w:val="left" w:pos="1005"/>
        </w:tabs>
        <w:spacing w:after="0" w:line="240" w:lineRule="auto"/>
        <w:rPr>
          <w:rFonts w:ascii="Times New Roman" w:eastAsia="Times New Roman" w:hAnsi="Times New Roman" w:cs="Times New Roman"/>
          <w:sz w:val="28"/>
          <w:szCs w:val="28"/>
          <w:lang w:val="sr-Cyrl-CS" w:eastAsia="sr-Latn-CS"/>
        </w:rPr>
      </w:pPr>
    </w:p>
    <w:p w:rsidR="00FC196D" w:rsidRDefault="00FC196D" w:rsidP="00874D7C">
      <w:pPr>
        <w:tabs>
          <w:tab w:val="left" w:pos="0"/>
        </w:tabs>
        <w:spacing w:after="0" w:line="240" w:lineRule="auto"/>
        <w:ind w:firstLine="709"/>
        <w:jc w:val="both"/>
        <w:rPr>
          <w:rFonts w:ascii="Times New Roman" w:eastAsia="Times New Roman" w:hAnsi="Times New Roman" w:cs="Times New Roman"/>
          <w:sz w:val="28"/>
          <w:szCs w:val="28"/>
          <w:lang w:val="sr-Cyrl-CS" w:eastAsia="sr-Latn-CS"/>
        </w:rPr>
      </w:pPr>
      <w:r>
        <w:rPr>
          <w:rFonts w:ascii="Times New Roman" w:eastAsia="Times New Roman" w:hAnsi="Times New Roman" w:cs="Times New Roman"/>
          <w:sz w:val="28"/>
          <w:szCs w:val="28"/>
          <w:lang w:val="sr-Cyrl-CS" w:eastAsia="sr-Latn-CS"/>
        </w:rPr>
        <w:tab/>
      </w:r>
      <w:r w:rsidRPr="009D4112">
        <w:rPr>
          <w:rFonts w:ascii="Times New Roman" w:eastAsia="Times New Roman" w:hAnsi="Times New Roman" w:cs="Times New Roman"/>
          <w:sz w:val="28"/>
          <w:szCs w:val="28"/>
          <w:lang w:val="sr-Cyrl-CS" w:eastAsia="sr-Latn-CS"/>
        </w:rPr>
        <w:t>Средства за робне резерве користиће се за намене утврђене програмом који доноси Градоначелник.</w:t>
      </w:r>
    </w:p>
    <w:p w:rsidR="0046055B" w:rsidRDefault="0046055B" w:rsidP="00874D7C">
      <w:pPr>
        <w:tabs>
          <w:tab w:val="left" w:pos="1005"/>
        </w:tabs>
        <w:spacing w:after="0" w:line="240" w:lineRule="auto"/>
        <w:jc w:val="center"/>
        <w:outlineLvl w:val="0"/>
        <w:rPr>
          <w:rFonts w:ascii="Times New Roman" w:eastAsia="Times New Roman" w:hAnsi="Times New Roman" w:cs="Times New Roman"/>
          <w:sz w:val="28"/>
          <w:szCs w:val="28"/>
          <w:lang w:val="sr-Cyrl-CS" w:eastAsia="sr-Latn-CS"/>
        </w:rPr>
      </w:pPr>
    </w:p>
    <w:p w:rsidR="00FC196D" w:rsidRPr="009D4112" w:rsidRDefault="00853677" w:rsidP="00874D7C">
      <w:pPr>
        <w:tabs>
          <w:tab w:val="left" w:pos="1005"/>
        </w:tabs>
        <w:spacing w:after="0" w:line="240" w:lineRule="auto"/>
        <w:jc w:val="center"/>
        <w:outlineLvl w:val="0"/>
        <w:rPr>
          <w:rFonts w:ascii="Times New Roman" w:eastAsia="Times New Roman" w:hAnsi="Times New Roman" w:cs="Times New Roman"/>
          <w:sz w:val="28"/>
          <w:szCs w:val="28"/>
          <w:lang w:val="sr-Cyrl-CS" w:eastAsia="sr-Latn-CS"/>
        </w:rPr>
      </w:pPr>
      <w:r>
        <w:rPr>
          <w:rFonts w:ascii="Times New Roman" w:eastAsia="Times New Roman" w:hAnsi="Times New Roman" w:cs="Times New Roman"/>
          <w:sz w:val="28"/>
          <w:szCs w:val="28"/>
          <w:lang w:val="sr-Cyrl-CS" w:eastAsia="sr-Latn-CS"/>
        </w:rPr>
        <w:t>Члан 33</w:t>
      </w:r>
      <w:r w:rsidR="00FC196D" w:rsidRPr="009D4112">
        <w:rPr>
          <w:rFonts w:ascii="Times New Roman" w:eastAsia="Times New Roman" w:hAnsi="Times New Roman" w:cs="Times New Roman"/>
          <w:sz w:val="28"/>
          <w:szCs w:val="28"/>
          <w:lang w:val="sr-Cyrl-CS" w:eastAsia="sr-Latn-CS"/>
        </w:rPr>
        <w:t>.</w:t>
      </w:r>
    </w:p>
    <w:p w:rsidR="00FC196D" w:rsidRPr="009D4112" w:rsidRDefault="00FC196D" w:rsidP="00874D7C">
      <w:pPr>
        <w:tabs>
          <w:tab w:val="left" w:pos="1005"/>
        </w:tabs>
        <w:spacing w:after="0" w:line="240" w:lineRule="auto"/>
        <w:jc w:val="center"/>
        <w:rPr>
          <w:rFonts w:ascii="Times New Roman" w:eastAsia="Times New Roman" w:hAnsi="Times New Roman" w:cs="Times New Roman"/>
          <w:sz w:val="28"/>
          <w:szCs w:val="28"/>
          <w:lang w:val="sr-Cyrl-CS" w:eastAsia="sr-Latn-CS"/>
        </w:rPr>
      </w:pPr>
    </w:p>
    <w:p w:rsidR="00FC196D" w:rsidRDefault="00FC196D" w:rsidP="00874D7C">
      <w:pPr>
        <w:tabs>
          <w:tab w:val="left" w:pos="0"/>
        </w:tabs>
        <w:spacing w:after="0" w:line="240" w:lineRule="auto"/>
        <w:ind w:firstLine="709"/>
        <w:jc w:val="both"/>
        <w:rPr>
          <w:rFonts w:ascii="Times New Roman" w:eastAsia="Times New Roman" w:hAnsi="Times New Roman" w:cs="Times New Roman"/>
          <w:sz w:val="28"/>
          <w:szCs w:val="28"/>
          <w:lang w:val="sr-Latn-CS" w:eastAsia="sr-Latn-CS"/>
        </w:rPr>
      </w:pPr>
      <w:r>
        <w:rPr>
          <w:rFonts w:ascii="Times New Roman" w:eastAsia="Times New Roman" w:hAnsi="Times New Roman" w:cs="Times New Roman"/>
          <w:sz w:val="28"/>
          <w:szCs w:val="28"/>
          <w:lang w:val="sr-Cyrl-CS" w:eastAsia="sr-Latn-CS"/>
        </w:rPr>
        <w:tab/>
      </w:r>
      <w:r w:rsidRPr="009D4112">
        <w:rPr>
          <w:rFonts w:ascii="Times New Roman" w:eastAsia="Times New Roman" w:hAnsi="Times New Roman" w:cs="Times New Roman"/>
          <w:sz w:val="28"/>
          <w:szCs w:val="28"/>
          <w:lang w:val="sr-Cyrl-CS" w:eastAsia="sr-Latn-CS"/>
        </w:rPr>
        <w:t>Приходи остварени од накнаде за уређивање грађевинског земљишта,  комуналне таксе за држање моторних, друмских и прикључних возила, осим пољопривредних возила и машина и део прихода који припада граду од новчаних казни за саобраћајне прекршаје користиће се за реализацију капиталних инвестиција од интереса за град и одржавање комуналне инфраструктуре.</w:t>
      </w:r>
    </w:p>
    <w:p w:rsidR="00771EB6" w:rsidRDefault="00771EB6" w:rsidP="00874D7C">
      <w:pPr>
        <w:tabs>
          <w:tab w:val="left" w:pos="0"/>
        </w:tabs>
        <w:spacing w:after="0" w:line="240" w:lineRule="auto"/>
        <w:ind w:firstLine="709"/>
        <w:jc w:val="both"/>
        <w:rPr>
          <w:rFonts w:ascii="Times New Roman" w:eastAsia="Times New Roman" w:hAnsi="Times New Roman" w:cs="Times New Roman"/>
          <w:sz w:val="28"/>
          <w:szCs w:val="28"/>
          <w:lang w:val="sr-Latn-CS" w:eastAsia="sr-Latn-CS"/>
        </w:rPr>
      </w:pPr>
    </w:p>
    <w:p w:rsidR="00FC196D" w:rsidRDefault="00FC196D" w:rsidP="00874D7C">
      <w:pPr>
        <w:tabs>
          <w:tab w:val="left" w:pos="1005"/>
        </w:tabs>
        <w:spacing w:after="0" w:line="240" w:lineRule="auto"/>
        <w:jc w:val="both"/>
        <w:rPr>
          <w:rFonts w:ascii="Times New Roman" w:eastAsia="Times New Roman" w:hAnsi="Times New Roman" w:cs="Times New Roman"/>
          <w:sz w:val="28"/>
          <w:szCs w:val="28"/>
          <w:lang w:val="sr-Latn-CS" w:eastAsia="sr-Latn-CS"/>
        </w:rPr>
      </w:pPr>
    </w:p>
    <w:p w:rsidR="00FC196D" w:rsidRPr="009D4112" w:rsidRDefault="00FC196D" w:rsidP="00874D7C">
      <w:pPr>
        <w:tabs>
          <w:tab w:val="left" w:pos="1005"/>
        </w:tabs>
        <w:spacing w:after="0" w:line="240" w:lineRule="auto"/>
        <w:jc w:val="center"/>
        <w:rPr>
          <w:rFonts w:ascii="Times New Roman" w:eastAsia="Times New Roman" w:hAnsi="Times New Roman" w:cs="Times New Roman"/>
          <w:sz w:val="28"/>
          <w:szCs w:val="28"/>
          <w:lang w:val="sr-Cyrl-CS" w:eastAsia="sr-Latn-CS"/>
        </w:rPr>
      </w:pPr>
      <w:r w:rsidRPr="009D4112">
        <w:rPr>
          <w:rFonts w:ascii="Times New Roman" w:eastAsia="Times New Roman" w:hAnsi="Times New Roman" w:cs="Times New Roman"/>
          <w:sz w:val="28"/>
          <w:szCs w:val="28"/>
          <w:lang w:val="sr-Cyrl-CS" w:eastAsia="sr-Latn-CS"/>
        </w:rPr>
        <w:t xml:space="preserve">Члан </w:t>
      </w:r>
      <w:r w:rsidR="00853677">
        <w:rPr>
          <w:rFonts w:ascii="Times New Roman" w:eastAsia="Times New Roman" w:hAnsi="Times New Roman" w:cs="Times New Roman"/>
          <w:sz w:val="28"/>
          <w:szCs w:val="28"/>
          <w:lang w:val="sr-Cyrl-CS" w:eastAsia="sr-Latn-CS"/>
        </w:rPr>
        <w:t>34</w:t>
      </w:r>
      <w:r w:rsidRPr="009D4112">
        <w:rPr>
          <w:rFonts w:ascii="Times New Roman" w:eastAsia="Times New Roman" w:hAnsi="Times New Roman" w:cs="Times New Roman"/>
          <w:sz w:val="28"/>
          <w:szCs w:val="28"/>
          <w:lang w:val="sr-Cyrl-CS" w:eastAsia="sr-Latn-CS"/>
        </w:rPr>
        <w:t>.</w:t>
      </w:r>
    </w:p>
    <w:p w:rsidR="00FC196D" w:rsidRPr="009D4112" w:rsidRDefault="00FC196D" w:rsidP="00874D7C">
      <w:pPr>
        <w:tabs>
          <w:tab w:val="left" w:pos="1005"/>
        </w:tabs>
        <w:spacing w:after="0" w:line="240" w:lineRule="auto"/>
        <w:jc w:val="center"/>
        <w:rPr>
          <w:rFonts w:ascii="Times New Roman" w:eastAsia="Times New Roman" w:hAnsi="Times New Roman" w:cs="Times New Roman"/>
          <w:sz w:val="28"/>
          <w:szCs w:val="28"/>
          <w:lang w:val="sr-Cyrl-CS" w:eastAsia="sr-Latn-CS"/>
        </w:rPr>
      </w:pPr>
      <w:r w:rsidRPr="009D4112">
        <w:rPr>
          <w:rFonts w:ascii="Times New Roman" w:eastAsia="Times New Roman" w:hAnsi="Times New Roman" w:cs="Times New Roman"/>
          <w:sz w:val="28"/>
          <w:szCs w:val="28"/>
          <w:lang w:val="sr-Cyrl-CS" w:eastAsia="sr-Latn-CS"/>
        </w:rPr>
        <w:tab/>
      </w:r>
      <w:r w:rsidRPr="009D4112">
        <w:rPr>
          <w:rFonts w:ascii="Times New Roman" w:eastAsia="Times New Roman" w:hAnsi="Times New Roman" w:cs="Times New Roman"/>
          <w:sz w:val="28"/>
          <w:szCs w:val="28"/>
          <w:lang w:val="sr-Cyrl-CS" w:eastAsia="sr-Latn-CS"/>
        </w:rPr>
        <w:tab/>
      </w:r>
    </w:p>
    <w:p w:rsidR="00FC196D" w:rsidRDefault="00FC196D" w:rsidP="00874D7C">
      <w:pPr>
        <w:tabs>
          <w:tab w:val="left" w:pos="1005"/>
        </w:tabs>
        <w:spacing w:after="0" w:line="240" w:lineRule="auto"/>
        <w:ind w:firstLine="709"/>
        <w:jc w:val="both"/>
        <w:rPr>
          <w:rFonts w:ascii="Times New Roman" w:eastAsia="Times New Roman" w:hAnsi="Times New Roman" w:cs="Times New Roman"/>
          <w:sz w:val="28"/>
          <w:szCs w:val="28"/>
          <w:lang w:val="sr-Latn-CS" w:eastAsia="sr-Latn-CS"/>
        </w:rPr>
      </w:pPr>
      <w:r w:rsidRPr="009D4112">
        <w:rPr>
          <w:rFonts w:ascii="Times New Roman" w:eastAsia="Times New Roman" w:hAnsi="Times New Roman" w:cs="Times New Roman"/>
          <w:sz w:val="28"/>
          <w:szCs w:val="28"/>
          <w:lang w:val="sr-Cyrl-CS" w:eastAsia="sr-Latn-CS"/>
        </w:rPr>
        <w:t>Средства распоређена за капитална улагања у области образовања, културе и спорта, дечије, социјалне и примарне здравствене заштите реализоваће се по програму директног корисника, на који сагласност даје Градоначелник.</w:t>
      </w:r>
    </w:p>
    <w:p w:rsidR="00853677" w:rsidRDefault="00853677" w:rsidP="00874D7C">
      <w:pPr>
        <w:tabs>
          <w:tab w:val="left" w:pos="1005"/>
        </w:tabs>
        <w:spacing w:after="0" w:line="240" w:lineRule="auto"/>
        <w:jc w:val="center"/>
        <w:outlineLvl w:val="0"/>
        <w:rPr>
          <w:rFonts w:ascii="Times New Roman" w:eastAsia="Times New Roman" w:hAnsi="Times New Roman" w:cs="Times New Roman"/>
          <w:sz w:val="28"/>
          <w:szCs w:val="28"/>
          <w:lang w:val="sr-Cyrl-CS" w:eastAsia="sr-Latn-CS"/>
        </w:rPr>
      </w:pPr>
    </w:p>
    <w:p w:rsidR="00FC196D" w:rsidRPr="009D4112" w:rsidRDefault="00853677" w:rsidP="00874D7C">
      <w:pPr>
        <w:tabs>
          <w:tab w:val="left" w:pos="1005"/>
        </w:tabs>
        <w:spacing w:after="0" w:line="240" w:lineRule="auto"/>
        <w:jc w:val="center"/>
        <w:outlineLvl w:val="0"/>
        <w:rPr>
          <w:rFonts w:ascii="Times New Roman" w:eastAsia="Times New Roman" w:hAnsi="Times New Roman" w:cs="Times New Roman"/>
          <w:sz w:val="28"/>
          <w:szCs w:val="28"/>
          <w:lang w:val="sr-Cyrl-CS" w:eastAsia="sr-Latn-CS"/>
        </w:rPr>
      </w:pPr>
      <w:r>
        <w:rPr>
          <w:rFonts w:ascii="Times New Roman" w:eastAsia="Times New Roman" w:hAnsi="Times New Roman" w:cs="Times New Roman"/>
          <w:sz w:val="28"/>
          <w:szCs w:val="28"/>
          <w:lang w:val="sr-Cyrl-CS" w:eastAsia="sr-Latn-CS"/>
        </w:rPr>
        <w:t>Члан 35</w:t>
      </w:r>
      <w:r w:rsidR="00FC196D" w:rsidRPr="009D4112">
        <w:rPr>
          <w:rFonts w:ascii="Times New Roman" w:eastAsia="Times New Roman" w:hAnsi="Times New Roman" w:cs="Times New Roman"/>
          <w:sz w:val="28"/>
          <w:szCs w:val="28"/>
          <w:lang w:val="sr-Cyrl-CS" w:eastAsia="sr-Latn-CS"/>
        </w:rPr>
        <w:t xml:space="preserve">. </w:t>
      </w:r>
    </w:p>
    <w:p w:rsidR="00FC196D" w:rsidRPr="009D4112" w:rsidRDefault="00FC196D" w:rsidP="00874D7C">
      <w:pPr>
        <w:tabs>
          <w:tab w:val="left" w:pos="1005"/>
        </w:tabs>
        <w:spacing w:after="0" w:line="240" w:lineRule="auto"/>
        <w:jc w:val="center"/>
        <w:rPr>
          <w:rFonts w:ascii="Times New Roman" w:eastAsia="Times New Roman" w:hAnsi="Times New Roman" w:cs="Times New Roman"/>
          <w:sz w:val="28"/>
          <w:szCs w:val="28"/>
          <w:lang w:val="sr-Cyrl-CS" w:eastAsia="sr-Latn-CS"/>
        </w:rPr>
      </w:pPr>
    </w:p>
    <w:p w:rsidR="00FC196D" w:rsidRDefault="00FC196D" w:rsidP="00874D7C">
      <w:pPr>
        <w:tabs>
          <w:tab w:val="left" w:pos="1005"/>
        </w:tabs>
        <w:spacing w:after="0" w:line="240" w:lineRule="auto"/>
        <w:ind w:firstLine="709"/>
        <w:jc w:val="both"/>
        <w:rPr>
          <w:rFonts w:ascii="Times New Roman" w:eastAsia="Times New Roman" w:hAnsi="Times New Roman" w:cs="Times New Roman"/>
          <w:sz w:val="28"/>
          <w:szCs w:val="28"/>
          <w:lang w:val="sr-Cyrl-CS" w:eastAsia="sr-Latn-CS"/>
        </w:rPr>
      </w:pPr>
      <w:r w:rsidRPr="009D4112">
        <w:rPr>
          <w:rFonts w:ascii="Times New Roman" w:eastAsia="Times New Roman" w:hAnsi="Times New Roman" w:cs="Times New Roman"/>
          <w:sz w:val="28"/>
          <w:szCs w:val="28"/>
          <w:lang w:val="sr-Cyrl-CS" w:eastAsia="sr-Latn-CS"/>
        </w:rPr>
        <w:t xml:space="preserve">Средства распоређена за изградњу и капитално одржавање објеката и набавку опреме за потребе </w:t>
      </w:r>
      <w:r>
        <w:rPr>
          <w:rFonts w:ascii="Times New Roman" w:eastAsia="Times New Roman" w:hAnsi="Times New Roman" w:cs="Times New Roman"/>
          <w:sz w:val="28"/>
          <w:szCs w:val="28"/>
          <w:lang w:val="sr-Cyrl-CS" w:eastAsia="sr-Latn-CS"/>
        </w:rPr>
        <w:t xml:space="preserve">управа и служби </w:t>
      </w:r>
      <w:r w:rsidRPr="009D4112">
        <w:rPr>
          <w:rFonts w:ascii="Times New Roman" w:eastAsia="Times New Roman" w:hAnsi="Times New Roman" w:cs="Times New Roman"/>
          <w:sz w:val="28"/>
          <w:szCs w:val="28"/>
          <w:lang w:val="sr-Cyrl-CS" w:eastAsia="sr-Latn-CS"/>
        </w:rPr>
        <w:t>Града Ниша реализоваће се по програму, на који сагласност даје Градоначелник.</w:t>
      </w:r>
    </w:p>
    <w:p w:rsidR="008C6A7E" w:rsidRDefault="008C6A7E" w:rsidP="00874D7C">
      <w:pPr>
        <w:tabs>
          <w:tab w:val="left" w:pos="1005"/>
        </w:tabs>
        <w:spacing w:after="0" w:line="240" w:lineRule="auto"/>
        <w:jc w:val="center"/>
        <w:outlineLvl w:val="0"/>
        <w:rPr>
          <w:rFonts w:ascii="Times New Roman" w:hAnsi="Times New Roman" w:cs="Times New Roman"/>
          <w:sz w:val="28"/>
          <w:szCs w:val="28"/>
          <w:lang w:val="sr-Cyrl-CS"/>
        </w:rPr>
      </w:pPr>
    </w:p>
    <w:p w:rsidR="00FC196D" w:rsidRDefault="00853677" w:rsidP="00874D7C">
      <w:pPr>
        <w:tabs>
          <w:tab w:val="left" w:pos="1005"/>
        </w:tabs>
        <w:spacing w:after="0" w:line="240" w:lineRule="auto"/>
        <w:jc w:val="center"/>
        <w:outlineLvl w:val="0"/>
        <w:rPr>
          <w:rFonts w:ascii="Times New Roman" w:hAnsi="Times New Roman" w:cs="Times New Roman"/>
          <w:sz w:val="28"/>
          <w:szCs w:val="28"/>
          <w:lang w:val="sr-Cyrl-CS"/>
        </w:rPr>
      </w:pPr>
      <w:r>
        <w:rPr>
          <w:rFonts w:ascii="Times New Roman" w:hAnsi="Times New Roman" w:cs="Times New Roman"/>
          <w:sz w:val="28"/>
          <w:szCs w:val="28"/>
          <w:lang w:val="sr-Cyrl-CS"/>
        </w:rPr>
        <w:t>Члан 36</w:t>
      </w:r>
      <w:r w:rsidR="00FC196D" w:rsidRPr="00D86FCA">
        <w:rPr>
          <w:rFonts w:ascii="Times New Roman" w:hAnsi="Times New Roman" w:cs="Times New Roman"/>
          <w:sz w:val="28"/>
          <w:szCs w:val="28"/>
          <w:lang w:val="sr-Cyrl-CS"/>
        </w:rPr>
        <w:t xml:space="preserve">. </w:t>
      </w:r>
    </w:p>
    <w:p w:rsidR="00874D7C" w:rsidRPr="00D86FCA" w:rsidRDefault="00874D7C" w:rsidP="00874D7C">
      <w:pPr>
        <w:tabs>
          <w:tab w:val="left" w:pos="1005"/>
        </w:tabs>
        <w:spacing w:after="0" w:line="240" w:lineRule="auto"/>
        <w:jc w:val="center"/>
        <w:outlineLvl w:val="0"/>
        <w:rPr>
          <w:rFonts w:ascii="Times New Roman" w:hAnsi="Times New Roman" w:cs="Times New Roman"/>
          <w:sz w:val="28"/>
          <w:szCs w:val="28"/>
          <w:lang w:val="sr-Cyrl-CS"/>
        </w:rPr>
      </w:pPr>
    </w:p>
    <w:p w:rsidR="00FC196D" w:rsidRPr="00D86FCA" w:rsidRDefault="00FC196D" w:rsidP="00874D7C">
      <w:pPr>
        <w:tabs>
          <w:tab w:val="left" w:pos="1005"/>
        </w:tabs>
        <w:spacing w:after="0" w:line="240" w:lineRule="auto"/>
        <w:ind w:firstLine="709"/>
        <w:jc w:val="both"/>
        <w:rPr>
          <w:rFonts w:ascii="Times New Roman" w:hAnsi="Times New Roman" w:cs="Times New Roman"/>
          <w:sz w:val="28"/>
          <w:szCs w:val="28"/>
          <w:lang w:val="sr-Cyrl-CS"/>
        </w:rPr>
      </w:pPr>
      <w:r w:rsidRPr="00D86FCA">
        <w:rPr>
          <w:rFonts w:ascii="Times New Roman" w:hAnsi="Times New Roman" w:cs="Times New Roman"/>
          <w:sz w:val="28"/>
          <w:szCs w:val="28"/>
          <w:lang w:val="sr-Cyrl-CS"/>
        </w:rPr>
        <w:t>Уговором о набавци добара, услуга или извођењу грађевинских радова може се уговорити аванс у износу до 25% уговорене вредности уколико се ради о набавци која подлеже поступку спровођења јавне набавке, чија је вредност изнад 1.500.000 динара.</w:t>
      </w:r>
    </w:p>
    <w:p w:rsidR="00FC196D" w:rsidRPr="00D86FCA" w:rsidRDefault="00FC196D" w:rsidP="00874D7C">
      <w:pPr>
        <w:tabs>
          <w:tab w:val="left" w:pos="1005"/>
        </w:tabs>
        <w:spacing w:after="0" w:line="240" w:lineRule="auto"/>
        <w:ind w:firstLine="709"/>
        <w:jc w:val="both"/>
        <w:rPr>
          <w:rFonts w:ascii="Times New Roman" w:hAnsi="Times New Roman" w:cs="Times New Roman"/>
          <w:sz w:val="28"/>
          <w:szCs w:val="28"/>
          <w:lang w:val="sr-Cyrl-CS"/>
        </w:rPr>
      </w:pPr>
      <w:r w:rsidRPr="00D86FCA">
        <w:rPr>
          <w:rFonts w:ascii="Times New Roman" w:hAnsi="Times New Roman" w:cs="Times New Roman"/>
          <w:sz w:val="28"/>
          <w:szCs w:val="28"/>
          <w:lang w:val="sr-Cyrl-CS"/>
        </w:rPr>
        <w:t>Изузетно, уз сагласност Градоначелника може се уговорити већи износ аванса.</w:t>
      </w:r>
    </w:p>
    <w:p w:rsidR="00FC196D" w:rsidRDefault="00FC196D" w:rsidP="00874D7C">
      <w:pPr>
        <w:tabs>
          <w:tab w:val="left" w:pos="1005"/>
        </w:tabs>
        <w:spacing w:after="0" w:line="240" w:lineRule="auto"/>
        <w:ind w:firstLine="709"/>
        <w:jc w:val="both"/>
        <w:rPr>
          <w:rFonts w:ascii="Times New Roman" w:hAnsi="Times New Roman" w:cs="Times New Roman"/>
          <w:sz w:val="28"/>
          <w:szCs w:val="28"/>
          <w:lang w:val="sr-Cyrl-CS"/>
        </w:rPr>
      </w:pPr>
      <w:r w:rsidRPr="00D86FCA">
        <w:rPr>
          <w:rFonts w:ascii="Times New Roman" w:hAnsi="Times New Roman" w:cs="Times New Roman"/>
          <w:sz w:val="28"/>
          <w:szCs w:val="28"/>
          <w:lang w:val="sr-Cyrl-CS"/>
        </w:rPr>
        <w:t>За уговорени аванс преко 3.000.000 динара обавезно је обезбеђење банкарске гаранције за повраћај авансног плаћања.</w:t>
      </w:r>
      <w:r w:rsidRPr="00D86FCA">
        <w:rPr>
          <w:rFonts w:ascii="Times New Roman" w:hAnsi="Times New Roman" w:cs="Times New Roman"/>
          <w:sz w:val="28"/>
          <w:szCs w:val="28"/>
          <w:lang w:val="sr-Cyrl-CS"/>
        </w:rPr>
        <w:tab/>
      </w:r>
    </w:p>
    <w:p w:rsidR="00874D7C" w:rsidRDefault="00874D7C" w:rsidP="00874D7C">
      <w:pPr>
        <w:tabs>
          <w:tab w:val="left" w:pos="1005"/>
        </w:tabs>
        <w:spacing w:after="0" w:line="240" w:lineRule="auto"/>
        <w:ind w:firstLine="709"/>
        <w:jc w:val="both"/>
        <w:rPr>
          <w:rFonts w:ascii="Times New Roman" w:hAnsi="Times New Roman" w:cs="Times New Roman"/>
          <w:sz w:val="28"/>
          <w:szCs w:val="28"/>
          <w:lang w:val="sr-Cyrl-CS"/>
        </w:rPr>
      </w:pPr>
    </w:p>
    <w:p w:rsidR="00FC196D" w:rsidRDefault="00FC196D" w:rsidP="00874D7C">
      <w:pPr>
        <w:tabs>
          <w:tab w:val="left" w:pos="0"/>
        </w:tabs>
        <w:spacing w:after="0" w:line="240" w:lineRule="auto"/>
        <w:jc w:val="center"/>
        <w:rPr>
          <w:rFonts w:ascii="Times New Roman" w:hAnsi="Times New Roman" w:cs="Times New Roman"/>
          <w:sz w:val="28"/>
          <w:szCs w:val="28"/>
          <w:lang w:val="sr-Cyrl-CS"/>
        </w:rPr>
      </w:pPr>
      <w:r w:rsidRPr="00D86FCA">
        <w:rPr>
          <w:rFonts w:ascii="Times New Roman" w:hAnsi="Times New Roman" w:cs="Times New Roman"/>
          <w:sz w:val="28"/>
          <w:szCs w:val="28"/>
          <w:lang w:val="sr-Cyrl-CS"/>
        </w:rPr>
        <w:t xml:space="preserve">Члан </w:t>
      </w:r>
      <w:r w:rsidR="00853677">
        <w:rPr>
          <w:rFonts w:ascii="Times New Roman" w:hAnsi="Times New Roman" w:cs="Times New Roman"/>
          <w:sz w:val="28"/>
          <w:szCs w:val="28"/>
          <w:lang w:val="sr-Cyrl-CS"/>
        </w:rPr>
        <w:t>37</w:t>
      </w:r>
      <w:r w:rsidRPr="00D86FCA">
        <w:rPr>
          <w:rFonts w:ascii="Times New Roman" w:hAnsi="Times New Roman" w:cs="Times New Roman"/>
          <w:sz w:val="28"/>
          <w:szCs w:val="28"/>
          <w:lang w:val="sr-Cyrl-CS"/>
        </w:rPr>
        <w:t>.</w:t>
      </w:r>
    </w:p>
    <w:p w:rsidR="00874D7C" w:rsidRPr="00D86FCA" w:rsidRDefault="00874D7C" w:rsidP="00874D7C">
      <w:pPr>
        <w:tabs>
          <w:tab w:val="left" w:pos="0"/>
        </w:tabs>
        <w:spacing w:after="0" w:line="240" w:lineRule="auto"/>
        <w:jc w:val="center"/>
        <w:rPr>
          <w:rFonts w:ascii="Times New Roman" w:hAnsi="Times New Roman" w:cs="Times New Roman"/>
          <w:sz w:val="28"/>
          <w:szCs w:val="28"/>
          <w:lang w:val="sr-Cyrl-CS"/>
        </w:rPr>
      </w:pPr>
    </w:p>
    <w:p w:rsidR="00FC196D" w:rsidRDefault="00FC196D" w:rsidP="00874D7C">
      <w:pPr>
        <w:tabs>
          <w:tab w:val="left" w:pos="1005"/>
        </w:tabs>
        <w:spacing w:after="0" w:line="240" w:lineRule="auto"/>
        <w:ind w:firstLine="709"/>
        <w:jc w:val="both"/>
        <w:rPr>
          <w:rFonts w:ascii="Times New Roman" w:hAnsi="Times New Roman" w:cs="Times New Roman"/>
          <w:sz w:val="28"/>
          <w:szCs w:val="28"/>
          <w:lang w:val="sr-Cyrl-CS"/>
        </w:rPr>
      </w:pPr>
      <w:r w:rsidRPr="00D86FCA">
        <w:rPr>
          <w:rFonts w:ascii="Times New Roman" w:hAnsi="Times New Roman" w:cs="Times New Roman"/>
          <w:sz w:val="28"/>
          <w:szCs w:val="28"/>
          <w:lang w:val="sr-Cyrl-CS"/>
        </w:rPr>
        <w:t>До</w:t>
      </w:r>
      <w:r>
        <w:rPr>
          <w:rFonts w:ascii="Times New Roman" w:hAnsi="Times New Roman" w:cs="Times New Roman"/>
          <w:sz w:val="28"/>
          <w:szCs w:val="28"/>
          <w:lang w:val="sr-Cyrl-CS"/>
        </w:rPr>
        <w:t>т</w:t>
      </w:r>
      <w:r w:rsidRPr="00D86FCA">
        <w:rPr>
          <w:rFonts w:ascii="Times New Roman" w:hAnsi="Times New Roman" w:cs="Times New Roman"/>
          <w:sz w:val="28"/>
          <w:szCs w:val="28"/>
          <w:lang w:val="sr-Cyrl-CS"/>
        </w:rPr>
        <w:t>ације невладиним организацијама одобраваће се у складу са одлукама, правилницима или другим појединачним актима које доноси Градоначелник или надлежна управа.</w:t>
      </w:r>
    </w:p>
    <w:p w:rsidR="00874D7C" w:rsidRDefault="00874D7C" w:rsidP="00874D7C">
      <w:pPr>
        <w:tabs>
          <w:tab w:val="left" w:pos="1005"/>
        </w:tabs>
        <w:spacing w:after="0" w:line="240" w:lineRule="auto"/>
        <w:ind w:firstLine="709"/>
        <w:jc w:val="both"/>
        <w:rPr>
          <w:rFonts w:ascii="Times New Roman" w:hAnsi="Times New Roman" w:cs="Times New Roman"/>
          <w:sz w:val="28"/>
          <w:szCs w:val="28"/>
          <w:lang w:val="sr-Cyrl-CS"/>
        </w:rPr>
      </w:pPr>
    </w:p>
    <w:p w:rsidR="00C33799" w:rsidRDefault="00853677" w:rsidP="00874D7C">
      <w:pPr>
        <w:tabs>
          <w:tab w:val="left" w:pos="1005"/>
        </w:tabs>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38</w:t>
      </w:r>
      <w:r w:rsidR="00C33799" w:rsidRPr="00E20C7D">
        <w:rPr>
          <w:rFonts w:ascii="Times New Roman" w:hAnsi="Times New Roman" w:cs="Times New Roman"/>
          <w:sz w:val="28"/>
          <w:szCs w:val="28"/>
          <w:lang w:val="sr-Cyrl-CS"/>
        </w:rPr>
        <w:t>.</w:t>
      </w:r>
    </w:p>
    <w:p w:rsidR="00874D7C" w:rsidRPr="00E20C7D" w:rsidRDefault="00874D7C" w:rsidP="00874D7C">
      <w:pPr>
        <w:tabs>
          <w:tab w:val="left" w:pos="1005"/>
        </w:tabs>
        <w:spacing w:after="0" w:line="240" w:lineRule="auto"/>
        <w:jc w:val="center"/>
        <w:rPr>
          <w:rFonts w:ascii="Times New Roman" w:hAnsi="Times New Roman" w:cs="Times New Roman"/>
          <w:sz w:val="28"/>
          <w:szCs w:val="28"/>
          <w:lang w:val="sr-Cyrl-CS"/>
        </w:rPr>
      </w:pPr>
    </w:p>
    <w:p w:rsidR="00C33799" w:rsidRPr="00E20C7D" w:rsidRDefault="00C33799" w:rsidP="00874D7C">
      <w:pPr>
        <w:tabs>
          <w:tab w:val="left" w:pos="0"/>
        </w:tabs>
        <w:spacing w:after="0" w:line="240" w:lineRule="auto"/>
        <w:jc w:val="both"/>
        <w:outlineLvl w:val="0"/>
        <w:rPr>
          <w:rFonts w:ascii="Times New Roman" w:eastAsia="Times New Roman" w:hAnsi="Times New Roman" w:cs="Times New Roman"/>
          <w:sz w:val="28"/>
          <w:szCs w:val="28"/>
          <w:lang w:val="sr-Cyrl-CS" w:eastAsia="sr-Latn-CS"/>
        </w:rPr>
      </w:pPr>
      <w:r w:rsidRPr="00E20C7D">
        <w:rPr>
          <w:rFonts w:ascii="Times New Roman" w:eastAsia="Times New Roman" w:hAnsi="Times New Roman" w:cs="Times New Roman"/>
          <w:sz w:val="28"/>
          <w:szCs w:val="28"/>
          <w:lang w:val="sr-Cyrl-CS" w:eastAsia="sr-Latn-CS"/>
        </w:rPr>
        <w:tab/>
        <w:t>Градско веће Града Ниша на предлог директног корисника буџетских средстава одлучује о прихватању учешћа Града у пројектима од интереса за Град.</w:t>
      </w:r>
    </w:p>
    <w:p w:rsidR="00E268D8" w:rsidRDefault="00E268D8" w:rsidP="00874D7C">
      <w:pPr>
        <w:tabs>
          <w:tab w:val="left" w:pos="1005"/>
        </w:tabs>
        <w:spacing w:after="0" w:line="240" w:lineRule="auto"/>
        <w:jc w:val="center"/>
        <w:outlineLvl w:val="0"/>
        <w:rPr>
          <w:rFonts w:ascii="Times New Roman" w:hAnsi="Times New Roman" w:cs="Times New Roman"/>
          <w:sz w:val="28"/>
          <w:szCs w:val="28"/>
          <w:lang w:val="sr-Cyrl-CS"/>
        </w:rPr>
      </w:pPr>
    </w:p>
    <w:p w:rsidR="00FC196D" w:rsidRDefault="00FC196D" w:rsidP="00874D7C">
      <w:pPr>
        <w:tabs>
          <w:tab w:val="left" w:pos="1005"/>
        </w:tabs>
        <w:spacing w:after="0" w:line="240" w:lineRule="auto"/>
        <w:jc w:val="center"/>
        <w:outlineLvl w:val="0"/>
        <w:rPr>
          <w:rFonts w:ascii="Times New Roman" w:hAnsi="Times New Roman" w:cs="Times New Roman"/>
          <w:sz w:val="28"/>
          <w:szCs w:val="28"/>
          <w:lang w:val="sr-Cyrl-CS"/>
        </w:rPr>
      </w:pPr>
      <w:r w:rsidRPr="00E20C7D">
        <w:rPr>
          <w:rFonts w:ascii="Times New Roman" w:hAnsi="Times New Roman" w:cs="Times New Roman"/>
          <w:sz w:val="28"/>
          <w:szCs w:val="28"/>
          <w:lang w:val="sr-Cyrl-CS"/>
        </w:rPr>
        <w:t>Члан 3</w:t>
      </w:r>
      <w:r w:rsidR="00853677">
        <w:rPr>
          <w:rFonts w:ascii="Times New Roman" w:hAnsi="Times New Roman" w:cs="Times New Roman"/>
          <w:sz w:val="28"/>
          <w:szCs w:val="28"/>
          <w:lang w:val="sr-Cyrl-CS"/>
        </w:rPr>
        <w:t>9</w:t>
      </w:r>
      <w:r w:rsidRPr="00E20C7D">
        <w:rPr>
          <w:rFonts w:ascii="Times New Roman" w:hAnsi="Times New Roman" w:cs="Times New Roman"/>
          <w:sz w:val="28"/>
          <w:szCs w:val="28"/>
          <w:lang w:val="sr-Cyrl-CS"/>
        </w:rPr>
        <w:t>.</w:t>
      </w:r>
    </w:p>
    <w:p w:rsidR="00874D7C" w:rsidRPr="00E20C7D" w:rsidRDefault="00874D7C" w:rsidP="00874D7C">
      <w:pPr>
        <w:tabs>
          <w:tab w:val="left" w:pos="1005"/>
        </w:tabs>
        <w:spacing w:after="0" w:line="240" w:lineRule="auto"/>
        <w:jc w:val="center"/>
        <w:outlineLvl w:val="0"/>
        <w:rPr>
          <w:rFonts w:ascii="Times New Roman" w:hAnsi="Times New Roman" w:cs="Times New Roman"/>
          <w:sz w:val="28"/>
          <w:szCs w:val="28"/>
          <w:lang w:val="sr-Cyrl-CS"/>
        </w:rPr>
      </w:pPr>
    </w:p>
    <w:p w:rsidR="00FC196D" w:rsidRDefault="00FC196D" w:rsidP="00874D7C">
      <w:pPr>
        <w:tabs>
          <w:tab w:val="left" w:pos="1005"/>
        </w:tabs>
        <w:spacing w:after="0" w:line="240" w:lineRule="auto"/>
        <w:ind w:firstLine="709"/>
        <w:jc w:val="both"/>
        <w:rPr>
          <w:rFonts w:ascii="Times New Roman" w:hAnsi="Times New Roman" w:cs="Times New Roman"/>
          <w:sz w:val="28"/>
          <w:szCs w:val="28"/>
          <w:lang w:val="sr-Cyrl-CS"/>
        </w:rPr>
      </w:pPr>
      <w:r w:rsidRPr="00E20C7D">
        <w:rPr>
          <w:rFonts w:ascii="Times New Roman" w:hAnsi="Times New Roman" w:cs="Times New Roman"/>
          <w:sz w:val="28"/>
          <w:szCs w:val="28"/>
          <w:lang w:val="sr-Cyrl-CS"/>
        </w:rPr>
        <w:t>Корисници буџетских средстава не могу засновати радни однос на неодређено и одређено време, нити ангажовати лица по основу уговора о делу и уговора о обављању привремених и повремених послова у 20</w:t>
      </w:r>
      <w:r w:rsidRPr="00E20C7D">
        <w:rPr>
          <w:rFonts w:ascii="Times New Roman" w:hAnsi="Times New Roman" w:cs="Times New Roman"/>
          <w:sz w:val="28"/>
          <w:szCs w:val="28"/>
        </w:rPr>
        <w:t>1</w:t>
      </w:r>
      <w:r w:rsidR="00E127C0">
        <w:rPr>
          <w:rFonts w:ascii="Times New Roman" w:hAnsi="Times New Roman" w:cs="Times New Roman"/>
          <w:sz w:val="28"/>
          <w:szCs w:val="28"/>
          <w:lang w:val="sr-Cyrl-CS"/>
        </w:rPr>
        <w:t>5</w:t>
      </w:r>
      <w:r w:rsidRPr="00E20C7D">
        <w:rPr>
          <w:rFonts w:ascii="Times New Roman" w:hAnsi="Times New Roman" w:cs="Times New Roman"/>
          <w:sz w:val="28"/>
          <w:szCs w:val="28"/>
          <w:lang w:val="sr-Cyrl-CS"/>
        </w:rPr>
        <w:t>. години, без претходне сагласности Градоначелника.</w:t>
      </w:r>
    </w:p>
    <w:p w:rsidR="00874D7C" w:rsidRPr="00E20C7D" w:rsidRDefault="00874D7C" w:rsidP="00874D7C">
      <w:pPr>
        <w:tabs>
          <w:tab w:val="left" w:pos="1005"/>
        </w:tabs>
        <w:spacing w:after="0" w:line="240" w:lineRule="auto"/>
        <w:ind w:firstLine="709"/>
        <w:jc w:val="both"/>
        <w:rPr>
          <w:rFonts w:ascii="Times New Roman" w:hAnsi="Times New Roman" w:cs="Times New Roman"/>
          <w:sz w:val="28"/>
          <w:szCs w:val="28"/>
          <w:lang w:val="sr-Cyrl-CS"/>
        </w:rPr>
      </w:pPr>
    </w:p>
    <w:p w:rsidR="00FC196D" w:rsidRDefault="00853677" w:rsidP="00874D7C">
      <w:pPr>
        <w:tabs>
          <w:tab w:val="left" w:pos="1005"/>
        </w:tabs>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40</w:t>
      </w:r>
      <w:r w:rsidR="00FC196D">
        <w:rPr>
          <w:rFonts w:ascii="Times New Roman" w:hAnsi="Times New Roman" w:cs="Times New Roman"/>
          <w:sz w:val="28"/>
          <w:szCs w:val="28"/>
          <w:lang w:val="sr-Cyrl-CS"/>
        </w:rPr>
        <w:t>.</w:t>
      </w:r>
    </w:p>
    <w:p w:rsidR="00874D7C" w:rsidRDefault="00874D7C" w:rsidP="00874D7C">
      <w:pPr>
        <w:tabs>
          <w:tab w:val="left" w:pos="1005"/>
        </w:tabs>
        <w:spacing w:after="0" w:line="240" w:lineRule="auto"/>
        <w:jc w:val="center"/>
        <w:rPr>
          <w:rFonts w:ascii="Times New Roman" w:hAnsi="Times New Roman" w:cs="Times New Roman"/>
          <w:sz w:val="28"/>
          <w:szCs w:val="28"/>
          <w:lang w:val="sr-Cyrl-CS"/>
        </w:rPr>
      </w:pPr>
    </w:p>
    <w:p w:rsidR="00FC196D" w:rsidRDefault="00FC196D" w:rsidP="00874D7C">
      <w:pPr>
        <w:tabs>
          <w:tab w:val="left" w:pos="1005"/>
        </w:tabs>
        <w:spacing w:after="0" w:line="240" w:lineRule="auto"/>
        <w:ind w:firstLine="709"/>
        <w:jc w:val="both"/>
        <w:rPr>
          <w:rFonts w:ascii="Times New Roman" w:hAnsi="Times New Roman" w:cs="Times New Roman"/>
          <w:sz w:val="28"/>
          <w:szCs w:val="28"/>
          <w:lang w:val="sr-Latn-CS"/>
        </w:rPr>
      </w:pPr>
      <w:r>
        <w:rPr>
          <w:rFonts w:ascii="Times New Roman" w:hAnsi="Times New Roman" w:cs="Times New Roman"/>
          <w:sz w:val="28"/>
          <w:szCs w:val="28"/>
          <w:lang w:val="sr-Cyrl-CS"/>
        </w:rPr>
        <w:t>Директни и индиректни корисници буџетских средстава, чија се делатност у целини или претежно финансира из буџета, умањиће обрачунату амортизацију средстава за рад у 201</w:t>
      </w:r>
      <w:r w:rsidR="00E127C0">
        <w:rPr>
          <w:rFonts w:ascii="Times New Roman" w:hAnsi="Times New Roman" w:cs="Times New Roman"/>
          <w:sz w:val="28"/>
          <w:szCs w:val="28"/>
          <w:lang w:val="sr-Cyrl-CS"/>
        </w:rPr>
        <w:t>5</w:t>
      </w:r>
      <w:r>
        <w:rPr>
          <w:rFonts w:ascii="Times New Roman" w:hAnsi="Times New Roman" w:cs="Times New Roman"/>
          <w:sz w:val="28"/>
          <w:szCs w:val="28"/>
          <w:lang w:val="sr-Cyrl-CS"/>
        </w:rPr>
        <w:t>. години сразмерно делу средстава обезбеђених из буџета на терет капитала.</w:t>
      </w:r>
    </w:p>
    <w:p w:rsidR="00FC196D" w:rsidRDefault="00FC196D" w:rsidP="00874D7C">
      <w:pPr>
        <w:tabs>
          <w:tab w:val="left" w:pos="1005"/>
        </w:tabs>
        <w:spacing w:after="0" w:line="240" w:lineRule="auto"/>
        <w:jc w:val="center"/>
        <w:outlineLvl w:val="0"/>
        <w:rPr>
          <w:rFonts w:ascii="Times New Roman" w:hAnsi="Times New Roman" w:cs="Times New Roman"/>
          <w:sz w:val="28"/>
          <w:szCs w:val="28"/>
          <w:lang w:val="sr-Cyrl-CS"/>
        </w:rPr>
      </w:pPr>
      <w:r w:rsidRPr="00D86FCA">
        <w:rPr>
          <w:rFonts w:ascii="Times New Roman" w:hAnsi="Times New Roman" w:cs="Times New Roman"/>
          <w:sz w:val="28"/>
          <w:szCs w:val="28"/>
          <w:lang w:val="sr-Cyrl-CS"/>
        </w:rPr>
        <w:t xml:space="preserve">Члан </w:t>
      </w:r>
      <w:r w:rsidR="00853677">
        <w:rPr>
          <w:rFonts w:ascii="Times New Roman" w:hAnsi="Times New Roman" w:cs="Times New Roman"/>
          <w:sz w:val="28"/>
          <w:szCs w:val="28"/>
          <w:lang w:val="sr-Cyrl-CS"/>
        </w:rPr>
        <w:t>41</w:t>
      </w:r>
      <w:r w:rsidRPr="00D86FCA">
        <w:rPr>
          <w:rFonts w:ascii="Times New Roman" w:hAnsi="Times New Roman" w:cs="Times New Roman"/>
          <w:sz w:val="28"/>
          <w:szCs w:val="28"/>
          <w:lang w:val="sr-Cyrl-CS"/>
        </w:rPr>
        <w:t>.</w:t>
      </w:r>
    </w:p>
    <w:p w:rsidR="00874D7C" w:rsidRPr="00D86FCA" w:rsidRDefault="00874D7C" w:rsidP="00874D7C">
      <w:pPr>
        <w:tabs>
          <w:tab w:val="left" w:pos="1005"/>
        </w:tabs>
        <w:spacing w:after="0" w:line="240" w:lineRule="auto"/>
        <w:jc w:val="center"/>
        <w:outlineLvl w:val="0"/>
        <w:rPr>
          <w:rFonts w:ascii="Times New Roman" w:hAnsi="Times New Roman" w:cs="Times New Roman"/>
          <w:sz w:val="28"/>
          <w:szCs w:val="28"/>
          <w:lang w:val="sr-Cyrl-CS"/>
        </w:rPr>
      </w:pPr>
    </w:p>
    <w:p w:rsidR="00FC196D" w:rsidRPr="00E20C7D" w:rsidRDefault="00FC196D" w:rsidP="00874D7C">
      <w:pPr>
        <w:tabs>
          <w:tab w:val="left" w:pos="1005"/>
        </w:tabs>
        <w:spacing w:after="0" w:line="240" w:lineRule="auto"/>
        <w:ind w:firstLine="709"/>
        <w:jc w:val="both"/>
        <w:rPr>
          <w:rFonts w:ascii="Times New Roman" w:hAnsi="Times New Roman" w:cs="Times New Roman"/>
          <w:sz w:val="28"/>
          <w:szCs w:val="28"/>
          <w:lang w:val="sr-Cyrl-CS"/>
        </w:rPr>
      </w:pPr>
      <w:r w:rsidRPr="00E20C7D">
        <w:rPr>
          <w:rFonts w:ascii="Times New Roman" w:hAnsi="Times New Roman" w:cs="Times New Roman"/>
          <w:sz w:val="28"/>
          <w:szCs w:val="28"/>
          <w:lang w:val="sr-Cyrl-CS"/>
        </w:rPr>
        <w:t>Индиректни корисници буџетских средстава Града Ниша вратиће на рачун Извршење буџета Града Ниша до 31. 12. 201</w:t>
      </w:r>
      <w:r w:rsidR="00E127C0">
        <w:rPr>
          <w:rFonts w:ascii="Times New Roman" w:hAnsi="Times New Roman" w:cs="Times New Roman"/>
          <w:sz w:val="28"/>
          <w:szCs w:val="28"/>
          <w:lang w:val="sr-Cyrl-CS"/>
        </w:rPr>
        <w:t>4</w:t>
      </w:r>
      <w:r w:rsidRPr="00E20C7D">
        <w:rPr>
          <w:rFonts w:ascii="Times New Roman" w:hAnsi="Times New Roman" w:cs="Times New Roman"/>
          <w:sz w:val="28"/>
          <w:szCs w:val="28"/>
          <w:lang w:val="sr-Cyrl-CS"/>
        </w:rPr>
        <w:t>. године средства која су им пренета у складу са Одлуком о буџету Града Ниша за 201</w:t>
      </w:r>
      <w:r w:rsidR="00E127C0">
        <w:rPr>
          <w:rFonts w:ascii="Times New Roman" w:hAnsi="Times New Roman" w:cs="Times New Roman"/>
          <w:sz w:val="28"/>
          <w:szCs w:val="28"/>
          <w:lang w:val="sr-Cyrl-CS"/>
        </w:rPr>
        <w:t>4</w:t>
      </w:r>
      <w:r w:rsidR="00E20C7D" w:rsidRPr="00E20C7D">
        <w:rPr>
          <w:rFonts w:ascii="Times New Roman" w:hAnsi="Times New Roman" w:cs="Times New Roman"/>
          <w:sz w:val="28"/>
          <w:szCs w:val="28"/>
          <w:lang w:val="sr-Cyrl-CS"/>
        </w:rPr>
        <w:t>. годину, а нису утрошена.</w:t>
      </w:r>
    </w:p>
    <w:p w:rsidR="00E20C7D" w:rsidRPr="00E20C7D" w:rsidRDefault="00E20C7D" w:rsidP="00874D7C">
      <w:pPr>
        <w:tabs>
          <w:tab w:val="left" w:pos="1005"/>
        </w:tabs>
        <w:spacing w:after="0" w:line="240" w:lineRule="auto"/>
        <w:ind w:firstLine="709"/>
        <w:jc w:val="both"/>
        <w:rPr>
          <w:rFonts w:ascii="Times New Roman" w:hAnsi="Times New Roman" w:cs="Times New Roman"/>
          <w:sz w:val="28"/>
          <w:szCs w:val="28"/>
          <w:lang w:val="sr-Cyrl-CS"/>
        </w:rPr>
      </w:pPr>
      <w:r w:rsidRPr="00E20C7D">
        <w:rPr>
          <w:rFonts w:ascii="Times New Roman" w:hAnsi="Times New Roman" w:cs="Times New Roman"/>
          <w:sz w:val="28"/>
          <w:szCs w:val="28"/>
          <w:lang w:val="sr-Cyrl-CS"/>
        </w:rPr>
        <w:t>Индиректни корисници буџетских средстава Града Ниша вратиће на рачун Извршење буџета Града Ниша до 31. 12. 201</w:t>
      </w:r>
      <w:r w:rsidR="00E127C0">
        <w:rPr>
          <w:rFonts w:ascii="Times New Roman" w:hAnsi="Times New Roman" w:cs="Times New Roman"/>
          <w:sz w:val="28"/>
          <w:szCs w:val="28"/>
          <w:lang w:val="sr-Cyrl-CS"/>
        </w:rPr>
        <w:t>5</w:t>
      </w:r>
      <w:r w:rsidRPr="00E20C7D">
        <w:rPr>
          <w:rFonts w:ascii="Times New Roman" w:hAnsi="Times New Roman" w:cs="Times New Roman"/>
          <w:sz w:val="28"/>
          <w:szCs w:val="28"/>
          <w:lang w:val="sr-Cyrl-CS"/>
        </w:rPr>
        <w:t>. године средства која су им пренета у складу са Одлуком о буџету Града Ниша за 201</w:t>
      </w:r>
      <w:r w:rsidR="00E127C0">
        <w:rPr>
          <w:rFonts w:ascii="Times New Roman" w:hAnsi="Times New Roman" w:cs="Times New Roman"/>
          <w:sz w:val="28"/>
          <w:szCs w:val="28"/>
          <w:lang w:val="sr-Cyrl-CS"/>
        </w:rPr>
        <w:t>5</w:t>
      </w:r>
      <w:r w:rsidRPr="00E20C7D">
        <w:rPr>
          <w:rFonts w:ascii="Times New Roman" w:hAnsi="Times New Roman" w:cs="Times New Roman"/>
          <w:sz w:val="28"/>
          <w:szCs w:val="28"/>
          <w:lang w:val="sr-Cyrl-CS"/>
        </w:rPr>
        <w:t>. годину, а нису утрошена.</w:t>
      </w:r>
    </w:p>
    <w:p w:rsidR="002C5FD9" w:rsidRDefault="002C5FD9" w:rsidP="00874D7C">
      <w:pPr>
        <w:tabs>
          <w:tab w:val="left" w:pos="1005"/>
        </w:tabs>
        <w:spacing w:after="0" w:line="240" w:lineRule="auto"/>
        <w:jc w:val="center"/>
        <w:outlineLvl w:val="0"/>
        <w:rPr>
          <w:rFonts w:ascii="Times New Roman" w:hAnsi="Times New Roman" w:cs="Times New Roman"/>
          <w:sz w:val="28"/>
          <w:szCs w:val="28"/>
          <w:lang w:val="sr-Latn-CS"/>
        </w:rPr>
      </w:pPr>
    </w:p>
    <w:p w:rsidR="00FC196D" w:rsidRDefault="00FC196D" w:rsidP="00874D7C">
      <w:pPr>
        <w:tabs>
          <w:tab w:val="left" w:pos="1005"/>
        </w:tabs>
        <w:spacing w:after="0" w:line="240" w:lineRule="auto"/>
        <w:jc w:val="center"/>
        <w:outlineLvl w:val="0"/>
        <w:rPr>
          <w:rFonts w:ascii="Times New Roman" w:hAnsi="Times New Roman" w:cs="Times New Roman"/>
          <w:sz w:val="28"/>
          <w:szCs w:val="28"/>
          <w:lang w:val="sr-Cyrl-CS"/>
        </w:rPr>
      </w:pPr>
      <w:r w:rsidRPr="00D86FCA">
        <w:rPr>
          <w:rFonts w:ascii="Times New Roman" w:hAnsi="Times New Roman" w:cs="Times New Roman"/>
          <w:sz w:val="28"/>
          <w:szCs w:val="28"/>
          <w:lang w:val="sr-Cyrl-CS"/>
        </w:rPr>
        <w:t xml:space="preserve">Члан </w:t>
      </w:r>
      <w:r w:rsidR="00853677">
        <w:rPr>
          <w:rFonts w:ascii="Times New Roman" w:hAnsi="Times New Roman" w:cs="Times New Roman"/>
          <w:sz w:val="28"/>
          <w:szCs w:val="28"/>
          <w:lang w:val="sr-Cyrl-CS"/>
        </w:rPr>
        <w:t>42</w:t>
      </w:r>
      <w:r w:rsidRPr="00D86FCA">
        <w:rPr>
          <w:rFonts w:ascii="Times New Roman" w:hAnsi="Times New Roman" w:cs="Times New Roman"/>
          <w:sz w:val="28"/>
          <w:szCs w:val="28"/>
          <w:lang w:val="sr-Cyrl-CS"/>
        </w:rPr>
        <w:t>.</w:t>
      </w:r>
    </w:p>
    <w:p w:rsidR="00874D7C" w:rsidRPr="00D86FCA" w:rsidRDefault="00874D7C" w:rsidP="00874D7C">
      <w:pPr>
        <w:tabs>
          <w:tab w:val="left" w:pos="1005"/>
        </w:tabs>
        <w:spacing w:after="0" w:line="240" w:lineRule="auto"/>
        <w:jc w:val="center"/>
        <w:outlineLvl w:val="0"/>
        <w:rPr>
          <w:rFonts w:ascii="Times New Roman" w:hAnsi="Times New Roman" w:cs="Times New Roman"/>
          <w:sz w:val="28"/>
          <w:szCs w:val="28"/>
          <w:lang w:val="sr-Cyrl-CS"/>
        </w:rPr>
      </w:pPr>
    </w:p>
    <w:p w:rsidR="00C33799" w:rsidRPr="00B70B25" w:rsidRDefault="00C33799" w:rsidP="00874D7C">
      <w:pPr>
        <w:tabs>
          <w:tab w:val="left" w:pos="1005"/>
        </w:tabs>
        <w:spacing w:after="0" w:line="240" w:lineRule="auto"/>
        <w:ind w:firstLine="709"/>
        <w:jc w:val="both"/>
        <w:rPr>
          <w:rFonts w:ascii="Times New Roman" w:hAnsi="Times New Roman" w:cs="Times New Roman"/>
          <w:sz w:val="28"/>
          <w:szCs w:val="28"/>
          <w:lang w:val="sr-Cyrl-CS"/>
        </w:rPr>
      </w:pPr>
      <w:r w:rsidRPr="00B70B25">
        <w:rPr>
          <w:rFonts w:ascii="Times New Roman" w:hAnsi="Times New Roman" w:cs="Times New Roman"/>
          <w:sz w:val="28"/>
          <w:szCs w:val="28"/>
          <w:lang w:val="sr-Cyrl-CS"/>
        </w:rPr>
        <w:t>Трансфер према индиректним корисницима могу вршити следећи директни корисници: Управа за дечију, социјалну и примарну здравствену заштиту</w:t>
      </w:r>
      <w:r w:rsidRPr="00B70B25">
        <w:rPr>
          <w:rFonts w:ascii="Times New Roman" w:hAnsi="Times New Roman" w:cs="Times New Roman"/>
          <w:sz w:val="28"/>
          <w:szCs w:val="28"/>
        </w:rPr>
        <w:t xml:space="preserve">, </w:t>
      </w:r>
      <w:r w:rsidRPr="00B70B25">
        <w:rPr>
          <w:rFonts w:ascii="Times New Roman" w:hAnsi="Times New Roman" w:cs="Times New Roman"/>
          <w:sz w:val="28"/>
          <w:szCs w:val="28"/>
          <w:lang w:val="sr-Cyrl-CS"/>
        </w:rPr>
        <w:t xml:space="preserve">Управа за образовање, </w:t>
      </w:r>
      <w:r w:rsidR="00174BEE">
        <w:rPr>
          <w:rFonts w:ascii="Times New Roman" w:hAnsi="Times New Roman" w:cs="Times New Roman"/>
          <w:sz w:val="28"/>
          <w:szCs w:val="28"/>
          <w:lang w:val="sr-Cyrl-CS"/>
        </w:rPr>
        <w:t xml:space="preserve">Управа за </w:t>
      </w:r>
      <w:r w:rsidRPr="00B70B25">
        <w:rPr>
          <w:rFonts w:ascii="Times New Roman" w:hAnsi="Times New Roman" w:cs="Times New Roman"/>
          <w:sz w:val="28"/>
          <w:szCs w:val="28"/>
          <w:lang w:val="sr-Cyrl-CS"/>
        </w:rPr>
        <w:t>културу,</w:t>
      </w:r>
      <w:r w:rsidR="00174BEE">
        <w:rPr>
          <w:rFonts w:ascii="Times New Roman" w:hAnsi="Times New Roman" w:cs="Times New Roman"/>
          <w:sz w:val="28"/>
          <w:szCs w:val="28"/>
          <w:lang w:val="sr-Cyrl-CS"/>
        </w:rPr>
        <w:t xml:space="preserve"> Управа за</w:t>
      </w:r>
      <w:r w:rsidRPr="00B70B25">
        <w:rPr>
          <w:rFonts w:ascii="Times New Roman" w:hAnsi="Times New Roman" w:cs="Times New Roman"/>
          <w:sz w:val="28"/>
          <w:szCs w:val="28"/>
          <w:lang w:val="sr-Cyrl-CS"/>
        </w:rPr>
        <w:t xml:space="preserve"> омладину и спорт, Управа за комуналне делатности, енергетику и саобраћај</w:t>
      </w:r>
      <w:r w:rsidRPr="00B70B25">
        <w:rPr>
          <w:rFonts w:ascii="Times New Roman" w:hAnsi="Times New Roman" w:cs="Times New Roman"/>
          <w:sz w:val="28"/>
          <w:szCs w:val="28"/>
        </w:rPr>
        <w:t>,</w:t>
      </w:r>
      <w:r w:rsidRPr="00B70B25">
        <w:rPr>
          <w:rFonts w:ascii="Times New Roman" w:hAnsi="Times New Roman" w:cs="Times New Roman"/>
          <w:sz w:val="28"/>
          <w:szCs w:val="28"/>
          <w:lang w:val="sr-Cyrl-CS"/>
        </w:rPr>
        <w:t xml:space="preserve"> Управа за планирање и изградњу, Управа за привреду, одрживи развој и заштиту животне средине и Управа за пољопривреду и развој села.</w:t>
      </w:r>
    </w:p>
    <w:p w:rsidR="00FC196D" w:rsidRDefault="00FC196D" w:rsidP="00874D7C">
      <w:pPr>
        <w:tabs>
          <w:tab w:val="left" w:pos="1005"/>
        </w:tabs>
        <w:spacing w:after="0" w:line="240" w:lineRule="auto"/>
        <w:jc w:val="center"/>
        <w:outlineLvl w:val="0"/>
        <w:rPr>
          <w:rFonts w:ascii="Times New Roman" w:hAnsi="Times New Roman" w:cs="Times New Roman"/>
          <w:sz w:val="28"/>
          <w:szCs w:val="28"/>
          <w:lang w:val="sr-Cyrl-CS"/>
        </w:rPr>
      </w:pPr>
      <w:r>
        <w:rPr>
          <w:rFonts w:ascii="Times New Roman" w:hAnsi="Times New Roman" w:cs="Times New Roman"/>
          <w:sz w:val="28"/>
          <w:szCs w:val="28"/>
          <w:lang w:val="sr-Cyrl-CS"/>
        </w:rPr>
        <w:t>Члан 4</w:t>
      </w:r>
      <w:r w:rsidR="00853677">
        <w:rPr>
          <w:rFonts w:ascii="Times New Roman" w:hAnsi="Times New Roman" w:cs="Times New Roman"/>
          <w:sz w:val="28"/>
          <w:szCs w:val="28"/>
          <w:lang w:val="sr-Cyrl-CS"/>
        </w:rPr>
        <w:t>3</w:t>
      </w:r>
      <w:r w:rsidRPr="00D86FCA">
        <w:rPr>
          <w:rFonts w:ascii="Times New Roman" w:hAnsi="Times New Roman" w:cs="Times New Roman"/>
          <w:sz w:val="28"/>
          <w:szCs w:val="28"/>
          <w:lang w:val="sr-Cyrl-CS"/>
        </w:rPr>
        <w:t>.</w:t>
      </w:r>
    </w:p>
    <w:p w:rsidR="00874D7C" w:rsidRPr="00D86FCA" w:rsidRDefault="00874D7C" w:rsidP="00874D7C">
      <w:pPr>
        <w:tabs>
          <w:tab w:val="left" w:pos="1005"/>
        </w:tabs>
        <w:spacing w:after="0" w:line="240" w:lineRule="auto"/>
        <w:jc w:val="center"/>
        <w:outlineLvl w:val="0"/>
        <w:rPr>
          <w:rFonts w:ascii="Times New Roman" w:hAnsi="Times New Roman" w:cs="Times New Roman"/>
          <w:sz w:val="28"/>
          <w:szCs w:val="28"/>
          <w:lang w:val="sr-Cyrl-CS"/>
        </w:rPr>
      </w:pPr>
    </w:p>
    <w:p w:rsidR="00FC196D" w:rsidRPr="00D86FCA" w:rsidRDefault="00FC196D" w:rsidP="00874D7C">
      <w:pPr>
        <w:tabs>
          <w:tab w:val="left" w:pos="1005"/>
        </w:tabs>
        <w:spacing w:after="0" w:line="240" w:lineRule="auto"/>
        <w:ind w:firstLine="709"/>
        <w:jc w:val="both"/>
        <w:rPr>
          <w:rFonts w:ascii="Times New Roman" w:hAnsi="Times New Roman" w:cs="Times New Roman"/>
          <w:sz w:val="28"/>
          <w:szCs w:val="28"/>
          <w:lang w:val="sr-Cyrl-CS"/>
        </w:rPr>
      </w:pPr>
      <w:r w:rsidRPr="00D86FCA">
        <w:rPr>
          <w:rFonts w:ascii="Times New Roman" w:hAnsi="Times New Roman" w:cs="Times New Roman"/>
          <w:sz w:val="28"/>
          <w:szCs w:val="28"/>
          <w:lang w:val="sr-Cyrl-CS"/>
        </w:rPr>
        <w:t xml:space="preserve">Средства планирана овом одлуком у Разделу 3, глава 3.2, функција 130, позиције </w:t>
      </w:r>
      <w:r w:rsidRPr="00DC0B2A">
        <w:rPr>
          <w:rFonts w:ascii="Times New Roman" w:hAnsi="Times New Roman" w:cs="Times New Roman"/>
          <w:sz w:val="28"/>
          <w:szCs w:val="28"/>
          <w:lang w:val="sr-Cyrl-CS"/>
        </w:rPr>
        <w:t xml:space="preserve">34, 35, 36, 37, 38, 39, </w:t>
      </w:r>
      <w:r w:rsidR="00136F2A">
        <w:rPr>
          <w:rFonts w:ascii="Times New Roman" w:hAnsi="Times New Roman" w:cs="Times New Roman"/>
          <w:sz w:val="28"/>
          <w:szCs w:val="28"/>
          <w:lang w:val="sr-Cyrl-CS"/>
        </w:rPr>
        <w:t xml:space="preserve">40, </w:t>
      </w:r>
      <w:r w:rsidRPr="00DC0B2A">
        <w:rPr>
          <w:rFonts w:ascii="Times New Roman" w:hAnsi="Times New Roman" w:cs="Times New Roman"/>
          <w:sz w:val="28"/>
          <w:szCs w:val="28"/>
          <w:lang w:val="sr-Cyrl-CS"/>
        </w:rPr>
        <w:t xml:space="preserve">41 и 43 </w:t>
      </w:r>
      <w:r w:rsidRPr="00D86FCA">
        <w:rPr>
          <w:rFonts w:ascii="Times New Roman" w:hAnsi="Times New Roman" w:cs="Times New Roman"/>
          <w:sz w:val="28"/>
          <w:szCs w:val="28"/>
          <w:lang w:val="sr-Cyrl-CS"/>
        </w:rPr>
        <w:t>планирана су за финансирање расхода органа и служби Града за намене утврђене у оквиру позиција и економских класификација.</w:t>
      </w:r>
    </w:p>
    <w:p w:rsidR="00FC196D" w:rsidRPr="00D86FCA" w:rsidRDefault="00FC196D" w:rsidP="00874D7C">
      <w:pPr>
        <w:tabs>
          <w:tab w:val="left" w:pos="1005"/>
        </w:tabs>
        <w:spacing w:after="0" w:line="240" w:lineRule="auto"/>
        <w:ind w:firstLine="709"/>
        <w:jc w:val="both"/>
        <w:rPr>
          <w:rFonts w:ascii="Times New Roman" w:hAnsi="Times New Roman" w:cs="Times New Roman"/>
          <w:sz w:val="28"/>
          <w:szCs w:val="28"/>
          <w:lang w:val="sr-Cyrl-CS"/>
        </w:rPr>
      </w:pPr>
      <w:r w:rsidRPr="00D86FCA">
        <w:rPr>
          <w:rFonts w:ascii="Times New Roman" w:hAnsi="Times New Roman" w:cs="Times New Roman"/>
          <w:sz w:val="28"/>
          <w:szCs w:val="28"/>
          <w:lang w:val="sr-Cyrl-CS"/>
        </w:rPr>
        <w:t>Средства планирана овом одлуком у Разделу 3, глава 3.</w:t>
      </w:r>
      <w:r w:rsidR="00EC50B0">
        <w:rPr>
          <w:rFonts w:ascii="Times New Roman" w:hAnsi="Times New Roman" w:cs="Times New Roman"/>
          <w:sz w:val="28"/>
          <w:szCs w:val="28"/>
          <w:lang w:val="sr-Latn-CS"/>
        </w:rPr>
        <w:t>9</w:t>
      </w:r>
      <w:r w:rsidRPr="00D86FCA">
        <w:rPr>
          <w:rFonts w:ascii="Times New Roman" w:hAnsi="Times New Roman" w:cs="Times New Roman"/>
          <w:sz w:val="28"/>
          <w:szCs w:val="28"/>
          <w:lang w:val="sr-Cyrl-CS"/>
        </w:rPr>
        <w:t xml:space="preserve">, функција 130, позиција </w:t>
      </w:r>
      <w:r w:rsidR="00136F2A">
        <w:rPr>
          <w:rFonts w:ascii="Times New Roman" w:hAnsi="Times New Roman" w:cs="Times New Roman"/>
          <w:sz w:val="28"/>
          <w:szCs w:val="28"/>
          <w:lang w:val="sr-Cyrl-CS"/>
        </w:rPr>
        <w:t>28</w:t>
      </w:r>
      <w:r w:rsidR="006E1215">
        <w:rPr>
          <w:rFonts w:ascii="Times New Roman" w:hAnsi="Times New Roman" w:cs="Times New Roman"/>
          <w:sz w:val="28"/>
          <w:szCs w:val="28"/>
          <w:lang w:val="sr-Cyrl-CS"/>
        </w:rPr>
        <w:t>8</w:t>
      </w:r>
      <w:r w:rsidRPr="00D86FCA">
        <w:rPr>
          <w:rFonts w:ascii="Times New Roman" w:hAnsi="Times New Roman" w:cs="Times New Roman"/>
          <w:sz w:val="28"/>
          <w:szCs w:val="28"/>
          <w:lang w:val="sr-Cyrl-CS"/>
        </w:rPr>
        <w:t xml:space="preserve"> планирана су за финансирање расхода органа и служби Града за намене утврђене у оквиру позиције и економске класификације.</w:t>
      </w:r>
    </w:p>
    <w:p w:rsidR="00FC196D" w:rsidRDefault="00FC196D" w:rsidP="00874D7C">
      <w:pPr>
        <w:tabs>
          <w:tab w:val="left" w:pos="1005"/>
        </w:tabs>
        <w:spacing w:after="0" w:line="240" w:lineRule="auto"/>
        <w:ind w:firstLine="709"/>
        <w:jc w:val="both"/>
        <w:rPr>
          <w:rFonts w:ascii="Times New Roman" w:hAnsi="Times New Roman" w:cs="Times New Roman"/>
          <w:sz w:val="28"/>
          <w:szCs w:val="28"/>
          <w:lang w:val="sr-Cyrl-CS"/>
        </w:rPr>
      </w:pPr>
      <w:r w:rsidRPr="00D86FCA">
        <w:rPr>
          <w:rFonts w:ascii="Times New Roman" w:hAnsi="Times New Roman" w:cs="Times New Roman"/>
          <w:sz w:val="28"/>
          <w:szCs w:val="28"/>
          <w:lang w:val="sr-Cyrl-CS"/>
        </w:rPr>
        <w:t>Средства планирана овом одлуком у разделу 3, глава 3.1</w:t>
      </w:r>
      <w:r w:rsidR="00EC50B0">
        <w:rPr>
          <w:rFonts w:ascii="Times New Roman" w:hAnsi="Times New Roman" w:cs="Times New Roman"/>
          <w:sz w:val="28"/>
          <w:szCs w:val="28"/>
          <w:lang w:val="sr-Latn-CS"/>
        </w:rPr>
        <w:t>2</w:t>
      </w:r>
      <w:r w:rsidRPr="00D86FCA">
        <w:rPr>
          <w:rFonts w:ascii="Times New Roman" w:hAnsi="Times New Roman" w:cs="Times New Roman"/>
          <w:sz w:val="28"/>
          <w:szCs w:val="28"/>
          <w:lang w:val="sr-Cyrl-CS"/>
        </w:rPr>
        <w:t>, функција 130, позиције</w:t>
      </w:r>
      <w:r>
        <w:rPr>
          <w:rFonts w:ascii="Times New Roman" w:hAnsi="Times New Roman" w:cs="Times New Roman"/>
          <w:sz w:val="28"/>
          <w:szCs w:val="28"/>
          <w:lang w:val="sr-Cyrl-CS"/>
        </w:rPr>
        <w:t xml:space="preserve"> </w:t>
      </w:r>
      <w:r w:rsidR="00136F2A">
        <w:rPr>
          <w:rFonts w:ascii="Times New Roman" w:hAnsi="Times New Roman" w:cs="Times New Roman"/>
          <w:sz w:val="28"/>
          <w:szCs w:val="28"/>
          <w:lang w:val="sr-Cyrl-CS"/>
        </w:rPr>
        <w:t>3</w:t>
      </w:r>
      <w:r w:rsidR="00F54336">
        <w:rPr>
          <w:rFonts w:ascii="Times New Roman" w:hAnsi="Times New Roman" w:cs="Times New Roman"/>
          <w:sz w:val="28"/>
          <w:szCs w:val="28"/>
          <w:lang w:val="sr-Cyrl-CS"/>
        </w:rPr>
        <w:t>8</w:t>
      </w:r>
      <w:r w:rsidR="00136F2A">
        <w:rPr>
          <w:rFonts w:ascii="Times New Roman" w:hAnsi="Times New Roman" w:cs="Times New Roman"/>
          <w:sz w:val="28"/>
          <w:szCs w:val="28"/>
          <w:lang w:val="sr-Cyrl-CS"/>
        </w:rPr>
        <w:t>6, 3</w:t>
      </w:r>
      <w:r w:rsidR="00F54336">
        <w:rPr>
          <w:rFonts w:ascii="Times New Roman" w:hAnsi="Times New Roman" w:cs="Times New Roman"/>
          <w:sz w:val="28"/>
          <w:szCs w:val="28"/>
          <w:lang w:val="sr-Cyrl-CS"/>
        </w:rPr>
        <w:t>8</w:t>
      </w:r>
      <w:r w:rsidR="00136F2A">
        <w:rPr>
          <w:rFonts w:ascii="Times New Roman" w:hAnsi="Times New Roman" w:cs="Times New Roman"/>
          <w:sz w:val="28"/>
          <w:szCs w:val="28"/>
          <w:lang w:val="sr-Cyrl-CS"/>
        </w:rPr>
        <w:t>7, 3</w:t>
      </w:r>
      <w:r w:rsidR="00F54336">
        <w:rPr>
          <w:rFonts w:ascii="Times New Roman" w:hAnsi="Times New Roman" w:cs="Times New Roman"/>
          <w:sz w:val="28"/>
          <w:szCs w:val="28"/>
          <w:lang w:val="sr-Cyrl-CS"/>
        </w:rPr>
        <w:t>8</w:t>
      </w:r>
      <w:r w:rsidR="00136F2A">
        <w:rPr>
          <w:rFonts w:ascii="Times New Roman" w:hAnsi="Times New Roman" w:cs="Times New Roman"/>
          <w:sz w:val="28"/>
          <w:szCs w:val="28"/>
          <w:lang w:val="sr-Cyrl-CS"/>
        </w:rPr>
        <w:t>8, 3</w:t>
      </w:r>
      <w:r w:rsidR="00F54336">
        <w:rPr>
          <w:rFonts w:ascii="Times New Roman" w:hAnsi="Times New Roman" w:cs="Times New Roman"/>
          <w:sz w:val="28"/>
          <w:szCs w:val="28"/>
          <w:lang w:val="sr-Cyrl-CS"/>
        </w:rPr>
        <w:t>8</w:t>
      </w:r>
      <w:r w:rsidR="00136F2A">
        <w:rPr>
          <w:rFonts w:ascii="Times New Roman" w:hAnsi="Times New Roman" w:cs="Times New Roman"/>
          <w:sz w:val="28"/>
          <w:szCs w:val="28"/>
          <w:lang w:val="sr-Cyrl-CS"/>
        </w:rPr>
        <w:t>9, 3</w:t>
      </w:r>
      <w:r w:rsidR="00F54336">
        <w:rPr>
          <w:rFonts w:ascii="Times New Roman" w:hAnsi="Times New Roman" w:cs="Times New Roman"/>
          <w:sz w:val="28"/>
          <w:szCs w:val="28"/>
          <w:lang w:val="sr-Cyrl-CS"/>
        </w:rPr>
        <w:t>9</w:t>
      </w:r>
      <w:r w:rsidR="00136F2A">
        <w:rPr>
          <w:rFonts w:ascii="Times New Roman" w:hAnsi="Times New Roman" w:cs="Times New Roman"/>
          <w:sz w:val="28"/>
          <w:szCs w:val="28"/>
          <w:lang w:val="sr-Cyrl-CS"/>
        </w:rPr>
        <w:t>0, 3</w:t>
      </w:r>
      <w:r w:rsidR="00F54336">
        <w:rPr>
          <w:rFonts w:ascii="Times New Roman" w:hAnsi="Times New Roman" w:cs="Times New Roman"/>
          <w:sz w:val="28"/>
          <w:szCs w:val="28"/>
          <w:lang w:val="sr-Cyrl-CS"/>
        </w:rPr>
        <w:t>9</w:t>
      </w:r>
      <w:r w:rsidR="00136F2A">
        <w:rPr>
          <w:rFonts w:ascii="Times New Roman" w:hAnsi="Times New Roman" w:cs="Times New Roman"/>
          <w:sz w:val="28"/>
          <w:szCs w:val="28"/>
          <w:lang w:val="sr-Cyrl-CS"/>
        </w:rPr>
        <w:t>1, 3</w:t>
      </w:r>
      <w:r w:rsidR="00F54336">
        <w:rPr>
          <w:rFonts w:ascii="Times New Roman" w:hAnsi="Times New Roman" w:cs="Times New Roman"/>
          <w:sz w:val="28"/>
          <w:szCs w:val="28"/>
          <w:lang w:val="sr-Cyrl-CS"/>
        </w:rPr>
        <w:t>9</w:t>
      </w:r>
      <w:r w:rsidR="00136F2A">
        <w:rPr>
          <w:rFonts w:ascii="Times New Roman" w:hAnsi="Times New Roman" w:cs="Times New Roman"/>
          <w:sz w:val="28"/>
          <w:szCs w:val="28"/>
          <w:lang w:val="sr-Cyrl-CS"/>
        </w:rPr>
        <w:t>2, 3</w:t>
      </w:r>
      <w:r w:rsidR="00F54336">
        <w:rPr>
          <w:rFonts w:ascii="Times New Roman" w:hAnsi="Times New Roman" w:cs="Times New Roman"/>
          <w:sz w:val="28"/>
          <w:szCs w:val="28"/>
          <w:lang w:val="sr-Cyrl-CS"/>
        </w:rPr>
        <w:t>9</w:t>
      </w:r>
      <w:r w:rsidR="00136F2A">
        <w:rPr>
          <w:rFonts w:ascii="Times New Roman" w:hAnsi="Times New Roman" w:cs="Times New Roman"/>
          <w:sz w:val="28"/>
          <w:szCs w:val="28"/>
          <w:lang w:val="sr-Cyrl-CS"/>
        </w:rPr>
        <w:t>3 и 3</w:t>
      </w:r>
      <w:r w:rsidR="00F54336">
        <w:rPr>
          <w:rFonts w:ascii="Times New Roman" w:hAnsi="Times New Roman" w:cs="Times New Roman"/>
          <w:sz w:val="28"/>
          <w:szCs w:val="28"/>
          <w:lang w:val="sr-Cyrl-CS"/>
        </w:rPr>
        <w:t>9</w:t>
      </w:r>
      <w:r w:rsidR="00136F2A">
        <w:rPr>
          <w:rFonts w:ascii="Times New Roman" w:hAnsi="Times New Roman" w:cs="Times New Roman"/>
          <w:sz w:val="28"/>
          <w:szCs w:val="28"/>
          <w:lang w:val="sr-Cyrl-CS"/>
        </w:rPr>
        <w:t>4</w:t>
      </w:r>
      <w:r w:rsidR="007A7D51" w:rsidRPr="007A7D51">
        <w:rPr>
          <w:rFonts w:ascii="Times New Roman" w:hAnsi="Times New Roman" w:cs="Times New Roman"/>
          <w:sz w:val="28"/>
          <w:szCs w:val="28"/>
          <w:lang w:val="sr-Cyrl-CS"/>
        </w:rPr>
        <w:t xml:space="preserve"> </w:t>
      </w:r>
      <w:r w:rsidRPr="00D86FCA">
        <w:rPr>
          <w:rFonts w:ascii="Times New Roman" w:hAnsi="Times New Roman" w:cs="Times New Roman"/>
          <w:sz w:val="28"/>
          <w:szCs w:val="28"/>
          <w:lang w:val="sr-Cyrl-CS"/>
        </w:rPr>
        <w:t>планирана су за финансирање расхода органа и служби Града за намене утврђене у оквиру позиција и економских класификација.</w:t>
      </w:r>
    </w:p>
    <w:p w:rsidR="00874D7C" w:rsidRDefault="00874D7C" w:rsidP="00874D7C">
      <w:pPr>
        <w:tabs>
          <w:tab w:val="left" w:pos="1005"/>
        </w:tabs>
        <w:spacing w:after="0" w:line="240" w:lineRule="auto"/>
        <w:ind w:firstLine="709"/>
        <w:jc w:val="both"/>
        <w:rPr>
          <w:rFonts w:ascii="Times New Roman" w:hAnsi="Times New Roman" w:cs="Times New Roman"/>
          <w:sz w:val="28"/>
          <w:szCs w:val="28"/>
          <w:lang w:val="sr-Latn-CS"/>
        </w:rPr>
      </w:pPr>
    </w:p>
    <w:p w:rsidR="00FC196D" w:rsidRDefault="00FC196D" w:rsidP="00874D7C">
      <w:pPr>
        <w:tabs>
          <w:tab w:val="left" w:pos="1005"/>
        </w:tabs>
        <w:spacing w:after="0" w:line="240" w:lineRule="auto"/>
        <w:jc w:val="center"/>
        <w:outlineLvl w:val="0"/>
        <w:rPr>
          <w:rFonts w:ascii="Times New Roman" w:hAnsi="Times New Roman" w:cs="Times New Roman"/>
          <w:sz w:val="28"/>
          <w:szCs w:val="28"/>
          <w:lang w:val="sr-Cyrl-CS"/>
        </w:rPr>
      </w:pPr>
      <w:r>
        <w:rPr>
          <w:rFonts w:ascii="Times New Roman" w:hAnsi="Times New Roman" w:cs="Times New Roman"/>
          <w:sz w:val="28"/>
          <w:szCs w:val="28"/>
          <w:lang w:val="sr-Cyrl-CS"/>
        </w:rPr>
        <w:t>Члан 4</w:t>
      </w:r>
      <w:r w:rsidR="00853677">
        <w:rPr>
          <w:rFonts w:ascii="Times New Roman" w:hAnsi="Times New Roman" w:cs="Times New Roman"/>
          <w:sz w:val="28"/>
          <w:szCs w:val="28"/>
          <w:lang w:val="sr-Cyrl-CS"/>
        </w:rPr>
        <w:t>4</w:t>
      </w:r>
      <w:r w:rsidRPr="00D86FCA">
        <w:rPr>
          <w:rFonts w:ascii="Times New Roman" w:hAnsi="Times New Roman" w:cs="Times New Roman"/>
          <w:sz w:val="28"/>
          <w:szCs w:val="28"/>
          <w:lang w:val="sr-Cyrl-CS"/>
        </w:rPr>
        <w:t>.</w:t>
      </w:r>
    </w:p>
    <w:p w:rsidR="00874D7C" w:rsidRPr="00D86FCA" w:rsidRDefault="00874D7C" w:rsidP="00874D7C">
      <w:pPr>
        <w:tabs>
          <w:tab w:val="left" w:pos="1005"/>
        </w:tabs>
        <w:spacing w:after="0" w:line="240" w:lineRule="auto"/>
        <w:jc w:val="center"/>
        <w:outlineLvl w:val="0"/>
        <w:rPr>
          <w:rFonts w:ascii="Times New Roman" w:hAnsi="Times New Roman" w:cs="Times New Roman"/>
          <w:sz w:val="28"/>
          <w:szCs w:val="28"/>
          <w:lang w:val="sr-Cyrl-CS"/>
        </w:rPr>
      </w:pPr>
    </w:p>
    <w:p w:rsidR="00FC196D" w:rsidRDefault="00FC196D" w:rsidP="00874D7C">
      <w:pPr>
        <w:tabs>
          <w:tab w:val="left" w:pos="1005"/>
        </w:tabs>
        <w:spacing w:after="0" w:line="240" w:lineRule="auto"/>
        <w:ind w:firstLine="709"/>
        <w:jc w:val="both"/>
        <w:rPr>
          <w:rFonts w:ascii="Times New Roman" w:hAnsi="Times New Roman" w:cs="Times New Roman"/>
          <w:sz w:val="28"/>
          <w:szCs w:val="28"/>
          <w:lang w:val="sr-Latn-CS"/>
        </w:rPr>
      </w:pPr>
      <w:r w:rsidRPr="00D86FCA">
        <w:rPr>
          <w:rFonts w:ascii="Times New Roman" w:hAnsi="Times New Roman" w:cs="Times New Roman"/>
          <w:sz w:val="28"/>
          <w:szCs w:val="28"/>
          <w:lang w:val="sr-Cyrl-CS"/>
        </w:rPr>
        <w:t xml:space="preserve">Уколико дође до измена у прописима који уређују стандардни класификациони оквир и контни план за буџетски систем, на предлог </w:t>
      </w:r>
      <w:r>
        <w:rPr>
          <w:rFonts w:ascii="Times New Roman" w:hAnsi="Times New Roman" w:cs="Times New Roman"/>
          <w:sz w:val="28"/>
          <w:szCs w:val="28"/>
          <w:lang w:val="sr-Cyrl-CS"/>
        </w:rPr>
        <w:t>локалног органа управе надлежног за финансије</w:t>
      </w:r>
      <w:r w:rsidRPr="00D86FCA">
        <w:rPr>
          <w:rFonts w:ascii="Times New Roman" w:hAnsi="Times New Roman" w:cs="Times New Roman"/>
          <w:sz w:val="28"/>
          <w:szCs w:val="28"/>
          <w:lang w:val="sr-Cyrl-CS"/>
        </w:rPr>
        <w:t>, Градоначелник доноси акт којим одобрава измену ове одлуке.</w:t>
      </w:r>
    </w:p>
    <w:p w:rsidR="00211301" w:rsidRDefault="00211301" w:rsidP="00874D7C">
      <w:pPr>
        <w:tabs>
          <w:tab w:val="left" w:pos="1005"/>
        </w:tabs>
        <w:spacing w:after="0" w:line="240" w:lineRule="auto"/>
        <w:ind w:firstLine="709"/>
        <w:jc w:val="both"/>
        <w:rPr>
          <w:rFonts w:ascii="Times New Roman" w:hAnsi="Times New Roman" w:cs="Times New Roman"/>
          <w:sz w:val="28"/>
          <w:szCs w:val="28"/>
          <w:lang w:val="sr-Cyrl-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45</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ind w:firstLine="709"/>
        <w:jc w:val="both"/>
        <w:rPr>
          <w:rFonts w:ascii="Times New Roman" w:hAnsi="Times New Roman" w:cs="Times New Roman"/>
          <w:sz w:val="28"/>
          <w:szCs w:val="28"/>
          <w:lang w:val="sr-Latn-CS"/>
        </w:rPr>
      </w:pPr>
      <w:r>
        <w:rPr>
          <w:rFonts w:ascii="Times New Roman" w:hAnsi="Times New Roman" w:cs="Times New Roman"/>
          <w:sz w:val="28"/>
          <w:szCs w:val="28"/>
          <w:lang w:val="sr-Cyrl-CS"/>
        </w:rPr>
        <w:tab/>
        <w:t>Наредбодавац за извршење буџета је Градоначелник.</w:t>
      </w:r>
    </w:p>
    <w:p w:rsidR="00AF6B65" w:rsidRPr="00AF6B65" w:rsidRDefault="00AF6B65" w:rsidP="00874D7C">
      <w:pPr>
        <w:spacing w:after="0" w:line="240" w:lineRule="auto"/>
        <w:ind w:firstLine="709"/>
        <w:jc w:val="both"/>
        <w:rPr>
          <w:rFonts w:ascii="Times New Roman" w:hAnsi="Times New Roman" w:cs="Times New Roman"/>
          <w:sz w:val="28"/>
          <w:szCs w:val="28"/>
          <w:lang w:val="sr-Latn-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46</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ind w:firstLine="709"/>
        <w:jc w:val="both"/>
        <w:rPr>
          <w:rFonts w:ascii="Times New Roman" w:hAnsi="Times New Roman" w:cs="Times New Roman"/>
          <w:sz w:val="28"/>
          <w:szCs w:val="28"/>
          <w:lang w:val="sr-Cyrl-CS"/>
        </w:rPr>
      </w:pPr>
      <w:r>
        <w:rPr>
          <w:rFonts w:ascii="Times New Roman" w:hAnsi="Times New Roman" w:cs="Times New Roman"/>
          <w:sz w:val="28"/>
          <w:szCs w:val="28"/>
          <w:lang w:val="sr-Cyrl-CS"/>
        </w:rPr>
        <w:tab/>
      </w:r>
      <w:r w:rsidR="00DC0B2A">
        <w:rPr>
          <w:rFonts w:ascii="Times New Roman" w:hAnsi="Times New Roman" w:cs="Times New Roman"/>
          <w:sz w:val="28"/>
          <w:szCs w:val="28"/>
          <w:lang w:val="sr-Cyrl-CS"/>
        </w:rPr>
        <w:t>Управа</w:t>
      </w:r>
      <w:r>
        <w:rPr>
          <w:rFonts w:ascii="Times New Roman" w:hAnsi="Times New Roman" w:cs="Times New Roman"/>
          <w:sz w:val="28"/>
          <w:szCs w:val="28"/>
          <w:lang w:val="sr-Cyrl-CS"/>
        </w:rPr>
        <w:t xml:space="preserve"> за финансије</w:t>
      </w:r>
      <w:r w:rsidR="00DC0B2A">
        <w:rPr>
          <w:rFonts w:ascii="Times New Roman" w:hAnsi="Times New Roman" w:cs="Times New Roman"/>
          <w:sz w:val="28"/>
          <w:szCs w:val="28"/>
          <w:lang w:val="sr-Cyrl-CS"/>
        </w:rPr>
        <w:t>, изворне приходе локалне самоуправе и јавне набавке обавез</w:t>
      </w:r>
      <w:r>
        <w:rPr>
          <w:rFonts w:ascii="Times New Roman" w:hAnsi="Times New Roman" w:cs="Times New Roman"/>
          <w:sz w:val="28"/>
          <w:szCs w:val="28"/>
          <w:lang w:val="sr-Cyrl-CS"/>
        </w:rPr>
        <w:t>н</w:t>
      </w:r>
      <w:r w:rsidR="00DC0B2A">
        <w:rPr>
          <w:rFonts w:ascii="Times New Roman" w:hAnsi="Times New Roman" w:cs="Times New Roman"/>
          <w:sz w:val="28"/>
          <w:szCs w:val="28"/>
          <w:lang w:val="sr-Cyrl-CS"/>
        </w:rPr>
        <w:t>а</w:t>
      </w:r>
      <w:r>
        <w:rPr>
          <w:rFonts w:ascii="Times New Roman" w:hAnsi="Times New Roman" w:cs="Times New Roman"/>
          <w:sz w:val="28"/>
          <w:szCs w:val="28"/>
          <w:lang w:val="sr-Cyrl-CS"/>
        </w:rPr>
        <w:t xml:space="preserve"> је да редовно прати извршење буџета и најмање двапут годишње информише Градско веће, а обавезно у року од петнаест дана по истеку шестомесечног, односно деветомесечног периода.</w:t>
      </w:r>
    </w:p>
    <w:p w:rsidR="00FC196D" w:rsidRDefault="00FC196D" w:rsidP="00874D7C">
      <w:pPr>
        <w:spacing w:after="0" w:line="240" w:lineRule="auto"/>
        <w:ind w:firstLine="709"/>
        <w:jc w:val="both"/>
        <w:rPr>
          <w:rFonts w:ascii="Times New Roman" w:hAnsi="Times New Roman" w:cs="Times New Roman"/>
          <w:sz w:val="28"/>
          <w:szCs w:val="28"/>
          <w:lang w:val="sr-Cyrl-CS"/>
        </w:rPr>
      </w:pPr>
      <w:r>
        <w:rPr>
          <w:rFonts w:ascii="Times New Roman" w:hAnsi="Times New Roman" w:cs="Times New Roman"/>
          <w:sz w:val="28"/>
          <w:szCs w:val="28"/>
          <w:lang w:val="sr-Cyrl-CS"/>
        </w:rPr>
        <w:tab/>
        <w:t>У року од петнаест дана по доношењу извештаја из става 1. овог члана, Градско веће усваја и доставља извештаје Скупштини града.</w:t>
      </w:r>
    </w:p>
    <w:p w:rsidR="00457E02" w:rsidRDefault="00457E02" w:rsidP="00874D7C">
      <w:pPr>
        <w:spacing w:after="0" w:line="240" w:lineRule="auto"/>
        <w:ind w:firstLine="709"/>
        <w:jc w:val="both"/>
        <w:rPr>
          <w:rFonts w:ascii="Times New Roman" w:hAnsi="Times New Roman" w:cs="Times New Roman"/>
          <w:sz w:val="28"/>
          <w:szCs w:val="28"/>
          <w:lang w:val="sr-Cyrl-CS"/>
        </w:rPr>
      </w:pPr>
    </w:p>
    <w:p w:rsidR="00526435" w:rsidRDefault="00526435" w:rsidP="00874D7C">
      <w:pPr>
        <w:spacing w:after="0" w:line="240" w:lineRule="auto"/>
        <w:ind w:firstLine="709"/>
        <w:jc w:val="both"/>
        <w:rPr>
          <w:rFonts w:ascii="Times New Roman" w:hAnsi="Times New Roman" w:cs="Times New Roman"/>
          <w:sz w:val="28"/>
          <w:szCs w:val="28"/>
          <w:lang w:val="sr-Cyrl-CS"/>
        </w:rPr>
      </w:pPr>
    </w:p>
    <w:p w:rsidR="00526435" w:rsidRDefault="00526435" w:rsidP="00874D7C">
      <w:pPr>
        <w:spacing w:after="0" w:line="240" w:lineRule="auto"/>
        <w:ind w:firstLine="709"/>
        <w:jc w:val="both"/>
        <w:rPr>
          <w:rFonts w:ascii="Times New Roman" w:hAnsi="Times New Roman" w:cs="Times New Roman"/>
          <w:sz w:val="28"/>
          <w:szCs w:val="28"/>
          <w:lang w:val="sr-Cyrl-CS"/>
        </w:rPr>
      </w:pPr>
    </w:p>
    <w:p w:rsidR="00526435" w:rsidRDefault="00526435" w:rsidP="00874D7C">
      <w:pPr>
        <w:spacing w:after="0" w:line="240" w:lineRule="auto"/>
        <w:ind w:firstLine="709"/>
        <w:jc w:val="both"/>
        <w:rPr>
          <w:rFonts w:ascii="Times New Roman" w:hAnsi="Times New Roman" w:cs="Times New Roman"/>
          <w:sz w:val="28"/>
          <w:szCs w:val="28"/>
          <w:lang w:val="sr-Cyrl-CS"/>
        </w:rPr>
      </w:pPr>
    </w:p>
    <w:p w:rsidR="00526435" w:rsidRPr="00526435" w:rsidRDefault="00526435" w:rsidP="00874D7C">
      <w:pPr>
        <w:spacing w:after="0" w:line="240" w:lineRule="auto"/>
        <w:ind w:firstLine="709"/>
        <w:jc w:val="both"/>
        <w:rPr>
          <w:rFonts w:ascii="Times New Roman" w:hAnsi="Times New Roman" w:cs="Times New Roman"/>
          <w:sz w:val="28"/>
          <w:szCs w:val="28"/>
          <w:lang w:val="sr-Cyrl-CS"/>
        </w:rPr>
      </w:pPr>
    </w:p>
    <w:p w:rsidR="00FC196D" w:rsidRPr="00397DA4" w:rsidRDefault="00FC196D" w:rsidP="00874D7C">
      <w:pPr>
        <w:spacing w:after="0" w:line="240" w:lineRule="auto"/>
        <w:jc w:val="center"/>
        <w:rPr>
          <w:rFonts w:ascii="Times New Roman" w:hAnsi="Times New Roman" w:cs="Times New Roman"/>
          <w:sz w:val="28"/>
          <w:szCs w:val="28"/>
          <w:lang w:val="sr-Cyrl-CS"/>
        </w:rPr>
      </w:pPr>
      <w:r w:rsidRPr="00397DA4">
        <w:rPr>
          <w:rFonts w:ascii="Times New Roman" w:hAnsi="Times New Roman" w:cs="Times New Roman"/>
          <w:sz w:val="28"/>
          <w:szCs w:val="28"/>
          <w:lang w:val="sr-Cyrl-CS"/>
        </w:rPr>
        <w:t>Члан 4</w:t>
      </w:r>
      <w:r w:rsidR="00853677">
        <w:rPr>
          <w:rFonts w:ascii="Times New Roman" w:hAnsi="Times New Roman" w:cs="Times New Roman"/>
          <w:sz w:val="28"/>
          <w:szCs w:val="28"/>
          <w:lang w:val="sr-Cyrl-CS"/>
        </w:rPr>
        <w:t>7</w:t>
      </w:r>
      <w:r w:rsidRPr="00397DA4">
        <w:rPr>
          <w:rFonts w:ascii="Times New Roman" w:hAnsi="Times New Roman" w:cs="Times New Roman"/>
          <w:sz w:val="28"/>
          <w:szCs w:val="28"/>
          <w:lang w:val="sr-Cyrl-CS"/>
        </w:rPr>
        <w:t>.</w:t>
      </w:r>
    </w:p>
    <w:p w:rsidR="00874D7C" w:rsidRPr="00385888" w:rsidRDefault="00874D7C" w:rsidP="00874D7C">
      <w:pPr>
        <w:spacing w:after="0" w:line="240" w:lineRule="auto"/>
        <w:jc w:val="center"/>
        <w:rPr>
          <w:rFonts w:ascii="Times New Roman" w:hAnsi="Times New Roman" w:cs="Times New Roman"/>
          <w:color w:val="FF0000"/>
          <w:sz w:val="28"/>
          <w:szCs w:val="28"/>
          <w:lang w:val="sr-Cyrl-CS"/>
        </w:rPr>
      </w:pPr>
    </w:p>
    <w:p w:rsidR="00FC196D" w:rsidRDefault="00FC196D" w:rsidP="00874D7C">
      <w:pPr>
        <w:spacing w:after="0" w:line="240" w:lineRule="auto"/>
        <w:jc w:val="both"/>
        <w:rPr>
          <w:rFonts w:ascii="Times New Roman" w:hAnsi="Times New Roman" w:cs="Times New Roman"/>
          <w:sz w:val="28"/>
          <w:szCs w:val="28"/>
          <w:lang w:val="sr-Latn-CS"/>
        </w:rPr>
      </w:pPr>
      <w:r w:rsidRPr="00385888">
        <w:rPr>
          <w:rFonts w:ascii="Times New Roman" w:hAnsi="Times New Roman" w:cs="Times New Roman"/>
          <w:color w:val="FF0000"/>
          <w:sz w:val="28"/>
          <w:szCs w:val="28"/>
          <w:lang w:val="sr-Cyrl-CS"/>
        </w:rPr>
        <w:tab/>
      </w:r>
      <w:r w:rsidRPr="00397DA4">
        <w:rPr>
          <w:rFonts w:ascii="Times New Roman" w:hAnsi="Times New Roman" w:cs="Times New Roman"/>
          <w:sz w:val="28"/>
          <w:szCs w:val="28"/>
          <w:lang w:val="sr-Cyrl-CS"/>
        </w:rPr>
        <w:t>У складу са Упутством за припрему одлуке о буџету локалне власти за 201</w:t>
      </w:r>
      <w:r w:rsidR="00397DA4" w:rsidRPr="00397DA4">
        <w:rPr>
          <w:rFonts w:ascii="Times New Roman" w:hAnsi="Times New Roman" w:cs="Times New Roman"/>
          <w:sz w:val="28"/>
          <w:szCs w:val="28"/>
          <w:lang w:val="sr-Cyrl-CS"/>
        </w:rPr>
        <w:t>5</w:t>
      </w:r>
      <w:r w:rsidR="00AC11BC" w:rsidRPr="00397DA4">
        <w:rPr>
          <w:rFonts w:ascii="Times New Roman" w:hAnsi="Times New Roman" w:cs="Times New Roman"/>
          <w:sz w:val="28"/>
          <w:szCs w:val="28"/>
          <w:lang w:val="sr-Cyrl-CS"/>
        </w:rPr>
        <w:t>. годину и пројекцијо</w:t>
      </w:r>
      <w:r w:rsidRPr="00397DA4">
        <w:rPr>
          <w:rFonts w:ascii="Times New Roman" w:hAnsi="Times New Roman" w:cs="Times New Roman"/>
          <w:sz w:val="28"/>
          <w:szCs w:val="28"/>
          <w:lang w:val="sr-Cyrl-CS"/>
        </w:rPr>
        <w:t>м за 201</w:t>
      </w:r>
      <w:r w:rsidR="00397DA4" w:rsidRPr="00397DA4">
        <w:rPr>
          <w:rFonts w:ascii="Times New Roman" w:hAnsi="Times New Roman" w:cs="Times New Roman"/>
          <w:sz w:val="28"/>
          <w:szCs w:val="28"/>
          <w:lang w:val="sr-Cyrl-CS"/>
        </w:rPr>
        <w:t>6</w:t>
      </w:r>
      <w:r w:rsidR="005D2BB9" w:rsidRPr="00397DA4">
        <w:rPr>
          <w:rFonts w:ascii="Times New Roman" w:hAnsi="Times New Roman" w:cs="Times New Roman"/>
          <w:sz w:val="28"/>
          <w:szCs w:val="28"/>
          <w:lang w:val="sr-Cyrl-CS"/>
        </w:rPr>
        <w:t>. и 201</w:t>
      </w:r>
      <w:r w:rsidR="00397DA4" w:rsidRPr="00397DA4">
        <w:rPr>
          <w:rFonts w:ascii="Times New Roman" w:hAnsi="Times New Roman" w:cs="Times New Roman"/>
          <w:sz w:val="28"/>
          <w:szCs w:val="28"/>
          <w:lang w:val="sr-Cyrl-CS"/>
        </w:rPr>
        <w:t>7</w:t>
      </w:r>
      <w:r w:rsidRPr="00397DA4">
        <w:rPr>
          <w:rFonts w:ascii="Times New Roman" w:hAnsi="Times New Roman" w:cs="Times New Roman"/>
          <w:sz w:val="28"/>
          <w:szCs w:val="28"/>
          <w:lang w:val="sr-Cyrl-CS"/>
        </w:rPr>
        <w:t>. годину</w:t>
      </w:r>
      <w:r w:rsidR="00397DA4" w:rsidRPr="00397DA4">
        <w:rPr>
          <w:rFonts w:ascii="Times New Roman" w:hAnsi="Times New Roman" w:cs="Times New Roman"/>
          <w:sz w:val="28"/>
          <w:szCs w:val="28"/>
          <w:lang w:val="sr-Cyrl-CS"/>
        </w:rPr>
        <w:t>,</w:t>
      </w:r>
      <w:r w:rsidRPr="00397DA4">
        <w:rPr>
          <w:rFonts w:ascii="Times New Roman" w:hAnsi="Times New Roman" w:cs="Times New Roman"/>
          <w:sz w:val="28"/>
          <w:szCs w:val="28"/>
          <w:lang w:val="sr-Cyrl-CS"/>
        </w:rPr>
        <w:t xml:space="preserve"> које је донео министар надлежан за финансије, исказује се број запослених и то:</w:t>
      </w:r>
    </w:p>
    <w:p w:rsidR="00771EB6" w:rsidRPr="00771EB6" w:rsidRDefault="00771EB6" w:rsidP="00874D7C">
      <w:pPr>
        <w:spacing w:after="0" w:line="240" w:lineRule="auto"/>
        <w:jc w:val="both"/>
        <w:rPr>
          <w:rFonts w:ascii="Times New Roman" w:hAnsi="Times New Roman" w:cs="Times New Roman"/>
          <w:sz w:val="28"/>
          <w:szCs w:val="28"/>
          <w:lang w:val="sr-Latn-CS"/>
        </w:rPr>
      </w:pPr>
    </w:p>
    <w:p w:rsidR="00E32674" w:rsidRPr="00397DA4" w:rsidRDefault="00E32674" w:rsidP="00874D7C">
      <w:pPr>
        <w:pStyle w:val="ListParagraph"/>
        <w:spacing w:after="0" w:line="240" w:lineRule="auto"/>
        <w:ind w:left="0" w:firstLine="720"/>
        <w:jc w:val="both"/>
        <w:rPr>
          <w:rFonts w:ascii="Times New Roman" w:hAnsi="Times New Roman" w:cs="Times New Roman"/>
          <w:sz w:val="28"/>
          <w:szCs w:val="28"/>
          <w:lang w:val="sr-Cyrl-CS"/>
        </w:rPr>
      </w:pPr>
      <w:r w:rsidRPr="00397DA4">
        <w:rPr>
          <w:rFonts w:ascii="Times New Roman" w:hAnsi="Times New Roman" w:cs="Times New Roman"/>
          <w:b/>
          <w:sz w:val="28"/>
          <w:szCs w:val="28"/>
          <w:lang w:val="sr-Cyrl-CS"/>
        </w:rPr>
        <w:t xml:space="preserve">1. </w:t>
      </w:r>
      <w:r w:rsidR="00FC196D" w:rsidRPr="00397DA4">
        <w:rPr>
          <w:rFonts w:ascii="Times New Roman" w:hAnsi="Times New Roman" w:cs="Times New Roman"/>
          <w:b/>
          <w:sz w:val="28"/>
          <w:szCs w:val="28"/>
          <w:lang w:val="sr-Cyrl-CS"/>
        </w:rPr>
        <w:t>Органи и организације локалне власти</w:t>
      </w:r>
      <w:r w:rsidR="00FC196D" w:rsidRPr="00397DA4">
        <w:rPr>
          <w:rFonts w:ascii="Times New Roman" w:hAnsi="Times New Roman" w:cs="Times New Roman"/>
          <w:sz w:val="28"/>
          <w:szCs w:val="28"/>
          <w:lang w:val="sr-Cyrl-CS"/>
        </w:rPr>
        <w:t xml:space="preserve"> </w:t>
      </w:r>
      <w:r w:rsidR="00AE7AA6" w:rsidRPr="00397DA4">
        <w:rPr>
          <w:rFonts w:ascii="Times New Roman" w:hAnsi="Times New Roman" w:cs="Times New Roman"/>
          <w:sz w:val="28"/>
          <w:szCs w:val="28"/>
          <w:lang w:val="sr-Cyrl-CS"/>
        </w:rPr>
        <w:t xml:space="preserve">- </w:t>
      </w:r>
      <w:r w:rsidR="00EA1591" w:rsidRPr="00397DA4">
        <w:rPr>
          <w:rFonts w:ascii="Times New Roman" w:hAnsi="Times New Roman" w:cs="Times New Roman"/>
          <w:sz w:val="28"/>
          <w:szCs w:val="28"/>
          <w:lang w:val="sr-Cyrl-CS"/>
        </w:rPr>
        <w:t>1.0</w:t>
      </w:r>
      <w:r w:rsidR="00397DA4">
        <w:rPr>
          <w:rFonts w:ascii="Times New Roman" w:hAnsi="Times New Roman" w:cs="Times New Roman"/>
          <w:sz w:val="28"/>
          <w:szCs w:val="28"/>
          <w:lang w:val="sr-Cyrl-CS"/>
        </w:rPr>
        <w:t>59</w:t>
      </w:r>
      <w:r w:rsidR="00FC196D" w:rsidRPr="00397DA4">
        <w:rPr>
          <w:rFonts w:ascii="Times New Roman" w:hAnsi="Times New Roman" w:cs="Times New Roman"/>
          <w:sz w:val="28"/>
          <w:szCs w:val="28"/>
          <w:lang w:val="sr-Cyrl-CS"/>
        </w:rPr>
        <w:t xml:space="preserve"> на неодређено и </w:t>
      </w:r>
      <w:r w:rsidR="00397DA4">
        <w:rPr>
          <w:rFonts w:ascii="Times New Roman" w:hAnsi="Times New Roman" w:cs="Times New Roman"/>
          <w:sz w:val="28"/>
          <w:szCs w:val="28"/>
          <w:lang w:val="sr-Cyrl-CS"/>
        </w:rPr>
        <w:t>71</w:t>
      </w:r>
      <w:r w:rsidR="00FC196D" w:rsidRPr="00397DA4">
        <w:rPr>
          <w:rFonts w:ascii="Times New Roman" w:hAnsi="Times New Roman" w:cs="Times New Roman"/>
          <w:sz w:val="28"/>
          <w:szCs w:val="28"/>
          <w:lang w:val="sr-Cyrl-CS"/>
        </w:rPr>
        <w:t xml:space="preserve"> на одређено;</w:t>
      </w:r>
    </w:p>
    <w:p w:rsidR="00FC196D" w:rsidRPr="00397DA4" w:rsidRDefault="00E32674" w:rsidP="00874D7C">
      <w:pPr>
        <w:pStyle w:val="ListParagraph"/>
        <w:spacing w:after="0" w:line="240" w:lineRule="auto"/>
        <w:ind w:left="0" w:firstLine="720"/>
        <w:jc w:val="both"/>
        <w:rPr>
          <w:rFonts w:ascii="Times New Roman" w:hAnsi="Times New Roman" w:cs="Times New Roman"/>
          <w:sz w:val="28"/>
          <w:szCs w:val="28"/>
          <w:lang w:val="sr-Cyrl-CS"/>
        </w:rPr>
      </w:pPr>
      <w:r w:rsidRPr="00397DA4">
        <w:rPr>
          <w:rFonts w:ascii="Times New Roman" w:hAnsi="Times New Roman" w:cs="Times New Roman"/>
          <w:b/>
          <w:sz w:val="28"/>
          <w:szCs w:val="28"/>
          <w:lang w:val="sr-Cyrl-CS"/>
        </w:rPr>
        <w:t xml:space="preserve">2. </w:t>
      </w:r>
      <w:r w:rsidR="00FC196D" w:rsidRPr="00397DA4">
        <w:rPr>
          <w:rFonts w:ascii="Times New Roman" w:hAnsi="Times New Roman" w:cs="Times New Roman"/>
          <w:b/>
          <w:sz w:val="28"/>
          <w:szCs w:val="28"/>
          <w:lang w:val="sr-Cyrl-CS"/>
        </w:rPr>
        <w:t>Установе културе</w:t>
      </w:r>
      <w:r w:rsidR="00FC196D" w:rsidRPr="00397DA4">
        <w:rPr>
          <w:rFonts w:ascii="Times New Roman" w:hAnsi="Times New Roman" w:cs="Times New Roman"/>
          <w:sz w:val="28"/>
          <w:szCs w:val="28"/>
          <w:lang w:val="sr-Cyrl-CS"/>
        </w:rPr>
        <w:t xml:space="preserve"> - </w:t>
      </w:r>
      <w:r w:rsidR="00AE7AA6" w:rsidRPr="00397DA4">
        <w:rPr>
          <w:rFonts w:ascii="Times New Roman" w:hAnsi="Times New Roman" w:cs="Times New Roman"/>
          <w:sz w:val="28"/>
          <w:szCs w:val="28"/>
          <w:lang w:val="sr-Cyrl-CS"/>
        </w:rPr>
        <w:t>42</w:t>
      </w:r>
      <w:r w:rsidR="00397DA4">
        <w:rPr>
          <w:rFonts w:ascii="Times New Roman" w:hAnsi="Times New Roman" w:cs="Times New Roman"/>
          <w:sz w:val="28"/>
          <w:szCs w:val="28"/>
          <w:lang w:val="sr-Cyrl-CS"/>
        </w:rPr>
        <w:t>0</w:t>
      </w:r>
      <w:r w:rsidR="00FC196D" w:rsidRPr="00397DA4">
        <w:rPr>
          <w:rFonts w:ascii="Times New Roman" w:hAnsi="Times New Roman" w:cs="Times New Roman"/>
          <w:sz w:val="28"/>
          <w:szCs w:val="28"/>
          <w:lang w:val="sr-Cyrl-CS"/>
        </w:rPr>
        <w:t xml:space="preserve"> на неодређено и </w:t>
      </w:r>
      <w:r w:rsidR="00397DA4">
        <w:rPr>
          <w:rFonts w:ascii="Times New Roman" w:hAnsi="Times New Roman" w:cs="Times New Roman"/>
          <w:sz w:val="28"/>
          <w:szCs w:val="28"/>
          <w:lang w:val="sr-Cyrl-CS"/>
        </w:rPr>
        <w:t>2</w:t>
      </w:r>
      <w:r w:rsidR="00EA1591" w:rsidRPr="00397DA4">
        <w:rPr>
          <w:rFonts w:ascii="Times New Roman" w:hAnsi="Times New Roman" w:cs="Times New Roman"/>
          <w:sz w:val="28"/>
          <w:szCs w:val="28"/>
          <w:lang w:val="sr-Cyrl-CS"/>
        </w:rPr>
        <w:t>2</w:t>
      </w:r>
      <w:r w:rsidR="00FC196D" w:rsidRPr="00397DA4">
        <w:rPr>
          <w:rFonts w:ascii="Times New Roman" w:hAnsi="Times New Roman" w:cs="Times New Roman"/>
          <w:sz w:val="28"/>
          <w:szCs w:val="28"/>
          <w:lang w:val="sr-Cyrl-CS"/>
        </w:rPr>
        <w:t xml:space="preserve"> на одређено време;</w:t>
      </w:r>
    </w:p>
    <w:p w:rsidR="00AE7AA6" w:rsidRPr="00397DA4" w:rsidRDefault="00E32674" w:rsidP="00874D7C">
      <w:pPr>
        <w:pStyle w:val="ListParagraph"/>
        <w:spacing w:after="0" w:line="240" w:lineRule="auto"/>
        <w:ind w:left="0" w:firstLine="720"/>
        <w:jc w:val="both"/>
        <w:rPr>
          <w:rFonts w:ascii="Times New Roman" w:hAnsi="Times New Roman" w:cs="Times New Roman"/>
          <w:sz w:val="28"/>
          <w:szCs w:val="28"/>
          <w:lang w:val="sr-Cyrl-CS"/>
        </w:rPr>
      </w:pPr>
      <w:r w:rsidRPr="00397DA4">
        <w:rPr>
          <w:rFonts w:ascii="Times New Roman" w:hAnsi="Times New Roman" w:cs="Times New Roman"/>
          <w:b/>
          <w:sz w:val="28"/>
          <w:szCs w:val="28"/>
          <w:lang w:val="sr-Cyrl-CS"/>
        </w:rPr>
        <w:t xml:space="preserve">3. </w:t>
      </w:r>
      <w:r w:rsidR="00AE7AA6" w:rsidRPr="00397DA4">
        <w:rPr>
          <w:rFonts w:ascii="Times New Roman" w:hAnsi="Times New Roman" w:cs="Times New Roman"/>
          <w:b/>
          <w:sz w:val="28"/>
          <w:szCs w:val="28"/>
          <w:lang w:val="sr-Cyrl-CS"/>
        </w:rPr>
        <w:t>Остале установе из области јавних служби које се финансирају из буџета</w:t>
      </w:r>
      <w:r w:rsidR="00E8389B" w:rsidRPr="00397DA4">
        <w:rPr>
          <w:rFonts w:ascii="Times New Roman" w:hAnsi="Times New Roman" w:cs="Times New Roman"/>
          <w:sz w:val="28"/>
          <w:szCs w:val="28"/>
          <w:lang w:val="sr-Cyrl-CS"/>
        </w:rPr>
        <w:t xml:space="preserve"> – 1</w:t>
      </w:r>
      <w:r w:rsidR="00397DA4">
        <w:rPr>
          <w:rFonts w:ascii="Times New Roman" w:hAnsi="Times New Roman" w:cs="Times New Roman"/>
          <w:sz w:val="28"/>
          <w:szCs w:val="28"/>
          <w:lang w:val="sr-Cyrl-CS"/>
        </w:rPr>
        <w:t>30</w:t>
      </w:r>
      <w:r w:rsidR="00E8389B" w:rsidRPr="00397DA4">
        <w:rPr>
          <w:rFonts w:ascii="Times New Roman" w:hAnsi="Times New Roman" w:cs="Times New Roman"/>
          <w:sz w:val="28"/>
          <w:szCs w:val="28"/>
          <w:lang w:val="sr-Cyrl-CS"/>
        </w:rPr>
        <w:t xml:space="preserve"> на неодређено и </w:t>
      </w:r>
      <w:r w:rsidR="00E8389B" w:rsidRPr="00397DA4">
        <w:rPr>
          <w:rFonts w:ascii="Times New Roman" w:hAnsi="Times New Roman" w:cs="Times New Roman"/>
          <w:sz w:val="28"/>
          <w:szCs w:val="28"/>
          <w:lang w:val="sr-Latn-CS"/>
        </w:rPr>
        <w:t>1</w:t>
      </w:r>
      <w:r w:rsidR="00AE7AA6" w:rsidRPr="00397DA4">
        <w:rPr>
          <w:rFonts w:ascii="Times New Roman" w:hAnsi="Times New Roman" w:cs="Times New Roman"/>
          <w:sz w:val="28"/>
          <w:szCs w:val="28"/>
          <w:lang w:val="sr-Cyrl-CS"/>
        </w:rPr>
        <w:t xml:space="preserve"> на одређено:</w:t>
      </w:r>
    </w:p>
    <w:p w:rsidR="00AE7AA6" w:rsidRPr="00397DA4" w:rsidRDefault="00AE7AA6" w:rsidP="00874D7C">
      <w:pPr>
        <w:pStyle w:val="ListParagraph"/>
        <w:spacing w:after="0" w:line="240" w:lineRule="auto"/>
        <w:ind w:left="1080"/>
        <w:jc w:val="both"/>
        <w:rPr>
          <w:rFonts w:ascii="Times New Roman" w:hAnsi="Times New Roman" w:cs="Times New Roman"/>
          <w:sz w:val="28"/>
          <w:szCs w:val="28"/>
          <w:lang w:val="sr-Cyrl-CS"/>
        </w:rPr>
      </w:pPr>
      <w:r w:rsidRPr="00397DA4">
        <w:rPr>
          <w:rFonts w:ascii="Times New Roman" w:hAnsi="Times New Roman" w:cs="Times New Roman"/>
          <w:sz w:val="28"/>
          <w:szCs w:val="28"/>
          <w:lang w:val="sr-Cyrl-CS"/>
        </w:rPr>
        <w:t>3.1. Установа з</w:t>
      </w:r>
      <w:r w:rsidR="00E8389B" w:rsidRPr="00397DA4">
        <w:rPr>
          <w:rFonts w:ascii="Times New Roman" w:hAnsi="Times New Roman" w:cs="Times New Roman"/>
          <w:sz w:val="28"/>
          <w:szCs w:val="28"/>
          <w:lang w:val="sr-Cyrl-CS"/>
        </w:rPr>
        <w:t>а физичку културу СЦ „Чаир“ – 1</w:t>
      </w:r>
      <w:r w:rsidR="00397DA4">
        <w:rPr>
          <w:rFonts w:ascii="Times New Roman" w:hAnsi="Times New Roman" w:cs="Times New Roman"/>
          <w:sz w:val="28"/>
          <w:szCs w:val="28"/>
          <w:lang w:val="sr-Cyrl-CS"/>
        </w:rPr>
        <w:t>15</w:t>
      </w:r>
      <w:r w:rsidRPr="00397DA4">
        <w:rPr>
          <w:rFonts w:ascii="Times New Roman" w:hAnsi="Times New Roman" w:cs="Times New Roman"/>
          <w:sz w:val="28"/>
          <w:szCs w:val="28"/>
          <w:lang w:val="sr-Cyrl-CS"/>
        </w:rPr>
        <w:t xml:space="preserve"> на неодређено;</w:t>
      </w:r>
    </w:p>
    <w:p w:rsidR="00AE7AA6" w:rsidRPr="00397DA4" w:rsidRDefault="00AE7AA6" w:rsidP="00874D7C">
      <w:pPr>
        <w:spacing w:after="0" w:line="240" w:lineRule="auto"/>
        <w:rPr>
          <w:rFonts w:ascii="Times New Roman" w:hAnsi="Times New Roman" w:cs="Times New Roman"/>
          <w:sz w:val="28"/>
          <w:szCs w:val="28"/>
          <w:lang w:val="sr-Cyrl-CS"/>
        </w:rPr>
      </w:pPr>
      <w:r w:rsidRPr="00397DA4">
        <w:rPr>
          <w:rFonts w:ascii="Times New Roman" w:hAnsi="Times New Roman" w:cs="Times New Roman"/>
          <w:sz w:val="28"/>
          <w:szCs w:val="28"/>
          <w:lang w:val="sr-Cyrl-CS"/>
        </w:rPr>
        <w:t xml:space="preserve">               3.2. Туристичка организација Ниш – 1</w:t>
      </w:r>
      <w:r w:rsidR="00397DA4">
        <w:rPr>
          <w:rFonts w:ascii="Times New Roman" w:hAnsi="Times New Roman" w:cs="Times New Roman"/>
          <w:sz w:val="28"/>
          <w:szCs w:val="28"/>
          <w:lang w:val="sr-Cyrl-CS"/>
        </w:rPr>
        <w:t>5</w:t>
      </w:r>
      <w:r w:rsidRPr="00397DA4">
        <w:rPr>
          <w:rFonts w:ascii="Times New Roman" w:hAnsi="Times New Roman" w:cs="Times New Roman"/>
          <w:sz w:val="28"/>
          <w:szCs w:val="28"/>
          <w:lang w:val="sr-Cyrl-CS"/>
        </w:rPr>
        <w:t xml:space="preserve"> на неодређено</w:t>
      </w:r>
      <w:r w:rsidR="00E51242">
        <w:rPr>
          <w:rFonts w:ascii="Times New Roman" w:hAnsi="Times New Roman" w:cs="Times New Roman"/>
          <w:sz w:val="28"/>
          <w:szCs w:val="28"/>
          <w:lang w:val="sr-Cyrl-CS"/>
        </w:rPr>
        <w:t xml:space="preserve"> и 1 на одређено</w:t>
      </w:r>
      <w:r w:rsidRPr="00397DA4">
        <w:rPr>
          <w:rFonts w:ascii="Times New Roman" w:hAnsi="Times New Roman" w:cs="Times New Roman"/>
          <w:sz w:val="28"/>
          <w:szCs w:val="28"/>
          <w:lang w:val="sr-Cyrl-CS"/>
        </w:rPr>
        <w:t>;</w:t>
      </w:r>
    </w:p>
    <w:p w:rsidR="00AE7AA6" w:rsidRPr="00397DA4" w:rsidRDefault="00E32674" w:rsidP="00874D7C">
      <w:pPr>
        <w:spacing w:after="0" w:line="240" w:lineRule="auto"/>
        <w:ind w:firstLine="720"/>
        <w:jc w:val="both"/>
        <w:rPr>
          <w:rFonts w:ascii="Times New Roman" w:hAnsi="Times New Roman" w:cs="Times New Roman"/>
          <w:sz w:val="28"/>
          <w:szCs w:val="28"/>
          <w:lang w:val="sr-Cyrl-CS"/>
        </w:rPr>
      </w:pPr>
      <w:r w:rsidRPr="00397DA4">
        <w:rPr>
          <w:rFonts w:ascii="Times New Roman" w:hAnsi="Times New Roman" w:cs="Times New Roman"/>
          <w:b/>
          <w:sz w:val="28"/>
          <w:szCs w:val="28"/>
          <w:lang w:val="sr-Cyrl-CS"/>
        </w:rPr>
        <w:t xml:space="preserve">4. </w:t>
      </w:r>
      <w:r w:rsidR="00AE7AA6" w:rsidRPr="00397DA4">
        <w:rPr>
          <w:rFonts w:ascii="Times New Roman" w:hAnsi="Times New Roman" w:cs="Times New Roman"/>
          <w:b/>
          <w:sz w:val="28"/>
          <w:szCs w:val="28"/>
          <w:lang w:val="sr-Cyrl-CS"/>
        </w:rPr>
        <w:t>Месне заједнице</w:t>
      </w:r>
      <w:r w:rsidR="0024305F">
        <w:rPr>
          <w:rFonts w:ascii="Times New Roman" w:hAnsi="Times New Roman" w:cs="Times New Roman"/>
          <w:b/>
          <w:sz w:val="28"/>
          <w:szCs w:val="28"/>
          <w:lang w:val="sr-Cyrl-CS"/>
        </w:rPr>
        <w:t xml:space="preserve"> - /</w:t>
      </w:r>
      <w:r w:rsidR="00AE7AA6" w:rsidRPr="00397DA4">
        <w:rPr>
          <w:rFonts w:ascii="Times New Roman" w:hAnsi="Times New Roman" w:cs="Times New Roman"/>
          <w:sz w:val="28"/>
          <w:szCs w:val="28"/>
          <w:lang w:val="sr-Cyrl-CS"/>
        </w:rPr>
        <w:t>;</w:t>
      </w:r>
    </w:p>
    <w:p w:rsidR="00397DA4" w:rsidRDefault="00AE7AA6" w:rsidP="00874D7C">
      <w:pPr>
        <w:spacing w:after="0" w:line="240" w:lineRule="auto"/>
        <w:ind w:firstLine="720"/>
        <w:jc w:val="both"/>
        <w:rPr>
          <w:rFonts w:ascii="Times New Roman" w:hAnsi="Times New Roman" w:cs="Times New Roman"/>
          <w:sz w:val="28"/>
          <w:szCs w:val="28"/>
          <w:lang w:val="sr-Latn-CS"/>
        </w:rPr>
      </w:pPr>
      <w:r w:rsidRPr="00397DA4">
        <w:rPr>
          <w:rFonts w:ascii="Times New Roman" w:hAnsi="Times New Roman" w:cs="Times New Roman"/>
          <w:b/>
          <w:sz w:val="28"/>
          <w:szCs w:val="28"/>
          <w:lang w:val="sr-Cyrl-CS"/>
        </w:rPr>
        <w:t>5. Дирекције основане од стране локалне власти</w:t>
      </w:r>
      <w:r w:rsidRPr="00397DA4">
        <w:rPr>
          <w:rFonts w:ascii="Times New Roman" w:hAnsi="Times New Roman" w:cs="Times New Roman"/>
          <w:sz w:val="28"/>
          <w:szCs w:val="28"/>
          <w:lang w:val="sr-Cyrl-CS"/>
        </w:rPr>
        <w:t xml:space="preserve"> –</w:t>
      </w:r>
      <w:r w:rsidR="00397DA4" w:rsidRPr="00397DA4">
        <w:rPr>
          <w:rFonts w:ascii="Times New Roman" w:hAnsi="Times New Roman" w:cs="Times New Roman"/>
          <w:b/>
          <w:sz w:val="28"/>
          <w:szCs w:val="28"/>
          <w:lang w:val="sr-Cyrl-CS"/>
        </w:rPr>
        <w:t xml:space="preserve"> </w:t>
      </w:r>
      <w:r w:rsidR="0024305F">
        <w:rPr>
          <w:rFonts w:ascii="Times New Roman" w:hAnsi="Times New Roman" w:cs="Times New Roman"/>
          <w:b/>
          <w:sz w:val="28"/>
          <w:szCs w:val="28"/>
          <w:lang w:val="sr-Cyrl-CS"/>
        </w:rPr>
        <w:t>/;</w:t>
      </w:r>
      <w:r w:rsidR="00397DA4" w:rsidRPr="00397DA4">
        <w:rPr>
          <w:rFonts w:ascii="Times New Roman" w:hAnsi="Times New Roman" w:cs="Times New Roman"/>
          <w:sz w:val="28"/>
          <w:szCs w:val="28"/>
          <w:lang w:val="sr-Cyrl-CS"/>
        </w:rPr>
        <w:t xml:space="preserve"> </w:t>
      </w:r>
    </w:p>
    <w:p w:rsidR="00771EB6" w:rsidRPr="00771EB6" w:rsidRDefault="00771EB6" w:rsidP="00874D7C">
      <w:pPr>
        <w:spacing w:after="0" w:line="240" w:lineRule="auto"/>
        <w:ind w:firstLine="720"/>
        <w:jc w:val="both"/>
        <w:rPr>
          <w:rFonts w:ascii="Times New Roman" w:hAnsi="Times New Roman" w:cs="Times New Roman"/>
          <w:sz w:val="28"/>
          <w:szCs w:val="28"/>
          <w:lang w:val="sr-Latn-CS"/>
        </w:rPr>
      </w:pPr>
    </w:p>
    <w:p w:rsidR="00CC78CE" w:rsidRDefault="00CC78CE" w:rsidP="00874D7C">
      <w:pPr>
        <w:pStyle w:val="ListParagraph"/>
        <w:spacing w:after="0" w:line="240" w:lineRule="auto"/>
        <w:ind w:left="0"/>
        <w:jc w:val="both"/>
        <w:rPr>
          <w:rFonts w:ascii="Times New Roman" w:hAnsi="Times New Roman" w:cs="Times New Roman"/>
          <w:sz w:val="28"/>
          <w:szCs w:val="28"/>
          <w:lang w:val="sr-Latn-CS"/>
        </w:rPr>
      </w:pPr>
      <w:r w:rsidRPr="00397DA4">
        <w:rPr>
          <w:rFonts w:ascii="Times New Roman" w:hAnsi="Times New Roman" w:cs="Times New Roman"/>
          <w:sz w:val="28"/>
          <w:szCs w:val="28"/>
          <w:lang w:val="sr-Cyrl-CS"/>
        </w:rPr>
        <w:tab/>
      </w:r>
      <w:r w:rsidRPr="00397DA4">
        <w:rPr>
          <w:rFonts w:ascii="Times New Roman" w:hAnsi="Times New Roman" w:cs="Times New Roman"/>
          <w:b/>
          <w:i/>
          <w:sz w:val="28"/>
          <w:szCs w:val="28"/>
          <w:lang w:val="sr-Cyrl-CS"/>
        </w:rPr>
        <w:t xml:space="preserve">6. Укупно за све кориснике буџета на које се односи Закон о одређивању максималног броја запослених у локалној администрацији </w:t>
      </w:r>
      <w:r w:rsidRPr="00397DA4">
        <w:rPr>
          <w:rFonts w:ascii="Times New Roman" w:hAnsi="Times New Roman" w:cs="Times New Roman"/>
          <w:sz w:val="28"/>
          <w:szCs w:val="28"/>
          <w:lang w:val="sr-Cyrl-CS"/>
        </w:rPr>
        <w:t>– 1.</w:t>
      </w:r>
      <w:r w:rsidR="0024305F">
        <w:rPr>
          <w:rFonts w:ascii="Times New Roman" w:hAnsi="Times New Roman" w:cs="Times New Roman"/>
          <w:sz w:val="28"/>
          <w:szCs w:val="28"/>
          <w:lang w:val="sr-Cyrl-CS"/>
        </w:rPr>
        <w:t>609 на неодређено и 94</w:t>
      </w:r>
      <w:r w:rsidRPr="00397DA4">
        <w:rPr>
          <w:rFonts w:ascii="Times New Roman" w:hAnsi="Times New Roman" w:cs="Times New Roman"/>
          <w:sz w:val="28"/>
          <w:szCs w:val="28"/>
          <w:lang w:val="sr-Cyrl-CS"/>
        </w:rPr>
        <w:t xml:space="preserve"> на одређено;</w:t>
      </w:r>
    </w:p>
    <w:p w:rsidR="00771EB6" w:rsidRPr="00771EB6" w:rsidRDefault="00771EB6" w:rsidP="00874D7C">
      <w:pPr>
        <w:pStyle w:val="ListParagraph"/>
        <w:spacing w:after="0" w:line="240" w:lineRule="auto"/>
        <w:ind w:left="0"/>
        <w:jc w:val="both"/>
        <w:rPr>
          <w:rFonts w:ascii="Times New Roman" w:hAnsi="Times New Roman" w:cs="Times New Roman"/>
          <w:sz w:val="28"/>
          <w:szCs w:val="28"/>
          <w:lang w:val="sr-Latn-CS"/>
        </w:rPr>
      </w:pPr>
    </w:p>
    <w:p w:rsidR="00874D7C" w:rsidRPr="00397DA4" w:rsidRDefault="00CC78CE" w:rsidP="00874D7C">
      <w:pPr>
        <w:pStyle w:val="ListParagraph"/>
        <w:spacing w:after="0" w:line="240" w:lineRule="auto"/>
        <w:ind w:left="0"/>
        <w:jc w:val="both"/>
        <w:rPr>
          <w:rFonts w:ascii="Times New Roman" w:hAnsi="Times New Roman" w:cs="Times New Roman"/>
          <w:sz w:val="28"/>
          <w:szCs w:val="28"/>
          <w:lang w:val="sr-Cyrl-CS"/>
        </w:rPr>
      </w:pPr>
      <w:r w:rsidRPr="00397DA4">
        <w:rPr>
          <w:rFonts w:ascii="Times New Roman" w:hAnsi="Times New Roman" w:cs="Times New Roman"/>
          <w:sz w:val="28"/>
          <w:szCs w:val="28"/>
          <w:lang w:val="sr-Cyrl-CS"/>
        </w:rPr>
        <w:tab/>
      </w:r>
      <w:r w:rsidRPr="00397DA4">
        <w:rPr>
          <w:rFonts w:ascii="Times New Roman" w:hAnsi="Times New Roman" w:cs="Times New Roman"/>
          <w:b/>
          <w:sz w:val="28"/>
          <w:szCs w:val="28"/>
          <w:lang w:val="sr-Cyrl-CS"/>
        </w:rPr>
        <w:t>7. Предшколска установа „Пчелица“</w:t>
      </w:r>
      <w:r w:rsidR="00E8389B" w:rsidRPr="00397DA4">
        <w:rPr>
          <w:rFonts w:ascii="Times New Roman" w:hAnsi="Times New Roman" w:cs="Times New Roman"/>
          <w:sz w:val="28"/>
          <w:szCs w:val="28"/>
          <w:lang w:val="sr-Cyrl-CS"/>
        </w:rPr>
        <w:t xml:space="preserve"> - </w:t>
      </w:r>
      <w:r w:rsidR="0024305F">
        <w:rPr>
          <w:rFonts w:ascii="Times New Roman" w:hAnsi="Times New Roman" w:cs="Times New Roman"/>
          <w:sz w:val="28"/>
          <w:szCs w:val="28"/>
          <w:lang w:val="sr-Cyrl-CS"/>
        </w:rPr>
        <w:t>668</w:t>
      </w:r>
      <w:r w:rsidRPr="00397DA4">
        <w:rPr>
          <w:rFonts w:ascii="Times New Roman" w:hAnsi="Times New Roman" w:cs="Times New Roman"/>
          <w:sz w:val="28"/>
          <w:szCs w:val="28"/>
          <w:lang w:val="sr-Cyrl-CS"/>
        </w:rPr>
        <w:t xml:space="preserve"> на неодређено време;</w:t>
      </w:r>
    </w:p>
    <w:p w:rsidR="00CC78CE" w:rsidRDefault="00CC78CE" w:rsidP="00874D7C">
      <w:pPr>
        <w:pStyle w:val="ListParagraph"/>
        <w:spacing w:after="0" w:line="240" w:lineRule="auto"/>
        <w:ind w:left="0" w:firstLine="720"/>
        <w:jc w:val="both"/>
        <w:rPr>
          <w:rFonts w:ascii="Times New Roman" w:hAnsi="Times New Roman" w:cs="Times New Roman"/>
          <w:b/>
          <w:sz w:val="28"/>
          <w:szCs w:val="28"/>
          <w:lang w:val="sr-Cyrl-CS"/>
        </w:rPr>
      </w:pPr>
      <w:r w:rsidRPr="00397DA4">
        <w:rPr>
          <w:rFonts w:ascii="Times New Roman" w:hAnsi="Times New Roman" w:cs="Times New Roman"/>
          <w:b/>
          <w:sz w:val="28"/>
          <w:szCs w:val="28"/>
          <w:lang w:val="sr-Cyrl-CS"/>
        </w:rPr>
        <w:t xml:space="preserve">8. </w:t>
      </w:r>
      <w:r w:rsidR="00FC196D" w:rsidRPr="00397DA4">
        <w:rPr>
          <w:rFonts w:ascii="Times New Roman" w:hAnsi="Times New Roman" w:cs="Times New Roman"/>
          <w:b/>
          <w:sz w:val="28"/>
          <w:szCs w:val="28"/>
          <w:lang w:val="sr-Cyrl-CS"/>
        </w:rPr>
        <w:t>Привредна друштва и остали облици организовања чији је једини оснивач локална власт и месне заједнице (индиректни корисници буџета</w:t>
      </w:r>
      <w:r w:rsidRPr="00397DA4">
        <w:rPr>
          <w:rFonts w:ascii="Times New Roman" w:hAnsi="Times New Roman" w:cs="Times New Roman"/>
          <w:b/>
          <w:sz w:val="28"/>
          <w:szCs w:val="28"/>
          <w:lang w:val="sr-Cyrl-CS"/>
        </w:rPr>
        <w:t xml:space="preserve">) – </w:t>
      </w:r>
      <w:r w:rsidR="0024305F">
        <w:rPr>
          <w:rFonts w:ascii="Times New Roman" w:hAnsi="Times New Roman" w:cs="Times New Roman"/>
          <w:sz w:val="28"/>
          <w:szCs w:val="28"/>
          <w:lang w:val="sr-Cyrl-CS"/>
        </w:rPr>
        <w:t>264</w:t>
      </w:r>
      <w:r w:rsidRPr="00397DA4">
        <w:rPr>
          <w:rFonts w:ascii="Times New Roman" w:hAnsi="Times New Roman" w:cs="Times New Roman"/>
          <w:sz w:val="28"/>
          <w:szCs w:val="28"/>
          <w:lang w:val="sr-Cyrl-CS"/>
        </w:rPr>
        <w:t xml:space="preserve"> на неодређено и </w:t>
      </w:r>
      <w:r w:rsidR="0024305F">
        <w:rPr>
          <w:rFonts w:ascii="Times New Roman" w:hAnsi="Times New Roman" w:cs="Times New Roman"/>
          <w:sz w:val="28"/>
          <w:szCs w:val="28"/>
          <w:lang w:val="sr-Cyrl-CS"/>
        </w:rPr>
        <w:t>7</w:t>
      </w:r>
      <w:r w:rsidRPr="00397DA4">
        <w:rPr>
          <w:rFonts w:ascii="Times New Roman" w:hAnsi="Times New Roman" w:cs="Times New Roman"/>
          <w:sz w:val="28"/>
          <w:szCs w:val="28"/>
          <w:lang w:val="sr-Cyrl-CS"/>
        </w:rPr>
        <w:t xml:space="preserve"> на одређено:</w:t>
      </w:r>
      <w:r w:rsidR="00FC196D" w:rsidRPr="00397DA4">
        <w:rPr>
          <w:rFonts w:ascii="Times New Roman" w:hAnsi="Times New Roman" w:cs="Times New Roman"/>
          <w:b/>
          <w:sz w:val="28"/>
          <w:szCs w:val="28"/>
          <w:lang w:val="sr-Cyrl-CS"/>
        </w:rPr>
        <w:t xml:space="preserve"> </w:t>
      </w:r>
    </w:p>
    <w:p w:rsidR="0024305F" w:rsidRDefault="0024305F" w:rsidP="0024305F">
      <w:pPr>
        <w:pStyle w:val="ListParagraph"/>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8</w:t>
      </w:r>
      <w:r w:rsidRPr="00397DA4">
        <w:rPr>
          <w:rFonts w:ascii="Times New Roman" w:hAnsi="Times New Roman" w:cs="Times New Roman"/>
          <w:sz w:val="28"/>
          <w:szCs w:val="28"/>
          <w:lang w:val="sr-Cyrl-CS"/>
        </w:rPr>
        <w:t xml:space="preserve">.1. ЈП „Дирекција за изградњу града Ниша“ – </w:t>
      </w:r>
      <w:r>
        <w:rPr>
          <w:rFonts w:ascii="Times New Roman" w:hAnsi="Times New Roman" w:cs="Times New Roman"/>
          <w:sz w:val="28"/>
          <w:szCs w:val="28"/>
          <w:lang w:val="sr-Cyrl-CS"/>
        </w:rPr>
        <w:t>138</w:t>
      </w:r>
      <w:r w:rsidRPr="00397DA4">
        <w:rPr>
          <w:rFonts w:ascii="Times New Roman" w:hAnsi="Times New Roman" w:cs="Times New Roman"/>
          <w:sz w:val="28"/>
          <w:szCs w:val="28"/>
          <w:lang w:val="sr-Cyrl-CS"/>
        </w:rPr>
        <w:t xml:space="preserve"> на неодређено време</w:t>
      </w:r>
      <w:r>
        <w:rPr>
          <w:rFonts w:ascii="Times New Roman" w:hAnsi="Times New Roman" w:cs="Times New Roman"/>
          <w:sz w:val="28"/>
          <w:szCs w:val="28"/>
          <w:lang w:val="sr-Cyrl-CS"/>
        </w:rPr>
        <w:t xml:space="preserve"> и 1 на одређено;</w:t>
      </w:r>
    </w:p>
    <w:p w:rsidR="0024305F" w:rsidRPr="00397DA4" w:rsidRDefault="0024305F" w:rsidP="0024305F">
      <w:pPr>
        <w:pStyle w:val="ListParagraph"/>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8</w:t>
      </w:r>
      <w:r w:rsidRPr="00397DA4">
        <w:rPr>
          <w:rFonts w:ascii="Times New Roman" w:hAnsi="Times New Roman" w:cs="Times New Roman"/>
          <w:sz w:val="28"/>
          <w:szCs w:val="28"/>
          <w:lang w:val="sr-Cyrl-CS"/>
        </w:rPr>
        <w:t>.2. ЈП „Дирекција за упр</w:t>
      </w:r>
      <w:r>
        <w:rPr>
          <w:rFonts w:ascii="Times New Roman" w:hAnsi="Times New Roman" w:cs="Times New Roman"/>
          <w:sz w:val="28"/>
          <w:szCs w:val="28"/>
          <w:lang w:val="sr-Cyrl-CS"/>
        </w:rPr>
        <w:t>ављање и развој Нишке Бање“ - 14 на  неодређено време</w:t>
      </w:r>
      <w:r w:rsidRPr="00397DA4">
        <w:rPr>
          <w:rFonts w:ascii="Times New Roman" w:hAnsi="Times New Roman" w:cs="Times New Roman"/>
          <w:sz w:val="28"/>
          <w:szCs w:val="28"/>
          <w:lang w:val="sr-Cyrl-CS"/>
        </w:rPr>
        <w:t>;</w:t>
      </w:r>
    </w:p>
    <w:p w:rsidR="00CC78CE" w:rsidRPr="00397DA4" w:rsidRDefault="00CC78CE" w:rsidP="00874D7C">
      <w:pPr>
        <w:pStyle w:val="ListParagraph"/>
        <w:spacing w:after="0" w:line="240" w:lineRule="auto"/>
        <w:jc w:val="both"/>
        <w:rPr>
          <w:rFonts w:ascii="Times New Roman" w:hAnsi="Times New Roman" w:cs="Times New Roman"/>
          <w:sz w:val="28"/>
          <w:szCs w:val="28"/>
          <w:lang w:val="sr-Cyrl-CS"/>
        </w:rPr>
      </w:pPr>
      <w:r w:rsidRPr="00397DA4">
        <w:rPr>
          <w:rFonts w:ascii="Times New Roman" w:hAnsi="Times New Roman" w:cs="Times New Roman"/>
          <w:sz w:val="28"/>
          <w:szCs w:val="28"/>
          <w:lang w:val="sr-Cyrl-CS"/>
        </w:rPr>
        <w:t>8.</w:t>
      </w:r>
      <w:r w:rsidR="0024305F">
        <w:rPr>
          <w:rFonts w:ascii="Times New Roman" w:hAnsi="Times New Roman" w:cs="Times New Roman"/>
          <w:sz w:val="28"/>
          <w:szCs w:val="28"/>
          <w:lang w:val="sr-Cyrl-CS"/>
        </w:rPr>
        <w:t>3</w:t>
      </w:r>
      <w:r w:rsidRPr="00397DA4">
        <w:rPr>
          <w:rFonts w:ascii="Times New Roman" w:hAnsi="Times New Roman" w:cs="Times New Roman"/>
          <w:sz w:val="28"/>
          <w:szCs w:val="28"/>
          <w:lang w:val="sr-Cyrl-CS"/>
        </w:rPr>
        <w:t xml:space="preserve">. Регионални центар за професионални развој запослених у </w:t>
      </w:r>
      <w:r w:rsidRPr="00397DA4">
        <w:rPr>
          <w:rFonts w:ascii="Times New Roman" w:hAnsi="Times New Roman" w:cs="Times New Roman"/>
          <w:sz w:val="28"/>
          <w:szCs w:val="28"/>
        </w:rPr>
        <w:t xml:space="preserve"> </w:t>
      </w:r>
      <w:r w:rsidRPr="00397DA4">
        <w:rPr>
          <w:rFonts w:ascii="Times New Roman" w:hAnsi="Times New Roman" w:cs="Times New Roman"/>
          <w:sz w:val="28"/>
          <w:szCs w:val="28"/>
          <w:lang w:val="sr-Cyrl-CS"/>
        </w:rPr>
        <w:t>образовању -</w:t>
      </w:r>
      <w:r w:rsidR="00E32674" w:rsidRPr="00397DA4">
        <w:rPr>
          <w:rFonts w:ascii="Times New Roman" w:hAnsi="Times New Roman" w:cs="Times New Roman"/>
          <w:sz w:val="28"/>
          <w:szCs w:val="28"/>
          <w:lang w:val="sr-Cyrl-CS"/>
        </w:rPr>
        <w:t xml:space="preserve"> </w:t>
      </w:r>
      <w:r w:rsidR="00E8389B" w:rsidRPr="00397DA4">
        <w:rPr>
          <w:rFonts w:ascii="Times New Roman" w:hAnsi="Times New Roman" w:cs="Times New Roman"/>
          <w:sz w:val="28"/>
          <w:szCs w:val="28"/>
          <w:lang w:val="sr-Cyrl-CS"/>
        </w:rPr>
        <w:t xml:space="preserve">Ниш  - </w:t>
      </w:r>
      <w:r w:rsidR="00E8389B" w:rsidRPr="00397DA4">
        <w:rPr>
          <w:rFonts w:ascii="Times New Roman" w:hAnsi="Times New Roman" w:cs="Times New Roman"/>
          <w:sz w:val="28"/>
          <w:szCs w:val="28"/>
          <w:lang w:val="sr-Latn-CS"/>
        </w:rPr>
        <w:t>8</w:t>
      </w:r>
      <w:r w:rsidRPr="00397DA4">
        <w:rPr>
          <w:rFonts w:ascii="Times New Roman" w:hAnsi="Times New Roman" w:cs="Times New Roman"/>
          <w:sz w:val="28"/>
          <w:szCs w:val="28"/>
          <w:lang w:val="sr-Cyrl-CS"/>
        </w:rPr>
        <w:t xml:space="preserve"> на неодређено време;</w:t>
      </w:r>
    </w:p>
    <w:p w:rsidR="00CC78CE" w:rsidRPr="00397DA4" w:rsidRDefault="00E32674" w:rsidP="00874D7C">
      <w:pPr>
        <w:spacing w:after="0" w:line="240" w:lineRule="auto"/>
        <w:ind w:firstLine="450"/>
        <w:jc w:val="both"/>
        <w:rPr>
          <w:rFonts w:ascii="Times New Roman" w:hAnsi="Times New Roman" w:cs="Times New Roman"/>
          <w:sz w:val="28"/>
          <w:szCs w:val="28"/>
          <w:lang w:val="sr-Cyrl-CS"/>
        </w:rPr>
      </w:pPr>
      <w:r w:rsidRPr="00397DA4">
        <w:rPr>
          <w:rFonts w:ascii="Times New Roman" w:hAnsi="Times New Roman" w:cs="Times New Roman"/>
          <w:sz w:val="28"/>
          <w:szCs w:val="28"/>
          <w:lang w:val="sr-Cyrl-CS"/>
        </w:rPr>
        <w:t xml:space="preserve">    </w:t>
      </w:r>
      <w:r w:rsidR="00CC78CE" w:rsidRPr="00397DA4">
        <w:rPr>
          <w:rFonts w:ascii="Times New Roman" w:hAnsi="Times New Roman" w:cs="Times New Roman"/>
          <w:sz w:val="28"/>
          <w:szCs w:val="28"/>
          <w:lang w:val="sr-Cyrl-CS"/>
        </w:rPr>
        <w:t>8.</w:t>
      </w:r>
      <w:r w:rsidR="0024305F">
        <w:rPr>
          <w:rFonts w:ascii="Times New Roman" w:hAnsi="Times New Roman" w:cs="Times New Roman"/>
          <w:sz w:val="28"/>
          <w:szCs w:val="28"/>
          <w:lang w:val="sr-Cyrl-CS"/>
        </w:rPr>
        <w:t>4</w:t>
      </w:r>
      <w:r w:rsidR="00E8389B" w:rsidRPr="00397DA4">
        <w:rPr>
          <w:rFonts w:ascii="Times New Roman" w:hAnsi="Times New Roman" w:cs="Times New Roman"/>
          <w:sz w:val="28"/>
          <w:szCs w:val="28"/>
          <w:lang w:val="sr-Cyrl-CS"/>
        </w:rPr>
        <w:t>. Установа „Дечији центар“ - 5</w:t>
      </w:r>
      <w:r w:rsidR="0024305F">
        <w:rPr>
          <w:rFonts w:ascii="Times New Roman" w:hAnsi="Times New Roman" w:cs="Times New Roman"/>
          <w:sz w:val="28"/>
          <w:szCs w:val="28"/>
          <w:lang w:val="sr-Cyrl-CS"/>
        </w:rPr>
        <w:t>1</w:t>
      </w:r>
      <w:r w:rsidR="00CC78CE" w:rsidRPr="00397DA4">
        <w:rPr>
          <w:rFonts w:ascii="Times New Roman" w:hAnsi="Times New Roman" w:cs="Times New Roman"/>
          <w:sz w:val="28"/>
          <w:szCs w:val="28"/>
          <w:lang w:val="sr-Cyrl-CS"/>
        </w:rPr>
        <w:t xml:space="preserve"> на неодређено;</w:t>
      </w:r>
    </w:p>
    <w:p w:rsidR="00E32674" w:rsidRDefault="00E32674" w:rsidP="00874D7C">
      <w:pPr>
        <w:pStyle w:val="ListParagraph"/>
        <w:spacing w:after="0" w:line="240" w:lineRule="auto"/>
        <w:jc w:val="both"/>
        <w:rPr>
          <w:rFonts w:ascii="Times New Roman" w:hAnsi="Times New Roman" w:cs="Times New Roman"/>
          <w:sz w:val="28"/>
          <w:szCs w:val="28"/>
          <w:lang w:val="sr-Cyrl-CS"/>
        </w:rPr>
      </w:pPr>
      <w:r w:rsidRPr="00397DA4">
        <w:rPr>
          <w:rFonts w:ascii="Times New Roman" w:hAnsi="Times New Roman" w:cs="Times New Roman"/>
          <w:sz w:val="28"/>
          <w:szCs w:val="28"/>
          <w:lang w:val="sr-Cyrl-CS"/>
        </w:rPr>
        <w:t>8.</w:t>
      </w:r>
      <w:r w:rsidR="0024305F">
        <w:rPr>
          <w:rFonts w:ascii="Times New Roman" w:hAnsi="Times New Roman" w:cs="Times New Roman"/>
          <w:sz w:val="28"/>
          <w:szCs w:val="28"/>
          <w:lang w:val="sr-Cyrl-CS"/>
        </w:rPr>
        <w:t>5</w:t>
      </w:r>
      <w:r w:rsidRPr="00397DA4">
        <w:rPr>
          <w:rFonts w:ascii="Times New Roman" w:hAnsi="Times New Roman" w:cs="Times New Roman"/>
          <w:sz w:val="28"/>
          <w:szCs w:val="28"/>
          <w:lang w:val="sr-Cyrl-CS"/>
        </w:rPr>
        <w:t xml:space="preserve">. Центар за дневни боравак деце, омладине и одраслих лица ометених у развоју „Мара“ - </w:t>
      </w:r>
      <w:r w:rsidR="0024305F">
        <w:rPr>
          <w:rFonts w:ascii="Times New Roman" w:hAnsi="Times New Roman" w:cs="Times New Roman"/>
          <w:sz w:val="28"/>
          <w:szCs w:val="28"/>
          <w:lang w:val="sr-Cyrl-CS"/>
        </w:rPr>
        <w:t>29</w:t>
      </w:r>
      <w:r w:rsidRPr="00397DA4">
        <w:rPr>
          <w:rFonts w:ascii="Times New Roman" w:hAnsi="Times New Roman" w:cs="Times New Roman"/>
          <w:sz w:val="28"/>
          <w:szCs w:val="28"/>
          <w:lang w:val="sr-Cyrl-CS"/>
        </w:rPr>
        <w:t xml:space="preserve"> на неодређено време и 1 на одређено време;</w:t>
      </w:r>
    </w:p>
    <w:p w:rsidR="0024305F" w:rsidRPr="00397DA4" w:rsidRDefault="0024305F" w:rsidP="0024305F">
      <w:pPr>
        <w:pStyle w:val="ListParagraph"/>
        <w:spacing w:after="0" w:line="240" w:lineRule="auto"/>
        <w:jc w:val="both"/>
        <w:rPr>
          <w:rFonts w:ascii="Times New Roman" w:hAnsi="Times New Roman" w:cs="Times New Roman"/>
          <w:sz w:val="28"/>
          <w:szCs w:val="28"/>
          <w:lang w:val="sr-Cyrl-CS"/>
        </w:rPr>
      </w:pPr>
      <w:r w:rsidRPr="00397DA4">
        <w:rPr>
          <w:rFonts w:ascii="Times New Roman" w:hAnsi="Times New Roman" w:cs="Times New Roman"/>
          <w:sz w:val="28"/>
          <w:szCs w:val="28"/>
          <w:lang w:val="sr-Cyrl-CS"/>
        </w:rPr>
        <w:t>8.</w:t>
      </w:r>
      <w:r>
        <w:rPr>
          <w:rFonts w:ascii="Times New Roman" w:hAnsi="Times New Roman" w:cs="Times New Roman"/>
          <w:sz w:val="28"/>
          <w:szCs w:val="28"/>
          <w:lang w:val="sr-Cyrl-CS"/>
        </w:rPr>
        <w:t>6</w:t>
      </w:r>
      <w:r w:rsidRPr="00397DA4">
        <w:rPr>
          <w:rFonts w:ascii="Times New Roman" w:hAnsi="Times New Roman" w:cs="Times New Roman"/>
          <w:sz w:val="28"/>
          <w:szCs w:val="28"/>
          <w:lang w:val="sr-Cyrl-CS"/>
        </w:rPr>
        <w:t>. Фонд за развој и самофинансирање заједничких потреба грађана -</w:t>
      </w:r>
      <w:r>
        <w:rPr>
          <w:rFonts w:ascii="Times New Roman" w:hAnsi="Times New Roman" w:cs="Times New Roman"/>
          <w:sz w:val="28"/>
          <w:szCs w:val="28"/>
          <w:lang w:val="sr-Cyrl-CS"/>
        </w:rPr>
        <w:t xml:space="preserve"> 4</w:t>
      </w:r>
      <w:r w:rsidRPr="00397DA4">
        <w:rPr>
          <w:rFonts w:ascii="Times New Roman" w:hAnsi="Times New Roman" w:cs="Times New Roman"/>
          <w:sz w:val="28"/>
          <w:szCs w:val="28"/>
          <w:lang w:val="sr-Cyrl-CS"/>
        </w:rPr>
        <w:t xml:space="preserve"> на    </w:t>
      </w:r>
      <w:r>
        <w:rPr>
          <w:rFonts w:ascii="Times New Roman" w:hAnsi="Times New Roman" w:cs="Times New Roman"/>
          <w:sz w:val="28"/>
          <w:szCs w:val="28"/>
          <w:lang w:val="sr-Cyrl-CS"/>
        </w:rPr>
        <w:t>неодређено време</w:t>
      </w:r>
      <w:r w:rsidRPr="00397DA4">
        <w:rPr>
          <w:rFonts w:ascii="Times New Roman" w:hAnsi="Times New Roman" w:cs="Times New Roman"/>
          <w:sz w:val="28"/>
          <w:szCs w:val="28"/>
          <w:lang w:val="sr-Cyrl-CS"/>
        </w:rPr>
        <w:t>;</w:t>
      </w:r>
    </w:p>
    <w:p w:rsidR="00E32674" w:rsidRDefault="00E32674" w:rsidP="00874D7C">
      <w:pPr>
        <w:pStyle w:val="ListParagraph"/>
        <w:spacing w:after="0" w:line="240" w:lineRule="auto"/>
        <w:ind w:firstLine="30"/>
        <w:jc w:val="both"/>
        <w:rPr>
          <w:rFonts w:ascii="Times New Roman" w:hAnsi="Times New Roman" w:cs="Times New Roman"/>
          <w:sz w:val="28"/>
          <w:szCs w:val="28"/>
          <w:lang w:val="sr-Cyrl-CS"/>
        </w:rPr>
      </w:pPr>
      <w:r w:rsidRPr="00397DA4">
        <w:rPr>
          <w:rFonts w:ascii="Times New Roman" w:hAnsi="Times New Roman" w:cs="Times New Roman"/>
          <w:sz w:val="28"/>
          <w:szCs w:val="28"/>
          <w:lang w:val="sr-Cyrl-CS"/>
        </w:rPr>
        <w:t>8.</w:t>
      </w:r>
      <w:r w:rsidR="0024305F">
        <w:rPr>
          <w:rFonts w:ascii="Times New Roman" w:hAnsi="Times New Roman" w:cs="Times New Roman"/>
          <w:sz w:val="28"/>
          <w:szCs w:val="28"/>
          <w:lang w:val="sr-Cyrl-CS"/>
        </w:rPr>
        <w:t>7</w:t>
      </w:r>
      <w:r w:rsidRPr="00397DA4">
        <w:rPr>
          <w:rFonts w:ascii="Times New Roman" w:hAnsi="Times New Roman" w:cs="Times New Roman"/>
          <w:sz w:val="28"/>
          <w:szCs w:val="28"/>
          <w:lang w:val="sr-Cyrl-CS"/>
        </w:rPr>
        <w:t xml:space="preserve">. Установа „Сигурна кућа за жене и децу жртве насиља“ – </w:t>
      </w:r>
      <w:r w:rsidR="0024305F">
        <w:rPr>
          <w:rFonts w:ascii="Times New Roman" w:hAnsi="Times New Roman" w:cs="Times New Roman"/>
          <w:sz w:val="28"/>
          <w:szCs w:val="28"/>
          <w:lang w:val="sr-Cyrl-CS"/>
        </w:rPr>
        <w:t>6</w:t>
      </w:r>
      <w:r w:rsidRPr="00397DA4">
        <w:rPr>
          <w:rFonts w:ascii="Times New Roman" w:hAnsi="Times New Roman" w:cs="Times New Roman"/>
          <w:sz w:val="28"/>
          <w:szCs w:val="28"/>
          <w:lang w:val="sr-Cyrl-CS"/>
        </w:rPr>
        <w:t xml:space="preserve"> на   н</w:t>
      </w:r>
      <w:r w:rsidR="0024305F">
        <w:rPr>
          <w:rFonts w:ascii="Times New Roman" w:hAnsi="Times New Roman" w:cs="Times New Roman"/>
          <w:sz w:val="28"/>
          <w:szCs w:val="28"/>
          <w:lang w:val="sr-Cyrl-CS"/>
        </w:rPr>
        <w:t>еодређено и 4 на одређено време;</w:t>
      </w:r>
    </w:p>
    <w:p w:rsidR="0024305F" w:rsidRDefault="0024305F" w:rsidP="0024305F">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Cyrl-CS"/>
        </w:rPr>
        <w:t xml:space="preserve">          8.8</w:t>
      </w:r>
      <w:r w:rsidRPr="0024305F">
        <w:rPr>
          <w:rFonts w:ascii="Times New Roman" w:hAnsi="Times New Roman" w:cs="Times New Roman"/>
          <w:sz w:val="28"/>
          <w:szCs w:val="28"/>
          <w:lang w:val="sr-Cyrl-CS"/>
        </w:rPr>
        <w:t>. ЈП „Градска стамбена агенција“ - 1</w:t>
      </w:r>
      <w:r>
        <w:rPr>
          <w:rFonts w:ascii="Times New Roman" w:hAnsi="Times New Roman" w:cs="Times New Roman"/>
          <w:sz w:val="28"/>
          <w:szCs w:val="28"/>
          <w:lang w:val="sr-Cyrl-CS"/>
        </w:rPr>
        <w:t>4</w:t>
      </w:r>
      <w:r w:rsidRPr="0024305F">
        <w:rPr>
          <w:rFonts w:ascii="Times New Roman" w:hAnsi="Times New Roman" w:cs="Times New Roman"/>
          <w:sz w:val="28"/>
          <w:szCs w:val="28"/>
          <w:lang w:val="sr-Cyrl-CS"/>
        </w:rPr>
        <w:t xml:space="preserve"> на  неодређено време</w:t>
      </w:r>
      <w:r>
        <w:rPr>
          <w:rFonts w:ascii="Times New Roman" w:hAnsi="Times New Roman" w:cs="Times New Roman"/>
          <w:sz w:val="28"/>
          <w:szCs w:val="28"/>
          <w:lang w:val="sr-Cyrl-CS"/>
        </w:rPr>
        <w:t xml:space="preserve"> и 1 на одређено</w:t>
      </w:r>
      <w:r w:rsidRPr="0024305F">
        <w:rPr>
          <w:rFonts w:ascii="Times New Roman" w:hAnsi="Times New Roman" w:cs="Times New Roman"/>
          <w:sz w:val="28"/>
          <w:szCs w:val="28"/>
          <w:lang w:val="sr-Cyrl-CS"/>
        </w:rPr>
        <w:t>;</w:t>
      </w:r>
    </w:p>
    <w:p w:rsidR="00771EB6" w:rsidRPr="00771EB6" w:rsidRDefault="00771EB6" w:rsidP="0024305F">
      <w:pPr>
        <w:spacing w:after="0" w:line="240" w:lineRule="auto"/>
        <w:jc w:val="both"/>
        <w:rPr>
          <w:rFonts w:ascii="Times New Roman" w:hAnsi="Times New Roman" w:cs="Times New Roman"/>
          <w:sz w:val="28"/>
          <w:szCs w:val="28"/>
          <w:lang w:val="sr-Latn-CS"/>
        </w:rPr>
      </w:pPr>
    </w:p>
    <w:p w:rsidR="0024305F" w:rsidRDefault="0024305F" w:rsidP="0024305F">
      <w:pPr>
        <w:pStyle w:val="ListParagraph"/>
        <w:spacing w:after="0" w:line="240" w:lineRule="auto"/>
        <w:ind w:left="0" w:firstLine="720"/>
        <w:jc w:val="both"/>
        <w:rPr>
          <w:rFonts w:ascii="Times New Roman" w:hAnsi="Times New Roman" w:cs="Times New Roman"/>
          <w:sz w:val="28"/>
          <w:szCs w:val="28"/>
          <w:lang w:val="sr-Latn-CS"/>
        </w:rPr>
      </w:pPr>
      <w:r w:rsidRPr="0024305F">
        <w:rPr>
          <w:rFonts w:ascii="Times New Roman" w:hAnsi="Times New Roman" w:cs="Times New Roman"/>
          <w:b/>
          <w:i/>
          <w:sz w:val="28"/>
          <w:szCs w:val="28"/>
          <w:lang w:val="sr-Cyrl-CS"/>
        </w:rPr>
        <w:t xml:space="preserve">9. Укупно за све кориснике буџета на које се не односи Закон о одређивању максималног броја запослених у локалној администрацији - </w:t>
      </w:r>
      <w:r>
        <w:rPr>
          <w:rFonts w:ascii="Times New Roman" w:hAnsi="Times New Roman" w:cs="Times New Roman"/>
          <w:sz w:val="28"/>
          <w:szCs w:val="28"/>
          <w:lang w:val="sr-Cyrl-CS"/>
        </w:rPr>
        <w:t>932</w:t>
      </w:r>
      <w:r w:rsidRPr="0024305F">
        <w:rPr>
          <w:rFonts w:ascii="Times New Roman" w:hAnsi="Times New Roman" w:cs="Times New Roman"/>
          <w:sz w:val="28"/>
          <w:szCs w:val="28"/>
          <w:lang w:val="sr-Cyrl-CS"/>
        </w:rPr>
        <w:t xml:space="preserve"> на неодређено време и </w:t>
      </w:r>
      <w:r>
        <w:rPr>
          <w:rFonts w:ascii="Times New Roman" w:hAnsi="Times New Roman" w:cs="Times New Roman"/>
          <w:sz w:val="28"/>
          <w:szCs w:val="28"/>
          <w:lang w:val="sr-Cyrl-CS"/>
        </w:rPr>
        <w:t>7</w:t>
      </w:r>
      <w:r w:rsidRPr="0024305F">
        <w:rPr>
          <w:rFonts w:ascii="Times New Roman" w:hAnsi="Times New Roman" w:cs="Times New Roman"/>
          <w:sz w:val="28"/>
          <w:szCs w:val="28"/>
          <w:lang w:val="sr-Cyrl-CS"/>
        </w:rPr>
        <w:t xml:space="preserve"> на одређено.</w:t>
      </w:r>
    </w:p>
    <w:p w:rsidR="00771EB6" w:rsidRPr="00771EB6" w:rsidRDefault="00771EB6" w:rsidP="0024305F">
      <w:pPr>
        <w:pStyle w:val="ListParagraph"/>
        <w:spacing w:after="0" w:line="240" w:lineRule="auto"/>
        <w:ind w:left="0" w:firstLine="720"/>
        <w:jc w:val="both"/>
        <w:rPr>
          <w:rFonts w:ascii="Times New Roman" w:hAnsi="Times New Roman" w:cs="Times New Roman"/>
          <w:sz w:val="28"/>
          <w:szCs w:val="28"/>
          <w:lang w:val="sr-Latn-CS"/>
        </w:rPr>
      </w:pPr>
    </w:p>
    <w:p w:rsidR="00E32674" w:rsidRPr="0024305F" w:rsidRDefault="0024305F" w:rsidP="00874D7C">
      <w:pPr>
        <w:pStyle w:val="ListParagraph"/>
        <w:spacing w:after="0" w:line="240" w:lineRule="auto"/>
        <w:ind w:left="0" w:firstLine="720"/>
        <w:jc w:val="both"/>
        <w:rPr>
          <w:rFonts w:ascii="Times New Roman" w:hAnsi="Times New Roman" w:cs="Times New Roman"/>
          <w:sz w:val="28"/>
          <w:szCs w:val="28"/>
          <w:lang w:val="sr-Cyrl-CS"/>
        </w:rPr>
      </w:pPr>
      <w:r>
        <w:rPr>
          <w:rFonts w:ascii="Times New Roman" w:hAnsi="Times New Roman" w:cs="Times New Roman"/>
          <w:b/>
          <w:i/>
          <w:sz w:val="28"/>
          <w:szCs w:val="28"/>
          <w:lang w:val="sr-Cyrl-CS"/>
        </w:rPr>
        <w:t>10</w:t>
      </w:r>
      <w:r w:rsidR="00E32674" w:rsidRPr="0024305F">
        <w:rPr>
          <w:rFonts w:ascii="Times New Roman" w:hAnsi="Times New Roman" w:cs="Times New Roman"/>
          <w:b/>
          <w:i/>
          <w:sz w:val="28"/>
          <w:szCs w:val="28"/>
          <w:lang w:val="sr-Cyrl-CS"/>
        </w:rPr>
        <w:t>. Укупно за све кориснике буџета</w:t>
      </w:r>
      <w:r w:rsidR="00E32674" w:rsidRPr="0024305F">
        <w:rPr>
          <w:rFonts w:ascii="Times New Roman" w:hAnsi="Times New Roman" w:cs="Times New Roman"/>
          <w:i/>
          <w:sz w:val="28"/>
          <w:szCs w:val="28"/>
          <w:lang w:val="sr-Cyrl-CS"/>
        </w:rPr>
        <w:t xml:space="preserve"> </w:t>
      </w:r>
      <w:r w:rsidR="00E8389B" w:rsidRPr="0024305F">
        <w:rPr>
          <w:rFonts w:ascii="Times New Roman" w:hAnsi="Times New Roman" w:cs="Times New Roman"/>
          <w:sz w:val="28"/>
          <w:szCs w:val="28"/>
          <w:lang w:val="sr-Cyrl-CS"/>
        </w:rPr>
        <w:t>– 2.</w:t>
      </w:r>
      <w:r w:rsidR="00E32674" w:rsidRPr="0024305F">
        <w:rPr>
          <w:rFonts w:ascii="Times New Roman" w:hAnsi="Times New Roman" w:cs="Times New Roman"/>
          <w:sz w:val="28"/>
          <w:szCs w:val="28"/>
          <w:lang w:val="sr-Cyrl-CS"/>
        </w:rPr>
        <w:t>5</w:t>
      </w:r>
      <w:r>
        <w:rPr>
          <w:rFonts w:ascii="Times New Roman" w:hAnsi="Times New Roman" w:cs="Times New Roman"/>
          <w:sz w:val="28"/>
          <w:szCs w:val="28"/>
          <w:lang w:val="sr-Cyrl-CS"/>
        </w:rPr>
        <w:t>41</w:t>
      </w:r>
      <w:r w:rsidR="00E32674" w:rsidRPr="0024305F">
        <w:rPr>
          <w:rFonts w:ascii="Times New Roman" w:hAnsi="Times New Roman" w:cs="Times New Roman"/>
          <w:sz w:val="28"/>
          <w:szCs w:val="28"/>
          <w:lang w:val="sr-Cyrl-CS"/>
        </w:rPr>
        <w:t xml:space="preserve"> на неодређено време и </w:t>
      </w:r>
      <w:r w:rsidR="00E8389B" w:rsidRPr="0024305F">
        <w:rPr>
          <w:rFonts w:ascii="Times New Roman" w:hAnsi="Times New Roman" w:cs="Times New Roman"/>
          <w:sz w:val="28"/>
          <w:szCs w:val="28"/>
          <w:lang w:val="sr-Latn-CS"/>
        </w:rPr>
        <w:t>1</w:t>
      </w:r>
      <w:r>
        <w:rPr>
          <w:rFonts w:ascii="Times New Roman" w:hAnsi="Times New Roman" w:cs="Times New Roman"/>
          <w:sz w:val="28"/>
          <w:szCs w:val="28"/>
          <w:lang w:val="sr-Cyrl-CS"/>
        </w:rPr>
        <w:t>01</w:t>
      </w:r>
      <w:r w:rsidR="00E32674" w:rsidRPr="0024305F">
        <w:rPr>
          <w:rFonts w:ascii="Times New Roman" w:hAnsi="Times New Roman" w:cs="Times New Roman"/>
          <w:sz w:val="28"/>
          <w:szCs w:val="28"/>
          <w:lang w:val="sr-Cyrl-CS"/>
        </w:rPr>
        <w:t xml:space="preserve"> на одређено.</w:t>
      </w:r>
    </w:p>
    <w:p w:rsidR="00C67221" w:rsidRPr="00385888" w:rsidRDefault="00C67221" w:rsidP="00874D7C">
      <w:pPr>
        <w:pStyle w:val="ListParagraph"/>
        <w:spacing w:after="0" w:line="240" w:lineRule="auto"/>
        <w:ind w:left="0" w:firstLine="720"/>
        <w:jc w:val="both"/>
        <w:rPr>
          <w:rFonts w:ascii="Times New Roman" w:hAnsi="Times New Roman" w:cs="Times New Roman"/>
          <w:color w:val="FF0000"/>
          <w:sz w:val="28"/>
          <w:szCs w:val="28"/>
          <w:lang w:val="sr-Cyrl-CS"/>
        </w:rPr>
      </w:pPr>
    </w:p>
    <w:p w:rsidR="00FC196D" w:rsidRPr="00385888" w:rsidRDefault="00FC196D" w:rsidP="00874D7C">
      <w:pPr>
        <w:tabs>
          <w:tab w:val="left" w:pos="1005"/>
        </w:tabs>
        <w:spacing w:after="0" w:line="240" w:lineRule="auto"/>
        <w:jc w:val="center"/>
        <w:outlineLvl w:val="0"/>
        <w:rPr>
          <w:rFonts w:ascii="Times New Roman" w:eastAsia="Times New Roman" w:hAnsi="Times New Roman" w:cs="Times New Roman"/>
          <w:sz w:val="28"/>
          <w:szCs w:val="28"/>
          <w:lang w:val="sr-Cyrl-CS" w:eastAsia="sr-Latn-CS"/>
        </w:rPr>
      </w:pPr>
      <w:r w:rsidRPr="00385888">
        <w:rPr>
          <w:rFonts w:ascii="Times New Roman" w:eastAsia="Times New Roman" w:hAnsi="Times New Roman" w:cs="Times New Roman"/>
          <w:sz w:val="28"/>
          <w:szCs w:val="28"/>
          <w:lang w:val="sr-Cyrl-CS" w:eastAsia="sr-Latn-CS"/>
        </w:rPr>
        <w:t>Члан 4</w:t>
      </w:r>
      <w:r w:rsidR="00853677">
        <w:rPr>
          <w:rFonts w:ascii="Times New Roman" w:eastAsia="Times New Roman" w:hAnsi="Times New Roman" w:cs="Times New Roman"/>
          <w:sz w:val="28"/>
          <w:szCs w:val="28"/>
          <w:lang w:val="sr-Cyrl-CS" w:eastAsia="sr-Latn-CS"/>
        </w:rPr>
        <w:t>8</w:t>
      </w:r>
      <w:r w:rsidRPr="00385888">
        <w:rPr>
          <w:rFonts w:ascii="Times New Roman" w:eastAsia="Times New Roman" w:hAnsi="Times New Roman" w:cs="Times New Roman"/>
          <w:sz w:val="28"/>
          <w:szCs w:val="28"/>
          <w:lang w:val="sr-Cyrl-CS" w:eastAsia="sr-Latn-CS"/>
        </w:rPr>
        <w:t>.</w:t>
      </w:r>
    </w:p>
    <w:p w:rsidR="00FC196D" w:rsidRPr="00D86FCA" w:rsidRDefault="00FC196D" w:rsidP="00874D7C">
      <w:pPr>
        <w:tabs>
          <w:tab w:val="left" w:pos="1005"/>
        </w:tabs>
        <w:spacing w:after="0" w:line="240" w:lineRule="auto"/>
        <w:ind w:firstLine="709"/>
        <w:jc w:val="both"/>
        <w:rPr>
          <w:rFonts w:ascii="Times New Roman" w:eastAsia="Times New Roman" w:hAnsi="Times New Roman" w:cs="Times New Roman"/>
          <w:sz w:val="28"/>
          <w:szCs w:val="28"/>
          <w:lang w:val="sr-Cyrl-CS" w:eastAsia="sr-Latn-CS"/>
        </w:rPr>
      </w:pPr>
    </w:p>
    <w:p w:rsidR="00FC196D" w:rsidRDefault="00FC196D" w:rsidP="00874D7C">
      <w:pPr>
        <w:tabs>
          <w:tab w:val="left" w:pos="1005"/>
        </w:tabs>
        <w:spacing w:after="0" w:line="240" w:lineRule="auto"/>
        <w:ind w:firstLine="709"/>
        <w:jc w:val="both"/>
        <w:rPr>
          <w:rFonts w:ascii="Times New Roman" w:eastAsia="Times New Roman" w:hAnsi="Times New Roman" w:cs="Times New Roman"/>
          <w:sz w:val="28"/>
          <w:szCs w:val="28"/>
          <w:lang w:val="sr-Cyrl-CS" w:eastAsia="sr-Latn-CS"/>
        </w:rPr>
      </w:pPr>
      <w:r w:rsidRPr="00D86FCA">
        <w:rPr>
          <w:rFonts w:ascii="Times New Roman" w:eastAsia="Times New Roman" w:hAnsi="Times New Roman" w:cs="Times New Roman"/>
          <w:sz w:val="28"/>
          <w:szCs w:val="28"/>
          <w:lang w:val="sr-Cyrl-CS" w:eastAsia="sr-Latn-CS"/>
        </w:rPr>
        <w:t>Буџет Града Ниша у 201</w:t>
      </w:r>
      <w:r w:rsidR="00385888">
        <w:rPr>
          <w:rFonts w:ascii="Times New Roman" w:eastAsia="Times New Roman" w:hAnsi="Times New Roman" w:cs="Times New Roman"/>
          <w:sz w:val="28"/>
          <w:szCs w:val="28"/>
          <w:lang w:val="sr-Cyrl-CS" w:eastAsia="sr-Latn-CS"/>
        </w:rPr>
        <w:t>5</w:t>
      </w:r>
      <w:r w:rsidRPr="00D86FCA">
        <w:rPr>
          <w:rFonts w:ascii="Times New Roman" w:eastAsia="Times New Roman" w:hAnsi="Times New Roman" w:cs="Times New Roman"/>
          <w:sz w:val="28"/>
          <w:szCs w:val="28"/>
          <w:lang w:val="sr-Cyrl-CS" w:eastAsia="sr-Latn-CS"/>
        </w:rPr>
        <w:t>. години извршаваће се у складу са Упут</w:t>
      </w:r>
      <w:r>
        <w:rPr>
          <w:rFonts w:ascii="Times New Roman" w:eastAsia="Times New Roman" w:hAnsi="Times New Roman" w:cs="Times New Roman"/>
          <w:sz w:val="28"/>
          <w:szCs w:val="28"/>
          <w:lang w:val="sr-Cyrl-CS" w:eastAsia="sr-Latn-CS"/>
        </w:rPr>
        <w:t xml:space="preserve">ством о раду трезора Града Ниша, које доноси начелник </w:t>
      </w:r>
      <w:r w:rsidR="00EA1591">
        <w:rPr>
          <w:rFonts w:ascii="Times New Roman" w:eastAsia="Times New Roman" w:hAnsi="Times New Roman" w:cs="Times New Roman"/>
          <w:sz w:val="28"/>
          <w:szCs w:val="28"/>
          <w:lang w:val="sr-Cyrl-CS" w:eastAsia="sr-Latn-CS"/>
        </w:rPr>
        <w:t>У</w:t>
      </w:r>
      <w:r>
        <w:rPr>
          <w:rFonts w:ascii="Times New Roman" w:hAnsi="Times New Roman" w:cs="Times New Roman"/>
          <w:sz w:val="28"/>
          <w:szCs w:val="28"/>
          <w:lang w:val="sr-Cyrl-CS"/>
        </w:rPr>
        <w:t>праве за финансије</w:t>
      </w:r>
      <w:r w:rsidR="00EA1591">
        <w:rPr>
          <w:rFonts w:ascii="Times New Roman" w:hAnsi="Times New Roman" w:cs="Times New Roman"/>
          <w:sz w:val="28"/>
          <w:szCs w:val="28"/>
          <w:lang w:val="sr-Cyrl-CS"/>
        </w:rPr>
        <w:t>, изворне приходе локалне самоуправе и јавне набавке</w:t>
      </w:r>
      <w:r>
        <w:rPr>
          <w:rFonts w:ascii="Times New Roman" w:eastAsia="Times New Roman" w:hAnsi="Times New Roman" w:cs="Times New Roman"/>
          <w:sz w:val="28"/>
          <w:szCs w:val="28"/>
          <w:lang w:val="sr-Cyrl-CS" w:eastAsia="sr-Latn-CS"/>
        </w:rPr>
        <w:t xml:space="preserve">. </w:t>
      </w:r>
    </w:p>
    <w:p w:rsidR="00874D7C" w:rsidRDefault="00874D7C" w:rsidP="00874D7C">
      <w:pPr>
        <w:tabs>
          <w:tab w:val="left" w:pos="1005"/>
        </w:tabs>
        <w:spacing w:after="0" w:line="240" w:lineRule="auto"/>
        <w:ind w:firstLine="709"/>
        <w:jc w:val="both"/>
        <w:rPr>
          <w:rFonts w:ascii="Times New Roman" w:eastAsia="Times New Roman" w:hAnsi="Times New Roman" w:cs="Times New Roman"/>
          <w:sz w:val="28"/>
          <w:szCs w:val="28"/>
          <w:lang w:val="sr-Cyrl-CS" w:eastAsia="sr-Latn-CS"/>
        </w:rPr>
      </w:pPr>
    </w:p>
    <w:p w:rsidR="00FC196D" w:rsidRPr="00D86FCA" w:rsidRDefault="00FC196D" w:rsidP="00874D7C">
      <w:pPr>
        <w:tabs>
          <w:tab w:val="left" w:pos="1005"/>
        </w:tabs>
        <w:spacing w:after="0" w:line="240" w:lineRule="auto"/>
        <w:jc w:val="center"/>
        <w:outlineLvl w:val="0"/>
        <w:rPr>
          <w:rFonts w:ascii="Times New Roman" w:eastAsia="Times New Roman" w:hAnsi="Times New Roman" w:cs="Times New Roman"/>
          <w:sz w:val="28"/>
          <w:szCs w:val="28"/>
          <w:lang w:val="sr-Cyrl-CS" w:eastAsia="sr-Latn-CS"/>
        </w:rPr>
      </w:pPr>
      <w:r>
        <w:rPr>
          <w:rFonts w:ascii="Times New Roman" w:eastAsia="Times New Roman" w:hAnsi="Times New Roman" w:cs="Times New Roman"/>
          <w:sz w:val="28"/>
          <w:szCs w:val="28"/>
          <w:lang w:val="sr-Cyrl-CS" w:eastAsia="sr-Latn-CS"/>
        </w:rPr>
        <w:t>Члан 4</w:t>
      </w:r>
      <w:r w:rsidR="00853677">
        <w:rPr>
          <w:rFonts w:ascii="Times New Roman" w:eastAsia="Times New Roman" w:hAnsi="Times New Roman" w:cs="Times New Roman"/>
          <w:sz w:val="28"/>
          <w:szCs w:val="28"/>
          <w:lang w:val="sr-Cyrl-CS" w:eastAsia="sr-Latn-CS"/>
        </w:rPr>
        <w:t>9</w:t>
      </w:r>
      <w:r w:rsidRPr="00D86FCA">
        <w:rPr>
          <w:rFonts w:ascii="Times New Roman" w:eastAsia="Times New Roman" w:hAnsi="Times New Roman" w:cs="Times New Roman"/>
          <w:sz w:val="28"/>
          <w:szCs w:val="28"/>
          <w:lang w:val="sr-Cyrl-CS" w:eastAsia="sr-Latn-CS"/>
        </w:rPr>
        <w:t>.</w:t>
      </w:r>
    </w:p>
    <w:p w:rsidR="00FC196D" w:rsidRPr="00D86FCA" w:rsidRDefault="00FC196D" w:rsidP="00874D7C">
      <w:pPr>
        <w:tabs>
          <w:tab w:val="left" w:pos="1005"/>
        </w:tabs>
        <w:spacing w:after="0" w:line="240" w:lineRule="auto"/>
        <w:ind w:firstLine="709"/>
        <w:jc w:val="both"/>
        <w:rPr>
          <w:rFonts w:ascii="Times New Roman" w:eastAsia="Times New Roman" w:hAnsi="Times New Roman" w:cs="Times New Roman"/>
          <w:sz w:val="28"/>
          <w:szCs w:val="28"/>
          <w:lang w:val="sr-Cyrl-CS" w:eastAsia="sr-Latn-CS"/>
        </w:rPr>
      </w:pPr>
    </w:p>
    <w:p w:rsidR="00FC196D" w:rsidRDefault="00FC196D" w:rsidP="00874D7C">
      <w:pPr>
        <w:tabs>
          <w:tab w:val="left" w:pos="1005"/>
        </w:tabs>
        <w:spacing w:after="0" w:line="240" w:lineRule="auto"/>
        <w:ind w:firstLine="709"/>
        <w:jc w:val="both"/>
        <w:rPr>
          <w:rFonts w:ascii="Times New Roman" w:eastAsia="Times New Roman" w:hAnsi="Times New Roman" w:cs="Times New Roman"/>
          <w:sz w:val="28"/>
          <w:szCs w:val="28"/>
          <w:lang w:val="sr-Latn-CS" w:eastAsia="sr-Latn-CS"/>
        </w:rPr>
      </w:pPr>
      <w:r w:rsidRPr="00D86FCA">
        <w:rPr>
          <w:rFonts w:ascii="Times New Roman" w:eastAsia="Times New Roman" w:hAnsi="Times New Roman" w:cs="Times New Roman"/>
          <w:sz w:val="28"/>
          <w:szCs w:val="28"/>
          <w:lang w:val="sr-Cyrl-CS" w:eastAsia="sr-Latn-CS"/>
        </w:rPr>
        <w:t>Саставни део одлуке је списак директних и индиректних корисника буџетских средстава.</w:t>
      </w:r>
    </w:p>
    <w:p w:rsidR="00874D7C" w:rsidRPr="00874D7C" w:rsidRDefault="00874D7C" w:rsidP="00874D7C">
      <w:pPr>
        <w:tabs>
          <w:tab w:val="left" w:pos="1005"/>
        </w:tabs>
        <w:spacing w:after="0" w:line="240" w:lineRule="auto"/>
        <w:ind w:firstLine="709"/>
        <w:jc w:val="both"/>
        <w:rPr>
          <w:rFonts w:ascii="Times New Roman" w:eastAsia="Times New Roman" w:hAnsi="Times New Roman" w:cs="Times New Roman"/>
          <w:sz w:val="28"/>
          <w:szCs w:val="28"/>
          <w:lang w:val="sr-Cyrl-CS" w:eastAsia="sr-Latn-CS"/>
        </w:rPr>
      </w:pPr>
    </w:p>
    <w:p w:rsidR="00FC196D" w:rsidRPr="00D86FCA" w:rsidRDefault="00853677" w:rsidP="00874D7C">
      <w:pPr>
        <w:tabs>
          <w:tab w:val="left" w:pos="1005"/>
        </w:tabs>
        <w:spacing w:after="0" w:line="240" w:lineRule="auto"/>
        <w:jc w:val="center"/>
        <w:outlineLvl w:val="0"/>
        <w:rPr>
          <w:rFonts w:ascii="Times New Roman" w:eastAsia="Times New Roman" w:hAnsi="Times New Roman" w:cs="Times New Roman"/>
          <w:sz w:val="28"/>
          <w:szCs w:val="28"/>
          <w:lang w:val="sr-Cyrl-CS" w:eastAsia="sr-Latn-CS"/>
        </w:rPr>
      </w:pPr>
      <w:r>
        <w:rPr>
          <w:rFonts w:ascii="Times New Roman" w:eastAsia="Times New Roman" w:hAnsi="Times New Roman" w:cs="Times New Roman"/>
          <w:sz w:val="28"/>
          <w:szCs w:val="28"/>
          <w:lang w:val="sr-Cyrl-CS" w:eastAsia="sr-Latn-CS"/>
        </w:rPr>
        <w:t>Члан 50</w:t>
      </w:r>
      <w:r w:rsidR="00FC196D" w:rsidRPr="00D86FCA">
        <w:rPr>
          <w:rFonts w:ascii="Times New Roman" w:eastAsia="Times New Roman" w:hAnsi="Times New Roman" w:cs="Times New Roman"/>
          <w:sz w:val="28"/>
          <w:szCs w:val="28"/>
          <w:lang w:val="sr-Cyrl-CS" w:eastAsia="sr-Latn-CS"/>
        </w:rPr>
        <w:t xml:space="preserve">. </w:t>
      </w:r>
    </w:p>
    <w:p w:rsidR="00FC196D" w:rsidRPr="00D86FCA" w:rsidRDefault="00FC196D" w:rsidP="00874D7C">
      <w:pPr>
        <w:tabs>
          <w:tab w:val="left" w:pos="1005"/>
        </w:tabs>
        <w:spacing w:after="0" w:line="240" w:lineRule="auto"/>
        <w:ind w:firstLine="709"/>
        <w:jc w:val="both"/>
        <w:rPr>
          <w:rFonts w:ascii="Times New Roman" w:eastAsia="Times New Roman" w:hAnsi="Times New Roman" w:cs="Times New Roman"/>
          <w:sz w:val="28"/>
          <w:szCs w:val="28"/>
          <w:lang w:val="sr-Cyrl-CS" w:eastAsia="sr-Latn-CS"/>
        </w:rPr>
      </w:pPr>
    </w:p>
    <w:p w:rsidR="00FC196D" w:rsidRDefault="00FC196D" w:rsidP="00874D7C">
      <w:pPr>
        <w:tabs>
          <w:tab w:val="left" w:pos="1005"/>
        </w:tabs>
        <w:spacing w:after="0" w:line="240" w:lineRule="auto"/>
        <w:ind w:firstLine="709"/>
        <w:jc w:val="both"/>
        <w:rPr>
          <w:rFonts w:ascii="Times New Roman" w:eastAsia="Times New Roman" w:hAnsi="Times New Roman" w:cs="Times New Roman"/>
          <w:sz w:val="28"/>
          <w:szCs w:val="28"/>
          <w:lang w:val="sr-Latn-CS" w:eastAsia="sr-Latn-CS"/>
        </w:rPr>
      </w:pPr>
      <w:r w:rsidRPr="00D86FCA">
        <w:rPr>
          <w:rFonts w:ascii="Times New Roman" w:eastAsia="Times New Roman" w:hAnsi="Times New Roman" w:cs="Times New Roman"/>
          <w:sz w:val="28"/>
          <w:szCs w:val="28"/>
          <w:lang w:val="sr-Cyrl-CS" w:eastAsia="sr-Latn-CS"/>
        </w:rPr>
        <w:t>Ову одлуку доставити министру финансија и објавити у "Службеном листу Града Ниша</w:t>
      </w:r>
      <w:r>
        <w:rPr>
          <w:rFonts w:ascii="Times New Roman" w:eastAsia="Times New Roman" w:hAnsi="Times New Roman" w:cs="Times New Roman"/>
          <w:sz w:val="28"/>
          <w:szCs w:val="28"/>
          <w:lang w:val="sr-Cyrl-CS" w:eastAsia="sr-Latn-CS"/>
        </w:rPr>
        <w:t>“</w:t>
      </w:r>
      <w:r w:rsidRPr="00D86FCA">
        <w:rPr>
          <w:rFonts w:ascii="Times New Roman" w:eastAsia="Times New Roman" w:hAnsi="Times New Roman" w:cs="Times New Roman"/>
          <w:sz w:val="28"/>
          <w:szCs w:val="28"/>
          <w:lang w:val="sr-Cyrl-CS" w:eastAsia="sr-Latn-CS"/>
        </w:rPr>
        <w:t>.</w:t>
      </w:r>
    </w:p>
    <w:p w:rsidR="00771EB6" w:rsidRPr="00296FB1" w:rsidRDefault="00771EB6" w:rsidP="00874D7C">
      <w:pPr>
        <w:tabs>
          <w:tab w:val="left" w:pos="1005"/>
        </w:tabs>
        <w:spacing w:after="0" w:line="240" w:lineRule="auto"/>
        <w:ind w:firstLine="709"/>
        <w:jc w:val="both"/>
        <w:rPr>
          <w:rFonts w:ascii="Times New Roman" w:eastAsia="Times New Roman" w:hAnsi="Times New Roman" w:cs="Times New Roman"/>
          <w:sz w:val="28"/>
          <w:szCs w:val="28"/>
          <w:lang w:val="sr-Latn-CS" w:eastAsia="sr-Latn-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51</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ind w:firstLine="709"/>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Ова одлука ступа на снагу наредног дана од дана објављивања у „Службеном листу Града Ниша“, </w:t>
      </w:r>
      <w:r w:rsidR="005D2BB9">
        <w:rPr>
          <w:rFonts w:ascii="Times New Roman" w:hAnsi="Times New Roman" w:cs="Times New Roman"/>
          <w:sz w:val="28"/>
          <w:szCs w:val="28"/>
          <w:lang w:val="sr-Cyrl-CS"/>
        </w:rPr>
        <w:t>а примењиваће се од 01. 01. 201</w:t>
      </w:r>
      <w:r w:rsidR="007C1F9B">
        <w:rPr>
          <w:rFonts w:ascii="Times New Roman" w:hAnsi="Times New Roman" w:cs="Times New Roman"/>
          <w:sz w:val="28"/>
          <w:szCs w:val="28"/>
          <w:lang w:val="sr-Cyrl-CS"/>
        </w:rPr>
        <w:t>5</w:t>
      </w:r>
      <w:r>
        <w:rPr>
          <w:rFonts w:ascii="Times New Roman" w:hAnsi="Times New Roman" w:cs="Times New Roman"/>
          <w:sz w:val="28"/>
          <w:szCs w:val="28"/>
          <w:lang w:val="sr-Cyrl-CS"/>
        </w:rPr>
        <w:t>. године.</w:t>
      </w:r>
    </w:p>
    <w:p w:rsidR="00B71EED" w:rsidRDefault="00B71EED" w:rsidP="00874D7C">
      <w:pPr>
        <w:tabs>
          <w:tab w:val="left" w:pos="1005"/>
        </w:tabs>
        <w:spacing w:after="0" w:line="240" w:lineRule="auto"/>
        <w:ind w:firstLine="709"/>
        <w:jc w:val="both"/>
        <w:rPr>
          <w:rFonts w:ascii="Times New Roman" w:eastAsia="Times New Roman" w:hAnsi="Times New Roman" w:cs="Times New Roman"/>
          <w:sz w:val="28"/>
          <w:szCs w:val="28"/>
          <w:lang w:val="sr-Latn-CS" w:eastAsia="sr-Latn-CS"/>
        </w:rPr>
      </w:pPr>
    </w:p>
    <w:p w:rsidR="00AF6B65" w:rsidRDefault="00AF6B65" w:rsidP="00874D7C">
      <w:pPr>
        <w:tabs>
          <w:tab w:val="left" w:pos="1005"/>
        </w:tabs>
        <w:spacing w:after="0" w:line="240" w:lineRule="auto"/>
        <w:ind w:firstLine="709"/>
        <w:jc w:val="both"/>
        <w:rPr>
          <w:rFonts w:ascii="Times New Roman" w:eastAsia="Times New Roman" w:hAnsi="Times New Roman" w:cs="Times New Roman"/>
          <w:sz w:val="28"/>
          <w:szCs w:val="28"/>
          <w:lang w:val="sr-Latn-CS" w:eastAsia="sr-Latn-CS"/>
        </w:rPr>
      </w:pPr>
    </w:p>
    <w:p w:rsidR="00AF6B65" w:rsidRPr="00AF6B65" w:rsidRDefault="00AF6B65" w:rsidP="00874D7C">
      <w:pPr>
        <w:tabs>
          <w:tab w:val="left" w:pos="1005"/>
        </w:tabs>
        <w:spacing w:after="0" w:line="240" w:lineRule="auto"/>
        <w:ind w:firstLine="709"/>
        <w:jc w:val="both"/>
        <w:rPr>
          <w:rFonts w:ascii="Times New Roman" w:eastAsia="Times New Roman" w:hAnsi="Times New Roman" w:cs="Times New Roman"/>
          <w:sz w:val="28"/>
          <w:szCs w:val="28"/>
          <w:lang w:val="sr-Latn-CS" w:eastAsia="sr-Latn-CS"/>
        </w:rPr>
      </w:pPr>
    </w:p>
    <w:p w:rsidR="00FC196D" w:rsidRDefault="00FC196D" w:rsidP="00874D7C">
      <w:pPr>
        <w:spacing w:after="0" w:line="240" w:lineRule="auto"/>
        <w:jc w:val="center"/>
        <w:rPr>
          <w:rFonts w:ascii="Times New Roman" w:hAnsi="Times New Roman" w:cs="Times New Roman"/>
          <w:sz w:val="28"/>
          <w:szCs w:val="28"/>
          <w:lang w:val="sr-Latn-CS"/>
        </w:rPr>
      </w:pPr>
      <w:r>
        <w:rPr>
          <w:rFonts w:ascii="Times New Roman" w:hAnsi="Times New Roman" w:cs="Times New Roman"/>
          <w:sz w:val="28"/>
          <w:szCs w:val="28"/>
          <w:lang w:val="sr-Cyrl-CS"/>
        </w:rPr>
        <w:t>СКУПШТИНА ГРАДА НИША</w:t>
      </w:r>
    </w:p>
    <w:p w:rsidR="00DE208C" w:rsidRDefault="00DE208C" w:rsidP="00874D7C">
      <w:pPr>
        <w:spacing w:after="0" w:line="240" w:lineRule="auto"/>
        <w:jc w:val="center"/>
        <w:rPr>
          <w:rFonts w:ascii="Times New Roman" w:hAnsi="Times New Roman" w:cs="Times New Roman"/>
          <w:sz w:val="28"/>
          <w:szCs w:val="28"/>
          <w:lang w:val="sr-Latn-CS"/>
        </w:rPr>
      </w:pP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Број: ___________ </w:t>
      </w: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У Нишу, ____</w:t>
      </w:r>
      <w:r w:rsidR="00F753C2">
        <w:rPr>
          <w:rFonts w:ascii="Times New Roman" w:hAnsi="Times New Roman" w:cs="Times New Roman"/>
          <w:sz w:val="28"/>
          <w:szCs w:val="28"/>
          <w:lang w:val="sr-Latn-CS"/>
        </w:rPr>
        <w:t>__</w:t>
      </w:r>
      <w:r>
        <w:rPr>
          <w:rFonts w:ascii="Times New Roman" w:hAnsi="Times New Roman" w:cs="Times New Roman"/>
          <w:sz w:val="28"/>
          <w:szCs w:val="28"/>
          <w:lang w:val="sr-Cyrl-CS"/>
        </w:rPr>
        <w:t>_ 201</w:t>
      </w:r>
      <w:r w:rsidR="007C1F9B">
        <w:rPr>
          <w:rFonts w:ascii="Times New Roman" w:hAnsi="Times New Roman" w:cs="Times New Roman"/>
          <w:sz w:val="28"/>
          <w:szCs w:val="28"/>
          <w:lang w:val="sr-Cyrl-CS"/>
        </w:rPr>
        <w:t>4</w:t>
      </w:r>
      <w:r>
        <w:rPr>
          <w:rFonts w:ascii="Times New Roman" w:hAnsi="Times New Roman" w:cs="Times New Roman"/>
          <w:sz w:val="28"/>
          <w:szCs w:val="28"/>
          <w:lang w:val="sr-Cyrl-CS"/>
        </w:rPr>
        <w:t xml:space="preserve">. </w:t>
      </w:r>
      <w:r w:rsidR="006B23B5">
        <w:rPr>
          <w:rFonts w:ascii="Times New Roman" w:hAnsi="Times New Roman" w:cs="Times New Roman"/>
          <w:sz w:val="28"/>
          <w:szCs w:val="28"/>
          <w:lang w:val="sr-Cyrl-CS"/>
        </w:rPr>
        <w:t>г</w:t>
      </w:r>
      <w:r>
        <w:rPr>
          <w:rFonts w:ascii="Times New Roman" w:hAnsi="Times New Roman" w:cs="Times New Roman"/>
          <w:sz w:val="28"/>
          <w:szCs w:val="28"/>
          <w:lang w:val="sr-Cyrl-CS"/>
        </w:rPr>
        <w:t>одине</w:t>
      </w:r>
    </w:p>
    <w:p w:rsidR="003D735B" w:rsidRPr="00853677"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p>
    <w:p w:rsidR="00FC196D" w:rsidRDefault="00B71EE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sidR="00FC196D">
        <w:rPr>
          <w:rFonts w:ascii="Times New Roman" w:hAnsi="Times New Roman" w:cs="Times New Roman"/>
          <w:sz w:val="28"/>
          <w:szCs w:val="28"/>
          <w:lang w:val="sr-Cyrl-CS"/>
        </w:rPr>
        <w:tab/>
        <w:t xml:space="preserve">    </w:t>
      </w:r>
      <w:r>
        <w:rPr>
          <w:rFonts w:ascii="Times New Roman" w:hAnsi="Times New Roman" w:cs="Times New Roman"/>
          <w:sz w:val="28"/>
          <w:szCs w:val="28"/>
          <w:lang w:val="sr-Cyrl-CS"/>
        </w:rPr>
        <w:t xml:space="preserve">   </w:t>
      </w:r>
      <w:r w:rsidR="00FC196D">
        <w:rPr>
          <w:rFonts w:ascii="Times New Roman" w:hAnsi="Times New Roman" w:cs="Times New Roman"/>
          <w:sz w:val="28"/>
          <w:szCs w:val="28"/>
          <w:lang w:val="sr-Cyrl-CS"/>
        </w:rPr>
        <w:t>ПРЕДСЕДНИК</w:t>
      </w:r>
    </w:p>
    <w:p w:rsidR="00874D7C" w:rsidRDefault="00874D7C" w:rsidP="00874D7C">
      <w:pPr>
        <w:spacing w:after="0" w:line="240" w:lineRule="auto"/>
        <w:jc w:val="both"/>
        <w:rPr>
          <w:rFonts w:ascii="Times New Roman" w:hAnsi="Times New Roman" w:cs="Times New Roman"/>
          <w:sz w:val="28"/>
          <w:szCs w:val="28"/>
          <w:lang w:val="sr-Cyrl-CS"/>
        </w:rPr>
      </w:pP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sidR="00B71EED">
        <w:rPr>
          <w:rFonts w:ascii="Times New Roman" w:hAnsi="Times New Roman" w:cs="Times New Roman"/>
          <w:sz w:val="28"/>
          <w:szCs w:val="28"/>
          <w:lang w:val="sr-Cyrl-CS"/>
        </w:rPr>
        <w:t xml:space="preserve">          </w:t>
      </w:r>
      <w:r w:rsidR="00004C2F">
        <w:rPr>
          <w:rFonts w:ascii="Times New Roman" w:hAnsi="Times New Roman" w:cs="Times New Roman"/>
          <w:sz w:val="28"/>
          <w:szCs w:val="28"/>
          <w:lang w:val="sr-Latn-CS"/>
        </w:rPr>
        <w:t xml:space="preserve"> </w:t>
      </w:r>
      <w:r w:rsidR="00B71EED">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Проф. др Миле Илић</w:t>
      </w:r>
    </w:p>
    <w:p w:rsidR="00F83424" w:rsidRPr="00853677" w:rsidRDefault="00E268D8" w:rsidP="00853677">
      <w:pPr>
        <w:jc w:val="center"/>
        <w:rPr>
          <w:rFonts w:ascii="Times New Roman" w:hAnsi="Times New Roman" w:cs="Times New Roman"/>
          <w:sz w:val="28"/>
          <w:szCs w:val="28"/>
          <w:lang w:val="sr-Cyrl-CS"/>
        </w:rPr>
      </w:pPr>
      <w:r>
        <w:rPr>
          <w:rFonts w:ascii="Times New Roman" w:hAnsi="Times New Roman" w:cs="Times New Roman"/>
          <w:sz w:val="28"/>
          <w:szCs w:val="28"/>
          <w:lang w:val="sr-Cyrl-CS"/>
        </w:rPr>
        <w:br w:type="page"/>
      </w:r>
      <w:r w:rsidR="00F83424" w:rsidRPr="0059459C">
        <w:rPr>
          <w:rFonts w:ascii="Times New Roman" w:hAnsi="Times New Roman" w:cs="Times New Roman"/>
          <w:b/>
          <w:sz w:val="26"/>
          <w:szCs w:val="26"/>
          <w:lang w:val="sr-Cyrl-CS"/>
        </w:rPr>
        <w:t>СПИСАК ДИРЕКТНИХ КОРИСНИКА</w:t>
      </w:r>
      <w:r w:rsidR="00F83424">
        <w:rPr>
          <w:rFonts w:ascii="Times New Roman" w:hAnsi="Times New Roman" w:cs="Times New Roman"/>
          <w:b/>
          <w:sz w:val="26"/>
          <w:szCs w:val="26"/>
          <w:lang w:val="sr-Cyrl-CS"/>
        </w:rPr>
        <w:t xml:space="preserve"> </w:t>
      </w:r>
      <w:r w:rsidR="00F83424" w:rsidRPr="0059459C">
        <w:rPr>
          <w:rFonts w:ascii="Times New Roman" w:hAnsi="Times New Roman" w:cs="Times New Roman"/>
          <w:b/>
          <w:sz w:val="26"/>
          <w:szCs w:val="26"/>
          <w:lang w:val="sr-Cyrl-CS"/>
        </w:rPr>
        <w:t>БУЏЕТА ГРАДА НИША</w:t>
      </w:r>
    </w:p>
    <w:p w:rsidR="00F83424" w:rsidRPr="0059459C" w:rsidRDefault="00F83424" w:rsidP="00F83424">
      <w:pPr>
        <w:spacing w:after="0" w:line="240" w:lineRule="auto"/>
        <w:rPr>
          <w:rFonts w:ascii="Times New Roman" w:hAnsi="Times New Roman" w:cs="Times New Roman"/>
          <w:sz w:val="26"/>
          <w:szCs w:val="26"/>
          <w:lang w:val="sr-Cyrl-CS"/>
        </w:rPr>
      </w:pPr>
      <w:r w:rsidRPr="0059459C">
        <w:rPr>
          <w:rFonts w:ascii="Times New Roman" w:hAnsi="Times New Roman" w:cs="Times New Roman"/>
          <w:sz w:val="26"/>
          <w:szCs w:val="26"/>
          <w:lang w:val="sr-Cyrl-CS"/>
        </w:rPr>
        <w:t xml:space="preserve">        1. Скупштина града</w:t>
      </w:r>
    </w:p>
    <w:p w:rsidR="00F83424" w:rsidRPr="0059459C" w:rsidRDefault="00F83424" w:rsidP="00F83424">
      <w:pPr>
        <w:spacing w:after="0" w:line="240" w:lineRule="auto"/>
        <w:rPr>
          <w:rFonts w:ascii="Times New Roman" w:hAnsi="Times New Roman" w:cs="Times New Roman"/>
          <w:sz w:val="26"/>
          <w:szCs w:val="26"/>
          <w:lang w:val="sr-Cyrl-CS"/>
        </w:rPr>
      </w:pPr>
      <w:r w:rsidRPr="0059459C">
        <w:rPr>
          <w:rFonts w:ascii="Times New Roman" w:hAnsi="Times New Roman" w:cs="Times New Roman"/>
          <w:sz w:val="26"/>
          <w:szCs w:val="26"/>
          <w:lang w:val="sr-Cyrl-CS"/>
        </w:rPr>
        <w:t xml:space="preserve">        2. Градоначелник</w:t>
      </w:r>
    </w:p>
    <w:p w:rsidR="00F83424" w:rsidRPr="0059459C" w:rsidRDefault="00F83424" w:rsidP="00F83424">
      <w:pPr>
        <w:spacing w:after="0" w:line="240" w:lineRule="auto"/>
        <w:ind w:left="360"/>
        <w:jc w:val="both"/>
        <w:rPr>
          <w:rFonts w:ascii="Times New Roman" w:hAnsi="Times New Roman" w:cs="Times New Roman"/>
          <w:sz w:val="26"/>
          <w:szCs w:val="26"/>
          <w:lang w:val="sr-Cyrl-CS"/>
        </w:rPr>
      </w:pPr>
      <w:r w:rsidRPr="0059459C">
        <w:rPr>
          <w:rFonts w:ascii="Times New Roman" w:hAnsi="Times New Roman" w:cs="Times New Roman"/>
          <w:sz w:val="26"/>
          <w:szCs w:val="26"/>
          <w:lang w:val="sr-Cyrl-CS"/>
        </w:rPr>
        <w:t xml:space="preserve">   3. Градско веће</w:t>
      </w:r>
    </w:p>
    <w:p w:rsidR="00F83424" w:rsidRPr="0059459C" w:rsidRDefault="00F83424" w:rsidP="00F83424">
      <w:pPr>
        <w:spacing w:after="0" w:line="240" w:lineRule="auto"/>
        <w:ind w:left="360"/>
        <w:jc w:val="both"/>
        <w:rPr>
          <w:rFonts w:ascii="Times New Roman" w:hAnsi="Times New Roman" w:cs="Times New Roman"/>
          <w:sz w:val="26"/>
          <w:szCs w:val="26"/>
          <w:lang w:val="sr-Cyrl-CS"/>
        </w:rPr>
      </w:pPr>
      <w:r w:rsidRPr="0059459C">
        <w:rPr>
          <w:rFonts w:ascii="Times New Roman" w:hAnsi="Times New Roman" w:cs="Times New Roman"/>
          <w:sz w:val="26"/>
          <w:szCs w:val="26"/>
          <w:lang w:val="sr-Cyrl-CS"/>
        </w:rPr>
        <w:t xml:space="preserve">   4. Заштитник грађана</w:t>
      </w:r>
    </w:p>
    <w:p w:rsidR="00F83424" w:rsidRPr="0059459C" w:rsidRDefault="00F83424" w:rsidP="00F83424">
      <w:pPr>
        <w:spacing w:after="0" w:line="240" w:lineRule="auto"/>
        <w:ind w:left="360"/>
        <w:jc w:val="both"/>
        <w:rPr>
          <w:rFonts w:ascii="Times New Roman" w:hAnsi="Times New Roman" w:cs="Times New Roman"/>
          <w:sz w:val="26"/>
          <w:szCs w:val="26"/>
          <w:lang w:val="sr-Cyrl-CS"/>
        </w:rPr>
      </w:pPr>
      <w:r w:rsidRPr="0059459C">
        <w:rPr>
          <w:rFonts w:ascii="Times New Roman" w:hAnsi="Times New Roman" w:cs="Times New Roman"/>
          <w:sz w:val="26"/>
          <w:szCs w:val="26"/>
          <w:lang w:val="sr-Cyrl-CS"/>
        </w:rPr>
        <w:t xml:space="preserve">   5. </w:t>
      </w:r>
      <w:r w:rsidRPr="0059459C">
        <w:rPr>
          <w:rFonts w:ascii="Times New Roman" w:hAnsi="Times New Roman" w:cs="Times New Roman"/>
          <w:sz w:val="26"/>
          <w:szCs w:val="26"/>
        </w:rPr>
        <w:t xml:space="preserve">Градско </w:t>
      </w:r>
      <w:r w:rsidRPr="0059459C">
        <w:rPr>
          <w:rFonts w:ascii="Times New Roman" w:hAnsi="Times New Roman" w:cs="Times New Roman"/>
          <w:sz w:val="26"/>
          <w:szCs w:val="26"/>
          <w:lang w:val="sr-Cyrl-CS"/>
        </w:rPr>
        <w:t>јавно правобранилаштво</w:t>
      </w:r>
    </w:p>
    <w:p w:rsidR="00F83424" w:rsidRPr="0059459C" w:rsidRDefault="00F83424" w:rsidP="00F83424">
      <w:pPr>
        <w:spacing w:after="0" w:line="240" w:lineRule="auto"/>
        <w:ind w:left="360"/>
        <w:jc w:val="both"/>
        <w:outlineLvl w:val="0"/>
        <w:rPr>
          <w:rFonts w:ascii="Times New Roman" w:hAnsi="Times New Roman" w:cs="Times New Roman"/>
          <w:sz w:val="26"/>
          <w:szCs w:val="26"/>
          <w:lang w:val="sr-Cyrl-CS"/>
        </w:rPr>
      </w:pPr>
      <w:r w:rsidRPr="0059459C">
        <w:rPr>
          <w:rFonts w:ascii="Times New Roman" w:hAnsi="Times New Roman" w:cs="Times New Roman"/>
          <w:sz w:val="26"/>
          <w:szCs w:val="26"/>
        </w:rPr>
        <w:t xml:space="preserve"> </w:t>
      </w:r>
      <w:r w:rsidRPr="0059459C">
        <w:rPr>
          <w:rFonts w:ascii="Times New Roman" w:hAnsi="Times New Roman" w:cs="Times New Roman"/>
          <w:sz w:val="26"/>
          <w:szCs w:val="26"/>
          <w:lang w:val="sr-Cyrl-CS"/>
        </w:rPr>
        <w:t xml:space="preserve">  6.</w:t>
      </w:r>
      <w:r w:rsidRPr="0059459C">
        <w:rPr>
          <w:rFonts w:ascii="Times New Roman" w:hAnsi="Times New Roman" w:cs="Times New Roman"/>
          <w:sz w:val="26"/>
          <w:szCs w:val="26"/>
        </w:rPr>
        <w:t xml:space="preserve"> </w:t>
      </w:r>
      <w:r w:rsidRPr="0059459C">
        <w:rPr>
          <w:rFonts w:ascii="Times New Roman" w:hAnsi="Times New Roman" w:cs="Times New Roman"/>
          <w:sz w:val="26"/>
          <w:szCs w:val="26"/>
          <w:lang w:val="sr-Cyrl-CS"/>
        </w:rPr>
        <w:t xml:space="preserve">Управа за грађанска стања и опште послове </w:t>
      </w:r>
    </w:p>
    <w:p w:rsidR="00F83424" w:rsidRPr="0059459C" w:rsidRDefault="00F83424" w:rsidP="00F83424">
      <w:pPr>
        <w:spacing w:after="0" w:line="240" w:lineRule="auto"/>
        <w:ind w:left="360"/>
        <w:jc w:val="both"/>
        <w:rPr>
          <w:rFonts w:ascii="Times New Roman" w:hAnsi="Times New Roman" w:cs="Times New Roman"/>
          <w:sz w:val="26"/>
          <w:szCs w:val="26"/>
          <w:lang w:val="sr-Cyrl-CS"/>
        </w:rPr>
      </w:pPr>
      <w:r w:rsidRPr="0059459C">
        <w:rPr>
          <w:rFonts w:ascii="Times New Roman" w:hAnsi="Times New Roman" w:cs="Times New Roman"/>
          <w:sz w:val="26"/>
          <w:szCs w:val="26"/>
        </w:rPr>
        <w:t xml:space="preserve">  </w:t>
      </w:r>
      <w:r w:rsidRPr="0059459C">
        <w:rPr>
          <w:rFonts w:ascii="Times New Roman" w:hAnsi="Times New Roman" w:cs="Times New Roman"/>
          <w:sz w:val="26"/>
          <w:szCs w:val="26"/>
          <w:lang w:val="sr-Cyrl-CS"/>
        </w:rPr>
        <w:t xml:space="preserve"> 7. Управа за финансије</w:t>
      </w:r>
      <w:r w:rsidRPr="0059459C">
        <w:rPr>
          <w:rFonts w:ascii="Times New Roman" w:hAnsi="Times New Roman" w:cs="Times New Roman"/>
          <w:sz w:val="26"/>
          <w:szCs w:val="26"/>
        </w:rPr>
        <w:t xml:space="preserve">, </w:t>
      </w:r>
      <w:r w:rsidRPr="0059459C">
        <w:rPr>
          <w:rFonts w:ascii="Times New Roman" w:hAnsi="Times New Roman" w:cs="Times New Roman"/>
          <w:sz w:val="26"/>
          <w:szCs w:val="26"/>
          <w:lang w:val="sr-Cyrl-CS"/>
        </w:rPr>
        <w:t>изворне приходе локалне самоуправе и јавне набавке</w:t>
      </w:r>
    </w:p>
    <w:p w:rsidR="00F83424" w:rsidRPr="0059459C" w:rsidRDefault="00F83424" w:rsidP="00F83424">
      <w:pPr>
        <w:spacing w:after="0" w:line="240" w:lineRule="auto"/>
        <w:ind w:left="360"/>
        <w:jc w:val="both"/>
        <w:rPr>
          <w:rFonts w:ascii="Times New Roman" w:hAnsi="Times New Roman" w:cs="Times New Roman"/>
          <w:sz w:val="26"/>
          <w:szCs w:val="26"/>
          <w:lang w:val="sr-Cyrl-CS"/>
        </w:rPr>
      </w:pPr>
      <w:r w:rsidRPr="0059459C">
        <w:rPr>
          <w:rFonts w:ascii="Times New Roman" w:hAnsi="Times New Roman" w:cs="Times New Roman"/>
          <w:sz w:val="26"/>
          <w:szCs w:val="26"/>
        </w:rPr>
        <w:t xml:space="preserve">  </w:t>
      </w:r>
      <w:r w:rsidRPr="0059459C">
        <w:rPr>
          <w:rFonts w:ascii="Times New Roman" w:hAnsi="Times New Roman" w:cs="Times New Roman"/>
          <w:sz w:val="26"/>
          <w:szCs w:val="26"/>
          <w:lang w:val="sr-Cyrl-CS"/>
        </w:rPr>
        <w:t xml:space="preserve"> 8. Управа за дечију, социјалну и примарну здравствену заштиту</w:t>
      </w:r>
    </w:p>
    <w:p w:rsidR="00F83424" w:rsidRPr="0059459C" w:rsidRDefault="00F83424" w:rsidP="00F83424">
      <w:pPr>
        <w:spacing w:after="0" w:line="240" w:lineRule="auto"/>
        <w:jc w:val="both"/>
        <w:rPr>
          <w:rFonts w:ascii="Times New Roman" w:hAnsi="Times New Roman" w:cs="Times New Roman"/>
          <w:sz w:val="26"/>
          <w:szCs w:val="26"/>
          <w:lang w:val="sr-Cyrl-CS"/>
        </w:rPr>
      </w:pPr>
      <w:r w:rsidRPr="0059459C">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      </w:t>
      </w:r>
      <w:r w:rsidRPr="0059459C">
        <w:rPr>
          <w:rFonts w:ascii="Times New Roman" w:hAnsi="Times New Roman" w:cs="Times New Roman"/>
          <w:sz w:val="26"/>
          <w:szCs w:val="26"/>
          <w:lang w:val="sr-Cyrl-CS"/>
        </w:rPr>
        <w:t xml:space="preserve">9. </w:t>
      </w:r>
      <w:r w:rsidR="00B56E38">
        <w:rPr>
          <w:rFonts w:ascii="Times New Roman" w:hAnsi="Times New Roman" w:cs="Times New Roman"/>
          <w:sz w:val="26"/>
          <w:szCs w:val="26"/>
          <w:lang w:val="sr-Cyrl-CS"/>
        </w:rPr>
        <w:t>Управа за</w:t>
      </w:r>
      <w:r w:rsidR="00B56E38" w:rsidRPr="0059459C">
        <w:rPr>
          <w:rFonts w:ascii="Times New Roman" w:hAnsi="Times New Roman" w:cs="Times New Roman"/>
          <w:sz w:val="26"/>
          <w:szCs w:val="26"/>
          <w:lang w:val="sr-Cyrl-CS"/>
        </w:rPr>
        <w:t xml:space="preserve"> образовање</w:t>
      </w:r>
    </w:p>
    <w:p w:rsidR="00F83424" w:rsidRDefault="00F83424" w:rsidP="00F83424">
      <w:pPr>
        <w:spacing w:after="0" w:line="240" w:lineRule="auto"/>
        <w:ind w:left="36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10. Управа за </w:t>
      </w:r>
      <w:r w:rsidRPr="0059459C">
        <w:rPr>
          <w:rFonts w:ascii="Times New Roman" w:hAnsi="Times New Roman" w:cs="Times New Roman"/>
          <w:sz w:val="26"/>
          <w:szCs w:val="26"/>
          <w:lang w:val="sr-Cyrl-CS"/>
        </w:rPr>
        <w:t>културу</w:t>
      </w:r>
    </w:p>
    <w:p w:rsidR="00B56E38" w:rsidRDefault="00F83424" w:rsidP="00F83424">
      <w:pPr>
        <w:spacing w:after="0" w:line="240" w:lineRule="auto"/>
        <w:ind w:left="36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11. </w:t>
      </w:r>
      <w:r w:rsidR="00B56E38" w:rsidRPr="0059459C">
        <w:rPr>
          <w:rFonts w:ascii="Times New Roman" w:hAnsi="Times New Roman" w:cs="Times New Roman"/>
          <w:sz w:val="26"/>
          <w:szCs w:val="26"/>
          <w:lang w:val="sr-Cyrl-CS"/>
        </w:rPr>
        <w:t>Управа за</w:t>
      </w:r>
      <w:r w:rsidR="00B56E38" w:rsidRPr="00E02B76">
        <w:rPr>
          <w:rFonts w:ascii="Times New Roman" w:hAnsi="Times New Roman" w:cs="Times New Roman"/>
          <w:sz w:val="26"/>
          <w:szCs w:val="26"/>
          <w:lang w:val="sr-Cyrl-CS"/>
        </w:rPr>
        <w:t xml:space="preserve"> </w:t>
      </w:r>
      <w:r w:rsidR="00B56E38" w:rsidRPr="0059459C">
        <w:rPr>
          <w:rFonts w:ascii="Times New Roman" w:hAnsi="Times New Roman" w:cs="Times New Roman"/>
          <w:sz w:val="26"/>
          <w:szCs w:val="26"/>
          <w:lang w:val="sr-Cyrl-CS"/>
        </w:rPr>
        <w:t>омладину и спорт</w:t>
      </w:r>
    </w:p>
    <w:p w:rsidR="00F83424" w:rsidRPr="0059459C" w:rsidRDefault="00F83424" w:rsidP="00F83424">
      <w:pPr>
        <w:spacing w:after="0" w:line="240" w:lineRule="auto"/>
        <w:jc w:val="both"/>
        <w:rPr>
          <w:rFonts w:ascii="Times New Roman" w:hAnsi="Times New Roman" w:cs="Times New Roman"/>
          <w:sz w:val="26"/>
          <w:szCs w:val="26"/>
          <w:lang w:val="sr-Cyrl-CS"/>
        </w:rPr>
      </w:pPr>
      <w:r w:rsidRPr="0059459C">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      </w:t>
      </w:r>
      <w:r w:rsidRPr="0059459C">
        <w:rPr>
          <w:rFonts w:ascii="Times New Roman" w:hAnsi="Times New Roman" w:cs="Times New Roman"/>
          <w:sz w:val="26"/>
          <w:szCs w:val="26"/>
          <w:lang w:val="sr-Cyrl-CS"/>
        </w:rPr>
        <w:t>1</w:t>
      </w:r>
      <w:r>
        <w:rPr>
          <w:rFonts w:ascii="Times New Roman" w:hAnsi="Times New Roman" w:cs="Times New Roman"/>
          <w:sz w:val="26"/>
          <w:szCs w:val="26"/>
          <w:lang w:val="sr-Cyrl-CS"/>
        </w:rPr>
        <w:t>2</w:t>
      </w:r>
      <w:r w:rsidRPr="0059459C">
        <w:rPr>
          <w:rFonts w:ascii="Times New Roman" w:hAnsi="Times New Roman" w:cs="Times New Roman"/>
          <w:sz w:val="26"/>
          <w:szCs w:val="26"/>
          <w:lang w:val="sr-Cyrl-CS"/>
        </w:rPr>
        <w:t>. Управа за комуналне делатности,  енергетику и саобраћај</w:t>
      </w:r>
    </w:p>
    <w:p w:rsidR="00F83424" w:rsidRPr="0059459C" w:rsidRDefault="00F83424" w:rsidP="00F83424">
      <w:pPr>
        <w:spacing w:after="0" w:line="240" w:lineRule="auto"/>
        <w:ind w:left="360"/>
        <w:jc w:val="both"/>
        <w:rPr>
          <w:rFonts w:ascii="Times New Roman" w:hAnsi="Times New Roman" w:cs="Times New Roman"/>
          <w:sz w:val="26"/>
          <w:szCs w:val="26"/>
          <w:lang w:val="sr-Cyrl-CS"/>
        </w:rPr>
      </w:pPr>
      <w:r w:rsidRPr="0059459C">
        <w:rPr>
          <w:rFonts w:ascii="Times New Roman" w:hAnsi="Times New Roman" w:cs="Times New Roman"/>
          <w:sz w:val="26"/>
          <w:szCs w:val="26"/>
        </w:rPr>
        <w:t xml:space="preserve"> </w:t>
      </w:r>
      <w:r w:rsidRPr="0059459C">
        <w:rPr>
          <w:rFonts w:ascii="Times New Roman" w:hAnsi="Times New Roman" w:cs="Times New Roman"/>
          <w:sz w:val="26"/>
          <w:szCs w:val="26"/>
          <w:lang w:val="sr-Cyrl-CS"/>
        </w:rPr>
        <w:t>1</w:t>
      </w:r>
      <w:r>
        <w:rPr>
          <w:rFonts w:ascii="Times New Roman" w:hAnsi="Times New Roman" w:cs="Times New Roman"/>
          <w:sz w:val="26"/>
          <w:szCs w:val="26"/>
          <w:lang w:val="sr-Cyrl-CS"/>
        </w:rPr>
        <w:t>3</w:t>
      </w:r>
      <w:r w:rsidRPr="0059459C">
        <w:rPr>
          <w:rFonts w:ascii="Times New Roman" w:hAnsi="Times New Roman" w:cs="Times New Roman"/>
          <w:sz w:val="26"/>
          <w:szCs w:val="26"/>
          <w:lang w:val="sr-Cyrl-CS"/>
        </w:rPr>
        <w:t>. Управа за планирање и изградњу</w:t>
      </w:r>
    </w:p>
    <w:p w:rsidR="00F83424" w:rsidRPr="0059459C" w:rsidRDefault="00F83424" w:rsidP="00F83424">
      <w:pPr>
        <w:spacing w:after="0" w:line="240" w:lineRule="auto"/>
        <w:ind w:left="360"/>
        <w:jc w:val="both"/>
        <w:rPr>
          <w:rFonts w:ascii="Times New Roman" w:hAnsi="Times New Roman" w:cs="Times New Roman"/>
          <w:sz w:val="26"/>
          <w:szCs w:val="26"/>
          <w:lang w:val="sr-Cyrl-CS"/>
        </w:rPr>
      </w:pPr>
      <w:r w:rsidRPr="0059459C">
        <w:rPr>
          <w:rFonts w:ascii="Times New Roman" w:hAnsi="Times New Roman" w:cs="Times New Roman"/>
          <w:sz w:val="26"/>
          <w:szCs w:val="26"/>
          <w:lang w:val="sr-Cyrl-CS"/>
        </w:rPr>
        <w:t xml:space="preserve"> 1</w:t>
      </w:r>
      <w:r>
        <w:rPr>
          <w:rFonts w:ascii="Times New Roman" w:hAnsi="Times New Roman" w:cs="Times New Roman"/>
          <w:sz w:val="26"/>
          <w:szCs w:val="26"/>
          <w:lang w:val="sr-Cyrl-CS"/>
        </w:rPr>
        <w:t>4</w:t>
      </w:r>
      <w:r w:rsidRPr="0059459C">
        <w:rPr>
          <w:rFonts w:ascii="Times New Roman" w:hAnsi="Times New Roman" w:cs="Times New Roman"/>
          <w:sz w:val="26"/>
          <w:szCs w:val="26"/>
          <w:lang w:val="sr-Cyrl-CS"/>
        </w:rPr>
        <w:t>. Управа за имовину и инспекцијске послове</w:t>
      </w:r>
    </w:p>
    <w:p w:rsidR="00F83424" w:rsidRPr="0059459C" w:rsidRDefault="00F83424" w:rsidP="00F83424">
      <w:pPr>
        <w:spacing w:after="0" w:line="240" w:lineRule="auto"/>
        <w:ind w:left="360"/>
        <w:jc w:val="both"/>
        <w:rPr>
          <w:rFonts w:ascii="Times New Roman" w:hAnsi="Times New Roman" w:cs="Times New Roman"/>
          <w:sz w:val="26"/>
          <w:szCs w:val="26"/>
        </w:rPr>
      </w:pPr>
      <w:r w:rsidRPr="0059459C">
        <w:rPr>
          <w:rFonts w:ascii="Times New Roman" w:hAnsi="Times New Roman" w:cs="Times New Roman"/>
          <w:sz w:val="26"/>
          <w:szCs w:val="26"/>
          <w:lang w:val="sr-Cyrl-CS"/>
        </w:rPr>
        <w:t xml:space="preserve"> 1</w:t>
      </w:r>
      <w:r>
        <w:rPr>
          <w:rFonts w:ascii="Times New Roman" w:hAnsi="Times New Roman" w:cs="Times New Roman"/>
          <w:sz w:val="26"/>
          <w:szCs w:val="26"/>
          <w:lang w:val="sr-Cyrl-CS"/>
        </w:rPr>
        <w:t>5</w:t>
      </w:r>
      <w:r w:rsidRPr="0059459C">
        <w:rPr>
          <w:rFonts w:ascii="Times New Roman" w:hAnsi="Times New Roman" w:cs="Times New Roman"/>
          <w:sz w:val="26"/>
          <w:szCs w:val="26"/>
          <w:lang w:val="sr-Cyrl-CS"/>
        </w:rPr>
        <w:t>. Управа за привреду, одрживи развој и заштиту животне средине</w:t>
      </w:r>
    </w:p>
    <w:p w:rsidR="00F83424" w:rsidRPr="0059459C" w:rsidRDefault="00F83424" w:rsidP="00F83424">
      <w:pPr>
        <w:spacing w:after="0" w:line="240" w:lineRule="auto"/>
        <w:ind w:left="360"/>
        <w:rPr>
          <w:rFonts w:ascii="Times New Roman" w:hAnsi="Times New Roman" w:cs="Times New Roman"/>
          <w:sz w:val="26"/>
          <w:szCs w:val="26"/>
          <w:lang w:val="sr-Cyrl-CS"/>
        </w:rPr>
      </w:pPr>
      <w:r w:rsidRPr="0059459C">
        <w:rPr>
          <w:rFonts w:ascii="Times New Roman" w:hAnsi="Times New Roman" w:cs="Times New Roman"/>
          <w:sz w:val="26"/>
          <w:szCs w:val="26"/>
          <w:lang w:val="sr-Cyrl-CS"/>
        </w:rPr>
        <w:t xml:space="preserve"> 1</w:t>
      </w:r>
      <w:r>
        <w:rPr>
          <w:rFonts w:ascii="Times New Roman" w:hAnsi="Times New Roman" w:cs="Times New Roman"/>
          <w:sz w:val="26"/>
          <w:szCs w:val="26"/>
          <w:lang w:val="sr-Cyrl-CS"/>
        </w:rPr>
        <w:t>6</w:t>
      </w:r>
      <w:r w:rsidRPr="0059459C">
        <w:rPr>
          <w:rFonts w:ascii="Times New Roman" w:hAnsi="Times New Roman" w:cs="Times New Roman"/>
          <w:sz w:val="26"/>
          <w:szCs w:val="26"/>
          <w:lang w:val="sr-Cyrl-CS"/>
        </w:rPr>
        <w:t>. Управа за пољопривреду и развој села</w:t>
      </w:r>
    </w:p>
    <w:p w:rsidR="00F83424" w:rsidRPr="0059459C" w:rsidRDefault="00F83424" w:rsidP="00F83424">
      <w:pPr>
        <w:spacing w:after="0" w:line="240" w:lineRule="auto"/>
        <w:ind w:left="360"/>
        <w:outlineLvl w:val="0"/>
        <w:rPr>
          <w:rFonts w:ascii="Times New Roman" w:hAnsi="Times New Roman" w:cs="Times New Roman"/>
          <w:sz w:val="26"/>
          <w:szCs w:val="26"/>
        </w:rPr>
      </w:pPr>
      <w:r w:rsidRPr="0059459C">
        <w:rPr>
          <w:rFonts w:ascii="Times New Roman" w:hAnsi="Times New Roman" w:cs="Times New Roman"/>
          <w:sz w:val="26"/>
          <w:szCs w:val="26"/>
          <w:lang w:val="sr-Cyrl-CS"/>
        </w:rPr>
        <w:t xml:space="preserve"> 1</w:t>
      </w:r>
      <w:r>
        <w:rPr>
          <w:rFonts w:ascii="Times New Roman" w:hAnsi="Times New Roman" w:cs="Times New Roman"/>
          <w:sz w:val="26"/>
          <w:szCs w:val="26"/>
          <w:lang w:val="sr-Cyrl-CS"/>
        </w:rPr>
        <w:t>7</w:t>
      </w:r>
      <w:r w:rsidRPr="0059459C">
        <w:rPr>
          <w:rFonts w:ascii="Times New Roman" w:hAnsi="Times New Roman" w:cs="Times New Roman"/>
          <w:sz w:val="26"/>
          <w:szCs w:val="26"/>
          <w:lang w:val="sr-Cyrl-CS"/>
        </w:rPr>
        <w:t>. Служба за одржавање и информатичко-комуникационе технологије</w:t>
      </w:r>
    </w:p>
    <w:p w:rsidR="00F83424" w:rsidRPr="0059459C" w:rsidRDefault="00F83424" w:rsidP="00F83424">
      <w:pPr>
        <w:spacing w:after="0" w:line="240" w:lineRule="auto"/>
        <w:ind w:left="360"/>
        <w:outlineLvl w:val="0"/>
        <w:rPr>
          <w:rFonts w:ascii="Times New Roman" w:hAnsi="Times New Roman" w:cs="Times New Roman"/>
          <w:sz w:val="26"/>
          <w:szCs w:val="26"/>
          <w:lang w:val="sr-Cyrl-CS"/>
        </w:rPr>
      </w:pPr>
      <w:r w:rsidRPr="0059459C">
        <w:rPr>
          <w:rFonts w:ascii="Times New Roman" w:hAnsi="Times New Roman" w:cs="Times New Roman"/>
          <w:sz w:val="26"/>
          <w:szCs w:val="26"/>
        </w:rPr>
        <w:t xml:space="preserve"> 1</w:t>
      </w:r>
      <w:r>
        <w:rPr>
          <w:rFonts w:ascii="Times New Roman" w:hAnsi="Times New Roman" w:cs="Times New Roman"/>
          <w:sz w:val="26"/>
          <w:szCs w:val="26"/>
          <w:lang w:val="sr-Cyrl-CS"/>
        </w:rPr>
        <w:t>8</w:t>
      </w:r>
      <w:r w:rsidRPr="0059459C">
        <w:rPr>
          <w:rFonts w:ascii="Times New Roman" w:hAnsi="Times New Roman" w:cs="Times New Roman"/>
          <w:sz w:val="26"/>
          <w:szCs w:val="26"/>
        </w:rPr>
        <w:t xml:space="preserve">. </w:t>
      </w:r>
      <w:r w:rsidRPr="0059459C">
        <w:rPr>
          <w:rFonts w:ascii="Times New Roman" w:hAnsi="Times New Roman" w:cs="Times New Roman"/>
          <w:sz w:val="26"/>
          <w:szCs w:val="26"/>
          <w:lang w:val="sr-Cyrl-CS"/>
        </w:rPr>
        <w:t>Служба за послове Скупштине града</w:t>
      </w:r>
    </w:p>
    <w:p w:rsidR="00F83424" w:rsidRPr="0059459C" w:rsidRDefault="00F83424" w:rsidP="00F83424">
      <w:pPr>
        <w:spacing w:after="0" w:line="240" w:lineRule="auto"/>
        <w:ind w:left="360"/>
        <w:outlineLvl w:val="0"/>
        <w:rPr>
          <w:rFonts w:ascii="Times New Roman" w:hAnsi="Times New Roman" w:cs="Times New Roman"/>
          <w:sz w:val="26"/>
          <w:szCs w:val="26"/>
          <w:lang w:val="sr-Cyrl-CS"/>
        </w:rPr>
      </w:pPr>
      <w:r w:rsidRPr="0059459C">
        <w:rPr>
          <w:rFonts w:ascii="Times New Roman" w:hAnsi="Times New Roman" w:cs="Times New Roman"/>
          <w:sz w:val="26"/>
          <w:szCs w:val="26"/>
          <w:lang w:val="sr-Cyrl-CS"/>
        </w:rPr>
        <w:t xml:space="preserve"> 1</w:t>
      </w:r>
      <w:r>
        <w:rPr>
          <w:rFonts w:ascii="Times New Roman" w:hAnsi="Times New Roman" w:cs="Times New Roman"/>
          <w:sz w:val="26"/>
          <w:szCs w:val="26"/>
          <w:lang w:val="sr-Cyrl-CS"/>
        </w:rPr>
        <w:t>9</w:t>
      </w:r>
      <w:r w:rsidRPr="0059459C">
        <w:rPr>
          <w:rFonts w:ascii="Times New Roman" w:hAnsi="Times New Roman" w:cs="Times New Roman"/>
          <w:sz w:val="26"/>
          <w:szCs w:val="26"/>
          <w:lang w:val="sr-Cyrl-CS"/>
        </w:rPr>
        <w:t>. Служба за послове Градоначелника</w:t>
      </w:r>
    </w:p>
    <w:p w:rsidR="00F83424" w:rsidRPr="0059459C" w:rsidRDefault="00F83424" w:rsidP="00F83424">
      <w:pPr>
        <w:spacing w:after="0" w:line="240" w:lineRule="auto"/>
        <w:ind w:left="360"/>
        <w:outlineLvl w:val="0"/>
        <w:rPr>
          <w:rFonts w:ascii="Times New Roman" w:hAnsi="Times New Roman" w:cs="Times New Roman"/>
          <w:sz w:val="26"/>
          <w:szCs w:val="26"/>
          <w:lang w:val="sr-Cyrl-CS"/>
        </w:rPr>
      </w:pPr>
      <w:r>
        <w:rPr>
          <w:rFonts w:ascii="Times New Roman" w:hAnsi="Times New Roman" w:cs="Times New Roman"/>
          <w:sz w:val="26"/>
          <w:szCs w:val="26"/>
          <w:lang w:val="sr-Cyrl-CS"/>
        </w:rPr>
        <w:t xml:space="preserve"> 20</w:t>
      </w:r>
      <w:r w:rsidRPr="0059459C">
        <w:rPr>
          <w:rFonts w:ascii="Times New Roman" w:hAnsi="Times New Roman" w:cs="Times New Roman"/>
          <w:sz w:val="26"/>
          <w:szCs w:val="26"/>
          <w:lang w:val="sr-Cyrl-CS"/>
        </w:rPr>
        <w:t>. Служба за послове Градског већа</w:t>
      </w:r>
    </w:p>
    <w:p w:rsidR="00F83424" w:rsidRPr="0059459C" w:rsidRDefault="00F83424" w:rsidP="00F83424">
      <w:pPr>
        <w:spacing w:after="0" w:line="240" w:lineRule="auto"/>
        <w:jc w:val="both"/>
        <w:rPr>
          <w:rFonts w:ascii="Times New Roman" w:hAnsi="Times New Roman" w:cs="Times New Roman"/>
          <w:sz w:val="26"/>
          <w:szCs w:val="26"/>
          <w:lang w:val="sr-Cyrl-CS"/>
        </w:rPr>
      </w:pPr>
    </w:p>
    <w:p w:rsidR="00F83424" w:rsidRPr="0059459C" w:rsidRDefault="00F83424" w:rsidP="00F83424">
      <w:pPr>
        <w:spacing w:after="0" w:line="240" w:lineRule="auto"/>
        <w:jc w:val="center"/>
        <w:outlineLvl w:val="0"/>
        <w:rPr>
          <w:rFonts w:ascii="Times New Roman" w:hAnsi="Times New Roman" w:cs="Times New Roman"/>
          <w:b/>
          <w:sz w:val="26"/>
          <w:szCs w:val="26"/>
          <w:lang w:val="sr-Cyrl-CS"/>
        </w:rPr>
      </w:pPr>
      <w:r w:rsidRPr="0059459C">
        <w:rPr>
          <w:rFonts w:ascii="Times New Roman" w:hAnsi="Times New Roman" w:cs="Times New Roman"/>
          <w:b/>
          <w:sz w:val="26"/>
          <w:szCs w:val="26"/>
          <w:lang w:val="sr-Cyrl-CS"/>
        </w:rPr>
        <w:t>СПИСАК ИНДИРЕКТНИХ КОРИСНИКА</w:t>
      </w:r>
      <w:r>
        <w:rPr>
          <w:rFonts w:ascii="Times New Roman" w:hAnsi="Times New Roman" w:cs="Times New Roman"/>
          <w:b/>
          <w:sz w:val="26"/>
          <w:szCs w:val="26"/>
          <w:lang w:val="sr-Cyrl-CS"/>
        </w:rPr>
        <w:t xml:space="preserve"> </w:t>
      </w:r>
      <w:r w:rsidRPr="0059459C">
        <w:rPr>
          <w:rFonts w:ascii="Times New Roman" w:hAnsi="Times New Roman" w:cs="Times New Roman"/>
          <w:b/>
          <w:sz w:val="26"/>
          <w:szCs w:val="26"/>
          <w:lang w:val="sr-Cyrl-CS"/>
        </w:rPr>
        <w:t>БУЏЕТА ГРАДА НИША</w:t>
      </w:r>
    </w:p>
    <w:p w:rsidR="00F83424" w:rsidRPr="0059459C" w:rsidRDefault="00F83424" w:rsidP="00F83424">
      <w:pPr>
        <w:spacing w:after="0" w:line="240" w:lineRule="auto"/>
        <w:jc w:val="center"/>
        <w:rPr>
          <w:rFonts w:ascii="Times New Roman" w:hAnsi="Times New Roman" w:cs="Times New Roman"/>
          <w:sz w:val="26"/>
          <w:szCs w:val="26"/>
          <w:lang w:val="sr-Cyrl-CS"/>
        </w:rPr>
      </w:pPr>
    </w:p>
    <w:p w:rsidR="00F83424" w:rsidRDefault="00F83424" w:rsidP="00F83424">
      <w:pPr>
        <w:spacing w:after="0" w:line="240" w:lineRule="auto"/>
        <w:jc w:val="both"/>
        <w:rPr>
          <w:rFonts w:ascii="Times New Roman" w:hAnsi="Times New Roman" w:cs="Times New Roman"/>
          <w:sz w:val="26"/>
          <w:szCs w:val="26"/>
          <w:lang w:val="sr-Cyrl-CS"/>
        </w:rPr>
      </w:pPr>
      <w:r w:rsidRPr="0059459C">
        <w:rPr>
          <w:rFonts w:ascii="Times New Roman" w:hAnsi="Times New Roman" w:cs="Times New Roman"/>
          <w:sz w:val="26"/>
          <w:szCs w:val="26"/>
        </w:rPr>
        <w:t xml:space="preserve">      1. </w:t>
      </w:r>
      <w:r w:rsidRPr="0059459C">
        <w:rPr>
          <w:rFonts w:ascii="Times New Roman" w:hAnsi="Times New Roman" w:cs="Times New Roman"/>
          <w:sz w:val="26"/>
          <w:szCs w:val="26"/>
          <w:lang w:val="sr-Cyrl-CS"/>
        </w:rPr>
        <w:t xml:space="preserve">Центар за дневни боравак деце, омладине и одраслих лица ментално ометених у </w:t>
      </w:r>
      <w:r>
        <w:rPr>
          <w:rFonts w:ascii="Times New Roman" w:hAnsi="Times New Roman" w:cs="Times New Roman"/>
          <w:sz w:val="26"/>
          <w:szCs w:val="26"/>
          <w:lang w:val="sr-Cyrl-CS"/>
        </w:rPr>
        <w:t xml:space="preserve"> </w:t>
      </w:r>
    </w:p>
    <w:p w:rsidR="00F83424" w:rsidRPr="0059459C" w:rsidRDefault="00F83424" w:rsidP="00F83424">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sidRPr="0059459C">
        <w:rPr>
          <w:rFonts w:ascii="Times New Roman" w:hAnsi="Times New Roman" w:cs="Times New Roman"/>
          <w:sz w:val="26"/>
          <w:szCs w:val="26"/>
          <w:lang w:val="sr-Cyrl-CS"/>
        </w:rPr>
        <w:t>развоју  „Мара“</w:t>
      </w:r>
    </w:p>
    <w:p w:rsidR="00F83424" w:rsidRPr="0059459C" w:rsidRDefault="00F83424" w:rsidP="00F83424">
      <w:pPr>
        <w:spacing w:after="0" w:line="240" w:lineRule="auto"/>
        <w:jc w:val="both"/>
        <w:rPr>
          <w:rFonts w:ascii="Times New Roman" w:hAnsi="Times New Roman" w:cs="Times New Roman"/>
          <w:sz w:val="26"/>
          <w:szCs w:val="26"/>
          <w:lang w:val="sr-Cyrl-CS"/>
        </w:rPr>
      </w:pPr>
      <w:r w:rsidRPr="0059459C">
        <w:rPr>
          <w:rFonts w:ascii="Times New Roman" w:hAnsi="Times New Roman" w:cs="Times New Roman"/>
          <w:sz w:val="26"/>
          <w:szCs w:val="26"/>
        </w:rPr>
        <w:t xml:space="preserve">      2. </w:t>
      </w:r>
      <w:r w:rsidRPr="0059459C">
        <w:rPr>
          <w:rFonts w:ascii="Times New Roman" w:hAnsi="Times New Roman" w:cs="Times New Roman"/>
          <w:sz w:val="26"/>
          <w:szCs w:val="26"/>
          <w:lang w:val="sr-Cyrl-CS"/>
        </w:rPr>
        <w:t>Предшколска установа „Пчелица“</w:t>
      </w:r>
    </w:p>
    <w:p w:rsidR="00F83424" w:rsidRPr="0059459C" w:rsidRDefault="00F83424" w:rsidP="00F83424">
      <w:pPr>
        <w:spacing w:after="0" w:line="240" w:lineRule="auto"/>
        <w:jc w:val="both"/>
        <w:rPr>
          <w:rFonts w:ascii="Times New Roman" w:hAnsi="Times New Roman" w:cs="Times New Roman"/>
          <w:sz w:val="26"/>
          <w:szCs w:val="26"/>
        </w:rPr>
      </w:pPr>
      <w:r w:rsidRPr="0059459C">
        <w:rPr>
          <w:rFonts w:ascii="Times New Roman" w:hAnsi="Times New Roman" w:cs="Times New Roman"/>
          <w:sz w:val="26"/>
          <w:szCs w:val="26"/>
        </w:rPr>
        <w:t xml:space="preserve">      3</w:t>
      </w:r>
      <w:r w:rsidRPr="0059459C">
        <w:rPr>
          <w:rFonts w:ascii="Times New Roman" w:hAnsi="Times New Roman" w:cs="Times New Roman"/>
          <w:sz w:val="26"/>
          <w:szCs w:val="26"/>
          <w:lang w:val="sr-Cyrl-CS"/>
        </w:rPr>
        <w:t>.</w:t>
      </w:r>
      <w:r w:rsidRPr="0059459C">
        <w:rPr>
          <w:rFonts w:ascii="Times New Roman" w:hAnsi="Times New Roman" w:cs="Times New Roman"/>
          <w:sz w:val="26"/>
          <w:szCs w:val="26"/>
        </w:rPr>
        <w:t xml:space="preserve"> </w:t>
      </w:r>
      <w:r w:rsidRPr="0059459C">
        <w:rPr>
          <w:rFonts w:ascii="Times New Roman" w:hAnsi="Times New Roman" w:cs="Times New Roman"/>
          <w:sz w:val="26"/>
          <w:szCs w:val="26"/>
          <w:lang w:val="sr-Cyrl-CS"/>
        </w:rPr>
        <w:t>Установа „Дечији центар“ Ниш</w:t>
      </w:r>
    </w:p>
    <w:p w:rsidR="00F83424" w:rsidRPr="0059459C" w:rsidRDefault="00F83424" w:rsidP="00F83424">
      <w:pPr>
        <w:spacing w:after="0" w:line="240" w:lineRule="auto"/>
        <w:jc w:val="both"/>
        <w:rPr>
          <w:rFonts w:ascii="Times New Roman" w:hAnsi="Times New Roman" w:cs="Times New Roman"/>
          <w:sz w:val="26"/>
          <w:szCs w:val="26"/>
        </w:rPr>
      </w:pPr>
      <w:r w:rsidRPr="0059459C">
        <w:rPr>
          <w:rFonts w:ascii="Times New Roman" w:hAnsi="Times New Roman" w:cs="Times New Roman"/>
          <w:sz w:val="26"/>
          <w:szCs w:val="26"/>
        </w:rPr>
        <w:t xml:space="preserve">      4</w:t>
      </w:r>
      <w:r w:rsidRPr="0059459C">
        <w:rPr>
          <w:rFonts w:ascii="Times New Roman" w:hAnsi="Times New Roman" w:cs="Times New Roman"/>
          <w:sz w:val="26"/>
          <w:szCs w:val="26"/>
          <w:lang w:val="sr-Cyrl-CS"/>
        </w:rPr>
        <w:t>. Установа „Народни музеј“</w:t>
      </w:r>
    </w:p>
    <w:p w:rsidR="00F83424" w:rsidRPr="0059459C" w:rsidRDefault="00F83424" w:rsidP="00F83424">
      <w:pPr>
        <w:spacing w:after="0" w:line="240" w:lineRule="auto"/>
        <w:jc w:val="both"/>
        <w:rPr>
          <w:rFonts w:ascii="Times New Roman" w:hAnsi="Times New Roman" w:cs="Times New Roman"/>
          <w:sz w:val="26"/>
          <w:szCs w:val="26"/>
        </w:rPr>
      </w:pPr>
      <w:r w:rsidRPr="0059459C">
        <w:rPr>
          <w:rFonts w:ascii="Times New Roman" w:hAnsi="Times New Roman" w:cs="Times New Roman"/>
          <w:sz w:val="26"/>
          <w:szCs w:val="26"/>
        </w:rPr>
        <w:t xml:space="preserve">      5. </w:t>
      </w:r>
      <w:r w:rsidRPr="0059459C">
        <w:rPr>
          <w:rFonts w:ascii="Times New Roman" w:hAnsi="Times New Roman" w:cs="Times New Roman"/>
          <w:sz w:val="26"/>
          <w:szCs w:val="26"/>
          <w:lang w:val="sr-Cyrl-CS"/>
        </w:rPr>
        <w:t>Установа „Народна библиотека“</w:t>
      </w:r>
    </w:p>
    <w:p w:rsidR="00F83424" w:rsidRPr="0059459C" w:rsidRDefault="00F83424" w:rsidP="00F83424">
      <w:pPr>
        <w:spacing w:after="0" w:line="240" w:lineRule="auto"/>
        <w:jc w:val="both"/>
        <w:rPr>
          <w:rFonts w:ascii="Times New Roman" w:hAnsi="Times New Roman" w:cs="Times New Roman"/>
          <w:sz w:val="26"/>
          <w:szCs w:val="26"/>
        </w:rPr>
      </w:pPr>
      <w:r w:rsidRPr="0059459C">
        <w:rPr>
          <w:rFonts w:ascii="Times New Roman" w:hAnsi="Times New Roman" w:cs="Times New Roman"/>
          <w:sz w:val="26"/>
          <w:szCs w:val="26"/>
        </w:rPr>
        <w:t xml:space="preserve">      6. </w:t>
      </w:r>
      <w:r w:rsidRPr="0059459C">
        <w:rPr>
          <w:rFonts w:ascii="Times New Roman" w:hAnsi="Times New Roman" w:cs="Times New Roman"/>
          <w:sz w:val="26"/>
          <w:szCs w:val="26"/>
          <w:lang w:val="sr-Cyrl-CS"/>
        </w:rPr>
        <w:t>Установа „Народно позориште“</w:t>
      </w:r>
    </w:p>
    <w:p w:rsidR="00F83424" w:rsidRPr="0059459C" w:rsidRDefault="00F83424" w:rsidP="00F83424">
      <w:pPr>
        <w:spacing w:after="0" w:line="240" w:lineRule="auto"/>
        <w:jc w:val="both"/>
        <w:rPr>
          <w:rFonts w:ascii="Times New Roman" w:hAnsi="Times New Roman" w:cs="Times New Roman"/>
          <w:sz w:val="26"/>
          <w:szCs w:val="26"/>
        </w:rPr>
      </w:pPr>
      <w:r w:rsidRPr="0059459C">
        <w:rPr>
          <w:rFonts w:ascii="Times New Roman" w:hAnsi="Times New Roman" w:cs="Times New Roman"/>
          <w:sz w:val="26"/>
          <w:szCs w:val="26"/>
        </w:rPr>
        <w:t xml:space="preserve">      7. </w:t>
      </w:r>
      <w:r w:rsidRPr="0059459C">
        <w:rPr>
          <w:rFonts w:ascii="Times New Roman" w:hAnsi="Times New Roman" w:cs="Times New Roman"/>
          <w:sz w:val="26"/>
          <w:szCs w:val="26"/>
          <w:lang w:val="sr-Cyrl-CS"/>
        </w:rPr>
        <w:t>Установа „Позориште лутака“</w:t>
      </w:r>
    </w:p>
    <w:p w:rsidR="00F83424" w:rsidRPr="0059459C" w:rsidRDefault="00F83424" w:rsidP="00F83424">
      <w:pPr>
        <w:spacing w:after="0" w:line="240" w:lineRule="auto"/>
        <w:jc w:val="both"/>
        <w:rPr>
          <w:rFonts w:ascii="Times New Roman" w:hAnsi="Times New Roman" w:cs="Times New Roman"/>
          <w:sz w:val="26"/>
          <w:szCs w:val="26"/>
        </w:rPr>
      </w:pPr>
      <w:r w:rsidRPr="0059459C">
        <w:rPr>
          <w:rFonts w:ascii="Times New Roman" w:hAnsi="Times New Roman" w:cs="Times New Roman"/>
          <w:sz w:val="26"/>
          <w:szCs w:val="26"/>
        </w:rPr>
        <w:t xml:space="preserve">      8. </w:t>
      </w:r>
      <w:r w:rsidRPr="0059459C">
        <w:rPr>
          <w:rFonts w:ascii="Times New Roman" w:hAnsi="Times New Roman" w:cs="Times New Roman"/>
          <w:sz w:val="26"/>
          <w:szCs w:val="26"/>
          <w:lang w:val="sr-Cyrl-CS"/>
        </w:rPr>
        <w:t>Установа „Нишки симфонијски оркестар“</w:t>
      </w:r>
    </w:p>
    <w:p w:rsidR="00F83424" w:rsidRPr="0059459C" w:rsidRDefault="00F83424" w:rsidP="00F83424">
      <w:pPr>
        <w:spacing w:after="0" w:line="240" w:lineRule="auto"/>
        <w:jc w:val="both"/>
        <w:rPr>
          <w:rFonts w:ascii="Times New Roman" w:hAnsi="Times New Roman" w:cs="Times New Roman"/>
          <w:sz w:val="26"/>
          <w:szCs w:val="26"/>
        </w:rPr>
      </w:pPr>
      <w:r w:rsidRPr="0059459C">
        <w:rPr>
          <w:rFonts w:ascii="Times New Roman" w:hAnsi="Times New Roman" w:cs="Times New Roman"/>
          <w:sz w:val="26"/>
          <w:szCs w:val="26"/>
        </w:rPr>
        <w:t xml:space="preserve">      9. </w:t>
      </w:r>
      <w:r w:rsidRPr="0059459C">
        <w:rPr>
          <w:rFonts w:ascii="Times New Roman" w:hAnsi="Times New Roman" w:cs="Times New Roman"/>
          <w:sz w:val="26"/>
          <w:szCs w:val="26"/>
          <w:lang w:val="sr-Cyrl-CS"/>
        </w:rPr>
        <w:t>Установа „Галерија савремене ликовне уметности“</w:t>
      </w:r>
    </w:p>
    <w:p w:rsidR="00F83424" w:rsidRPr="0059459C" w:rsidRDefault="00F83424" w:rsidP="00F83424">
      <w:pPr>
        <w:spacing w:after="0" w:line="240" w:lineRule="auto"/>
        <w:jc w:val="both"/>
        <w:rPr>
          <w:rFonts w:ascii="Times New Roman" w:hAnsi="Times New Roman" w:cs="Times New Roman"/>
          <w:sz w:val="26"/>
          <w:szCs w:val="26"/>
        </w:rPr>
      </w:pPr>
      <w:r w:rsidRPr="0059459C">
        <w:rPr>
          <w:rFonts w:ascii="Times New Roman" w:hAnsi="Times New Roman" w:cs="Times New Roman"/>
          <w:sz w:val="26"/>
          <w:szCs w:val="26"/>
        </w:rPr>
        <w:t xml:space="preserve">    10. </w:t>
      </w:r>
      <w:r w:rsidRPr="0059459C">
        <w:rPr>
          <w:rFonts w:ascii="Times New Roman" w:hAnsi="Times New Roman" w:cs="Times New Roman"/>
          <w:sz w:val="26"/>
          <w:szCs w:val="26"/>
          <w:lang w:val="sr-Cyrl-CS"/>
        </w:rPr>
        <w:t>Установа „Нишки културни центар“</w:t>
      </w:r>
    </w:p>
    <w:p w:rsidR="00F83424" w:rsidRPr="0059459C" w:rsidRDefault="00F83424" w:rsidP="00F83424">
      <w:pPr>
        <w:spacing w:after="0" w:line="240" w:lineRule="auto"/>
        <w:jc w:val="both"/>
        <w:rPr>
          <w:rFonts w:ascii="Times New Roman" w:hAnsi="Times New Roman" w:cs="Times New Roman"/>
          <w:sz w:val="26"/>
          <w:szCs w:val="26"/>
        </w:rPr>
      </w:pPr>
      <w:r w:rsidRPr="0059459C">
        <w:rPr>
          <w:rFonts w:ascii="Times New Roman" w:hAnsi="Times New Roman" w:cs="Times New Roman"/>
          <w:sz w:val="26"/>
          <w:szCs w:val="26"/>
        </w:rPr>
        <w:t xml:space="preserve">    11. </w:t>
      </w:r>
      <w:r w:rsidRPr="0059459C">
        <w:rPr>
          <w:rFonts w:ascii="Times New Roman" w:hAnsi="Times New Roman" w:cs="Times New Roman"/>
          <w:sz w:val="26"/>
          <w:szCs w:val="26"/>
          <w:lang w:val="sr-Cyrl-CS"/>
        </w:rPr>
        <w:t>Установа „Историјски архив“</w:t>
      </w:r>
    </w:p>
    <w:p w:rsidR="00F83424" w:rsidRPr="0059459C" w:rsidRDefault="00F83424" w:rsidP="00F83424">
      <w:pPr>
        <w:spacing w:after="0" w:line="240" w:lineRule="auto"/>
        <w:jc w:val="both"/>
        <w:rPr>
          <w:rFonts w:ascii="Times New Roman" w:hAnsi="Times New Roman" w:cs="Times New Roman"/>
          <w:sz w:val="26"/>
          <w:szCs w:val="26"/>
        </w:rPr>
      </w:pPr>
      <w:r w:rsidRPr="0059459C">
        <w:rPr>
          <w:rFonts w:ascii="Times New Roman" w:hAnsi="Times New Roman" w:cs="Times New Roman"/>
          <w:sz w:val="26"/>
          <w:szCs w:val="26"/>
        </w:rPr>
        <w:t xml:space="preserve">    12. </w:t>
      </w:r>
      <w:r w:rsidRPr="0059459C">
        <w:rPr>
          <w:rFonts w:ascii="Times New Roman" w:hAnsi="Times New Roman" w:cs="Times New Roman"/>
          <w:sz w:val="26"/>
          <w:szCs w:val="26"/>
          <w:lang w:val="sr-Cyrl-CS"/>
        </w:rPr>
        <w:t>Установа „Завод за заштиту споменика културе“ Ниш</w:t>
      </w:r>
    </w:p>
    <w:p w:rsidR="00F83424" w:rsidRPr="0059459C" w:rsidRDefault="00F83424" w:rsidP="00F83424">
      <w:pPr>
        <w:spacing w:after="0" w:line="240" w:lineRule="auto"/>
        <w:jc w:val="both"/>
        <w:rPr>
          <w:rFonts w:ascii="Times New Roman" w:hAnsi="Times New Roman" w:cs="Times New Roman"/>
          <w:sz w:val="26"/>
          <w:szCs w:val="26"/>
        </w:rPr>
      </w:pPr>
      <w:r w:rsidRPr="0059459C">
        <w:rPr>
          <w:rFonts w:ascii="Times New Roman" w:hAnsi="Times New Roman" w:cs="Times New Roman"/>
          <w:sz w:val="26"/>
          <w:szCs w:val="26"/>
        </w:rPr>
        <w:t xml:space="preserve">    13. </w:t>
      </w:r>
      <w:r w:rsidRPr="0059459C">
        <w:rPr>
          <w:rFonts w:ascii="Times New Roman" w:hAnsi="Times New Roman" w:cs="Times New Roman"/>
          <w:sz w:val="26"/>
          <w:szCs w:val="26"/>
          <w:lang w:val="sr-Cyrl-CS"/>
        </w:rPr>
        <w:t>Установа за физичку културу СЦ „Чаир“</w:t>
      </w:r>
    </w:p>
    <w:p w:rsidR="00F83424" w:rsidRPr="0059459C" w:rsidRDefault="00F83424" w:rsidP="00F83424">
      <w:pPr>
        <w:spacing w:after="0" w:line="240" w:lineRule="auto"/>
        <w:rPr>
          <w:rFonts w:ascii="Times New Roman" w:hAnsi="Times New Roman" w:cs="Times New Roman"/>
          <w:sz w:val="26"/>
          <w:szCs w:val="26"/>
        </w:rPr>
      </w:pPr>
      <w:r w:rsidRPr="0059459C">
        <w:rPr>
          <w:rFonts w:ascii="Times New Roman" w:hAnsi="Times New Roman" w:cs="Times New Roman"/>
          <w:sz w:val="26"/>
          <w:szCs w:val="26"/>
        </w:rPr>
        <w:t xml:space="preserve">    14. </w:t>
      </w:r>
      <w:r w:rsidRPr="0059459C">
        <w:rPr>
          <w:rFonts w:ascii="Times New Roman" w:hAnsi="Times New Roman" w:cs="Times New Roman"/>
          <w:sz w:val="26"/>
          <w:szCs w:val="26"/>
          <w:lang w:val="sr-Cyrl-CS"/>
        </w:rPr>
        <w:t xml:space="preserve">Регионални центар за професионални развој запослених у </w:t>
      </w:r>
      <w:r w:rsidRPr="0059459C">
        <w:rPr>
          <w:rFonts w:ascii="Times New Roman" w:hAnsi="Times New Roman" w:cs="Times New Roman"/>
          <w:sz w:val="26"/>
          <w:szCs w:val="26"/>
        </w:rPr>
        <w:t xml:space="preserve"> </w:t>
      </w:r>
      <w:r w:rsidRPr="0059459C">
        <w:rPr>
          <w:rFonts w:ascii="Times New Roman" w:hAnsi="Times New Roman" w:cs="Times New Roman"/>
          <w:sz w:val="26"/>
          <w:szCs w:val="26"/>
          <w:lang w:val="sr-Cyrl-CS"/>
        </w:rPr>
        <w:t>образовању-Ниш</w:t>
      </w:r>
    </w:p>
    <w:p w:rsidR="00F83424" w:rsidRPr="0059459C" w:rsidRDefault="00F83424" w:rsidP="00F83424">
      <w:pPr>
        <w:spacing w:after="0" w:line="240" w:lineRule="auto"/>
        <w:rPr>
          <w:rFonts w:ascii="Times New Roman" w:hAnsi="Times New Roman" w:cs="Times New Roman"/>
          <w:sz w:val="26"/>
          <w:szCs w:val="26"/>
        </w:rPr>
      </w:pPr>
      <w:r w:rsidRPr="0059459C">
        <w:rPr>
          <w:rFonts w:ascii="Times New Roman" w:hAnsi="Times New Roman" w:cs="Times New Roman"/>
          <w:sz w:val="26"/>
          <w:szCs w:val="26"/>
        </w:rPr>
        <w:t xml:space="preserve">    15.</w:t>
      </w:r>
      <w:r w:rsidRPr="0059459C">
        <w:rPr>
          <w:rFonts w:ascii="Times New Roman" w:hAnsi="Times New Roman" w:cs="Times New Roman"/>
          <w:sz w:val="26"/>
          <w:szCs w:val="26"/>
          <w:lang w:val="sr-Cyrl-CS"/>
        </w:rPr>
        <w:t xml:space="preserve"> ЈП „Дирекција за изградњу града Ниша“</w:t>
      </w:r>
    </w:p>
    <w:p w:rsidR="00F83424" w:rsidRPr="0059459C" w:rsidRDefault="00F83424" w:rsidP="00F83424">
      <w:pPr>
        <w:spacing w:after="0" w:line="240" w:lineRule="auto"/>
        <w:rPr>
          <w:rFonts w:ascii="Times New Roman" w:hAnsi="Times New Roman" w:cs="Times New Roman"/>
          <w:sz w:val="26"/>
          <w:szCs w:val="26"/>
        </w:rPr>
      </w:pPr>
      <w:r w:rsidRPr="0059459C">
        <w:rPr>
          <w:rFonts w:ascii="Times New Roman" w:hAnsi="Times New Roman" w:cs="Times New Roman"/>
          <w:sz w:val="26"/>
          <w:szCs w:val="26"/>
        </w:rPr>
        <w:t xml:space="preserve">    </w:t>
      </w:r>
      <w:r w:rsidRPr="0059459C">
        <w:rPr>
          <w:rFonts w:ascii="Times New Roman" w:hAnsi="Times New Roman" w:cs="Times New Roman"/>
          <w:sz w:val="26"/>
          <w:szCs w:val="26"/>
          <w:lang w:val="sr-Cyrl-CS"/>
        </w:rPr>
        <w:t>1</w:t>
      </w:r>
      <w:r w:rsidRPr="0059459C">
        <w:rPr>
          <w:rFonts w:ascii="Times New Roman" w:hAnsi="Times New Roman" w:cs="Times New Roman"/>
          <w:sz w:val="26"/>
          <w:szCs w:val="26"/>
        </w:rPr>
        <w:t>6.</w:t>
      </w:r>
      <w:r w:rsidRPr="0059459C">
        <w:rPr>
          <w:rFonts w:ascii="Times New Roman" w:hAnsi="Times New Roman" w:cs="Times New Roman"/>
          <w:sz w:val="26"/>
          <w:szCs w:val="26"/>
          <w:lang w:val="sr-Cyrl-CS"/>
        </w:rPr>
        <w:t xml:space="preserve"> Фонд за развој и самофинансирање заједничких потреба грађана</w:t>
      </w:r>
    </w:p>
    <w:p w:rsidR="00F83424" w:rsidRPr="0059459C" w:rsidRDefault="00F83424" w:rsidP="00F83424">
      <w:pPr>
        <w:spacing w:after="0" w:line="240" w:lineRule="auto"/>
        <w:rPr>
          <w:rFonts w:ascii="Times New Roman" w:hAnsi="Times New Roman" w:cs="Times New Roman"/>
          <w:sz w:val="26"/>
          <w:szCs w:val="26"/>
          <w:lang w:val="sr-Cyrl-CS"/>
        </w:rPr>
      </w:pPr>
      <w:r w:rsidRPr="0059459C">
        <w:rPr>
          <w:rFonts w:ascii="Times New Roman" w:hAnsi="Times New Roman" w:cs="Times New Roman"/>
          <w:sz w:val="26"/>
          <w:szCs w:val="26"/>
        </w:rPr>
        <w:t xml:space="preserve">    </w:t>
      </w:r>
      <w:r w:rsidRPr="0059459C">
        <w:rPr>
          <w:rFonts w:ascii="Times New Roman" w:hAnsi="Times New Roman" w:cs="Times New Roman"/>
          <w:sz w:val="26"/>
          <w:szCs w:val="26"/>
          <w:lang w:val="sr-Cyrl-CS"/>
        </w:rPr>
        <w:t>1</w:t>
      </w:r>
      <w:r w:rsidRPr="0059459C">
        <w:rPr>
          <w:rFonts w:ascii="Times New Roman" w:hAnsi="Times New Roman" w:cs="Times New Roman"/>
          <w:sz w:val="26"/>
          <w:szCs w:val="26"/>
        </w:rPr>
        <w:t>7</w:t>
      </w:r>
      <w:r w:rsidRPr="0059459C">
        <w:rPr>
          <w:rFonts w:ascii="Times New Roman" w:hAnsi="Times New Roman" w:cs="Times New Roman"/>
          <w:sz w:val="26"/>
          <w:szCs w:val="26"/>
          <w:lang w:val="sr-Cyrl-CS"/>
        </w:rPr>
        <w:t>. Туристичка организација Ниш</w:t>
      </w:r>
      <w:r w:rsidRPr="0059459C">
        <w:rPr>
          <w:rFonts w:ascii="Times New Roman" w:hAnsi="Times New Roman" w:cs="Times New Roman"/>
          <w:sz w:val="26"/>
          <w:szCs w:val="26"/>
        </w:rPr>
        <w:t xml:space="preserve">    </w:t>
      </w:r>
    </w:p>
    <w:p w:rsidR="00F83424" w:rsidRPr="0059459C" w:rsidRDefault="00F83424" w:rsidP="00F83424">
      <w:pPr>
        <w:spacing w:after="0" w:line="240" w:lineRule="auto"/>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sidRPr="0059459C">
        <w:rPr>
          <w:rFonts w:ascii="Times New Roman" w:hAnsi="Times New Roman" w:cs="Times New Roman"/>
          <w:sz w:val="26"/>
          <w:szCs w:val="26"/>
          <w:lang w:val="sr-Cyrl-CS"/>
        </w:rPr>
        <w:t>18. ЈП „Градска стамбена агенција“</w:t>
      </w:r>
    </w:p>
    <w:p w:rsidR="00F83424" w:rsidRPr="0059459C" w:rsidRDefault="00F83424" w:rsidP="00F83424">
      <w:pPr>
        <w:spacing w:after="0" w:line="240" w:lineRule="auto"/>
        <w:rPr>
          <w:sz w:val="26"/>
          <w:szCs w:val="26"/>
          <w:lang w:val="sr-Cyrl-CS"/>
        </w:rPr>
      </w:pPr>
      <w:r w:rsidRPr="0059459C">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  </w:t>
      </w:r>
      <w:r w:rsidRPr="0059459C">
        <w:rPr>
          <w:rFonts w:ascii="Times New Roman" w:hAnsi="Times New Roman" w:cs="Times New Roman"/>
          <w:sz w:val="26"/>
          <w:szCs w:val="26"/>
          <w:lang w:val="sr-Cyrl-CS"/>
        </w:rPr>
        <w:t xml:space="preserve"> 19. Установа „Сигурна кућа</w:t>
      </w:r>
      <w:r>
        <w:rPr>
          <w:rFonts w:ascii="Times New Roman" w:hAnsi="Times New Roman" w:cs="Times New Roman"/>
          <w:sz w:val="26"/>
          <w:szCs w:val="26"/>
          <w:lang w:val="sr-Latn-CS"/>
        </w:rPr>
        <w:t xml:space="preserve"> </w:t>
      </w:r>
      <w:r>
        <w:rPr>
          <w:rFonts w:ascii="Times New Roman" w:hAnsi="Times New Roman" w:cs="Times New Roman"/>
          <w:sz w:val="26"/>
          <w:szCs w:val="26"/>
          <w:lang w:val="sr-Cyrl-CS"/>
        </w:rPr>
        <w:t>за жене и децу жртве породичног насиља</w:t>
      </w:r>
      <w:r w:rsidRPr="0059459C">
        <w:rPr>
          <w:rFonts w:ascii="Times New Roman" w:hAnsi="Times New Roman" w:cs="Times New Roman"/>
          <w:sz w:val="26"/>
          <w:szCs w:val="26"/>
          <w:lang w:val="sr-Cyrl-CS"/>
        </w:rPr>
        <w:t>“</w:t>
      </w:r>
    </w:p>
    <w:p w:rsidR="006B23B5" w:rsidRPr="0062624F" w:rsidRDefault="007B7D5F" w:rsidP="006B23B5">
      <w:pPr>
        <w:spacing w:after="0" w:line="240" w:lineRule="auto"/>
        <w:jc w:val="center"/>
        <w:rPr>
          <w:rFonts w:ascii="Times New Roman" w:hAnsi="Times New Roman" w:cs="Times New Roman"/>
          <w:sz w:val="28"/>
          <w:szCs w:val="28"/>
          <w:lang w:val="sr-Cyrl-CS"/>
        </w:rPr>
      </w:pPr>
      <w:r w:rsidRPr="0062624F">
        <w:rPr>
          <w:rFonts w:ascii="Times New Roman" w:hAnsi="Times New Roman" w:cs="Times New Roman"/>
          <w:sz w:val="28"/>
          <w:szCs w:val="28"/>
          <w:lang w:val="sr-Cyrl-CS"/>
        </w:rPr>
        <w:t>О б р а з л о ж е њ е</w:t>
      </w:r>
    </w:p>
    <w:p w:rsidR="007B7D5F" w:rsidRPr="0062624F" w:rsidRDefault="007B7D5F" w:rsidP="006B23B5">
      <w:pPr>
        <w:spacing w:after="0" w:line="240" w:lineRule="auto"/>
        <w:jc w:val="center"/>
        <w:rPr>
          <w:rFonts w:ascii="Times New Roman" w:hAnsi="Times New Roman" w:cs="Times New Roman"/>
          <w:sz w:val="28"/>
          <w:szCs w:val="28"/>
          <w:lang w:val="sr-Cyrl-CS"/>
        </w:rPr>
      </w:pPr>
    </w:p>
    <w:p w:rsidR="00866952" w:rsidRPr="0062624F" w:rsidRDefault="00866952" w:rsidP="00866952">
      <w:pPr>
        <w:spacing w:after="0"/>
        <w:jc w:val="center"/>
        <w:outlineLvl w:val="0"/>
        <w:rPr>
          <w:rFonts w:ascii="Times New Roman" w:hAnsi="Times New Roman" w:cs="Times New Roman"/>
          <w:sz w:val="28"/>
          <w:szCs w:val="28"/>
          <w:lang w:val="sr-Latn-CS"/>
        </w:rPr>
      </w:pPr>
      <w:r w:rsidRPr="0062624F">
        <w:rPr>
          <w:rFonts w:ascii="Times New Roman" w:hAnsi="Times New Roman" w:cs="Times New Roman"/>
          <w:sz w:val="28"/>
          <w:szCs w:val="28"/>
          <w:lang w:val="sr-Cyrl-RS"/>
        </w:rPr>
        <w:t>ПРАВНИ ОСНОВ ЗА ДОНОШЕЊЕ БУЏЕТА</w:t>
      </w:r>
    </w:p>
    <w:p w:rsidR="00866952" w:rsidRPr="00866952" w:rsidRDefault="00866952" w:rsidP="00866952">
      <w:pPr>
        <w:spacing w:after="0"/>
        <w:jc w:val="center"/>
        <w:outlineLvl w:val="0"/>
        <w:rPr>
          <w:rFonts w:ascii="Times New Roman" w:hAnsi="Times New Roman" w:cs="Times New Roman"/>
          <w:b/>
          <w:sz w:val="28"/>
          <w:szCs w:val="28"/>
          <w:lang w:val="sr-Latn-CS"/>
        </w:rPr>
      </w:pPr>
    </w:p>
    <w:p w:rsidR="00866952" w:rsidRPr="00866952" w:rsidRDefault="00866952" w:rsidP="00E86AC0">
      <w:pPr>
        <w:spacing w:after="0" w:line="240" w:lineRule="auto"/>
        <w:ind w:firstLine="720"/>
        <w:jc w:val="both"/>
        <w:outlineLvl w:val="0"/>
        <w:rPr>
          <w:rFonts w:ascii="Times New Roman" w:hAnsi="Times New Roman" w:cs="Times New Roman"/>
          <w:sz w:val="28"/>
          <w:szCs w:val="28"/>
          <w:lang w:val="sr-Cyrl-RS"/>
        </w:rPr>
      </w:pPr>
      <w:r w:rsidRPr="00866952">
        <w:rPr>
          <w:rFonts w:ascii="Times New Roman" w:hAnsi="Times New Roman" w:cs="Times New Roman"/>
          <w:sz w:val="28"/>
          <w:szCs w:val="28"/>
          <w:lang w:val="sr-Cyrl-RS"/>
        </w:rPr>
        <w:t>Основ за доношење Одлуке о буџету Града Ниша за 201</w:t>
      </w:r>
      <w:r w:rsidR="0062624F">
        <w:rPr>
          <w:rFonts w:ascii="Times New Roman" w:hAnsi="Times New Roman" w:cs="Times New Roman"/>
          <w:sz w:val="28"/>
          <w:szCs w:val="28"/>
          <w:lang w:val="sr-Latn-CS"/>
        </w:rPr>
        <w:t>5</w:t>
      </w:r>
      <w:r w:rsidRPr="00866952">
        <w:rPr>
          <w:rFonts w:ascii="Times New Roman" w:hAnsi="Times New Roman" w:cs="Times New Roman"/>
          <w:sz w:val="28"/>
          <w:szCs w:val="28"/>
          <w:lang w:val="sr-Cyrl-RS"/>
        </w:rPr>
        <w:t>. годину јесте Закон о буџетском систему („Службени гласник РС“, број 54/09, 73/10, 101/10, 101/11, 93/12, 62/13</w:t>
      </w:r>
      <w:r w:rsidR="00A72E59">
        <w:rPr>
          <w:rFonts w:ascii="Times New Roman" w:hAnsi="Times New Roman" w:cs="Times New Roman"/>
          <w:sz w:val="28"/>
          <w:szCs w:val="28"/>
          <w:lang w:val="sr-Cyrl-RS"/>
        </w:rPr>
        <w:t>,</w:t>
      </w:r>
      <w:r w:rsidRPr="00866952">
        <w:rPr>
          <w:rFonts w:ascii="Times New Roman" w:hAnsi="Times New Roman" w:cs="Times New Roman"/>
          <w:sz w:val="28"/>
          <w:szCs w:val="28"/>
          <w:lang w:val="sr-Cyrl-RS"/>
        </w:rPr>
        <w:t xml:space="preserve"> 63/13</w:t>
      </w:r>
      <w:r w:rsidR="00A72E59">
        <w:rPr>
          <w:rFonts w:ascii="Times New Roman" w:hAnsi="Times New Roman" w:cs="Times New Roman"/>
          <w:sz w:val="28"/>
          <w:szCs w:val="28"/>
          <w:lang w:val="sr-Cyrl-RS"/>
        </w:rPr>
        <w:t xml:space="preserve"> и 108/13</w:t>
      </w:r>
      <w:r w:rsidRPr="00866952">
        <w:rPr>
          <w:rFonts w:ascii="Times New Roman" w:hAnsi="Times New Roman" w:cs="Times New Roman"/>
          <w:sz w:val="28"/>
          <w:szCs w:val="28"/>
          <w:lang w:val="sr-Cyrl-RS"/>
        </w:rPr>
        <w:t>) који  у члану 43. прописује да скупштина локалне власти доноси одлуку о буџету локалне власти.</w:t>
      </w:r>
    </w:p>
    <w:p w:rsidR="00866952" w:rsidRPr="00866952" w:rsidRDefault="00866952" w:rsidP="00E86AC0">
      <w:pPr>
        <w:spacing w:after="0" w:line="240" w:lineRule="auto"/>
        <w:ind w:firstLine="720"/>
        <w:jc w:val="both"/>
        <w:rPr>
          <w:rFonts w:ascii="Times New Roman" w:hAnsi="Times New Roman" w:cs="Times New Roman"/>
          <w:sz w:val="28"/>
          <w:szCs w:val="28"/>
          <w:lang w:val="sr-Latn-CS"/>
        </w:rPr>
      </w:pPr>
      <w:r w:rsidRPr="00866952">
        <w:rPr>
          <w:rFonts w:ascii="Times New Roman" w:hAnsi="Times New Roman" w:cs="Times New Roman"/>
          <w:sz w:val="28"/>
          <w:szCs w:val="28"/>
          <w:lang w:val="sr-Cyrl-CS"/>
        </w:rPr>
        <w:t>Припрема и доношење</w:t>
      </w:r>
      <w:r w:rsidR="003B3903">
        <w:rPr>
          <w:rFonts w:ascii="Times New Roman" w:hAnsi="Times New Roman" w:cs="Times New Roman"/>
          <w:sz w:val="28"/>
          <w:szCs w:val="28"/>
          <w:lang w:val="sr-Cyrl-CS"/>
        </w:rPr>
        <w:t xml:space="preserve"> </w:t>
      </w:r>
      <w:r w:rsidRPr="00866952">
        <w:rPr>
          <w:rFonts w:ascii="Times New Roman" w:hAnsi="Times New Roman" w:cs="Times New Roman"/>
          <w:sz w:val="28"/>
          <w:szCs w:val="28"/>
          <w:lang w:val="sr-Cyrl-CS"/>
        </w:rPr>
        <w:t>буџета Града Ниша за 201</w:t>
      </w:r>
      <w:r w:rsidR="00862055">
        <w:rPr>
          <w:rFonts w:ascii="Times New Roman" w:hAnsi="Times New Roman" w:cs="Times New Roman"/>
          <w:sz w:val="28"/>
          <w:szCs w:val="28"/>
          <w:lang w:val="sr-Latn-CS"/>
        </w:rPr>
        <w:t>5</w:t>
      </w:r>
      <w:r w:rsidRPr="00866952">
        <w:rPr>
          <w:rFonts w:ascii="Times New Roman" w:hAnsi="Times New Roman" w:cs="Times New Roman"/>
          <w:sz w:val="28"/>
          <w:szCs w:val="28"/>
          <w:lang w:val="sr-Cyrl-CS"/>
        </w:rPr>
        <w:t xml:space="preserve">.  годину врши се у складу са </w:t>
      </w:r>
      <w:r w:rsidR="00E20C7D">
        <w:rPr>
          <w:rFonts w:ascii="Times New Roman" w:hAnsi="Times New Roman" w:cs="Times New Roman"/>
          <w:sz w:val="28"/>
          <w:szCs w:val="28"/>
          <w:lang w:val="sr-Cyrl-CS"/>
        </w:rPr>
        <w:t xml:space="preserve">Законом о финансирању локалне самоуправе, </w:t>
      </w:r>
      <w:r w:rsidRPr="00866952">
        <w:rPr>
          <w:rFonts w:ascii="Times New Roman" w:hAnsi="Times New Roman" w:cs="Times New Roman"/>
          <w:sz w:val="28"/>
          <w:szCs w:val="28"/>
          <w:lang w:val="sr-Cyrl-CS"/>
        </w:rPr>
        <w:t>Упутством за припрему одлуке о буџету локалне власти за 201</w:t>
      </w:r>
      <w:r w:rsidR="00862055">
        <w:rPr>
          <w:rFonts w:ascii="Times New Roman" w:hAnsi="Times New Roman" w:cs="Times New Roman"/>
          <w:sz w:val="28"/>
          <w:szCs w:val="28"/>
          <w:lang w:val="sr-Latn-CS"/>
        </w:rPr>
        <w:t>5</w:t>
      </w:r>
      <w:r w:rsidRPr="00866952">
        <w:rPr>
          <w:rFonts w:ascii="Times New Roman" w:hAnsi="Times New Roman" w:cs="Times New Roman"/>
          <w:sz w:val="28"/>
          <w:szCs w:val="28"/>
          <w:lang w:val="sr-Cyrl-CS"/>
        </w:rPr>
        <w:t>. годину и пројекцијом за 201</w:t>
      </w:r>
      <w:r w:rsidR="00862055">
        <w:rPr>
          <w:rFonts w:ascii="Times New Roman" w:hAnsi="Times New Roman" w:cs="Times New Roman"/>
          <w:sz w:val="28"/>
          <w:szCs w:val="28"/>
          <w:lang w:val="sr-Latn-CS"/>
        </w:rPr>
        <w:t>6</w:t>
      </w:r>
      <w:r w:rsidR="00862055">
        <w:rPr>
          <w:rFonts w:ascii="Times New Roman" w:hAnsi="Times New Roman" w:cs="Times New Roman"/>
          <w:sz w:val="28"/>
          <w:szCs w:val="28"/>
          <w:lang w:val="sr-Cyrl-CS"/>
        </w:rPr>
        <w:t>. и 201</w:t>
      </w:r>
      <w:r w:rsidR="00862055">
        <w:rPr>
          <w:rFonts w:ascii="Times New Roman" w:hAnsi="Times New Roman" w:cs="Times New Roman"/>
          <w:sz w:val="28"/>
          <w:szCs w:val="28"/>
          <w:lang w:val="sr-Latn-CS"/>
        </w:rPr>
        <w:t>7</w:t>
      </w:r>
      <w:r w:rsidRPr="00866952">
        <w:rPr>
          <w:rFonts w:ascii="Times New Roman" w:hAnsi="Times New Roman" w:cs="Times New Roman"/>
          <w:sz w:val="28"/>
          <w:szCs w:val="28"/>
          <w:lang w:val="sr-Cyrl-CS"/>
        </w:rPr>
        <w:t>. годину</w:t>
      </w:r>
      <w:r w:rsidR="00862055">
        <w:rPr>
          <w:rFonts w:ascii="Times New Roman" w:hAnsi="Times New Roman" w:cs="Times New Roman"/>
          <w:sz w:val="28"/>
          <w:szCs w:val="28"/>
          <w:lang w:val="sr-Latn-CS"/>
        </w:rPr>
        <w:t>,</w:t>
      </w:r>
      <w:r w:rsidRPr="00866952">
        <w:rPr>
          <w:rFonts w:ascii="Times New Roman" w:hAnsi="Times New Roman" w:cs="Times New Roman"/>
          <w:sz w:val="28"/>
          <w:szCs w:val="28"/>
          <w:lang w:val="sr-Cyrl-CS"/>
        </w:rPr>
        <w:t xml:space="preserve"> које је донео министар финансија, Правилником о стандардном класификационом оквиру и контном плану за буџетски систем и Упутством за припрему буџета Града Ниша за 201</w:t>
      </w:r>
      <w:r w:rsidR="00862055">
        <w:rPr>
          <w:rFonts w:ascii="Times New Roman" w:hAnsi="Times New Roman" w:cs="Times New Roman"/>
          <w:sz w:val="28"/>
          <w:szCs w:val="28"/>
          <w:lang w:val="sr-Latn-CS"/>
        </w:rPr>
        <w:t>5</w:t>
      </w:r>
      <w:r w:rsidRPr="00866952">
        <w:rPr>
          <w:rFonts w:ascii="Times New Roman" w:hAnsi="Times New Roman" w:cs="Times New Roman"/>
          <w:sz w:val="28"/>
          <w:szCs w:val="28"/>
          <w:lang w:val="sr-Cyrl-CS"/>
        </w:rPr>
        <w:t>. годину</w:t>
      </w:r>
      <w:r w:rsidR="00862055">
        <w:rPr>
          <w:rFonts w:ascii="Times New Roman" w:hAnsi="Times New Roman" w:cs="Times New Roman"/>
          <w:sz w:val="28"/>
          <w:szCs w:val="28"/>
          <w:lang w:val="sr-Latn-CS"/>
        </w:rPr>
        <w:t>,</w:t>
      </w:r>
      <w:r w:rsidRPr="00866952">
        <w:rPr>
          <w:rFonts w:ascii="Times New Roman" w:hAnsi="Times New Roman" w:cs="Times New Roman"/>
          <w:sz w:val="28"/>
          <w:szCs w:val="28"/>
          <w:lang w:val="sr-Cyrl-CS"/>
        </w:rPr>
        <w:t xml:space="preserve"> број 11-</w:t>
      </w:r>
      <w:r w:rsidR="00F457ED">
        <w:rPr>
          <w:rFonts w:ascii="Times New Roman" w:hAnsi="Times New Roman" w:cs="Times New Roman"/>
          <w:sz w:val="28"/>
          <w:szCs w:val="28"/>
          <w:lang w:val="sr-Cyrl-CS"/>
        </w:rPr>
        <w:t>1603</w:t>
      </w:r>
      <w:r w:rsidRPr="00866952">
        <w:rPr>
          <w:rFonts w:ascii="Times New Roman" w:hAnsi="Times New Roman" w:cs="Times New Roman"/>
          <w:sz w:val="28"/>
          <w:szCs w:val="28"/>
          <w:lang w:val="sr-Cyrl-CS"/>
        </w:rPr>
        <w:t>/201</w:t>
      </w:r>
      <w:r w:rsidR="00862055">
        <w:rPr>
          <w:rFonts w:ascii="Times New Roman" w:hAnsi="Times New Roman" w:cs="Times New Roman"/>
          <w:sz w:val="28"/>
          <w:szCs w:val="28"/>
          <w:lang w:val="sr-Latn-CS"/>
        </w:rPr>
        <w:t>4</w:t>
      </w:r>
      <w:r w:rsidR="00862055">
        <w:rPr>
          <w:rFonts w:ascii="Times New Roman" w:hAnsi="Times New Roman" w:cs="Times New Roman"/>
          <w:sz w:val="28"/>
          <w:szCs w:val="28"/>
          <w:lang w:val="sr-Cyrl-CS"/>
        </w:rPr>
        <w:t xml:space="preserve"> од </w:t>
      </w:r>
      <w:r w:rsidR="00F457ED">
        <w:rPr>
          <w:rFonts w:ascii="Times New Roman" w:hAnsi="Times New Roman" w:cs="Times New Roman"/>
          <w:sz w:val="28"/>
          <w:szCs w:val="28"/>
          <w:lang w:val="sr-Cyrl-CS"/>
        </w:rPr>
        <w:t>04. 11</w:t>
      </w:r>
      <w:r w:rsidRPr="00866952">
        <w:rPr>
          <w:rFonts w:ascii="Times New Roman" w:hAnsi="Times New Roman" w:cs="Times New Roman"/>
          <w:sz w:val="28"/>
          <w:szCs w:val="28"/>
          <w:lang w:val="sr-Cyrl-CS"/>
        </w:rPr>
        <w:t>. 201</w:t>
      </w:r>
      <w:r w:rsidR="00862055">
        <w:rPr>
          <w:rFonts w:ascii="Times New Roman" w:hAnsi="Times New Roman" w:cs="Times New Roman"/>
          <w:sz w:val="28"/>
          <w:szCs w:val="28"/>
          <w:lang w:val="sr-Latn-CS"/>
        </w:rPr>
        <w:t>4</w:t>
      </w:r>
      <w:r w:rsidRPr="00866952">
        <w:rPr>
          <w:rFonts w:ascii="Times New Roman" w:hAnsi="Times New Roman" w:cs="Times New Roman"/>
          <w:sz w:val="28"/>
          <w:szCs w:val="28"/>
          <w:lang w:val="sr-Cyrl-CS"/>
        </w:rPr>
        <w:t>. године које је издала Управа за финансије, изворне приходе локалне самоуправе и јавне набавке Града Ниша.</w:t>
      </w:r>
    </w:p>
    <w:p w:rsidR="00866952" w:rsidRPr="00866952" w:rsidRDefault="00866952" w:rsidP="00E86AC0">
      <w:pPr>
        <w:spacing w:after="0" w:line="240" w:lineRule="auto"/>
        <w:ind w:firstLine="720"/>
        <w:jc w:val="both"/>
        <w:rPr>
          <w:rFonts w:ascii="Times New Roman" w:hAnsi="Times New Roman" w:cs="Times New Roman"/>
          <w:sz w:val="28"/>
          <w:szCs w:val="28"/>
          <w:lang w:val="sr-Latn-CS"/>
        </w:rPr>
      </w:pPr>
    </w:p>
    <w:p w:rsidR="00866952" w:rsidRPr="0062624F" w:rsidRDefault="00866952" w:rsidP="007B7D5F">
      <w:pPr>
        <w:spacing w:after="0" w:line="240" w:lineRule="auto"/>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ab/>
      </w:r>
      <w:r w:rsidRPr="00866952">
        <w:rPr>
          <w:rFonts w:ascii="Times New Roman" w:hAnsi="Times New Roman" w:cs="Times New Roman"/>
          <w:sz w:val="28"/>
          <w:szCs w:val="28"/>
          <w:lang w:val="sr-Cyrl-CS"/>
        </w:rPr>
        <w:tab/>
      </w:r>
      <w:r w:rsidRPr="0062624F">
        <w:rPr>
          <w:rFonts w:ascii="Times New Roman" w:hAnsi="Times New Roman" w:cs="Times New Roman"/>
          <w:sz w:val="28"/>
          <w:szCs w:val="28"/>
          <w:lang w:val="sr-Cyrl-CS"/>
        </w:rPr>
        <w:t>ОСНОВНИ МАКРО-ЕКОНОМСКИ ПОКАЗАТЕЉИ</w:t>
      </w:r>
    </w:p>
    <w:p w:rsidR="00866952" w:rsidRPr="00866952" w:rsidRDefault="00866952" w:rsidP="00866952">
      <w:pPr>
        <w:spacing w:after="0"/>
        <w:ind w:firstLine="720"/>
        <w:jc w:val="both"/>
        <w:rPr>
          <w:rFonts w:ascii="Times New Roman" w:hAnsi="Times New Roman" w:cs="Times New Roman"/>
          <w:sz w:val="28"/>
          <w:szCs w:val="28"/>
          <w:lang w:val="sr-Latn-CS"/>
        </w:rPr>
      </w:pPr>
    </w:p>
    <w:p w:rsidR="00866952" w:rsidRPr="00866952" w:rsidRDefault="00862055" w:rsidP="00866952">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Макро</w:t>
      </w:r>
      <w:r w:rsidR="008E1886">
        <w:rPr>
          <w:rFonts w:ascii="Times New Roman" w:hAnsi="Times New Roman" w:cs="Times New Roman"/>
          <w:sz w:val="28"/>
          <w:szCs w:val="28"/>
          <w:lang w:val="sr-Cyrl-CS"/>
        </w:rPr>
        <w:t>-</w:t>
      </w:r>
      <w:r>
        <w:rPr>
          <w:rFonts w:ascii="Times New Roman" w:hAnsi="Times New Roman" w:cs="Times New Roman"/>
          <w:sz w:val="28"/>
          <w:szCs w:val="28"/>
          <w:lang w:val="sr-Cyrl-CS"/>
        </w:rPr>
        <w:t>економска кретања обележила је стагнација привредне активности у првом кварталу и њен пад у другом и трећем кварталу 2</w:t>
      </w:r>
      <w:r w:rsidR="008E1886">
        <w:rPr>
          <w:rFonts w:ascii="Times New Roman" w:hAnsi="Times New Roman" w:cs="Times New Roman"/>
          <w:sz w:val="28"/>
          <w:szCs w:val="28"/>
          <w:lang w:val="sr-Cyrl-CS"/>
        </w:rPr>
        <w:t>0</w:t>
      </w:r>
      <w:r>
        <w:rPr>
          <w:rFonts w:ascii="Times New Roman" w:hAnsi="Times New Roman" w:cs="Times New Roman"/>
          <w:sz w:val="28"/>
          <w:szCs w:val="28"/>
          <w:lang w:val="sr-Cyrl-CS"/>
        </w:rPr>
        <w:t xml:space="preserve">14. године због пада индустријске производње, извоза и наставка негативних трендова у сектору грађевинарства. Очекује се да ће неповољна привредна кретања бити заустављена у последњем кварталу ове године а да ће се у 2015. години створити могућност допунског оживљавања привреде, </w:t>
      </w:r>
      <w:r w:rsidR="008E1886">
        <w:rPr>
          <w:rFonts w:ascii="Times New Roman" w:hAnsi="Times New Roman" w:cs="Times New Roman"/>
          <w:sz w:val="28"/>
          <w:szCs w:val="28"/>
          <w:lang w:val="sr-Cyrl-CS"/>
        </w:rPr>
        <w:t>при чему ће постојати и значајан утицај међународног економског окружења. Макро-економске пројекције за период од 2015. до 2017. године указују на умерену путању опоравка. Пројектована кумулативна стопа раста реалног бруто друштвеног производа за наредне три године о</w:t>
      </w:r>
      <w:r w:rsidR="009D4EAB">
        <w:rPr>
          <w:rFonts w:ascii="Times New Roman" w:hAnsi="Times New Roman" w:cs="Times New Roman"/>
          <w:sz w:val="28"/>
          <w:szCs w:val="28"/>
          <w:lang w:val="sr-Cyrl-CS"/>
        </w:rPr>
        <w:t>д</w:t>
      </w:r>
      <w:r w:rsidR="008E1886">
        <w:rPr>
          <w:rFonts w:ascii="Times New Roman" w:hAnsi="Times New Roman" w:cs="Times New Roman"/>
          <w:sz w:val="28"/>
          <w:szCs w:val="28"/>
          <w:lang w:val="sr-Cyrl-CS"/>
        </w:rPr>
        <w:t xml:space="preserve"> 3% заснована је на расту извоза и опо</w:t>
      </w:r>
      <w:r w:rsidR="009D4EAB">
        <w:rPr>
          <w:rFonts w:ascii="Times New Roman" w:hAnsi="Times New Roman" w:cs="Times New Roman"/>
          <w:sz w:val="28"/>
          <w:szCs w:val="28"/>
          <w:lang w:val="sr-Cyrl-CS"/>
        </w:rPr>
        <w:t>равку инвестиционе активности. П</w:t>
      </w:r>
      <w:r w:rsidR="008E1886">
        <w:rPr>
          <w:rFonts w:ascii="Times New Roman" w:hAnsi="Times New Roman" w:cs="Times New Roman"/>
          <w:sz w:val="28"/>
          <w:szCs w:val="28"/>
          <w:lang w:val="sr-Cyrl-CS"/>
        </w:rPr>
        <w:t xml:space="preserve">осматрано по годинама стопа раста БДП исказана у процентима износила би у 2015. години </w:t>
      </w:r>
      <w:r w:rsidR="001D5560">
        <w:rPr>
          <w:rFonts w:ascii="Times New Roman" w:hAnsi="Times New Roman" w:cs="Times New Roman"/>
          <w:sz w:val="28"/>
          <w:szCs w:val="28"/>
          <w:lang w:val="sr-Cyrl-CS"/>
        </w:rPr>
        <w:t>-</w:t>
      </w:r>
      <w:r w:rsidR="008E1886">
        <w:rPr>
          <w:rFonts w:ascii="Times New Roman" w:hAnsi="Times New Roman" w:cs="Times New Roman"/>
          <w:sz w:val="28"/>
          <w:szCs w:val="28"/>
          <w:lang w:val="sr-Cyrl-CS"/>
        </w:rPr>
        <w:t>0,5%, у 2016. години 1,5% и у 2017. години 2,0%.</w:t>
      </w:r>
    </w:p>
    <w:p w:rsidR="00866952" w:rsidRDefault="002D2F07" w:rsidP="00866952">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Cyrl-CS"/>
        </w:rPr>
        <w:t>Предвиђа се раст потрошачких цена у 2015. години од 2,7%, а у 2016. и 2017. години по 4% (годишњи просек). Циљ фискалне политике у наредном средњорочном периоду је смањење дефицита консолидованог буџета државе и заустављање раста дуга.</w:t>
      </w:r>
    </w:p>
    <w:p w:rsidR="002234AE" w:rsidRDefault="002234AE" w:rsidP="00866952">
      <w:pPr>
        <w:spacing w:after="0" w:line="240" w:lineRule="auto"/>
        <w:ind w:firstLine="720"/>
        <w:jc w:val="both"/>
        <w:rPr>
          <w:rFonts w:ascii="Times New Roman" w:hAnsi="Times New Roman" w:cs="Times New Roman"/>
          <w:sz w:val="28"/>
          <w:szCs w:val="28"/>
          <w:lang w:val="sr-Latn-CS"/>
        </w:rPr>
      </w:pPr>
    </w:p>
    <w:p w:rsidR="002234AE" w:rsidRDefault="002234AE" w:rsidP="002234AE">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ПРОГРАМСКИ БУЏЕТ</w:t>
      </w:r>
    </w:p>
    <w:p w:rsidR="002234AE" w:rsidRPr="002234AE" w:rsidRDefault="002234AE" w:rsidP="002234AE">
      <w:pPr>
        <w:spacing w:after="0" w:line="240" w:lineRule="auto"/>
        <w:jc w:val="center"/>
        <w:rPr>
          <w:rFonts w:ascii="Times New Roman" w:hAnsi="Times New Roman" w:cs="Times New Roman"/>
          <w:sz w:val="28"/>
          <w:szCs w:val="28"/>
          <w:lang w:val="sr-Cyrl-CS"/>
        </w:rPr>
      </w:pPr>
    </w:p>
    <w:p w:rsidR="00DD5B45" w:rsidRDefault="00DD5B45" w:rsidP="00866952">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На основу члана 112. Закона о буџетском систему, одредбе Закона које се односе на програмски део буџета, примењују се у целини од доношења одлуке о буџету за 2015. годину. Увођење програмске класификације предв</w:t>
      </w:r>
      <w:r w:rsidR="007102AE">
        <w:rPr>
          <w:rFonts w:ascii="Times New Roman" w:hAnsi="Times New Roman" w:cs="Times New Roman"/>
          <w:sz w:val="28"/>
          <w:szCs w:val="28"/>
          <w:lang w:val="sr-Cyrl-CS"/>
        </w:rPr>
        <w:t>и</w:t>
      </w:r>
      <w:r>
        <w:rPr>
          <w:rFonts w:ascii="Times New Roman" w:hAnsi="Times New Roman" w:cs="Times New Roman"/>
          <w:sz w:val="28"/>
          <w:szCs w:val="28"/>
          <w:lang w:val="sr-Cyrl-CS"/>
        </w:rPr>
        <w:t xml:space="preserve">ђено је чланом 29. Закона о буџетском систему, а ближе се уређује одредбама Правилника о </w:t>
      </w:r>
      <w:r w:rsidRPr="00866952">
        <w:rPr>
          <w:rFonts w:ascii="Times New Roman" w:hAnsi="Times New Roman" w:cs="Times New Roman"/>
          <w:sz w:val="28"/>
          <w:szCs w:val="28"/>
          <w:lang w:val="sr-Cyrl-CS"/>
        </w:rPr>
        <w:t>стандардном класификационом оквиру и контном плану за буџетски систем</w:t>
      </w:r>
      <w:r>
        <w:rPr>
          <w:rFonts w:ascii="Times New Roman" w:hAnsi="Times New Roman" w:cs="Times New Roman"/>
          <w:sz w:val="28"/>
          <w:szCs w:val="28"/>
          <w:lang w:val="sr-Cyrl-CS"/>
        </w:rPr>
        <w:t>. У складу с тим, Министарство финансија је објавило „Упутство за израду програмског буџета“ које, између осталог, садржи шифрарник програмске класификације у Анексу 5 Упутства, под називом „Униформни програми и програмске активности јединица локалне самоуправе“.</w:t>
      </w:r>
    </w:p>
    <w:p w:rsidR="00DD5B45" w:rsidRDefault="00DD5B45" w:rsidP="00866952">
      <w:pPr>
        <w:spacing w:after="0" w:line="240" w:lineRule="auto"/>
        <w:ind w:firstLine="720"/>
        <w:jc w:val="both"/>
        <w:rPr>
          <w:rFonts w:ascii="Times New Roman" w:hAnsi="Times New Roman" w:cs="Times New Roman"/>
          <w:sz w:val="28"/>
          <w:szCs w:val="28"/>
          <w:lang w:val="sr-Cyrl-CS"/>
        </w:rPr>
      </w:pPr>
    </w:p>
    <w:p w:rsidR="00E20C7D" w:rsidRPr="00442881" w:rsidRDefault="00E20C7D" w:rsidP="004647AE">
      <w:pPr>
        <w:spacing w:after="0" w:line="240" w:lineRule="auto"/>
        <w:jc w:val="center"/>
        <w:rPr>
          <w:rFonts w:ascii="Times New Roman" w:hAnsi="Times New Roman" w:cs="Times New Roman"/>
          <w:sz w:val="28"/>
          <w:szCs w:val="28"/>
          <w:lang w:val="sr-Cyrl-CS"/>
        </w:rPr>
      </w:pPr>
      <w:r w:rsidRPr="00442881">
        <w:rPr>
          <w:rFonts w:ascii="Times New Roman" w:hAnsi="Times New Roman" w:cs="Times New Roman"/>
          <w:sz w:val="28"/>
          <w:szCs w:val="28"/>
          <w:lang w:val="sr-Cyrl-RS"/>
        </w:rPr>
        <w:t xml:space="preserve">СТРУКТУРА </w:t>
      </w:r>
      <w:r w:rsidRPr="00442881">
        <w:rPr>
          <w:rFonts w:ascii="Times New Roman" w:hAnsi="Times New Roman" w:cs="Times New Roman"/>
          <w:sz w:val="28"/>
          <w:szCs w:val="28"/>
          <w:lang w:val="sr-Cyrl-CS"/>
        </w:rPr>
        <w:t xml:space="preserve"> </w:t>
      </w:r>
      <w:r w:rsidR="00442881">
        <w:rPr>
          <w:rFonts w:ascii="Times New Roman" w:hAnsi="Times New Roman" w:cs="Times New Roman"/>
          <w:sz w:val="28"/>
          <w:szCs w:val="28"/>
          <w:lang w:val="sr-Latn-RS"/>
        </w:rPr>
        <w:t>ПР</w:t>
      </w:r>
      <w:r w:rsidR="00442881">
        <w:rPr>
          <w:rFonts w:ascii="Times New Roman" w:hAnsi="Times New Roman" w:cs="Times New Roman"/>
          <w:sz w:val="28"/>
          <w:szCs w:val="28"/>
          <w:lang w:val="sr-Cyrl-CS"/>
        </w:rPr>
        <w:t>ИХОДА И ПРИМАЊА</w:t>
      </w:r>
    </w:p>
    <w:p w:rsidR="00866952" w:rsidRPr="00866952" w:rsidRDefault="00866952" w:rsidP="00E86AC0">
      <w:pPr>
        <w:spacing w:after="0" w:line="240" w:lineRule="auto"/>
        <w:ind w:left="720"/>
        <w:contextualSpacing/>
        <w:jc w:val="center"/>
        <w:rPr>
          <w:rFonts w:ascii="Times New Roman" w:hAnsi="Times New Roman" w:cs="Times New Roman"/>
          <w:b/>
          <w:sz w:val="28"/>
          <w:szCs w:val="28"/>
          <w:lang w:val="sr-Cyrl-CS"/>
        </w:rPr>
      </w:pPr>
    </w:p>
    <w:p w:rsidR="00866952" w:rsidRPr="00866952" w:rsidRDefault="00866952" w:rsidP="00E86AC0">
      <w:pPr>
        <w:spacing w:after="0" w:line="240" w:lineRule="auto"/>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ab/>
        <w:t xml:space="preserve">Финансирање надлежности јединица локалне самоуправе, регулисано је чланом 25. Закона о буџетском систему </w:t>
      </w:r>
      <w:r w:rsidRPr="00866952">
        <w:rPr>
          <w:rFonts w:ascii="Times New Roman" w:hAnsi="Times New Roman" w:cs="Times New Roman"/>
          <w:sz w:val="28"/>
          <w:szCs w:val="28"/>
          <w:lang w:val="sr-Cyrl-RS"/>
        </w:rPr>
        <w:t>(„Службени гласник РС“, број 54/09, 73/10, 101/10, 101/11, 93/12, 62/13</w:t>
      </w:r>
      <w:r w:rsidR="00A1129B">
        <w:rPr>
          <w:rFonts w:ascii="Times New Roman" w:hAnsi="Times New Roman" w:cs="Times New Roman"/>
          <w:sz w:val="28"/>
          <w:szCs w:val="28"/>
          <w:lang w:val="sr-Cyrl-RS"/>
        </w:rPr>
        <w:t>,</w:t>
      </w:r>
      <w:r w:rsidRPr="00866952">
        <w:rPr>
          <w:rFonts w:ascii="Times New Roman" w:hAnsi="Times New Roman" w:cs="Times New Roman"/>
          <w:sz w:val="28"/>
          <w:szCs w:val="28"/>
          <w:lang w:val="sr-Cyrl-RS"/>
        </w:rPr>
        <w:t xml:space="preserve"> 63/13</w:t>
      </w:r>
      <w:r w:rsidR="00A1129B">
        <w:rPr>
          <w:rFonts w:ascii="Times New Roman" w:hAnsi="Times New Roman" w:cs="Times New Roman"/>
          <w:sz w:val="28"/>
          <w:szCs w:val="28"/>
          <w:lang w:val="sr-Cyrl-RS"/>
        </w:rPr>
        <w:t xml:space="preserve"> и 108/13</w:t>
      </w:r>
      <w:r w:rsidRPr="00866952">
        <w:rPr>
          <w:rFonts w:ascii="Times New Roman" w:hAnsi="Times New Roman" w:cs="Times New Roman"/>
          <w:sz w:val="28"/>
          <w:szCs w:val="28"/>
          <w:lang w:val="sr-Cyrl-RS"/>
        </w:rPr>
        <w:t>)</w:t>
      </w:r>
      <w:r w:rsidRPr="00866952">
        <w:rPr>
          <w:rFonts w:ascii="Times New Roman" w:hAnsi="Times New Roman" w:cs="Times New Roman"/>
          <w:sz w:val="28"/>
          <w:szCs w:val="28"/>
          <w:lang w:val="sr-Cyrl-CS"/>
        </w:rPr>
        <w:t xml:space="preserve"> и члановима 6. и 34. Закона о финансирању локалне самоуправе („Сл</w:t>
      </w:r>
      <w:r w:rsidR="00442881">
        <w:rPr>
          <w:rFonts w:ascii="Times New Roman" w:hAnsi="Times New Roman" w:cs="Times New Roman"/>
          <w:sz w:val="28"/>
          <w:szCs w:val="28"/>
          <w:lang w:val="sr-Cyrl-CS"/>
        </w:rPr>
        <w:t xml:space="preserve">ужбени гласник РС“, број 62/06... </w:t>
      </w:r>
      <w:r w:rsidR="005B324C">
        <w:rPr>
          <w:rFonts w:ascii="Times New Roman" w:hAnsi="Times New Roman" w:cs="Times New Roman"/>
          <w:sz w:val="28"/>
          <w:szCs w:val="28"/>
          <w:lang w:val="sr-Cyrl-CS"/>
        </w:rPr>
        <w:t>9</w:t>
      </w:r>
      <w:r w:rsidR="00442881">
        <w:rPr>
          <w:rFonts w:ascii="Times New Roman" w:hAnsi="Times New Roman" w:cs="Times New Roman"/>
          <w:sz w:val="28"/>
          <w:szCs w:val="28"/>
          <w:lang w:val="sr-Cyrl-CS"/>
        </w:rPr>
        <w:t>9</w:t>
      </w:r>
      <w:r w:rsidR="005B324C">
        <w:rPr>
          <w:rFonts w:ascii="Times New Roman" w:hAnsi="Times New Roman" w:cs="Times New Roman"/>
          <w:sz w:val="28"/>
          <w:szCs w:val="28"/>
          <w:lang w:val="sr-Cyrl-CS"/>
        </w:rPr>
        <w:t>/13</w:t>
      </w:r>
      <w:r w:rsidRPr="00866952">
        <w:rPr>
          <w:rFonts w:ascii="Times New Roman" w:hAnsi="Times New Roman" w:cs="Times New Roman"/>
          <w:sz w:val="28"/>
          <w:szCs w:val="28"/>
          <w:lang w:val="sr-Cyrl-CS"/>
        </w:rPr>
        <w:t>).</w:t>
      </w:r>
    </w:p>
    <w:p w:rsidR="00866952" w:rsidRPr="00866952" w:rsidRDefault="00866952" w:rsidP="00E86AC0">
      <w:pPr>
        <w:spacing w:after="0" w:line="240" w:lineRule="auto"/>
        <w:jc w:val="both"/>
        <w:rPr>
          <w:rFonts w:ascii="Times New Roman" w:eastAsia="Calibri" w:hAnsi="Times New Roman" w:cs="Times New Roman"/>
          <w:sz w:val="28"/>
          <w:szCs w:val="28"/>
          <w:lang w:val="sr-Cyrl-CS"/>
        </w:rPr>
      </w:pPr>
      <w:r w:rsidRPr="00866952">
        <w:rPr>
          <w:rFonts w:ascii="Times New Roman" w:hAnsi="Times New Roman" w:cs="Times New Roman"/>
          <w:sz w:val="28"/>
          <w:szCs w:val="28"/>
          <w:lang w:val="sr-Cyrl-CS"/>
        </w:rPr>
        <w:tab/>
        <w:t>За финансирање надлежности јединице локалне самоуправе, на основу чланова 6, 35. и 36. Закона о финансирању локалне самоуправе, буџетима локалне самоуправе припадају изворни приходи остварени на њеној територији, уступљени приходи и трансфери.</w:t>
      </w:r>
    </w:p>
    <w:p w:rsidR="00866952" w:rsidRPr="00866952" w:rsidRDefault="00866952" w:rsidP="00E86AC0">
      <w:pPr>
        <w:spacing w:after="0" w:line="240" w:lineRule="auto"/>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ab/>
        <w:t>Изворни приходи:</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порез на имовину, осим пореза на пренос апсолутних права и пореза на наслеђе и поклон;</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локалне административне таксе;</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локалне комуналне таксе;</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боравишне таксе;</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накнада за уређивање грађевинског земљишта;</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накнада за заштиту и унапређење животне средине;</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приходи од концесионе накнаде за обављање комуналних делатности и приходи од других концесионих послова које јединица локалне самоуправе закључи у складу са законом;</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приходи од новчаних казни изречених у прекршајном поступку за прекршаје прописане актом скупштине јединице локалне самоуправе и одузета имовинска корист у том поступку;</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приходи од давања у закуп, односно на коришћење непокретности и покретних ствари у државној средини, које користи јединица локалне самоуправе, односно органи, организације и службе јединице локалне самоуправе и индиректни корисници њеног буџета;</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примања од продаје покретних ствари у државној својини које користе органи, организације и службе јединице локалне самоуправе;</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приходи  које својом активношћу остваре органи, организације и службе јединице локалне самоуправе;</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приходи од камата на средства буџета јединице локалне самоуправе;</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приходи по основу донација јединици локалне самоуправе;</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приходи по основу самодоприноса и</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други приходи утврђени законом.</w:t>
      </w:r>
    </w:p>
    <w:p w:rsidR="00866952" w:rsidRPr="00866952" w:rsidRDefault="00866952" w:rsidP="00E86AC0">
      <w:pPr>
        <w:spacing w:after="0" w:line="240" w:lineRule="auto"/>
        <w:ind w:firstLine="720"/>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Стопе изворних прихода, као и начине и мерила за одређивање висине локалних такси и накнада, утврђује скупштина јединице локалне самоуправе, својом одлуком, у складу са законом.</w:t>
      </w:r>
    </w:p>
    <w:p w:rsidR="00866952" w:rsidRPr="00866952" w:rsidRDefault="00866952" w:rsidP="00E86AC0">
      <w:pPr>
        <w:spacing w:after="0" w:line="240" w:lineRule="auto"/>
        <w:ind w:firstLine="720"/>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Јединици локалне самоуправе са нивоа Републике припадају:</w:t>
      </w:r>
    </w:p>
    <w:p w:rsidR="00866952" w:rsidRPr="00866952" w:rsidRDefault="00866952" w:rsidP="00396146">
      <w:pPr>
        <w:numPr>
          <w:ilvl w:val="0"/>
          <w:numId w:val="3"/>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уступљени приходи и</w:t>
      </w:r>
    </w:p>
    <w:p w:rsidR="00866952" w:rsidRPr="00866952" w:rsidRDefault="00866952" w:rsidP="00396146">
      <w:pPr>
        <w:numPr>
          <w:ilvl w:val="0"/>
          <w:numId w:val="3"/>
        </w:numPr>
        <w:spacing w:after="0" w:line="240" w:lineRule="auto"/>
        <w:ind w:left="1077" w:hanging="357"/>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трансфери</w:t>
      </w:r>
    </w:p>
    <w:p w:rsidR="00866952" w:rsidRPr="00866952" w:rsidRDefault="00866952" w:rsidP="00E86AC0">
      <w:pPr>
        <w:spacing w:after="0" w:line="240" w:lineRule="auto"/>
        <w:ind w:firstLine="720"/>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Уступљени приходи:</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порез на доходак грађана (на приход од</w:t>
      </w:r>
      <w:r w:rsidR="00AE7E6A">
        <w:rPr>
          <w:rFonts w:ascii="Times New Roman" w:hAnsi="Times New Roman" w:cs="Times New Roman"/>
          <w:sz w:val="28"/>
          <w:szCs w:val="28"/>
          <w:lang w:val="sr-Cyrl-CS"/>
        </w:rPr>
        <w:t xml:space="preserve"> </w:t>
      </w:r>
      <w:r w:rsidRPr="00866952">
        <w:rPr>
          <w:rFonts w:ascii="Times New Roman" w:hAnsi="Times New Roman" w:cs="Times New Roman"/>
          <w:sz w:val="28"/>
          <w:szCs w:val="28"/>
          <w:lang w:val="sr-Cyrl-CS"/>
        </w:rPr>
        <w:t>самосталне делатности, непокретности, давање у закуп покретних ствари, осигурања лица, 80% од пореза на зараде који се плаћа према пребивалишту запосленог и остали приходи у складу са законом);</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порез на наслеђе и поклон;</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порез на пренос апсолутних права;</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накнада за загађивање животне средине;</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накнада за коришћење минералних сировина;</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накнада за извађени материјал из водотока;</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накнаде за коришћење шума;</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накнаде за коришћење вода;</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накнада за промену намене пољопривредног земљишта;</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накнада за коришћење природног лековитог фактора;</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туристичка накнада и</w:t>
      </w:r>
    </w:p>
    <w:p w:rsidR="00866952" w:rsidRPr="00866952" w:rsidRDefault="00866952" w:rsidP="00396146">
      <w:pPr>
        <w:numPr>
          <w:ilvl w:val="0"/>
          <w:numId w:val="2"/>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друге накнаде у складу са законом.</w:t>
      </w:r>
    </w:p>
    <w:p w:rsidR="00866952" w:rsidRPr="00866952" w:rsidRDefault="00866952" w:rsidP="00E86AC0">
      <w:pPr>
        <w:spacing w:after="0" w:line="240" w:lineRule="auto"/>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ab/>
        <w:t>Реални раст прихода може се очекивати код изворних прихода града где се покретањем одговарајућих процедура и доношењем одлука скупштине града може непосредно утицати на њихово остварење.</w:t>
      </w:r>
    </w:p>
    <w:p w:rsidR="00866952" w:rsidRPr="00866952" w:rsidRDefault="00866952" w:rsidP="00E86AC0">
      <w:pPr>
        <w:spacing w:after="0" w:line="240" w:lineRule="auto"/>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ab/>
        <w:t xml:space="preserve">Последњим изменама начина финансирања локалне самоуправе наставља се даља реформа локалних јавних финансија, у циљу децентрализације Србије, а испољава се у три кључна правца деловања: </w:t>
      </w:r>
    </w:p>
    <w:p w:rsidR="00866952" w:rsidRPr="00866952" w:rsidRDefault="00866952" w:rsidP="00E86AC0">
      <w:pPr>
        <w:spacing w:after="0" w:line="240" w:lineRule="auto"/>
        <w:ind w:firstLine="720"/>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 смањење зависности општина и градова од републичких трансфера, односно јачање финансијске самосталности и независности локалних буџета;</w:t>
      </w:r>
    </w:p>
    <w:p w:rsidR="00866952" w:rsidRPr="00866952" w:rsidRDefault="00866952" w:rsidP="00E86AC0">
      <w:pPr>
        <w:spacing w:after="0" w:line="240" w:lineRule="auto"/>
        <w:ind w:firstLine="720"/>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 усмеравање финансијске подршке према неразвијеним локалним самоуправама;</w:t>
      </w:r>
    </w:p>
    <w:p w:rsidR="00866952" w:rsidRPr="00866952" w:rsidRDefault="00866952" w:rsidP="00E86AC0">
      <w:pPr>
        <w:spacing w:after="0" w:line="240" w:lineRule="auto"/>
        <w:ind w:firstLine="720"/>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 већа зависност развоја локалне самоуправе у односу на висину њених изворних прихода.</w:t>
      </w:r>
    </w:p>
    <w:p w:rsidR="00866952" w:rsidRPr="00866952" w:rsidRDefault="00866952" w:rsidP="00E86AC0">
      <w:pPr>
        <w:spacing w:after="0" w:line="240" w:lineRule="auto"/>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ab/>
        <w:t>Што се т</w:t>
      </w:r>
      <w:r w:rsidR="002234AE">
        <w:rPr>
          <w:rFonts w:ascii="Times New Roman" w:hAnsi="Times New Roman" w:cs="Times New Roman"/>
          <w:sz w:val="28"/>
          <w:szCs w:val="28"/>
          <w:lang w:val="sr-Cyrl-CS"/>
        </w:rPr>
        <w:t>иче ненаменског трансфера у 2015</w:t>
      </w:r>
      <w:r w:rsidRPr="00866952">
        <w:rPr>
          <w:rFonts w:ascii="Times New Roman" w:hAnsi="Times New Roman" w:cs="Times New Roman"/>
          <w:sz w:val="28"/>
          <w:szCs w:val="28"/>
          <w:lang w:val="sr-Cyrl-CS"/>
        </w:rPr>
        <w:t xml:space="preserve">. години, </w:t>
      </w:r>
      <w:r w:rsidR="002234AE">
        <w:rPr>
          <w:rFonts w:ascii="Times New Roman" w:hAnsi="Times New Roman" w:cs="Times New Roman"/>
          <w:sz w:val="28"/>
          <w:szCs w:val="28"/>
          <w:lang w:val="sr-Cyrl-CS"/>
        </w:rPr>
        <w:t>упутством министра финансија</w:t>
      </w:r>
      <w:r w:rsidRPr="00866952">
        <w:rPr>
          <w:rFonts w:ascii="Times New Roman" w:hAnsi="Times New Roman" w:cs="Times New Roman"/>
          <w:sz w:val="28"/>
          <w:szCs w:val="28"/>
          <w:lang w:val="sr-Cyrl-CS"/>
        </w:rPr>
        <w:t>, утврђено је да Граду Нишу припада општи трансфер у износу од 633.997.549 динара</w:t>
      </w:r>
      <w:r w:rsidR="002234AE">
        <w:rPr>
          <w:rFonts w:ascii="Times New Roman" w:hAnsi="Times New Roman" w:cs="Times New Roman"/>
          <w:sz w:val="28"/>
          <w:szCs w:val="28"/>
          <w:lang w:val="sr-Cyrl-CS"/>
        </w:rPr>
        <w:t xml:space="preserve"> (у истом износу као у 2014. години)</w:t>
      </w:r>
      <w:r w:rsidRPr="00866952">
        <w:rPr>
          <w:rFonts w:ascii="Times New Roman" w:hAnsi="Times New Roman" w:cs="Times New Roman"/>
          <w:sz w:val="28"/>
          <w:szCs w:val="28"/>
          <w:lang w:val="sr-Cyrl-CS"/>
        </w:rPr>
        <w:t xml:space="preserve">. </w:t>
      </w:r>
    </w:p>
    <w:p w:rsidR="00866952" w:rsidRPr="00866952" w:rsidRDefault="00866952" w:rsidP="00E86AC0">
      <w:pPr>
        <w:spacing w:after="0" w:line="240" w:lineRule="auto"/>
        <w:ind w:firstLine="720"/>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Што се тиче изворних прихода битно је напоменути да стопе изворних прихода, као и начин и мерила за одређивање висине локалних такси и накнада утврђује Скупштина Града Ниша својом одлуком, у складу са Законом.</w:t>
      </w:r>
    </w:p>
    <w:p w:rsidR="00866952" w:rsidRPr="00866952" w:rsidRDefault="00866952" w:rsidP="00E86AC0">
      <w:pPr>
        <w:spacing w:after="0" w:line="240" w:lineRule="auto"/>
        <w:ind w:firstLine="720"/>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Скупштина града својом одлуком уводи локалне административне таксе за списе и радње у управним стварима као и за друге списе и радње које органи и службе града издају, односно обављају у оквиру послова из своје изворне надлежности.</w:t>
      </w:r>
    </w:p>
    <w:p w:rsidR="00866952" w:rsidRPr="00866952" w:rsidRDefault="00866952" w:rsidP="00E86AC0">
      <w:pPr>
        <w:spacing w:after="0" w:line="240" w:lineRule="auto"/>
        <w:ind w:firstLine="720"/>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Локалне комуналне таксе, као изворни приход, уводе се за коришћење права, предмета и услуга дефинисаних Законом о финансирању локалне самоуправе.</w:t>
      </w:r>
    </w:p>
    <w:p w:rsidR="00866952" w:rsidRPr="00866952" w:rsidRDefault="00866952" w:rsidP="00E86AC0">
      <w:pPr>
        <w:spacing w:after="0" w:line="240" w:lineRule="auto"/>
        <w:ind w:firstLine="720"/>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Приходи од боравишне таксе су приходи јединица локалне самоуправе на чијој територији се наплаћују, а утврђују се скупштинском одлуком у складу са Законом о туризму.</w:t>
      </w:r>
    </w:p>
    <w:p w:rsidR="00866952" w:rsidRPr="00866952" w:rsidRDefault="00866952" w:rsidP="00E86AC0">
      <w:pPr>
        <w:spacing w:after="0" w:line="240" w:lineRule="auto"/>
        <w:ind w:firstLine="720"/>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Накнаду за уређивање грађевинског земљишта коју плаћа инвеститор представља такође изворни приход града Ниша и утврђује се скупштинском одлуком. Ова средства користе се за уређивање грађевинског земљишта, прибављање грађевинског земљишта и изградњу и одржавање објек</w:t>
      </w:r>
      <w:r w:rsidR="00D05B23">
        <w:rPr>
          <w:rFonts w:ascii="Times New Roman" w:hAnsi="Times New Roman" w:cs="Times New Roman"/>
          <w:sz w:val="28"/>
          <w:szCs w:val="28"/>
          <w:lang w:val="sr-Cyrl-CS"/>
        </w:rPr>
        <w:t>а</w:t>
      </w:r>
      <w:r w:rsidRPr="00866952">
        <w:rPr>
          <w:rFonts w:ascii="Times New Roman" w:hAnsi="Times New Roman" w:cs="Times New Roman"/>
          <w:sz w:val="28"/>
          <w:szCs w:val="28"/>
          <w:lang w:val="sr-Cyrl-CS"/>
        </w:rPr>
        <w:t>та комуналне инфраструктуре.</w:t>
      </w:r>
    </w:p>
    <w:p w:rsidR="00866952" w:rsidRPr="00866952" w:rsidRDefault="002234AE" w:rsidP="00E86AC0">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Cyrl-CS"/>
        </w:rPr>
        <w:t>П</w:t>
      </w:r>
      <w:r w:rsidR="00866952" w:rsidRPr="00866952">
        <w:rPr>
          <w:rFonts w:ascii="Times New Roman" w:hAnsi="Times New Roman" w:cs="Times New Roman"/>
          <w:sz w:val="28"/>
          <w:szCs w:val="28"/>
          <w:lang w:val="sr-Cyrl-CS"/>
        </w:rPr>
        <w:t>риход</w:t>
      </w:r>
      <w:r>
        <w:rPr>
          <w:rFonts w:ascii="Times New Roman" w:hAnsi="Times New Roman" w:cs="Times New Roman"/>
          <w:sz w:val="28"/>
          <w:szCs w:val="28"/>
          <w:lang w:val="sr-Cyrl-CS"/>
        </w:rPr>
        <w:t xml:space="preserve"> од пореза на зараде </w:t>
      </w:r>
      <w:r w:rsidR="00866952" w:rsidRPr="00866952">
        <w:rPr>
          <w:rFonts w:ascii="Times New Roman" w:hAnsi="Times New Roman" w:cs="Times New Roman"/>
          <w:sz w:val="28"/>
          <w:szCs w:val="28"/>
          <w:lang w:val="sr-Cyrl-CS"/>
        </w:rPr>
        <w:t xml:space="preserve">је најважнији појединачни приход буџета Града, а пошто је у директној вези са бројем запослених на територији Града Ниша, свака промена у запослености имаће велики утицај на буџет града и на расподелу средстава. </w:t>
      </w:r>
    </w:p>
    <w:p w:rsidR="00866952" w:rsidRPr="00866952" w:rsidRDefault="00B847CD" w:rsidP="00E86AC0">
      <w:pPr>
        <w:spacing w:after="0" w:line="240" w:lineRule="auto"/>
        <w:ind w:firstLine="720"/>
        <w:jc w:val="both"/>
        <w:rPr>
          <w:rFonts w:ascii="Times New Roman" w:hAnsi="Times New Roman" w:cs="Times New Roman"/>
          <w:color w:val="FF0000"/>
          <w:sz w:val="28"/>
          <w:szCs w:val="28"/>
          <w:u w:val="single"/>
          <w:lang w:val="sr-Cyrl-CS"/>
        </w:rPr>
      </w:pPr>
      <w:r>
        <w:rPr>
          <w:rFonts w:ascii="Times New Roman" w:hAnsi="Times New Roman" w:cs="Times New Roman"/>
          <w:sz w:val="28"/>
          <w:szCs w:val="28"/>
          <w:lang w:val="sr-Cyrl-CS"/>
        </w:rPr>
        <w:t>Последњ</w:t>
      </w:r>
      <w:r w:rsidR="00866952" w:rsidRPr="00866952">
        <w:rPr>
          <w:rFonts w:ascii="Times New Roman" w:hAnsi="Times New Roman" w:cs="Times New Roman"/>
          <w:sz w:val="28"/>
          <w:szCs w:val="28"/>
          <w:lang w:val="sr-Cyrl-CS"/>
        </w:rPr>
        <w:t xml:space="preserve">ом пореском реформом је омогућено локалним самоуправама да знатно увећају приход од пореза на имовину утврђивањем тржишних вредности за некретнине правних лица и престанком важења ограничења за порез на имовину физичких лица које је важило за 2011, 2012. и 2013. годину.   </w:t>
      </w:r>
    </w:p>
    <w:p w:rsidR="00866952" w:rsidRPr="00866952" w:rsidRDefault="00866952" w:rsidP="00E86AC0">
      <w:pPr>
        <w:spacing w:after="0" w:line="240" w:lineRule="auto"/>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ab/>
        <w:t>Укупни приходи и примања буџета Града Ниша за 201</w:t>
      </w:r>
      <w:r w:rsidR="002234AE">
        <w:rPr>
          <w:rFonts w:ascii="Times New Roman" w:hAnsi="Times New Roman" w:cs="Times New Roman"/>
          <w:sz w:val="28"/>
          <w:szCs w:val="28"/>
          <w:lang w:val="sr-Cyrl-CS"/>
        </w:rPr>
        <w:t>5</w:t>
      </w:r>
      <w:r w:rsidRPr="00866952">
        <w:rPr>
          <w:rFonts w:ascii="Times New Roman" w:hAnsi="Times New Roman" w:cs="Times New Roman"/>
          <w:sz w:val="28"/>
          <w:szCs w:val="28"/>
          <w:lang w:val="sr-Cyrl-CS"/>
        </w:rPr>
        <w:t xml:space="preserve">. годину, без пренетих неутрошених средстава, планирани су у износу од </w:t>
      </w:r>
      <w:r w:rsidR="00A543A4">
        <w:rPr>
          <w:rFonts w:ascii="Times New Roman" w:hAnsi="Times New Roman" w:cs="Times New Roman"/>
          <w:sz w:val="28"/>
          <w:szCs w:val="28"/>
          <w:lang w:val="sr-Cyrl-CS"/>
        </w:rPr>
        <w:t>9.</w:t>
      </w:r>
      <w:r w:rsidR="001F0FB1">
        <w:rPr>
          <w:rFonts w:ascii="Times New Roman" w:hAnsi="Times New Roman" w:cs="Times New Roman"/>
          <w:sz w:val="28"/>
          <w:szCs w:val="28"/>
          <w:lang w:val="sr-Cyrl-CS"/>
        </w:rPr>
        <w:t>871</w:t>
      </w:r>
      <w:r w:rsidR="00683F11">
        <w:rPr>
          <w:rFonts w:ascii="Times New Roman" w:hAnsi="Times New Roman" w:cs="Times New Roman"/>
          <w:sz w:val="28"/>
          <w:szCs w:val="28"/>
          <w:lang w:val="sr-Cyrl-CS"/>
        </w:rPr>
        <w:t>.</w:t>
      </w:r>
      <w:r w:rsidR="001F0FB1">
        <w:rPr>
          <w:rFonts w:ascii="Times New Roman" w:hAnsi="Times New Roman" w:cs="Times New Roman"/>
          <w:sz w:val="28"/>
          <w:szCs w:val="28"/>
          <w:lang w:val="sr-Cyrl-CS"/>
        </w:rPr>
        <w:t>01</w:t>
      </w:r>
      <w:r w:rsidR="00683F11">
        <w:rPr>
          <w:rFonts w:ascii="Times New Roman" w:hAnsi="Times New Roman" w:cs="Times New Roman"/>
          <w:sz w:val="28"/>
          <w:szCs w:val="28"/>
          <w:lang w:val="sr-Cyrl-CS"/>
        </w:rPr>
        <w:t>6.000</w:t>
      </w:r>
      <w:r w:rsidRPr="00866952">
        <w:rPr>
          <w:rFonts w:ascii="Times New Roman" w:hAnsi="Times New Roman" w:cs="Times New Roman"/>
          <w:sz w:val="28"/>
          <w:szCs w:val="28"/>
          <w:lang w:val="sr-Cyrl-CS"/>
        </w:rPr>
        <w:t xml:space="preserve"> динара, при чему текући приходи износе </w:t>
      </w:r>
      <w:r w:rsidR="001F0FB1">
        <w:rPr>
          <w:rFonts w:ascii="Times New Roman" w:hAnsi="Times New Roman" w:cs="Times New Roman"/>
          <w:sz w:val="28"/>
          <w:szCs w:val="28"/>
          <w:lang w:val="sr-Cyrl-CS"/>
        </w:rPr>
        <w:t>9.067</w:t>
      </w:r>
      <w:r w:rsidR="00683F11">
        <w:rPr>
          <w:rFonts w:ascii="Times New Roman" w:hAnsi="Times New Roman" w:cs="Times New Roman"/>
          <w:sz w:val="28"/>
          <w:szCs w:val="28"/>
          <w:lang w:val="sr-Cyrl-CS"/>
        </w:rPr>
        <w:t>.</w:t>
      </w:r>
      <w:r w:rsidR="001F0FB1">
        <w:rPr>
          <w:rFonts w:ascii="Times New Roman" w:hAnsi="Times New Roman" w:cs="Times New Roman"/>
          <w:sz w:val="28"/>
          <w:szCs w:val="28"/>
          <w:lang w:val="sr-Cyrl-CS"/>
        </w:rPr>
        <w:t>97</w:t>
      </w:r>
      <w:r w:rsidR="00683F11">
        <w:rPr>
          <w:rFonts w:ascii="Times New Roman" w:hAnsi="Times New Roman" w:cs="Times New Roman"/>
          <w:sz w:val="28"/>
          <w:szCs w:val="28"/>
          <w:lang w:val="sr-Cyrl-CS"/>
        </w:rPr>
        <w:t>6.000</w:t>
      </w:r>
      <w:r w:rsidRPr="00866952">
        <w:rPr>
          <w:rFonts w:ascii="Times New Roman" w:hAnsi="Times New Roman" w:cs="Times New Roman"/>
          <w:sz w:val="28"/>
          <w:szCs w:val="28"/>
          <w:lang w:val="sr-Cyrl-CS"/>
        </w:rPr>
        <w:t xml:space="preserve"> динара, примања од</w:t>
      </w:r>
      <w:r w:rsidR="002976F7">
        <w:rPr>
          <w:rFonts w:ascii="Times New Roman" w:hAnsi="Times New Roman" w:cs="Times New Roman"/>
          <w:sz w:val="28"/>
          <w:szCs w:val="28"/>
          <w:lang w:val="sr-Cyrl-CS"/>
        </w:rPr>
        <w:t xml:space="preserve"> продаје нефинансијске имовине </w:t>
      </w:r>
      <w:r w:rsidR="00683F11">
        <w:rPr>
          <w:rFonts w:ascii="Times New Roman" w:hAnsi="Times New Roman" w:cs="Times New Roman"/>
          <w:sz w:val="28"/>
          <w:szCs w:val="28"/>
          <w:lang w:val="sr-Cyrl-CS"/>
        </w:rPr>
        <w:t xml:space="preserve">700.880.000 динара </w:t>
      </w:r>
      <w:r w:rsidRPr="00866952">
        <w:rPr>
          <w:rFonts w:ascii="Times New Roman" w:hAnsi="Times New Roman" w:cs="Times New Roman"/>
          <w:sz w:val="28"/>
          <w:szCs w:val="28"/>
          <w:lang w:val="sr-Cyrl-CS"/>
        </w:rPr>
        <w:t xml:space="preserve">и примања од задуживања </w:t>
      </w:r>
      <w:r w:rsidR="00537197">
        <w:rPr>
          <w:rFonts w:ascii="Times New Roman" w:hAnsi="Times New Roman" w:cs="Times New Roman"/>
          <w:sz w:val="28"/>
          <w:szCs w:val="28"/>
          <w:lang w:val="sr-Cyrl-CS"/>
        </w:rPr>
        <w:t xml:space="preserve">и продаје финансијске имовине </w:t>
      </w:r>
      <w:r w:rsidR="00683F11">
        <w:rPr>
          <w:rFonts w:ascii="Times New Roman" w:hAnsi="Times New Roman" w:cs="Times New Roman"/>
          <w:sz w:val="28"/>
          <w:szCs w:val="28"/>
          <w:lang w:val="sr-Cyrl-CS"/>
        </w:rPr>
        <w:t>102.160.000</w:t>
      </w:r>
      <w:r w:rsidRPr="00866952">
        <w:rPr>
          <w:rFonts w:ascii="Times New Roman" w:hAnsi="Times New Roman" w:cs="Times New Roman"/>
          <w:sz w:val="28"/>
          <w:szCs w:val="28"/>
          <w:lang w:val="sr-Cyrl-CS"/>
        </w:rPr>
        <w:t xml:space="preserve"> динара. </w:t>
      </w:r>
    </w:p>
    <w:p w:rsidR="00866952" w:rsidRPr="00866952" w:rsidRDefault="00866952" w:rsidP="00E86AC0">
      <w:pPr>
        <w:spacing w:after="0" w:line="240" w:lineRule="auto"/>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ab/>
        <w:t>У оквиру текућих прихода нај</w:t>
      </w:r>
      <w:r w:rsidRPr="00866952">
        <w:rPr>
          <w:rFonts w:ascii="Times New Roman" w:hAnsi="Times New Roman" w:cs="Times New Roman"/>
          <w:sz w:val="28"/>
          <w:szCs w:val="28"/>
          <w:lang w:val="sr-Latn-RS"/>
        </w:rPr>
        <w:t>значајниј</w:t>
      </w:r>
      <w:r w:rsidRPr="00866952">
        <w:rPr>
          <w:rFonts w:ascii="Times New Roman" w:hAnsi="Times New Roman" w:cs="Times New Roman"/>
          <w:sz w:val="28"/>
          <w:szCs w:val="28"/>
          <w:lang w:val="sr-Cyrl-CS"/>
        </w:rPr>
        <w:t xml:space="preserve">и су приходи од пореза на доходак, добит и капиталне добитке са планираним износом од </w:t>
      </w:r>
      <w:r w:rsidR="00683F11">
        <w:rPr>
          <w:rFonts w:ascii="Times New Roman" w:hAnsi="Times New Roman" w:cs="Times New Roman"/>
          <w:sz w:val="28"/>
          <w:szCs w:val="28"/>
          <w:lang w:val="sr-Cyrl-CS"/>
        </w:rPr>
        <w:t>4.571.000.000</w:t>
      </w:r>
      <w:r w:rsidRPr="00866952">
        <w:rPr>
          <w:rFonts w:ascii="Times New Roman" w:hAnsi="Times New Roman" w:cs="Times New Roman"/>
          <w:sz w:val="28"/>
          <w:szCs w:val="28"/>
          <w:lang w:val="sr-Cyrl-CS"/>
        </w:rPr>
        <w:t xml:space="preserve"> динара, </w:t>
      </w:r>
      <w:r w:rsidR="00683F11" w:rsidRPr="00866952">
        <w:rPr>
          <w:rFonts w:ascii="Times New Roman" w:hAnsi="Times New Roman" w:cs="Times New Roman"/>
          <w:sz w:val="28"/>
          <w:szCs w:val="28"/>
          <w:lang w:val="sr-Cyrl-CS"/>
        </w:rPr>
        <w:t xml:space="preserve">приходи од продаје добара и услуга у износу од </w:t>
      </w:r>
      <w:r w:rsidR="00683F11">
        <w:rPr>
          <w:rFonts w:ascii="Times New Roman" w:hAnsi="Times New Roman" w:cs="Times New Roman"/>
          <w:sz w:val="28"/>
          <w:szCs w:val="28"/>
          <w:lang w:val="sr-Cyrl-CS"/>
        </w:rPr>
        <w:t>1.648.000.000</w:t>
      </w:r>
      <w:r w:rsidR="00683F11" w:rsidRPr="00866952">
        <w:rPr>
          <w:rFonts w:ascii="Times New Roman" w:hAnsi="Times New Roman" w:cs="Times New Roman"/>
          <w:sz w:val="28"/>
          <w:szCs w:val="28"/>
          <w:lang w:val="sr-Cyrl-CS"/>
        </w:rPr>
        <w:t xml:space="preserve"> динара,</w:t>
      </w:r>
      <w:r w:rsidR="00683F11">
        <w:rPr>
          <w:rFonts w:ascii="Times New Roman" w:hAnsi="Times New Roman" w:cs="Times New Roman"/>
          <w:sz w:val="28"/>
          <w:szCs w:val="28"/>
          <w:lang w:val="sr-Cyrl-CS"/>
        </w:rPr>
        <w:t xml:space="preserve"> </w:t>
      </w:r>
      <w:r w:rsidRPr="00866952">
        <w:rPr>
          <w:rFonts w:ascii="Times New Roman" w:hAnsi="Times New Roman" w:cs="Times New Roman"/>
          <w:sz w:val="28"/>
          <w:szCs w:val="28"/>
          <w:lang w:val="sr-Cyrl-CS"/>
        </w:rPr>
        <w:t>приходи од</w:t>
      </w:r>
      <w:r w:rsidR="005868CF">
        <w:rPr>
          <w:rFonts w:ascii="Times New Roman" w:hAnsi="Times New Roman" w:cs="Times New Roman"/>
          <w:sz w:val="28"/>
          <w:szCs w:val="28"/>
          <w:lang w:val="sr-Cyrl-CS"/>
        </w:rPr>
        <w:t xml:space="preserve"> пореза на имовину у износу од </w:t>
      </w:r>
      <w:r w:rsidR="00683F11">
        <w:rPr>
          <w:rFonts w:ascii="Times New Roman" w:hAnsi="Times New Roman" w:cs="Times New Roman"/>
          <w:sz w:val="28"/>
          <w:szCs w:val="28"/>
          <w:lang w:val="sr-Cyrl-CS"/>
        </w:rPr>
        <w:t>1.375.000.000</w:t>
      </w:r>
      <w:r w:rsidRPr="00866952">
        <w:rPr>
          <w:rFonts w:ascii="Times New Roman" w:hAnsi="Times New Roman" w:cs="Times New Roman"/>
          <w:sz w:val="28"/>
          <w:szCs w:val="28"/>
          <w:lang w:val="sr-Cyrl-CS"/>
        </w:rPr>
        <w:t xml:space="preserve"> динара, затим трансферна средства из Републике у износу од </w:t>
      </w:r>
      <w:r w:rsidR="00683F11">
        <w:rPr>
          <w:rFonts w:ascii="Times New Roman" w:hAnsi="Times New Roman" w:cs="Times New Roman"/>
          <w:sz w:val="28"/>
          <w:szCs w:val="28"/>
          <w:lang w:val="sr-Cyrl-CS"/>
        </w:rPr>
        <w:t>646.358.0000</w:t>
      </w:r>
      <w:r w:rsidRPr="00866952">
        <w:rPr>
          <w:rFonts w:ascii="Times New Roman" w:hAnsi="Times New Roman" w:cs="Times New Roman"/>
          <w:sz w:val="28"/>
          <w:szCs w:val="28"/>
          <w:lang w:val="sr-Cyrl-CS"/>
        </w:rPr>
        <w:t xml:space="preserve"> динара и то 633.998.000 динара ненаменски трансфер од Републике и други текући трансфери од Републике за пројекте у износу од </w:t>
      </w:r>
      <w:r w:rsidR="00683F11">
        <w:rPr>
          <w:rFonts w:ascii="Times New Roman" w:hAnsi="Times New Roman" w:cs="Times New Roman"/>
          <w:sz w:val="28"/>
          <w:szCs w:val="28"/>
          <w:lang w:val="sr-Cyrl-CS"/>
        </w:rPr>
        <w:t>12.360.000</w:t>
      </w:r>
      <w:r w:rsidRPr="00866952">
        <w:rPr>
          <w:rFonts w:ascii="Times New Roman" w:hAnsi="Times New Roman" w:cs="Times New Roman"/>
          <w:sz w:val="28"/>
          <w:szCs w:val="28"/>
          <w:lang w:val="sr-Cyrl-CS"/>
        </w:rPr>
        <w:t xml:space="preserve"> динара, приходи од пореза на добра и услуге у износу од </w:t>
      </w:r>
      <w:r w:rsidR="00683F11">
        <w:rPr>
          <w:rFonts w:ascii="Times New Roman" w:hAnsi="Times New Roman" w:cs="Times New Roman"/>
          <w:sz w:val="28"/>
          <w:szCs w:val="28"/>
          <w:lang w:val="sr-Cyrl-CS"/>
        </w:rPr>
        <w:t>231.302.000</w:t>
      </w:r>
      <w:r w:rsidRPr="00866952">
        <w:rPr>
          <w:rFonts w:ascii="Times New Roman" w:hAnsi="Times New Roman" w:cs="Times New Roman"/>
          <w:sz w:val="28"/>
          <w:szCs w:val="28"/>
          <w:lang w:val="sr-Cyrl-CS"/>
        </w:rPr>
        <w:t xml:space="preserve"> динара, приходи од имовине у износу од </w:t>
      </w:r>
      <w:r w:rsidR="00683F11">
        <w:rPr>
          <w:rFonts w:ascii="Times New Roman" w:hAnsi="Times New Roman" w:cs="Times New Roman"/>
          <w:sz w:val="28"/>
          <w:szCs w:val="28"/>
          <w:lang w:val="sr-Cyrl-CS"/>
        </w:rPr>
        <w:t>189.900.000</w:t>
      </w:r>
      <w:r w:rsidRPr="00866952">
        <w:rPr>
          <w:rFonts w:ascii="Times New Roman" w:hAnsi="Times New Roman" w:cs="Times New Roman"/>
          <w:sz w:val="28"/>
          <w:szCs w:val="28"/>
          <w:lang w:val="sr-Cyrl-CS"/>
        </w:rPr>
        <w:t xml:space="preserve"> динара.  </w:t>
      </w:r>
    </w:p>
    <w:p w:rsidR="00866952" w:rsidRPr="00866952" w:rsidRDefault="00866952" w:rsidP="00E86AC0">
      <w:pPr>
        <w:spacing w:after="0" w:line="240" w:lineRule="auto"/>
        <w:ind w:firstLine="720"/>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 xml:space="preserve">Примања од продаје нефинансијске </w:t>
      </w:r>
      <w:r w:rsidR="002976F7">
        <w:rPr>
          <w:rFonts w:ascii="Times New Roman" w:hAnsi="Times New Roman" w:cs="Times New Roman"/>
          <w:sz w:val="28"/>
          <w:szCs w:val="28"/>
          <w:lang w:val="sr-Cyrl-CS"/>
        </w:rPr>
        <w:t xml:space="preserve">имовине планирана су износу од </w:t>
      </w:r>
      <w:r w:rsidR="0064673E">
        <w:rPr>
          <w:rFonts w:ascii="Times New Roman" w:hAnsi="Times New Roman" w:cs="Times New Roman"/>
          <w:sz w:val="28"/>
          <w:szCs w:val="28"/>
          <w:lang w:val="sr-Cyrl-CS"/>
        </w:rPr>
        <w:t>700.880.000</w:t>
      </w:r>
      <w:r w:rsidRPr="00866952">
        <w:rPr>
          <w:rFonts w:ascii="Times New Roman" w:hAnsi="Times New Roman" w:cs="Times New Roman"/>
          <w:sz w:val="28"/>
          <w:szCs w:val="28"/>
          <w:lang w:val="sr-Cyrl-CS"/>
        </w:rPr>
        <w:t xml:space="preserve"> динара.</w:t>
      </w:r>
    </w:p>
    <w:p w:rsidR="00866952" w:rsidRDefault="00866952" w:rsidP="00E86AC0">
      <w:pPr>
        <w:spacing w:after="0" w:line="240" w:lineRule="auto"/>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ab/>
        <w:t xml:space="preserve">Примања од задуживања и продаје финансијске имовине планирана су износу од </w:t>
      </w:r>
      <w:r w:rsidR="0064673E">
        <w:rPr>
          <w:rFonts w:ascii="Times New Roman" w:hAnsi="Times New Roman" w:cs="Times New Roman"/>
          <w:sz w:val="28"/>
          <w:szCs w:val="28"/>
          <w:lang w:val="sr-Cyrl-CS"/>
        </w:rPr>
        <w:t>102.160.000</w:t>
      </w:r>
      <w:r w:rsidR="0064673E" w:rsidRPr="00866952">
        <w:rPr>
          <w:rFonts w:ascii="Times New Roman" w:hAnsi="Times New Roman" w:cs="Times New Roman"/>
          <w:sz w:val="28"/>
          <w:szCs w:val="28"/>
          <w:lang w:val="sr-Cyrl-CS"/>
        </w:rPr>
        <w:t xml:space="preserve"> </w:t>
      </w:r>
      <w:r w:rsidR="00A22BDC">
        <w:rPr>
          <w:rFonts w:ascii="Times New Roman" w:hAnsi="Times New Roman" w:cs="Times New Roman"/>
          <w:sz w:val="28"/>
          <w:szCs w:val="28"/>
          <w:lang w:val="sr-Cyrl-CS"/>
        </w:rPr>
        <w:t>динара</w:t>
      </w:r>
      <w:r w:rsidRPr="00866952">
        <w:rPr>
          <w:rFonts w:ascii="Times New Roman" w:hAnsi="Times New Roman" w:cs="Times New Roman"/>
          <w:sz w:val="28"/>
          <w:szCs w:val="28"/>
          <w:lang w:val="sr-Cyrl-CS"/>
        </w:rPr>
        <w:t xml:space="preserve">, која садрже планиран прилив средстава од повраћаја другостепеног зајма датог од стране </w:t>
      </w:r>
      <w:r w:rsidRPr="00866952">
        <w:rPr>
          <w:rFonts w:ascii="Times New Roman" w:hAnsi="Times New Roman" w:cs="Times New Roman"/>
          <w:sz w:val="28"/>
          <w:szCs w:val="28"/>
          <w:lang w:val="sr-Latn-CS"/>
        </w:rPr>
        <w:t>EBRD</w:t>
      </w:r>
      <w:r w:rsidRPr="00866952">
        <w:rPr>
          <w:rFonts w:ascii="Times New Roman" w:hAnsi="Times New Roman" w:cs="Times New Roman"/>
          <w:sz w:val="28"/>
          <w:szCs w:val="28"/>
          <w:lang w:val="sr-Cyrl-CS"/>
        </w:rPr>
        <w:t xml:space="preserve"> за изградњу градске водоводне инфраструктуре у износу од </w:t>
      </w:r>
      <w:r w:rsidR="00B847CD">
        <w:rPr>
          <w:rFonts w:ascii="Times New Roman" w:hAnsi="Times New Roman" w:cs="Times New Roman"/>
          <w:sz w:val="28"/>
          <w:szCs w:val="28"/>
          <w:lang w:val="sr-Cyrl-CS"/>
        </w:rPr>
        <w:t>101.160.000</w:t>
      </w:r>
      <w:r w:rsidRPr="00866952">
        <w:rPr>
          <w:rFonts w:ascii="Times New Roman" w:hAnsi="Times New Roman" w:cs="Times New Roman"/>
          <w:sz w:val="28"/>
          <w:szCs w:val="28"/>
          <w:lang w:val="sr-Cyrl-CS"/>
        </w:rPr>
        <w:t xml:space="preserve"> динара и прилив средстава од приватизације у износу од </w:t>
      </w:r>
      <w:r w:rsidR="00B847CD">
        <w:rPr>
          <w:rFonts w:ascii="Times New Roman" w:hAnsi="Times New Roman" w:cs="Times New Roman"/>
          <w:sz w:val="28"/>
          <w:szCs w:val="28"/>
          <w:lang w:val="sr-Cyrl-CS"/>
        </w:rPr>
        <w:t>1.000.000</w:t>
      </w:r>
      <w:r w:rsidRPr="00866952">
        <w:rPr>
          <w:rFonts w:ascii="Times New Roman" w:hAnsi="Times New Roman" w:cs="Times New Roman"/>
          <w:sz w:val="28"/>
          <w:szCs w:val="28"/>
          <w:lang w:val="sr-Cyrl-CS"/>
        </w:rPr>
        <w:t xml:space="preserve"> динара.</w:t>
      </w:r>
    </w:p>
    <w:p w:rsidR="00866952" w:rsidRDefault="00866952" w:rsidP="00E86AC0">
      <w:pPr>
        <w:spacing w:after="0" w:line="240" w:lineRule="auto"/>
        <w:jc w:val="center"/>
        <w:rPr>
          <w:rFonts w:ascii="Times New Roman" w:hAnsi="Times New Roman" w:cs="Times New Roman"/>
          <w:b/>
          <w:sz w:val="28"/>
          <w:szCs w:val="28"/>
          <w:lang w:val="sr-Cyrl-CS"/>
        </w:rPr>
      </w:pPr>
    </w:p>
    <w:p w:rsidR="00510B55" w:rsidRPr="00866952" w:rsidRDefault="00510B55" w:rsidP="00E86AC0">
      <w:pPr>
        <w:spacing w:after="0" w:line="240" w:lineRule="auto"/>
        <w:jc w:val="center"/>
        <w:rPr>
          <w:rFonts w:ascii="Times New Roman" w:hAnsi="Times New Roman" w:cs="Times New Roman"/>
          <w:b/>
          <w:sz w:val="28"/>
          <w:szCs w:val="28"/>
          <w:lang w:val="sr-Cyrl-CS"/>
        </w:rPr>
      </w:pPr>
    </w:p>
    <w:p w:rsidR="00D05B23" w:rsidRPr="007C416C" w:rsidRDefault="00866952" w:rsidP="00D05B23">
      <w:pPr>
        <w:spacing w:after="0" w:line="240" w:lineRule="auto"/>
        <w:jc w:val="center"/>
        <w:rPr>
          <w:rFonts w:ascii="Times New Roman" w:hAnsi="Times New Roman" w:cs="Times New Roman"/>
          <w:sz w:val="28"/>
          <w:szCs w:val="28"/>
          <w:lang w:val="sr-Cyrl-RS"/>
        </w:rPr>
      </w:pPr>
      <w:r w:rsidRPr="00866952">
        <w:rPr>
          <w:rFonts w:ascii="Times New Roman" w:hAnsi="Times New Roman" w:cs="Times New Roman"/>
          <w:b/>
          <w:sz w:val="28"/>
          <w:szCs w:val="28"/>
          <w:lang w:val="sr-Latn-RS"/>
        </w:rPr>
        <w:t xml:space="preserve">  </w:t>
      </w:r>
      <w:r w:rsidR="00D05B23" w:rsidRPr="007C416C">
        <w:rPr>
          <w:rFonts w:ascii="Times New Roman" w:hAnsi="Times New Roman" w:cs="Times New Roman"/>
          <w:sz w:val="28"/>
          <w:szCs w:val="28"/>
          <w:lang w:val="sr-Cyrl-RS"/>
        </w:rPr>
        <w:t xml:space="preserve">СТРУКТУРА РАСХОДА И ИЗДАТАКА </w:t>
      </w:r>
    </w:p>
    <w:p w:rsidR="00866952" w:rsidRDefault="00866952" w:rsidP="00E86AC0">
      <w:pPr>
        <w:spacing w:after="0" w:line="240" w:lineRule="auto"/>
        <w:jc w:val="center"/>
        <w:rPr>
          <w:rFonts w:ascii="Times New Roman" w:hAnsi="Times New Roman" w:cs="Times New Roman"/>
          <w:b/>
          <w:sz w:val="28"/>
          <w:szCs w:val="28"/>
          <w:lang w:val="sr-Cyrl-RS"/>
        </w:rPr>
      </w:pPr>
    </w:p>
    <w:p w:rsidR="00510B55" w:rsidRPr="00866952" w:rsidRDefault="00510B55" w:rsidP="00E86AC0">
      <w:pPr>
        <w:spacing w:after="0" w:line="240" w:lineRule="auto"/>
        <w:jc w:val="center"/>
        <w:rPr>
          <w:rFonts w:ascii="Times New Roman" w:hAnsi="Times New Roman" w:cs="Times New Roman"/>
          <w:b/>
          <w:sz w:val="28"/>
          <w:szCs w:val="28"/>
          <w:lang w:val="sr-Cyrl-RS"/>
        </w:rPr>
      </w:pPr>
    </w:p>
    <w:p w:rsidR="00866952" w:rsidRPr="00866952" w:rsidRDefault="00866952" w:rsidP="00E86AC0">
      <w:pPr>
        <w:spacing w:after="0" w:line="240" w:lineRule="auto"/>
        <w:ind w:firstLine="720"/>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 xml:space="preserve">У циљу </w:t>
      </w:r>
      <w:r w:rsidRPr="00866952">
        <w:rPr>
          <w:rFonts w:ascii="Times New Roman" w:hAnsi="Times New Roman" w:cs="Times New Roman"/>
          <w:sz w:val="28"/>
          <w:szCs w:val="28"/>
          <w:lang w:val="sr-Latn-RS"/>
        </w:rPr>
        <w:t>омогућавања</w:t>
      </w:r>
      <w:r w:rsidRPr="00866952">
        <w:rPr>
          <w:rFonts w:ascii="Times New Roman" w:hAnsi="Times New Roman" w:cs="Times New Roman"/>
          <w:sz w:val="28"/>
          <w:szCs w:val="28"/>
          <w:lang w:val="sr-Cyrl-CS"/>
        </w:rPr>
        <w:t xml:space="preserve"> смањења учешћа јавне потрошње у бруто друштвеном производу, утврђена су ограничења појединих врста расхода, која су примењена у буџету Града за 201</w:t>
      </w:r>
      <w:r w:rsidR="00A22BDC">
        <w:rPr>
          <w:rFonts w:ascii="Times New Roman" w:hAnsi="Times New Roman" w:cs="Times New Roman"/>
          <w:sz w:val="28"/>
          <w:szCs w:val="28"/>
          <w:lang w:val="sr-Cyrl-CS"/>
        </w:rPr>
        <w:t>5</w:t>
      </w:r>
      <w:r w:rsidRPr="00866952">
        <w:rPr>
          <w:rFonts w:ascii="Times New Roman" w:hAnsi="Times New Roman" w:cs="Times New Roman"/>
          <w:sz w:val="28"/>
          <w:szCs w:val="28"/>
          <w:lang w:val="sr-Cyrl-CS"/>
        </w:rPr>
        <w:t>. годину и то:</w:t>
      </w:r>
    </w:p>
    <w:p w:rsidR="005F38BC" w:rsidRPr="005F38BC" w:rsidRDefault="00866952" w:rsidP="00E86AC0">
      <w:pPr>
        <w:tabs>
          <w:tab w:val="left" w:pos="0"/>
        </w:tabs>
        <w:spacing w:after="0" w:line="240" w:lineRule="auto"/>
        <w:jc w:val="both"/>
        <w:rPr>
          <w:rFonts w:ascii="Times New Roman" w:hAnsi="Times New Roman" w:cs="Times New Roman"/>
          <w:sz w:val="28"/>
          <w:szCs w:val="28"/>
          <w:lang w:val="sr-Cyrl-CS"/>
        </w:rPr>
      </w:pPr>
      <w:r w:rsidRPr="00866952">
        <w:rPr>
          <w:rFonts w:ascii="Times New Roman" w:hAnsi="Times New Roman" w:cs="Times New Roman"/>
          <w:color w:val="FF0000"/>
          <w:sz w:val="28"/>
          <w:szCs w:val="28"/>
          <w:lang w:val="sr-Cyrl-CS"/>
        </w:rPr>
        <w:tab/>
      </w:r>
      <w:r w:rsidRPr="00866952">
        <w:rPr>
          <w:rFonts w:ascii="Times New Roman" w:hAnsi="Times New Roman" w:cs="Times New Roman"/>
          <w:sz w:val="28"/>
          <w:szCs w:val="28"/>
        </w:rPr>
        <w:t xml:space="preserve">Локална власт масу средстава </w:t>
      </w:r>
      <w:r w:rsidR="005F38BC">
        <w:rPr>
          <w:rFonts w:ascii="Times New Roman" w:hAnsi="Times New Roman" w:cs="Times New Roman"/>
          <w:sz w:val="28"/>
          <w:szCs w:val="28"/>
          <w:lang w:val="sr-Cyrl-CS"/>
        </w:rPr>
        <w:t>за плате за</w:t>
      </w:r>
      <w:r w:rsidR="005F38BC" w:rsidRPr="00866952">
        <w:rPr>
          <w:rFonts w:ascii="Times New Roman" w:hAnsi="Times New Roman" w:cs="Times New Roman"/>
          <w:sz w:val="28"/>
          <w:szCs w:val="28"/>
        </w:rPr>
        <w:t xml:space="preserve"> 201</w:t>
      </w:r>
      <w:r w:rsidR="005F38BC">
        <w:rPr>
          <w:rFonts w:ascii="Times New Roman" w:hAnsi="Times New Roman" w:cs="Times New Roman"/>
          <w:sz w:val="28"/>
          <w:szCs w:val="28"/>
          <w:lang w:val="sr-Cyrl-CS"/>
        </w:rPr>
        <w:t>5</w:t>
      </w:r>
      <w:r w:rsidR="005F38BC" w:rsidRPr="00866952">
        <w:rPr>
          <w:rFonts w:ascii="Times New Roman" w:hAnsi="Times New Roman" w:cs="Times New Roman"/>
          <w:sz w:val="28"/>
          <w:szCs w:val="28"/>
        </w:rPr>
        <w:t>. годин</w:t>
      </w:r>
      <w:r w:rsidR="005F38BC">
        <w:rPr>
          <w:rFonts w:ascii="Times New Roman" w:hAnsi="Times New Roman" w:cs="Times New Roman"/>
          <w:sz w:val="28"/>
          <w:szCs w:val="28"/>
          <w:lang w:val="sr-Cyrl-CS"/>
        </w:rPr>
        <w:t>у планира у складу са одредбама Закона о б</w:t>
      </w:r>
      <w:r w:rsidR="00407E63">
        <w:rPr>
          <w:rFonts w:ascii="Times New Roman" w:hAnsi="Times New Roman" w:cs="Times New Roman"/>
          <w:sz w:val="28"/>
          <w:szCs w:val="28"/>
          <w:lang w:val="sr-Cyrl-CS"/>
        </w:rPr>
        <w:t>у</w:t>
      </w:r>
      <w:r w:rsidR="005F38BC">
        <w:rPr>
          <w:rFonts w:ascii="Times New Roman" w:hAnsi="Times New Roman" w:cs="Times New Roman"/>
          <w:sz w:val="28"/>
          <w:szCs w:val="28"/>
          <w:lang w:val="sr-Cyrl-CS"/>
        </w:rPr>
        <w:t xml:space="preserve">џету Републике Србије за 2014. годину и у складу са Законом о буџетском систему </w:t>
      </w:r>
      <w:r w:rsidR="00A1129B" w:rsidRPr="00866952">
        <w:rPr>
          <w:rFonts w:ascii="Times New Roman" w:hAnsi="Times New Roman" w:cs="Times New Roman"/>
          <w:sz w:val="28"/>
          <w:szCs w:val="28"/>
          <w:lang w:val="sr-Cyrl-RS"/>
        </w:rPr>
        <w:t>(„Службени гласник РС“, број 54/09, 73/10, 101/10, 101/11, 93/12, 62/13</w:t>
      </w:r>
      <w:r w:rsidR="00A1129B">
        <w:rPr>
          <w:rFonts w:ascii="Times New Roman" w:hAnsi="Times New Roman" w:cs="Times New Roman"/>
          <w:sz w:val="28"/>
          <w:szCs w:val="28"/>
          <w:lang w:val="sr-Cyrl-RS"/>
        </w:rPr>
        <w:t>,</w:t>
      </w:r>
      <w:r w:rsidR="00A1129B" w:rsidRPr="00866952">
        <w:rPr>
          <w:rFonts w:ascii="Times New Roman" w:hAnsi="Times New Roman" w:cs="Times New Roman"/>
          <w:sz w:val="28"/>
          <w:szCs w:val="28"/>
          <w:lang w:val="sr-Cyrl-RS"/>
        </w:rPr>
        <w:t xml:space="preserve"> 63/13</w:t>
      </w:r>
      <w:r w:rsidR="00A1129B">
        <w:rPr>
          <w:rFonts w:ascii="Times New Roman" w:hAnsi="Times New Roman" w:cs="Times New Roman"/>
          <w:sz w:val="28"/>
          <w:szCs w:val="28"/>
          <w:lang w:val="sr-Cyrl-RS"/>
        </w:rPr>
        <w:t xml:space="preserve"> и 108/13</w:t>
      </w:r>
      <w:r w:rsidR="00A1129B" w:rsidRPr="00866952">
        <w:rPr>
          <w:rFonts w:ascii="Times New Roman" w:hAnsi="Times New Roman" w:cs="Times New Roman"/>
          <w:sz w:val="28"/>
          <w:szCs w:val="28"/>
          <w:lang w:val="sr-Cyrl-RS"/>
        </w:rPr>
        <w:t>)</w:t>
      </w:r>
      <w:r w:rsidR="00407E63">
        <w:rPr>
          <w:rFonts w:ascii="Times New Roman" w:hAnsi="Times New Roman" w:cs="Times New Roman"/>
          <w:sz w:val="28"/>
          <w:szCs w:val="28"/>
          <w:lang w:val="sr-Cyrl-RS"/>
        </w:rPr>
        <w:t xml:space="preserve"> -</w:t>
      </w:r>
      <w:r w:rsidR="00A1129B">
        <w:rPr>
          <w:rFonts w:ascii="Times New Roman" w:hAnsi="Times New Roman" w:cs="Times New Roman"/>
          <w:sz w:val="28"/>
          <w:szCs w:val="28"/>
          <w:lang w:val="sr-Cyrl-RS"/>
        </w:rPr>
        <w:t xml:space="preserve"> нема индексације плата за октобар и наредне месеце 2014. године.</w:t>
      </w:r>
    </w:p>
    <w:p w:rsidR="005F38BC" w:rsidRDefault="00DE7653" w:rsidP="00E86AC0">
      <w:pPr>
        <w:tabs>
          <w:tab w:val="left" w:pos="0"/>
        </w:tabs>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У циљу даљег фискалног прилагођавања плате се планирају у мањем обиму за око 2,5% као последица одлива броја запослених до кога ће доћи у току 2015. године, а у складу са Програмом Владе Р</w:t>
      </w:r>
      <w:r w:rsidR="00407E63">
        <w:rPr>
          <w:rFonts w:ascii="Times New Roman" w:hAnsi="Times New Roman" w:cs="Times New Roman"/>
          <w:sz w:val="28"/>
          <w:szCs w:val="28"/>
          <w:lang w:val="sr-Cyrl-CS"/>
        </w:rPr>
        <w:t xml:space="preserve">епублике </w:t>
      </w:r>
      <w:r>
        <w:rPr>
          <w:rFonts w:ascii="Times New Roman" w:hAnsi="Times New Roman" w:cs="Times New Roman"/>
          <w:sz w:val="28"/>
          <w:szCs w:val="28"/>
          <w:lang w:val="sr-Cyrl-CS"/>
        </w:rPr>
        <w:t>С</w:t>
      </w:r>
      <w:r w:rsidR="00407E63">
        <w:rPr>
          <w:rFonts w:ascii="Times New Roman" w:hAnsi="Times New Roman" w:cs="Times New Roman"/>
          <w:sz w:val="28"/>
          <w:szCs w:val="28"/>
          <w:lang w:val="sr-Cyrl-CS"/>
        </w:rPr>
        <w:t>рбије</w:t>
      </w:r>
      <w:r>
        <w:rPr>
          <w:rFonts w:ascii="Times New Roman" w:hAnsi="Times New Roman" w:cs="Times New Roman"/>
          <w:sz w:val="28"/>
          <w:szCs w:val="28"/>
          <w:lang w:val="sr-Cyrl-CS"/>
        </w:rPr>
        <w:t xml:space="preserve">, на предлог министарства надлежног за послове државне управе и локалне самоуправе. </w:t>
      </w:r>
      <w:r w:rsidR="00407E63">
        <w:rPr>
          <w:rFonts w:ascii="Times New Roman" w:hAnsi="Times New Roman" w:cs="Times New Roman"/>
          <w:sz w:val="28"/>
          <w:szCs w:val="28"/>
          <w:lang w:val="sr-Cyrl-CS"/>
        </w:rPr>
        <w:t>П</w:t>
      </w:r>
      <w:r>
        <w:rPr>
          <w:rFonts w:ascii="Times New Roman" w:hAnsi="Times New Roman" w:cs="Times New Roman"/>
          <w:sz w:val="28"/>
          <w:szCs w:val="28"/>
          <w:lang w:val="sr-Cyrl-CS"/>
        </w:rPr>
        <w:t>рограмом Владе предвиђа се смањење броја запослених за 5% до 01</w:t>
      </w:r>
      <w:r w:rsidR="00407E63">
        <w:rPr>
          <w:rFonts w:ascii="Times New Roman" w:hAnsi="Times New Roman" w:cs="Times New Roman"/>
          <w:sz w:val="28"/>
          <w:szCs w:val="28"/>
          <w:lang w:val="sr-Cyrl-CS"/>
        </w:rPr>
        <w:t>.</w:t>
      </w:r>
      <w:r>
        <w:rPr>
          <w:rFonts w:ascii="Times New Roman" w:hAnsi="Times New Roman" w:cs="Times New Roman"/>
          <w:sz w:val="28"/>
          <w:szCs w:val="28"/>
          <w:lang w:val="sr-Cyrl-CS"/>
        </w:rPr>
        <w:t xml:space="preserve"> јула 2015. годин</w:t>
      </w:r>
      <w:r w:rsidR="00407E63">
        <w:rPr>
          <w:rFonts w:ascii="Times New Roman" w:hAnsi="Times New Roman" w:cs="Times New Roman"/>
          <w:sz w:val="28"/>
          <w:szCs w:val="28"/>
          <w:lang w:val="sr-Cyrl-CS"/>
        </w:rPr>
        <w:t>е</w:t>
      </w:r>
      <w:r>
        <w:rPr>
          <w:rFonts w:ascii="Times New Roman" w:hAnsi="Times New Roman" w:cs="Times New Roman"/>
          <w:sz w:val="28"/>
          <w:szCs w:val="28"/>
          <w:lang w:val="sr-Cyrl-CS"/>
        </w:rPr>
        <w:t>. Ради решавања одлива броја запослених у 2015. години, средства за ове намене се планирају на економској класификацији 414 – Социјална давања запосленима</w:t>
      </w:r>
      <w:r w:rsidR="00407E63">
        <w:rPr>
          <w:rFonts w:ascii="Times New Roman" w:hAnsi="Times New Roman" w:cs="Times New Roman"/>
          <w:sz w:val="28"/>
          <w:szCs w:val="28"/>
          <w:lang w:val="sr-Cyrl-CS"/>
        </w:rPr>
        <w:t>,</w:t>
      </w:r>
      <w:r>
        <w:rPr>
          <w:rFonts w:ascii="Times New Roman" w:hAnsi="Times New Roman" w:cs="Times New Roman"/>
          <w:sz w:val="28"/>
          <w:szCs w:val="28"/>
          <w:lang w:val="sr-Cyrl-CS"/>
        </w:rPr>
        <w:t xml:space="preserve"> ради реализације исплате отпремнине запосленима.</w:t>
      </w:r>
    </w:p>
    <w:p w:rsidR="00DE7653" w:rsidRDefault="00DE7653" w:rsidP="00E86AC0">
      <w:pPr>
        <w:tabs>
          <w:tab w:val="left" w:pos="0"/>
        </w:tabs>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r>
      <w:r w:rsidR="00407E63">
        <w:rPr>
          <w:rFonts w:ascii="Times New Roman" w:hAnsi="Times New Roman" w:cs="Times New Roman"/>
          <w:sz w:val="28"/>
          <w:szCs w:val="28"/>
          <w:lang w:val="sr-Cyrl-CS"/>
        </w:rPr>
        <w:t>У буџетској 2015. години не планирају се обрачун и исплата божићних, годишњих и других врста награда и бонуса предвиђених посебним и појединачним колективним уговорима, осим јубиларних награда за запослене који то право стичу у 2015. години.</w:t>
      </w:r>
    </w:p>
    <w:p w:rsidR="00866952" w:rsidRDefault="00866952" w:rsidP="00E86AC0">
      <w:pPr>
        <w:spacing w:after="0" w:line="240" w:lineRule="auto"/>
        <w:ind w:firstLine="720"/>
        <w:jc w:val="both"/>
        <w:rPr>
          <w:rFonts w:ascii="Times New Roman" w:hAnsi="Times New Roman" w:cs="Times New Roman"/>
          <w:sz w:val="28"/>
          <w:szCs w:val="28"/>
          <w:lang w:val="sr-Latn-CS"/>
        </w:rPr>
      </w:pPr>
      <w:r w:rsidRPr="00866952">
        <w:rPr>
          <w:rFonts w:ascii="Times New Roman" w:hAnsi="Times New Roman" w:cs="Times New Roman"/>
          <w:sz w:val="28"/>
          <w:szCs w:val="28"/>
          <w:lang w:val="sr-Cyrl-RS"/>
        </w:rPr>
        <w:t>Расходи и издаци буџета Града Ниша за 201</w:t>
      </w:r>
      <w:r w:rsidR="007C416C">
        <w:rPr>
          <w:rFonts w:ascii="Times New Roman" w:hAnsi="Times New Roman" w:cs="Times New Roman"/>
          <w:sz w:val="28"/>
          <w:szCs w:val="28"/>
          <w:lang w:val="sr-Cyrl-RS"/>
        </w:rPr>
        <w:t>5</w:t>
      </w:r>
      <w:r w:rsidRPr="00866952">
        <w:rPr>
          <w:rFonts w:ascii="Times New Roman" w:hAnsi="Times New Roman" w:cs="Times New Roman"/>
          <w:sz w:val="28"/>
          <w:szCs w:val="28"/>
          <w:lang w:val="sr-Cyrl-RS"/>
        </w:rPr>
        <w:t>. годину планирани су у оквиру раздела директних корисника буџета града и то за следеће врсте расхода:</w:t>
      </w:r>
    </w:p>
    <w:p w:rsidR="00510B55" w:rsidRDefault="00510B55">
      <w:pPr>
        <w:rPr>
          <w:rFonts w:ascii="Times New Roman" w:hAnsi="Times New Roman" w:cs="Times New Roman"/>
          <w:sz w:val="28"/>
          <w:szCs w:val="28"/>
          <w:lang w:val="sr-Cyrl-CS"/>
        </w:rPr>
      </w:pPr>
      <w:r>
        <w:rPr>
          <w:rFonts w:ascii="Times New Roman" w:hAnsi="Times New Roman" w:cs="Times New Roman"/>
          <w:sz w:val="28"/>
          <w:szCs w:val="28"/>
          <w:lang w:val="sr-Latn-CS"/>
        </w:rPr>
        <w:br w:type="page"/>
      </w:r>
    </w:p>
    <w:p w:rsidR="00A543A4" w:rsidRPr="00A543A4" w:rsidRDefault="00A543A4" w:rsidP="00A543A4">
      <w:pPr>
        <w:jc w:val="right"/>
        <w:rPr>
          <w:rFonts w:ascii="Times New Roman" w:hAnsi="Times New Roman" w:cs="Times New Roman"/>
          <w:sz w:val="28"/>
          <w:szCs w:val="28"/>
          <w:lang w:val="sr-Cyrl-CS"/>
        </w:rPr>
      </w:pPr>
    </w:p>
    <w:tbl>
      <w:tblPr>
        <w:tblW w:w="9923" w:type="dxa"/>
        <w:tblInd w:w="108" w:type="dxa"/>
        <w:tblLook w:val="04A0" w:firstRow="1" w:lastRow="0" w:firstColumn="1" w:lastColumn="0" w:noHBand="0" w:noVBand="1"/>
      </w:tblPr>
      <w:tblGrid>
        <w:gridCol w:w="1176"/>
        <w:gridCol w:w="6046"/>
        <w:gridCol w:w="1596"/>
        <w:gridCol w:w="1168"/>
      </w:tblGrid>
      <w:tr w:rsidR="00A543A4" w:rsidRPr="00A543A4" w:rsidTr="00A543A4">
        <w:trPr>
          <w:trHeight w:val="315"/>
        </w:trPr>
        <w:tc>
          <w:tcPr>
            <w:tcW w:w="115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p>
        </w:tc>
        <w:tc>
          <w:tcPr>
            <w:tcW w:w="6046" w:type="dxa"/>
            <w:tcBorders>
              <w:top w:val="nil"/>
              <w:left w:val="nil"/>
              <w:bottom w:val="nil"/>
              <w:right w:val="nil"/>
            </w:tcBorders>
            <w:shd w:val="clear" w:color="auto" w:fill="auto"/>
            <w:noWrap/>
            <w:vAlign w:val="center"/>
            <w:hideMark/>
          </w:tcPr>
          <w:p w:rsidR="00A543A4" w:rsidRPr="00A543A4" w:rsidRDefault="00A543A4" w:rsidP="00A543A4">
            <w:pPr>
              <w:spacing w:after="0" w:line="240" w:lineRule="auto"/>
              <w:jc w:val="both"/>
              <w:rPr>
                <w:rFonts w:ascii="Times New Roman" w:eastAsia="Times New Roman" w:hAnsi="Times New Roman" w:cs="Times New Roman"/>
                <w:color w:val="000000"/>
                <w:sz w:val="24"/>
                <w:szCs w:val="24"/>
              </w:rPr>
            </w:pPr>
            <w:r w:rsidRPr="00A543A4">
              <w:rPr>
                <w:rFonts w:ascii="Times New Roman" w:eastAsia="Times New Roman" w:hAnsi="Times New Roman" w:cs="Times New Roman"/>
                <w:color w:val="000000"/>
                <w:sz w:val="24"/>
                <w:szCs w:val="24"/>
              </w:rPr>
              <w:t>Tекући расходи</w:t>
            </w:r>
          </w:p>
        </w:tc>
        <w:tc>
          <w:tcPr>
            <w:tcW w:w="1559"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jc w:val="right"/>
              <w:rPr>
                <w:rFonts w:ascii="Times New Roman" w:eastAsia="Times New Roman" w:hAnsi="Times New Roman" w:cs="Times New Roman"/>
                <w:color w:val="000000"/>
                <w:sz w:val="24"/>
                <w:szCs w:val="24"/>
              </w:rPr>
            </w:pPr>
            <w:r w:rsidRPr="00A543A4">
              <w:rPr>
                <w:rFonts w:ascii="Times New Roman" w:eastAsia="Times New Roman" w:hAnsi="Times New Roman" w:cs="Times New Roman"/>
                <w:color w:val="000000"/>
                <w:sz w:val="24"/>
                <w:szCs w:val="24"/>
              </w:rPr>
              <w:t>7.744.558.000</w:t>
            </w:r>
          </w:p>
        </w:tc>
        <w:tc>
          <w:tcPr>
            <w:tcW w:w="1168"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jc w:val="right"/>
              <w:rPr>
                <w:rFonts w:ascii="Times New Roman" w:eastAsia="Times New Roman" w:hAnsi="Times New Roman" w:cs="Times New Roman"/>
                <w:color w:val="000000"/>
                <w:sz w:val="24"/>
                <w:szCs w:val="24"/>
              </w:rPr>
            </w:pPr>
            <w:r w:rsidRPr="00A543A4">
              <w:rPr>
                <w:rFonts w:ascii="Times New Roman" w:eastAsia="Times New Roman" w:hAnsi="Times New Roman" w:cs="Times New Roman"/>
                <w:color w:val="000000"/>
                <w:sz w:val="24"/>
                <w:szCs w:val="24"/>
              </w:rPr>
              <w:t>77,62%</w:t>
            </w:r>
          </w:p>
        </w:tc>
      </w:tr>
      <w:tr w:rsidR="00A543A4" w:rsidRPr="00A543A4" w:rsidTr="00CE7B6C">
        <w:trPr>
          <w:trHeight w:val="315"/>
        </w:trPr>
        <w:tc>
          <w:tcPr>
            <w:tcW w:w="115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p>
        </w:tc>
        <w:tc>
          <w:tcPr>
            <w:tcW w:w="6046" w:type="dxa"/>
            <w:tcBorders>
              <w:top w:val="nil"/>
              <w:left w:val="nil"/>
              <w:bottom w:val="nil"/>
              <w:right w:val="nil"/>
            </w:tcBorders>
            <w:shd w:val="clear" w:color="auto" w:fill="auto"/>
            <w:noWrap/>
            <w:vAlign w:val="center"/>
            <w:hideMark/>
          </w:tcPr>
          <w:p w:rsidR="00A543A4" w:rsidRPr="00A543A4" w:rsidRDefault="00A543A4" w:rsidP="00A543A4">
            <w:pPr>
              <w:spacing w:after="0" w:line="240" w:lineRule="auto"/>
              <w:jc w:val="both"/>
              <w:rPr>
                <w:rFonts w:ascii="Times New Roman" w:eastAsia="Times New Roman" w:hAnsi="Times New Roman" w:cs="Times New Roman"/>
                <w:color w:val="000000"/>
                <w:sz w:val="24"/>
                <w:szCs w:val="24"/>
              </w:rPr>
            </w:pPr>
            <w:r w:rsidRPr="00A543A4">
              <w:rPr>
                <w:rFonts w:ascii="Times New Roman" w:eastAsia="Times New Roman" w:hAnsi="Times New Roman" w:cs="Times New Roman"/>
                <w:color w:val="000000"/>
                <w:sz w:val="24"/>
                <w:szCs w:val="24"/>
              </w:rPr>
              <w:t xml:space="preserve">Издаци за нефинансијску имовину </w:t>
            </w:r>
          </w:p>
        </w:tc>
        <w:tc>
          <w:tcPr>
            <w:tcW w:w="1559"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jc w:val="right"/>
              <w:rPr>
                <w:rFonts w:ascii="Times New Roman" w:eastAsia="Times New Roman" w:hAnsi="Times New Roman" w:cs="Times New Roman"/>
                <w:color w:val="000000"/>
                <w:sz w:val="24"/>
                <w:szCs w:val="24"/>
              </w:rPr>
            </w:pPr>
            <w:r w:rsidRPr="00A543A4">
              <w:rPr>
                <w:rFonts w:ascii="Times New Roman" w:eastAsia="Times New Roman" w:hAnsi="Times New Roman" w:cs="Times New Roman"/>
                <w:color w:val="000000"/>
                <w:sz w:val="24"/>
                <w:szCs w:val="24"/>
              </w:rPr>
              <w:t>1.640.858.000</w:t>
            </w:r>
          </w:p>
        </w:tc>
        <w:tc>
          <w:tcPr>
            <w:tcW w:w="1168" w:type="dxa"/>
            <w:tcBorders>
              <w:top w:val="nil"/>
              <w:left w:val="nil"/>
              <w:right w:val="nil"/>
            </w:tcBorders>
            <w:shd w:val="clear" w:color="auto" w:fill="auto"/>
            <w:noWrap/>
            <w:vAlign w:val="bottom"/>
            <w:hideMark/>
          </w:tcPr>
          <w:p w:rsidR="00A543A4" w:rsidRPr="00A543A4" w:rsidRDefault="00A543A4" w:rsidP="00A543A4">
            <w:pPr>
              <w:spacing w:after="0" w:line="240" w:lineRule="auto"/>
              <w:jc w:val="right"/>
              <w:rPr>
                <w:rFonts w:ascii="Times New Roman" w:eastAsia="Times New Roman" w:hAnsi="Times New Roman" w:cs="Times New Roman"/>
                <w:color w:val="000000"/>
                <w:sz w:val="24"/>
                <w:szCs w:val="24"/>
              </w:rPr>
            </w:pPr>
            <w:r w:rsidRPr="00A543A4">
              <w:rPr>
                <w:rFonts w:ascii="Times New Roman" w:eastAsia="Times New Roman" w:hAnsi="Times New Roman" w:cs="Times New Roman"/>
                <w:color w:val="000000"/>
                <w:sz w:val="24"/>
                <w:szCs w:val="24"/>
              </w:rPr>
              <w:t>16,45%</w:t>
            </w:r>
          </w:p>
        </w:tc>
      </w:tr>
      <w:tr w:rsidR="00A543A4" w:rsidRPr="00A543A4" w:rsidTr="00CE7B6C">
        <w:trPr>
          <w:trHeight w:val="630"/>
        </w:trPr>
        <w:tc>
          <w:tcPr>
            <w:tcW w:w="115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p>
        </w:tc>
        <w:tc>
          <w:tcPr>
            <w:tcW w:w="6046" w:type="dxa"/>
            <w:tcBorders>
              <w:top w:val="nil"/>
              <w:left w:val="nil"/>
              <w:bottom w:val="nil"/>
              <w:right w:val="nil"/>
            </w:tcBorders>
            <w:shd w:val="clear" w:color="auto" w:fill="auto"/>
            <w:noWrap/>
            <w:vAlign w:val="center"/>
            <w:hideMark/>
          </w:tcPr>
          <w:p w:rsidR="00A543A4" w:rsidRPr="00A543A4" w:rsidRDefault="00A543A4" w:rsidP="00A543A4">
            <w:pPr>
              <w:spacing w:after="0" w:line="240" w:lineRule="auto"/>
              <w:jc w:val="both"/>
              <w:rPr>
                <w:rFonts w:ascii="Times New Roman" w:eastAsia="Times New Roman" w:hAnsi="Times New Roman" w:cs="Times New Roman"/>
                <w:color w:val="000000"/>
                <w:sz w:val="24"/>
                <w:szCs w:val="24"/>
              </w:rPr>
            </w:pPr>
            <w:r w:rsidRPr="00A543A4">
              <w:rPr>
                <w:rFonts w:ascii="Times New Roman" w:eastAsia="Times New Roman" w:hAnsi="Times New Roman" w:cs="Times New Roman"/>
                <w:color w:val="000000"/>
                <w:sz w:val="24"/>
                <w:szCs w:val="24"/>
              </w:rPr>
              <w:t>Издаци за отплату главнице и набавку финансијске имовине</w:t>
            </w:r>
          </w:p>
        </w:tc>
        <w:tc>
          <w:tcPr>
            <w:tcW w:w="1559" w:type="dxa"/>
            <w:tcBorders>
              <w:top w:val="nil"/>
              <w:left w:val="nil"/>
              <w:bottom w:val="single" w:sz="4" w:space="0" w:color="auto"/>
              <w:right w:val="nil"/>
            </w:tcBorders>
            <w:shd w:val="clear" w:color="auto" w:fill="auto"/>
            <w:noWrap/>
            <w:vAlign w:val="bottom"/>
            <w:hideMark/>
          </w:tcPr>
          <w:p w:rsidR="00A543A4" w:rsidRPr="00A543A4" w:rsidRDefault="00A543A4" w:rsidP="00A543A4">
            <w:pPr>
              <w:spacing w:after="0" w:line="240" w:lineRule="auto"/>
              <w:jc w:val="right"/>
              <w:rPr>
                <w:rFonts w:ascii="Times New Roman" w:eastAsia="Times New Roman" w:hAnsi="Times New Roman" w:cs="Times New Roman"/>
                <w:color w:val="000000"/>
                <w:sz w:val="24"/>
                <w:szCs w:val="24"/>
              </w:rPr>
            </w:pPr>
            <w:r w:rsidRPr="00A543A4">
              <w:rPr>
                <w:rFonts w:ascii="Times New Roman" w:eastAsia="Times New Roman" w:hAnsi="Times New Roman" w:cs="Times New Roman"/>
                <w:color w:val="000000"/>
                <w:sz w:val="24"/>
                <w:szCs w:val="24"/>
              </w:rPr>
              <w:t>591.600.000</w:t>
            </w:r>
          </w:p>
        </w:tc>
        <w:tc>
          <w:tcPr>
            <w:tcW w:w="1168" w:type="dxa"/>
            <w:tcBorders>
              <w:top w:val="nil"/>
              <w:left w:val="nil"/>
              <w:bottom w:val="single" w:sz="4" w:space="0" w:color="auto"/>
              <w:right w:val="nil"/>
            </w:tcBorders>
            <w:shd w:val="clear" w:color="auto" w:fill="auto"/>
            <w:noWrap/>
            <w:vAlign w:val="bottom"/>
            <w:hideMark/>
          </w:tcPr>
          <w:p w:rsidR="00A543A4" w:rsidRPr="00A543A4" w:rsidRDefault="00A543A4" w:rsidP="00A543A4">
            <w:pPr>
              <w:spacing w:after="0" w:line="240" w:lineRule="auto"/>
              <w:jc w:val="right"/>
              <w:rPr>
                <w:rFonts w:ascii="Times New Roman" w:eastAsia="Times New Roman" w:hAnsi="Times New Roman" w:cs="Times New Roman"/>
                <w:color w:val="000000"/>
                <w:sz w:val="24"/>
                <w:szCs w:val="24"/>
              </w:rPr>
            </w:pPr>
            <w:r w:rsidRPr="00A543A4">
              <w:rPr>
                <w:rFonts w:ascii="Times New Roman" w:eastAsia="Times New Roman" w:hAnsi="Times New Roman" w:cs="Times New Roman"/>
                <w:color w:val="000000"/>
                <w:sz w:val="24"/>
                <w:szCs w:val="24"/>
              </w:rPr>
              <w:t>5,93%</w:t>
            </w:r>
          </w:p>
        </w:tc>
      </w:tr>
      <w:tr w:rsidR="00A543A4" w:rsidRPr="00A543A4" w:rsidTr="00CE7B6C">
        <w:trPr>
          <w:trHeight w:val="315"/>
        </w:trPr>
        <w:tc>
          <w:tcPr>
            <w:tcW w:w="115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p>
        </w:tc>
        <w:tc>
          <w:tcPr>
            <w:tcW w:w="604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jc w:val="right"/>
              <w:rPr>
                <w:rFonts w:ascii="Times New Roman" w:eastAsia="Times New Roman" w:hAnsi="Times New Roman" w:cs="Times New Roman"/>
                <w:color w:val="000000"/>
                <w:sz w:val="24"/>
                <w:szCs w:val="24"/>
              </w:rPr>
            </w:pPr>
            <w:r w:rsidRPr="00A543A4">
              <w:rPr>
                <w:rFonts w:ascii="Times New Roman" w:eastAsia="Times New Roman" w:hAnsi="Times New Roman" w:cs="Times New Roman"/>
                <w:color w:val="000000"/>
                <w:sz w:val="24"/>
                <w:szCs w:val="24"/>
              </w:rPr>
              <w:t>9.977.016.000</w:t>
            </w:r>
          </w:p>
        </w:tc>
        <w:tc>
          <w:tcPr>
            <w:tcW w:w="1168" w:type="dxa"/>
            <w:tcBorders>
              <w:top w:val="single" w:sz="4" w:space="0" w:color="auto"/>
              <w:left w:val="nil"/>
              <w:bottom w:val="nil"/>
              <w:right w:val="nil"/>
            </w:tcBorders>
            <w:shd w:val="clear" w:color="auto" w:fill="auto"/>
            <w:noWrap/>
            <w:vAlign w:val="bottom"/>
            <w:hideMark/>
          </w:tcPr>
          <w:p w:rsidR="00A543A4" w:rsidRPr="00A543A4" w:rsidRDefault="00A543A4" w:rsidP="00A543A4">
            <w:pPr>
              <w:spacing w:after="0" w:line="240" w:lineRule="auto"/>
              <w:jc w:val="right"/>
              <w:rPr>
                <w:rFonts w:ascii="Times New Roman" w:eastAsia="Times New Roman" w:hAnsi="Times New Roman" w:cs="Times New Roman"/>
                <w:color w:val="000000"/>
                <w:sz w:val="24"/>
                <w:szCs w:val="24"/>
              </w:rPr>
            </w:pPr>
            <w:r w:rsidRPr="00A543A4">
              <w:rPr>
                <w:rFonts w:ascii="Times New Roman" w:eastAsia="Times New Roman" w:hAnsi="Times New Roman" w:cs="Times New Roman"/>
                <w:color w:val="000000"/>
                <w:sz w:val="24"/>
                <w:szCs w:val="24"/>
              </w:rPr>
              <w:t>100,00%</w:t>
            </w:r>
          </w:p>
        </w:tc>
      </w:tr>
      <w:tr w:rsidR="00A543A4" w:rsidRPr="00A543A4" w:rsidTr="00A543A4">
        <w:trPr>
          <w:trHeight w:val="315"/>
        </w:trPr>
        <w:tc>
          <w:tcPr>
            <w:tcW w:w="115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p>
        </w:tc>
        <w:tc>
          <w:tcPr>
            <w:tcW w:w="604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168"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r>
      <w:tr w:rsidR="00A543A4" w:rsidRPr="00A543A4" w:rsidTr="00A543A4">
        <w:trPr>
          <w:trHeight w:val="315"/>
        </w:trPr>
        <w:tc>
          <w:tcPr>
            <w:tcW w:w="115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p>
        </w:tc>
        <w:tc>
          <w:tcPr>
            <w:tcW w:w="604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168"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r>
      <w:tr w:rsidR="00A543A4" w:rsidRPr="00A543A4" w:rsidTr="00A543A4">
        <w:trPr>
          <w:trHeight w:val="315"/>
        </w:trPr>
        <w:tc>
          <w:tcPr>
            <w:tcW w:w="115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706368" behindDoc="0" locked="0" layoutInCell="1" allowOverlap="1" wp14:anchorId="2F25F52A" wp14:editId="5E3B092C">
                  <wp:simplePos x="0" y="0"/>
                  <wp:positionH relativeFrom="column">
                    <wp:posOffset>-9525</wp:posOffset>
                  </wp:positionH>
                  <wp:positionV relativeFrom="paragraph">
                    <wp:posOffset>78740</wp:posOffset>
                  </wp:positionV>
                  <wp:extent cx="6320790" cy="4380865"/>
                  <wp:effectExtent l="0" t="0" r="22860" b="19685"/>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A543A4" w:rsidRPr="00A543A4">
              <w:trPr>
                <w:trHeight w:val="315"/>
                <w:tblCellSpacing w:w="0" w:type="dxa"/>
              </w:trPr>
              <w:tc>
                <w:tcPr>
                  <w:tcW w:w="96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p>
              </w:tc>
            </w:tr>
          </w:tbl>
          <w:p w:rsidR="00A543A4" w:rsidRPr="00A543A4" w:rsidRDefault="00A543A4" w:rsidP="00A543A4">
            <w:pPr>
              <w:spacing w:after="0" w:line="240" w:lineRule="auto"/>
              <w:rPr>
                <w:rFonts w:ascii="Arial" w:eastAsia="Times New Roman" w:hAnsi="Arial" w:cs="Arial"/>
                <w:sz w:val="20"/>
                <w:szCs w:val="20"/>
              </w:rPr>
            </w:pPr>
          </w:p>
        </w:tc>
        <w:tc>
          <w:tcPr>
            <w:tcW w:w="604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168"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r>
      <w:tr w:rsidR="00A543A4" w:rsidRPr="00A543A4" w:rsidTr="00A543A4">
        <w:trPr>
          <w:trHeight w:val="315"/>
        </w:trPr>
        <w:tc>
          <w:tcPr>
            <w:tcW w:w="115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p>
        </w:tc>
        <w:tc>
          <w:tcPr>
            <w:tcW w:w="604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168"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r>
      <w:tr w:rsidR="00A543A4" w:rsidRPr="00A543A4" w:rsidTr="00A543A4">
        <w:trPr>
          <w:trHeight w:val="315"/>
        </w:trPr>
        <w:tc>
          <w:tcPr>
            <w:tcW w:w="115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p>
        </w:tc>
        <w:tc>
          <w:tcPr>
            <w:tcW w:w="604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168"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r>
      <w:tr w:rsidR="00A543A4" w:rsidRPr="00A543A4" w:rsidTr="00A543A4">
        <w:trPr>
          <w:trHeight w:val="315"/>
        </w:trPr>
        <w:tc>
          <w:tcPr>
            <w:tcW w:w="115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p>
        </w:tc>
        <w:tc>
          <w:tcPr>
            <w:tcW w:w="604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168"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r>
      <w:tr w:rsidR="00A543A4" w:rsidRPr="00A543A4" w:rsidTr="00A543A4">
        <w:trPr>
          <w:trHeight w:val="315"/>
        </w:trPr>
        <w:tc>
          <w:tcPr>
            <w:tcW w:w="115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p>
        </w:tc>
        <w:tc>
          <w:tcPr>
            <w:tcW w:w="604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168"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r>
      <w:tr w:rsidR="00A543A4" w:rsidRPr="00A543A4" w:rsidTr="00A543A4">
        <w:trPr>
          <w:trHeight w:val="315"/>
        </w:trPr>
        <w:tc>
          <w:tcPr>
            <w:tcW w:w="115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p>
        </w:tc>
        <w:tc>
          <w:tcPr>
            <w:tcW w:w="604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168"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r>
      <w:tr w:rsidR="00A543A4" w:rsidRPr="00A543A4" w:rsidTr="00A543A4">
        <w:trPr>
          <w:trHeight w:val="315"/>
        </w:trPr>
        <w:tc>
          <w:tcPr>
            <w:tcW w:w="115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p>
        </w:tc>
        <w:tc>
          <w:tcPr>
            <w:tcW w:w="604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168"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r>
      <w:tr w:rsidR="00A543A4" w:rsidRPr="00A543A4" w:rsidTr="00A543A4">
        <w:trPr>
          <w:trHeight w:val="315"/>
        </w:trPr>
        <w:tc>
          <w:tcPr>
            <w:tcW w:w="115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p>
        </w:tc>
        <w:tc>
          <w:tcPr>
            <w:tcW w:w="604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168"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r>
      <w:tr w:rsidR="00A543A4" w:rsidRPr="00A543A4" w:rsidTr="00A543A4">
        <w:trPr>
          <w:trHeight w:val="315"/>
        </w:trPr>
        <w:tc>
          <w:tcPr>
            <w:tcW w:w="115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p>
        </w:tc>
        <w:tc>
          <w:tcPr>
            <w:tcW w:w="604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168"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r>
      <w:tr w:rsidR="00A543A4" w:rsidRPr="00A543A4" w:rsidTr="00A543A4">
        <w:trPr>
          <w:trHeight w:val="315"/>
        </w:trPr>
        <w:tc>
          <w:tcPr>
            <w:tcW w:w="115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p>
        </w:tc>
        <w:tc>
          <w:tcPr>
            <w:tcW w:w="604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168"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r>
      <w:tr w:rsidR="00A543A4" w:rsidRPr="00A543A4" w:rsidTr="00A543A4">
        <w:trPr>
          <w:trHeight w:val="315"/>
        </w:trPr>
        <w:tc>
          <w:tcPr>
            <w:tcW w:w="115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p>
        </w:tc>
        <w:tc>
          <w:tcPr>
            <w:tcW w:w="604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168"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r>
      <w:tr w:rsidR="00A543A4" w:rsidRPr="00A543A4" w:rsidTr="00A543A4">
        <w:trPr>
          <w:trHeight w:val="315"/>
        </w:trPr>
        <w:tc>
          <w:tcPr>
            <w:tcW w:w="115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p>
        </w:tc>
        <w:tc>
          <w:tcPr>
            <w:tcW w:w="604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168"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r>
      <w:tr w:rsidR="00A543A4" w:rsidRPr="00A543A4" w:rsidTr="00A543A4">
        <w:trPr>
          <w:trHeight w:val="315"/>
        </w:trPr>
        <w:tc>
          <w:tcPr>
            <w:tcW w:w="115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p>
        </w:tc>
        <w:tc>
          <w:tcPr>
            <w:tcW w:w="604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168"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r>
      <w:tr w:rsidR="00A543A4" w:rsidRPr="00A543A4" w:rsidTr="00A543A4">
        <w:trPr>
          <w:trHeight w:val="315"/>
        </w:trPr>
        <w:tc>
          <w:tcPr>
            <w:tcW w:w="115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p>
        </w:tc>
        <w:tc>
          <w:tcPr>
            <w:tcW w:w="604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168"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r>
      <w:tr w:rsidR="00A543A4" w:rsidRPr="00A543A4" w:rsidTr="00A543A4">
        <w:trPr>
          <w:trHeight w:val="315"/>
        </w:trPr>
        <w:tc>
          <w:tcPr>
            <w:tcW w:w="115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p>
        </w:tc>
        <w:tc>
          <w:tcPr>
            <w:tcW w:w="604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168"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r>
      <w:tr w:rsidR="00A543A4" w:rsidRPr="00A543A4" w:rsidTr="00A543A4">
        <w:trPr>
          <w:trHeight w:val="315"/>
        </w:trPr>
        <w:tc>
          <w:tcPr>
            <w:tcW w:w="115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p>
        </w:tc>
        <w:tc>
          <w:tcPr>
            <w:tcW w:w="604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168"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r>
      <w:tr w:rsidR="00A543A4" w:rsidRPr="00A543A4" w:rsidTr="00A543A4">
        <w:trPr>
          <w:trHeight w:val="315"/>
        </w:trPr>
        <w:tc>
          <w:tcPr>
            <w:tcW w:w="115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p>
        </w:tc>
        <w:tc>
          <w:tcPr>
            <w:tcW w:w="604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168"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r>
      <w:tr w:rsidR="00A543A4" w:rsidRPr="00A543A4" w:rsidTr="00A543A4">
        <w:trPr>
          <w:trHeight w:val="315"/>
        </w:trPr>
        <w:tc>
          <w:tcPr>
            <w:tcW w:w="115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p>
        </w:tc>
        <w:tc>
          <w:tcPr>
            <w:tcW w:w="604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168"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r>
      <w:tr w:rsidR="00A543A4" w:rsidRPr="00A543A4" w:rsidTr="00A543A4">
        <w:trPr>
          <w:trHeight w:val="315"/>
        </w:trPr>
        <w:tc>
          <w:tcPr>
            <w:tcW w:w="115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sz w:val="20"/>
                <w:szCs w:val="20"/>
              </w:rPr>
            </w:pPr>
          </w:p>
        </w:tc>
        <w:tc>
          <w:tcPr>
            <w:tcW w:w="604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c>
          <w:tcPr>
            <w:tcW w:w="1168"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sz w:val="24"/>
                <w:szCs w:val="24"/>
              </w:rPr>
            </w:pPr>
          </w:p>
        </w:tc>
      </w:tr>
    </w:tbl>
    <w:p w:rsidR="00A543A4" w:rsidRDefault="00A543A4">
      <w:pPr>
        <w:rPr>
          <w:rFonts w:ascii="Times New Roman" w:hAnsi="Times New Roman" w:cs="Times New Roman"/>
          <w:sz w:val="28"/>
          <w:szCs w:val="28"/>
          <w:lang w:val="sr-Cyrl-CS"/>
        </w:rPr>
      </w:pPr>
    </w:p>
    <w:p w:rsidR="00A543A4" w:rsidRPr="00A543A4" w:rsidRDefault="00A543A4">
      <w:pPr>
        <w:rPr>
          <w:rFonts w:ascii="Times New Roman" w:hAnsi="Times New Roman" w:cs="Times New Roman"/>
          <w:sz w:val="28"/>
          <w:szCs w:val="28"/>
          <w:lang w:val="sr-Cyrl-CS"/>
        </w:rPr>
      </w:pPr>
    </w:p>
    <w:p w:rsidR="00502AC5" w:rsidRDefault="00502AC5" w:rsidP="00E86AC0">
      <w:pPr>
        <w:spacing w:after="0" w:line="240" w:lineRule="auto"/>
        <w:ind w:firstLine="720"/>
        <w:jc w:val="both"/>
        <w:rPr>
          <w:rFonts w:ascii="Times New Roman" w:hAnsi="Times New Roman" w:cs="Times New Roman"/>
          <w:sz w:val="28"/>
          <w:szCs w:val="28"/>
          <w:lang w:val="sr-Cyrl-RS"/>
        </w:rPr>
      </w:pPr>
    </w:p>
    <w:p w:rsidR="00314E5F" w:rsidRDefault="00314E5F" w:rsidP="00E86AC0">
      <w:pPr>
        <w:spacing w:after="0" w:line="240" w:lineRule="auto"/>
        <w:ind w:firstLine="720"/>
        <w:jc w:val="both"/>
        <w:rPr>
          <w:rFonts w:ascii="Times New Roman" w:hAnsi="Times New Roman" w:cs="Times New Roman"/>
          <w:sz w:val="28"/>
          <w:szCs w:val="28"/>
          <w:lang w:val="sr-Latn-CS"/>
        </w:rPr>
      </w:pPr>
    </w:p>
    <w:p w:rsidR="00866952" w:rsidRPr="00866952" w:rsidRDefault="00866952" w:rsidP="00E86AC0">
      <w:pPr>
        <w:spacing w:after="0" w:line="240" w:lineRule="auto"/>
        <w:ind w:firstLine="720"/>
        <w:jc w:val="both"/>
        <w:rPr>
          <w:rFonts w:ascii="Times New Roman" w:hAnsi="Times New Roman" w:cs="Times New Roman"/>
          <w:sz w:val="28"/>
          <w:szCs w:val="28"/>
          <w:lang w:val="sr-Cyrl-RS"/>
        </w:rPr>
      </w:pPr>
      <w:r w:rsidRPr="00866952">
        <w:rPr>
          <w:rFonts w:ascii="Times New Roman" w:hAnsi="Times New Roman" w:cs="Times New Roman"/>
          <w:sz w:val="28"/>
          <w:szCs w:val="28"/>
          <w:lang w:val="sr-Cyrl-RS"/>
        </w:rPr>
        <w:t>Буџетом Града Ниша за 201</w:t>
      </w:r>
      <w:r w:rsidR="007C416C">
        <w:rPr>
          <w:rFonts w:ascii="Times New Roman" w:hAnsi="Times New Roman" w:cs="Times New Roman"/>
          <w:sz w:val="28"/>
          <w:szCs w:val="28"/>
          <w:lang w:val="sr-Cyrl-RS"/>
        </w:rPr>
        <w:t>5</w:t>
      </w:r>
      <w:r w:rsidRPr="00866952">
        <w:rPr>
          <w:rFonts w:ascii="Times New Roman" w:hAnsi="Times New Roman" w:cs="Times New Roman"/>
          <w:sz w:val="28"/>
          <w:szCs w:val="28"/>
          <w:lang w:val="sr-Cyrl-RS"/>
        </w:rPr>
        <w:t>. годину планирани су расходи у складу са економском класификацијом расхода и издатака на основу Закона о буџетском систему, којим је регулисано да се буџет припрема и извршава на основу система јединствене буџетске класификације.</w:t>
      </w:r>
    </w:p>
    <w:p w:rsidR="00510B55" w:rsidRDefault="00510B55">
      <w:pPr>
        <w:rPr>
          <w:rFonts w:ascii="Times New Roman" w:hAnsi="Times New Roman" w:cs="Times New Roman"/>
          <w:sz w:val="28"/>
          <w:szCs w:val="28"/>
          <w:lang w:val="sr-Latn-CS"/>
        </w:rPr>
      </w:pPr>
      <w:r>
        <w:rPr>
          <w:rFonts w:ascii="Times New Roman" w:hAnsi="Times New Roman" w:cs="Times New Roman"/>
          <w:sz w:val="28"/>
          <w:szCs w:val="28"/>
          <w:lang w:val="sr-Latn-CS"/>
        </w:rPr>
        <w:br w:type="page"/>
      </w:r>
    </w:p>
    <w:p w:rsidR="00866952" w:rsidRPr="007C416C" w:rsidRDefault="00866952" w:rsidP="00207483">
      <w:pPr>
        <w:spacing w:after="0" w:line="240" w:lineRule="auto"/>
        <w:ind w:firstLine="720"/>
        <w:jc w:val="center"/>
        <w:rPr>
          <w:rFonts w:ascii="Times New Roman" w:hAnsi="Times New Roman" w:cs="Times New Roman"/>
          <w:sz w:val="28"/>
          <w:szCs w:val="28"/>
          <w:lang w:val="sr-Cyrl-RS"/>
        </w:rPr>
      </w:pPr>
      <w:r w:rsidRPr="007C416C">
        <w:rPr>
          <w:rFonts w:ascii="Times New Roman" w:hAnsi="Times New Roman" w:cs="Times New Roman"/>
          <w:sz w:val="28"/>
          <w:szCs w:val="28"/>
          <w:lang w:val="sr-Cyrl-RS"/>
        </w:rPr>
        <w:t>Текући расходи</w:t>
      </w:r>
    </w:p>
    <w:p w:rsidR="00866952" w:rsidRPr="00866952" w:rsidRDefault="00866952" w:rsidP="00E86AC0">
      <w:pPr>
        <w:spacing w:after="0" w:line="240" w:lineRule="auto"/>
        <w:ind w:firstLine="720"/>
        <w:jc w:val="both"/>
        <w:rPr>
          <w:rFonts w:ascii="Times New Roman" w:hAnsi="Times New Roman" w:cs="Times New Roman"/>
          <w:b/>
          <w:sz w:val="28"/>
          <w:szCs w:val="28"/>
          <w:lang w:val="sr-Latn-CS"/>
        </w:rPr>
      </w:pPr>
    </w:p>
    <w:p w:rsidR="003B3903" w:rsidRDefault="00866952" w:rsidP="00E86AC0">
      <w:pPr>
        <w:spacing w:after="0" w:line="240" w:lineRule="auto"/>
        <w:ind w:firstLine="720"/>
        <w:jc w:val="both"/>
        <w:rPr>
          <w:rFonts w:ascii="Times New Roman" w:hAnsi="Times New Roman" w:cs="Times New Roman"/>
          <w:sz w:val="28"/>
          <w:szCs w:val="28"/>
          <w:lang w:val="sr-Cyrl-RS"/>
        </w:rPr>
      </w:pPr>
      <w:r w:rsidRPr="00866952">
        <w:rPr>
          <w:rFonts w:ascii="Times New Roman" w:hAnsi="Times New Roman" w:cs="Times New Roman"/>
          <w:sz w:val="28"/>
          <w:szCs w:val="28"/>
          <w:lang w:val="sr-Cyrl-RS"/>
        </w:rPr>
        <w:t>У оквиру текућих расхода пла</w:t>
      </w:r>
      <w:r w:rsidR="007C416C">
        <w:rPr>
          <w:rFonts w:ascii="Times New Roman" w:hAnsi="Times New Roman" w:cs="Times New Roman"/>
          <w:sz w:val="28"/>
          <w:szCs w:val="28"/>
          <w:lang w:val="sr-Cyrl-RS"/>
        </w:rPr>
        <w:t>нирани су следећи расходи:</w:t>
      </w:r>
    </w:p>
    <w:p w:rsidR="00A543A4" w:rsidRDefault="00A543A4" w:rsidP="00E86AC0">
      <w:pPr>
        <w:spacing w:after="0" w:line="240" w:lineRule="auto"/>
        <w:ind w:firstLine="720"/>
        <w:jc w:val="both"/>
        <w:rPr>
          <w:rFonts w:ascii="Times New Roman" w:hAnsi="Times New Roman" w:cs="Times New Roman"/>
          <w:sz w:val="28"/>
          <w:szCs w:val="28"/>
          <w:lang w:val="sr-Cyrl-RS"/>
        </w:rPr>
      </w:pPr>
    </w:p>
    <w:tbl>
      <w:tblPr>
        <w:tblW w:w="11878" w:type="dxa"/>
        <w:tblInd w:w="108" w:type="dxa"/>
        <w:tblLook w:val="04A0" w:firstRow="1" w:lastRow="0" w:firstColumn="1" w:lastColumn="0" w:noHBand="0" w:noVBand="1"/>
      </w:tblPr>
      <w:tblGrid>
        <w:gridCol w:w="1176"/>
        <w:gridCol w:w="3502"/>
        <w:gridCol w:w="2916"/>
        <w:gridCol w:w="1356"/>
        <w:gridCol w:w="976"/>
        <w:gridCol w:w="976"/>
        <w:gridCol w:w="976"/>
      </w:tblGrid>
      <w:tr w:rsidR="00A543A4" w:rsidRPr="00A543A4" w:rsidTr="00A543A4">
        <w:trPr>
          <w:trHeight w:val="70"/>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r w:rsidRPr="00A543A4">
              <w:rPr>
                <w:rFonts w:ascii="Times New Roman" w:eastAsia="Times New Roman" w:hAnsi="Times New Roman" w:cs="Times New Roman"/>
                <w:color w:val="000000"/>
              </w:rPr>
              <w:t xml:space="preserve">Расходи за запослене </w:t>
            </w: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jc w:val="right"/>
              <w:rPr>
                <w:rFonts w:ascii="Times New Roman" w:eastAsia="Times New Roman" w:hAnsi="Times New Roman" w:cs="Times New Roman"/>
                <w:color w:val="000000"/>
              </w:rPr>
            </w:pPr>
            <w:r w:rsidRPr="00A543A4">
              <w:rPr>
                <w:rFonts w:ascii="Times New Roman" w:eastAsia="Times New Roman" w:hAnsi="Times New Roman" w:cs="Times New Roman"/>
                <w:color w:val="000000"/>
              </w:rPr>
              <w:t>1.928.987.000</w:t>
            </w:r>
          </w:p>
        </w:tc>
        <w:tc>
          <w:tcPr>
            <w:tcW w:w="135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jc w:val="right"/>
              <w:rPr>
                <w:rFonts w:ascii="Times New Roman" w:eastAsia="Times New Roman" w:hAnsi="Times New Roman" w:cs="Times New Roman"/>
                <w:color w:val="000000"/>
              </w:rPr>
            </w:pPr>
            <w:r w:rsidRPr="00A543A4">
              <w:rPr>
                <w:rFonts w:ascii="Times New Roman" w:eastAsia="Times New Roman" w:hAnsi="Times New Roman" w:cs="Times New Roman"/>
                <w:color w:val="000000"/>
              </w:rPr>
              <w:t>24,91%</w:t>
            </w: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A543A4">
        <w:trPr>
          <w:trHeight w:val="70"/>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r w:rsidRPr="00A543A4">
              <w:rPr>
                <w:rFonts w:ascii="Times New Roman" w:eastAsia="Times New Roman" w:hAnsi="Times New Roman" w:cs="Times New Roman"/>
                <w:color w:val="000000"/>
              </w:rPr>
              <w:t xml:space="preserve">Коришћење услуга и роба </w:t>
            </w: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jc w:val="right"/>
              <w:rPr>
                <w:rFonts w:ascii="Times New Roman" w:eastAsia="Times New Roman" w:hAnsi="Times New Roman" w:cs="Times New Roman"/>
                <w:color w:val="000000"/>
              </w:rPr>
            </w:pPr>
            <w:r w:rsidRPr="00A543A4">
              <w:rPr>
                <w:rFonts w:ascii="Times New Roman" w:eastAsia="Times New Roman" w:hAnsi="Times New Roman" w:cs="Times New Roman"/>
                <w:color w:val="000000"/>
              </w:rPr>
              <w:t>2.821.203.000</w:t>
            </w:r>
          </w:p>
        </w:tc>
        <w:tc>
          <w:tcPr>
            <w:tcW w:w="135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jc w:val="right"/>
              <w:rPr>
                <w:rFonts w:ascii="Times New Roman" w:eastAsia="Times New Roman" w:hAnsi="Times New Roman" w:cs="Times New Roman"/>
                <w:color w:val="000000"/>
              </w:rPr>
            </w:pPr>
            <w:r w:rsidRPr="00A543A4">
              <w:rPr>
                <w:rFonts w:ascii="Times New Roman" w:eastAsia="Times New Roman" w:hAnsi="Times New Roman" w:cs="Times New Roman"/>
                <w:color w:val="000000"/>
              </w:rPr>
              <w:t>36,43%</w:t>
            </w: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A543A4">
        <w:trPr>
          <w:trHeight w:val="70"/>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r w:rsidRPr="00A543A4">
              <w:rPr>
                <w:rFonts w:ascii="Times New Roman" w:eastAsia="Times New Roman" w:hAnsi="Times New Roman" w:cs="Times New Roman"/>
                <w:color w:val="000000"/>
              </w:rPr>
              <w:t xml:space="preserve">Отплата камата и пратећи трошкови задуживања </w:t>
            </w: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jc w:val="right"/>
              <w:rPr>
                <w:rFonts w:ascii="Times New Roman" w:eastAsia="Times New Roman" w:hAnsi="Times New Roman" w:cs="Times New Roman"/>
                <w:color w:val="000000"/>
              </w:rPr>
            </w:pPr>
            <w:r w:rsidRPr="00A543A4">
              <w:rPr>
                <w:rFonts w:ascii="Times New Roman" w:eastAsia="Times New Roman" w:hAnsi="Times New Roman" w:cs="Times New Roman"/>
                <w:color w:val="000000"/>
              </w:rPr>
              <w:t>146.860.000</w:t>
            </w:r>
          </w:p>
        </w:tc>
        <w:tc>
          <w:tcPr>
            <w:tcW w:w="135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jc w:val="right"/>
              <w:rPr>
                <w:rFonts w:ascii="Times New Roman" w:eastAsia="Times New Roman" w:hAnsi="Times New Roman" w:cs="Times New Roman"/>
                <w:color w:val="000000"/>
              </w:rPr>
            </w:pPr>
            <w:r w:rsidRPr="00A543A4">
              <w:rPr>
                <w:rFonts w:ascii="Times New Roman" w:eastAsia="Times New Roman" w:hAnsi="Times New Roman" w:cs="Times New Roman"/>
                <w:color w:val="000000"/>
              </w:rPr>
              <w:t>1,90%</w:t>
            </w: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A543A4">
        <w:trPr>
          <w:trHeight w:val="70"/>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r w:rsidRPr="00A543A4">
              <w:rPr>
                <w:rFonts w:ascii="Times New Roman" w:eastAsia="Times New Roman" w:hAnsi="Times New Roman" w:cs="Times New Roman"/>
                <w:color w:val="000000"/>
              </w:rPr>
              <w:t xml:space="preserve">Субвенције </w:t>
            </w: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jc w:val="right"/>
              <w:rPr>
                <w:rFonts w:ascii="Times New Roman" w:eastAsia="Times New Roman" w:hAnsi="Times New Roman" w:cs="Times New Roman"/>
                <w:color w:val="000000"/>
              </w:rPr>
            </w:pPr>
            <w:r w:rsidRPr="00A543A4">
              <w:rPr>
                <w:rFonts w:ascii="Times New Roman" w:eastAsia="Times New Roman" w:hAnsi="Times New Roman" w:cs="Times New Roman"/>
                <w:color w:val="000000"/>
              </w:rPr>
              <w:t>237.840.000</w:t>
            </w:r>
          </w:p>
        </w:tc>
        <w:tc>
          <w:tcPr>
            <w:tcW w:w="135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jc w:val="right"/>
              <w:rPr>
                <w:rFonts w:ascii="Times New Roman" w:eastAsia="Times New Roman" w:hAnsi="Times New Roman" w:cs="Times New Roman"/>
                <w:color w:val="000000"/>
              </w:rPr>
            </w:pPr>
            <w:r w:rsidRPr="00A543A4">
              <w:rPr>
                <w:rFonts w:ascii="Times New Roman" w:eastAsia="Times New Roman" w:hAnsi="Times New Roman" w:cs="Times New Roman"/>
                <w:color w:val="000000"/>
              </w:rPr>
              <w:t>3,07%</w:t>
            </w: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A543A4">
        <w:trPr>
          <w:trHeight w:val="70"/>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r w:rsidRPr="00A543A4">
              <w:rPr>
                <w:rFonts w:ascii="Times New Roman" w:eastAsia="Times New Roman" w:hAnsi="Times New Roman" w:cs="Times New Roman"/>
                <w:color w:val="000000"/>
              </w:rPr>
              <w:t xml:space="preserve">Донације, дотације и трансфери </w:t>
            </w: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jc w:val="right"/>
              <w:rPr>
                <w:rFonts w:ascii="Times New Roman" w:eastAsia="Times New Roman" w:hAnsi="Times New Roman" w:cs="Times New Roman"/>
                <w:color w:val="000000"/>
              </w:rPr>
            </w:pPr>
            <w:r w:rsidRPr="00A543A4">
              <w:rPr>
                <w:rFonts w:ascii="Times New Roman" w:eastAsia="Times New Roman" w:hAnsi="Times New Roman" w:cs="Times New Roman"/>
                <w:color w:val="000000"/>
              </w:rPr>
              <w:t>1.470.578.000</w:t>
            </w:r>
          </w:p>
        </w:tc>
        <w:tc>
          <w:tcPr>
            <w:tcW w:w="135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jc w:val="right"/>
              <w:rPr>
                <w:rFonts w:ascii="Times New Roman" w:eastAsia="Times New Roman" w:hAnsi="Times New Roman" w:cs="Times New Roman"/>
                <w:color w:val="000000"/>
              </w:rPr>
            </w:pPr>
            <w:r w:rsidRPr="00A543A4">
              <w:rPr>
                <w:rFonts w:ascii="Times New Roman" w:eastAsia="Times New Roman" w:hAnsi="Times New Roman" w:cs="Times New Roman"/>
                <w:color w:val="000000"/>
              </w:rPr>
              <w:t>18,99%</w:t>
            </w: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CE7B6C">
        <w:trPr>
          <w:trHeight w:val="70"/>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r w:rsidRPr="00A543A4">
              <w:rPr>
                <w:rFonts w:ascii="Times New Roman" w:eastAsia="Times New Roman" w:hAnsi="Times New Roman" w:cs="Times New Roman"/>
                <w:color w:val="000000"/>
              </w:rPr>
              <w:t xml:space="preserve">Социјално осигурање и социјална заштита </w:t>
            </w: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jc w:val="right"/>
              <w:rPr>
                <w:rFonts w:ascii="Times New Roman" w:eastAsia="Times New Roman" w:hAnsi="Times New Roman" w:cs="Times New Roman"/>
                <w:color w:val="000000"/>
              </w:rPr>
            </w:pPr>
            <w:r w:rsidRPr="00A543A4">
              <w:rPr>
                <w:rFonts w:ascii="Times New Roman" w:eastAsia="Times New Roman" w:hAnsi="Times New Roman" w:cs="Times New Roman"/>
                <w:color w:val="000000"/>
              </w:rPr>
              <w:t>593.603.000</w:t>
            </w:r>
          </w:p>
        </w:tc>
        <w:tc>
          <w:tcPr>
            <w:tcW w:w="1356" w:type="dxa"/>
            <w:tcBorders>
              <w:top w:val="nil"/>
              <w:left w:val="nil"/>
              <w:right w:val="nil"/>
            </w:tcBorders>
            <w:shd w:val="clear" w:color="auto" w:fill="auto"/>
            <w:noWrap/>
            <w:vAlign w:val="bottom"/>
            <w:hideMark/>
          </w:tcPr>
          <w:p w:rsidR="00A543A4" w:rsidRPr="00A543A4" w:rsidRDefault="00A543A4" w:rsidP="00A543A4">
            <w:pPr>
              <w:spacing w:after="0" w:line="240" w:lineRule="auto"/>
              <w:jc w:val="right"/>
              <w:rPr>
                <w:rFonts w:ascii="Times New Roman" w:eastAsia="Times New Roman" w:hAnsi="Times New Roman" w:cs="Times New Roman"/>
                <w:color w:val="000000"/>
              </w:rPr>
            </w:pPr>
            <w:r w:rsidRPr="00A543A4">
              <w:rPr>
                <w:rFonts w:ascii="Times New Roman" w:eastAsia="Times New Roman" w:hAnsi="Times New Roman" w:cs="Times New Roman"/>
                <w:color w:val="000000"/>
              </w:rPr>
              <w:t>7,66%</w:t>
            </w: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CE7B6C">
        <w:trPr>
          <w:trHeight w:val="705"/>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r w:rsidRPr="00A543A4">
              <w:rPr>
                <w:rFonts w:ascii="Times New Roman" w:eastAsia="Times New Roman" w:hAnsi="Times New Roman" w:cs="Times New Roman"/>
                <w:color w:val="000000"/>
              </w:rPr>
              <w:t xml:space="preserve">Oстали расходи и административни  трансфери из буџета </w:t>
            </w:r>
          </w:p>
        </w:tc>
        <w:tc>
          <w:tcPr>
            <w:tcW w:w="2916" w:type="dxa"/>
            <w:tcBorders>
              <w:top w:val="nil"/>
              <w:left w:val="nil"/>
              <w:bottom w:val="single" w:sz="4" w:space="0" w:color="auto"/>
              <w:right w:val="nil"/>
            </w:tcBorders>
            <w:shd w:val="clear" w:color="auto" w:fill="auto"/>
            <w:noWrap/>
            <w:vAlign w:val="bottom"/>
            <w:hideMark/>
          </w:tcPr>
          <w:p w:rsidR="00A543A4" w:rsidRPr="00A543A4" w:rsidRDefault="00A543A4" w:rsidP="00A543A4">
            <w:pPr>
              <w:spacing w:after="0" w:line="240" w:lineRule="auto"/>
              <w:jc w:val="right"/>
              <w:rPr>
                <w:rFonts w:ascii="Times New Roman" w:eastAsia="Times New Roman" w:hAnsi="Times New Roman" w:cs="Times New Roman"/>
                <w:color w:val="000000"/>
              </w:rPr>
            </w:pPr>
            <w:r w:rsidRPr="00A543A4">
              <w:rPr>
                <w:rFonts w:ascii="Times New Roman" w:eastAsia="Times New Roman" w:hAnsi="Times New Roman" w:cs="Times New Roman"/>
                <w:color w:val="000000"/>
              </w:rPr>
              <w:t>545.487.000</w:t>
            </w:r>
          </w:p>
        </w:tc>
        <w:tc>
          <w:tcPr>
            <w:tcW w:w="1356" w:type="dxa"/>
            <w:tcBorders>
              <w:top w:val="nil"/>
              <w:left w:val="nil"/>
              <w:bottom w:val="single" w:sz="4" w:space="0" w:color="auto"/>
              <w:right w:val="nil"/>
            </w:tcBorders>
            <w:shd w:val="clear" w:color="auto" w:fill="auto"/>
            <w:noWrap/>
            <w:vAlign w:val="bottom"/>
            <w:hideMark/>
          </w:tcPr>
          <w:p w:rsidR="00A543A4" w:rsidRPr="00A543A4" w:rsidRDefault="00A543A4" w:rsidP="00A543A4">
            <w:pPr>
              <w:spacing w:after="0" w:line="240" w:lineRule="auto"/>
              <w:jc w:val="right"/>
              <w:rPr>
                <w:rFonts w:ascii="Times New Roman" w:eastAsia="Times New Roman" w:hAnsi="Times New Roman" w:cs="Times New Roman"/>
                <w:color w:val="000000"/>
              </w:rPr>
            </w:pPr>
            <w:r w:rsidRPr="00A543A4">
              <w:rPr>
                <w:rFonts w:ascii="Times New Roman" w:eastAsia="Times New Roman" w:hAnsi="Times New Roman" w:cs="Times New Roman"/>
                <w:color w:val="000000"/>
              </w:rPr>
              <w:t>7,04%</w:t>
            </w: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CE7B6C">
        <w:trPr>
          <w:trHeight w:val="60"/>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jc w:val="right"/>
              <w:rPr>
                <w:rFonts w:ascii="Times New Roman" w:eastAsia="Times New Roman" w:hAnsi="Times New Roman" w:cs="Times New Roman"/>
                <w:color w:val="000000"/>
              </w:rPr>
            </w:pPr>
            <w:r w:rsidRPr="00A543A4">
              <w:rPr>
                <w:rFonts w:ascii="Times New Roman" w:eastAsia="Times New Roman" w:hAnsi="Times New Roman" w:cs="Times New Roman"/>
                <w:color w:val="000000"/>
              </w:rPr>
              <w:t>7.744.558.000</w:t>
            </w:r>
          </w:p>
        </w:tc>
        <w:tc>
          <w:tcPr>
            <w:tcW w:w="1356" w:type="dxa"/>
            <w:tcBorders>
              <w:top w:val="single" w:sz="4" w:space="0" w:color="auto"/>
              <w:left w:val="nil"/>
              <w:bottom w:val="nil"/>
              <w:right w:val="nil"/>
            </w:tcBorders>
            <w:shd w:val="clear" w:color="auto" w:fill="auto"/>
            <w:noWrap/>
            <w:vAlign w:val="bottom"/>
            <w:hideMark/>
          </w:tcPr>
          <w:p w:rsidR="00A543A4" w:rsidRPr="00A543A4" w:rsidRDefault="00A543A4" w:rsidP="00A543A4">
            <w:pPr>
              <w:spacing w:after="0" w:line="240" w:lineRule="auto"/>
              <w:jc w:val="right"/>
              <w:rPr>
                <w:rFonts w:ascii="Times New Roman" w:eastAsia="Times New Roman" w:hAnsi="Times New Roman" w:cs="Times New Roman"/>
                <w:color w:val="000000"/>
              </w:rPr>
            </w:pPr>
            <w:r w:rsidRPr="00A543A4">
              <w:rPr>
                <w:rFonts w:ascii="Times New Roman" w:eastAsia="Times New Roman" w:hAnsi="Times New Roman" w:cs="Times New Roman"/>
                <w:color w:val="000000"/>
              </w:rPr>
              <w:t>100,00%</w:t>
            </w: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A543A4">
        <w:trPr>
          <w:trHeight w:val="315"/>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r w:rsidRPr="00A543A4">
              <w:rPr>
                <w:rFonts w:ascii="Arial" w:eastAsia="Times New Roman" w:hAnsi="Arial" w:cs="Arial"/>
                <w:noProof/>
              </w:rPr>
              <w:drawing>
                <wp:anchor distT="0" distB="0" distL="114300" distR="114300" simplePos="0" relativeHeight="251708416" behindDoc="0" locked="0" layoutInCell="1" allowOverlap="1" wp14:anchorId="354CC590" wp14:editId="5D43FF26">
                  <wp:simplePos x="0" y="0"/>
                  <wp:positionH relativeFrom="column">
                    <wp:posOffset>-291465</wp:posOffset>
                  </wp:positionH>
                  <wp:positionV relativeFrom="paragraph">
                    <wp:posOffset>191770</wp:posOffset>
                  </wp:positionV>
                  <wp:extent cx="7187565" cy="3823970"/>
                  <wp:effectExtent l="0" t="0" r="13335" b="2413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c>
        <w:tc>
          <w:tcPr>
            <w:tcW w:w="3502"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A543A4">
        <w:trPr>
          <w:trHeight w:val="315"/>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A543A4">
        <w:trPr>
          <w:trHeight w:val="315"/>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bl>
            <w:tblPr>
              <w:tblW w:w="0" w:type="auto"/>
              <w:tblCellSpacing w:w="0" w:type="dxa"/>
              <w:tblCellMar>
                <w:left w:w="0" w:type="dxa"/>
                <w:right w:w="0" w:type="dxa"/>
              </w:tblCellMar>
              <w:tblLook w:val="04A0" w:firstRow="1" w:lastRow="0" w:firstColumn="1" w:lastColumn="0" w:noHBand="0" w:noVBand="1"/>
            </w:tblPr>
            <w:tblGrid>
              <w:gridCol w:w="960"/>
            </w:tblGrid>
            <w:tr w:rsidR="00A543A4" w:rsidRPr="00A543A4">
              <w:trPr>
                <w:trHeight w:val="315"/>
                <w:tblCellSpacing w:w="0" w:type="dxa"/>
              </w:trPr>
              <w:tc>
                <w:tcPr>
                  <w:tcW w:w="960"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r>
          </w:tbl>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A543A4">
        <w:trPr>
          <w:trHeight w:val="315"/>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A543A4">
        <w:trPr>
          <w:trHeight w:val="315"/>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A543A4">
        <w:trPr>
          <w:trHeight w:val="315"/>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A543A4">
        <w:trPr>
          <w:trHeight w:val="315"/>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A543A4">
        <w:trPr>
          <w:trHeight w:val="315"/>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A543A4">
        <w:trPr>
          <w:trHeight w:val="315"/>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A543A4">
        <w:trPr>
          <w:trHeight w:val="315"/>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A543A4">
        <w:trPr>
          <w:trHeight w:val="315"/>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A543A4">
        <w:trPr>
          <w:trHeight w:val="315"/>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A543A4">
        <w:trPr>
          <w:trHeight w:val="315"/>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A543A4">
        <w:trPr>
          <w:trHeight w:val="315"/>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A543A4">
        <w:trPr>
          <w:trHeight w:val="315"/>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A543A4">
        <w:trPr>
          <w:trHeight w:val="315"/>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A543A4">
        <w:trPr>
          <w:trHeight w:val="315"/>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A543A4">
        <w:trPr>
          <w:trHeight w:val="315"/>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A543A4">
        <w:trPr>
          <w:trHeight w:val="315"/>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r w:rsidR="00A543A4" w:rsidRPr="00A543A4" w:rsidTr="00A543A4">
        <w:trPr>
          <w:trHeight w:val="315"/>
        </w:trPr>
        <w:tc>
          <w:tcPr>
            <w:tcW w:w="11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Arial" w:eastAsia="Times New Roman" w:hAnsi="Arial" w:cs="Arial"/>
              </w:rPr>
            </w:pPr>
          </w:p>
        </w:tc>
        <w:tc>
          <w:tcPr>
            <w:tcW w:w="3502"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A543A4" w:rsidRPr="00A543A4" w:rsidRDefault="00A543A4" w:rsidP="00A543A4">
            <w:pPr>
              <w:spacing w:after="0" w:line="240" w:lineRule="auto"/>
              <w:rPr>
                <w:rFonts w:ascii="Times New Roman" w:eastAsia="Times New Roman" w:hAnsi="Times New Roman" w:cs="Times New Roman"/>
                <w:color w:val="000000"/>
              </w:rPr>
            </w:pPr>
          </w:p>
        </w:tc>
      </w:tr>
    </w:tbl>
    <w:p w:rsidR="007C416C" w:rsidRDefault="007C416C" w:rsidP="00E86AC0">
      <w:pPr>
        <w:spacing w:after="0" w:line="240" w:lineRule="auto"/>
        <w:ind w:firstLine="720"/>
        <w:jc w:val="both"/>
        <w:rPr>
          <w:rFonts w:ascii="Times New Roman" w:hAnsi="Times New Roman" w:cs="Times New Roman"/>
          <w:sz w:val="28"/>
          <w:szCs w:val="28"/>
          <w:lang w:val="sr-Cyrl-RS"/>
        </w:rPr>
      </w:pPr>
    </w:p>
    <w:p w:rsidR="00866952" w:rsidRPr="00207483" w:rsidRDefault="00866952" w:rsidP="00E86AC0">
      <w:pPr>
        <w:spacing w:after="0" w:line="240" w:lineRule="auto"/>
        <w:jc w:val="center"/>
        <w:rPr>
          <w:rFonts w:ascii="Times New Roman" w:hAnsi="Times New Roman" w:cs="Times New Roman"/>
          <w:sz w:val="28"/>
          <w:szCs w:val="28"/>
          <w:lang w:val="sr-Cyrl-CS"/>
        </w:rPr>
      </w:pPr>
      <w:r w:rsidRPr="00207483">
        <w:rPr>
          <w:rFonts w:ascii="Times New Roman" w:hAnsi="Times New Roman" w:cs="Times New Roman"/>
          <w:sz w:val="28"/>
          <w:szCs w:val="28"/>
          <w:lang w:val="sr-Cyrl-CS"/>
        </w:rPr>
        <w:t>Расходи за запослене</w:t>
      </w:r>
    </w:p>
    <w:p w:rsidR="00866952" w:rsidRPr="00866952" w:rsidRDefault="00866952" w:rsidP="00E86AC0">
      <w:pPr>
        <w:spacing w:after="0" w:line="240" w:lineRule="auto"/>
        <w:ind w:firstLine="720"/>
        <w:jc w:val="both"/>
        <w:rPr>
          <w:rFonts w:ascii="Times New Roman" w:hAnsi="Times New Roman" w:cs="Times New Roman"/>
          <w:sz w:val="28"/>
          <w:szCs w:val="28"/>
          <w:lang w:val="sr-Latn-CS"/>
        </w:rPr>
      </w:pPr>
    </w:p>
    <w:p w:rsidR="00866952" w:rsidRPr="00866952" w:rsidRDefault="00866952" w:rsidP="00E86AC0">
      <w:pPr>
        <w:spacing w:after="0" w:line="240" w:lineRule="auto"/>
        <w:ind w:firstLine="720"/>
        <w:jc w:val="both"/>
        <w:rPr>
          <w:rFonts w:ascii="Times New Roman" w:hAnsi="Times New Roman" w:cs="Times New Roman"/>
          <w:sz w:val="28"/>
          <w:szCs w:val="28"/>
          <w:lang w:val="sr-Cyrl-RS"/>
        </w:rPr>
      </w:pPr>
      <w:r w:rsidRPr="00866952">
        <w:rPr>
          <w:rFonts w:ascii="Times New Roman" w:hAnsi="Times New Roman" w:cs="Times New Roman"/>
          <w:sz w:val="28"/>
          <w:szCs w:val="28"/>
          <w:lang w:val="sr-Cyrl-RS"/>
        </w:rPr>
        <w:t>Расходи за запослен</w:t>
      </w:r>
      <w:r w:rsidR="00995B64">
        <w:rPr>
          <w:rFonts w:ascii="Times New Roman" w:hAnsi="Times New Roman" w:cs="Times New Roman"/>
          <w:sz w:val="28"/>
          <w:szCs w:val="28"/>
          <w:lang w:val="sr-Cyrl-RS"/>
        </w:rPr>
        <w:t xml:space="preserve">е </w:t>
      </w:r>
      <w:r w:rsidRPr="00866952">
        <w:rPr>
          <w:rFonts w:ascii="Times New Roman" w:hAnsi="Times New Roman" w:cs="Times New Roman"/>
          <w:sz w:val="28"/>
          <w:szCs w:val="28"/>
          <w:lang w:val="sr-Cyrl-RS"/>
        </w:rPr>
        <w:t>обухватају плате, додатке и накнаде запослених (зараде), социјалне доприносе на терет послодавца, накнаде у натури, социјална давања запосленима, награде запосленима и остале посебне расходе и посланички додатак.</w:t>
      </w:r>
    </w:p>
    <w:p w:rsidR="00866952" w:rsidRPr="00866952" w:rsidRDefault="00866952" w:rsidP="00E86AC0">
      <w:pPr>
        <w:spacing w:after="0" w:line="240" w:lineRule="auto"/>
        <w:ind w:firstLine="720"/>
        <w:jc w:val="both"/>
        <w:rPr>
          <w:rFonts w:ascii="Times New Roman" w:hAnsi="Times New Roman" w:cs="Times New Roman"/>
          <w:sz w:val="28"/>
          <w:szCs w:val="28"/>
          <w:lang w:val="sr-Cyrl-RS"/>
        </w:rPr>
      </w:pPr>
      <w:r w:rsidRPr="00866952">
        <w:rPr>
          <w:rFonts w:ascii="Times New Roman" w:hAnsi="Times New Roman" w:cs="Times New Roman"/>
          <w:sz w:val="28"/>
          <w:szCs w:val="28"/>
          <w:lang w:val="sr-Cyrl-RS"/>
        </w:rPr>
        <w:t>Средства за зараде запослених код директних и индиректних корисника буџета г</w:t>
      </w:r>
      <w:r w:rsidR="004455C6">
        <w:rPr>
          <w:rFonts w:ascii="Times New Roman" w:hAnsi="Times New Roman" w:cs="Times New Roman"/>
          <w:sz w:val="28"/>
          <w:szCs w:val="28"/>
          <w:lang w:val="sr-Cyrl-RS"/>
        </w:rPr>
        <w:t xml:space="preserve">рада планирана </w:t>
      </w:r>
      <w:r w:rsidR="00995B64">
        <w:rPr>
          <w:rFonts w:ascii="Times New Roman" w:hAnsi="Times New Roman" w:cs="Times New Roman"/>
          <w:sz w:val="28"/>
          <w:szCs w:val="28"/>
          <w:lang w:val="sr-Cyrl-RS"/>
        </w:rPr>
        <w:t xml:space="preserve">су </w:t>
      </w:r>
      <w:r w:rsidRPr="00866952">
        <w:rPr>
          <w:rFonts w:ascii="Times New Roman" w:hAnsi="Times New Roman" w:cs="Times New Roman"/>
          <w:sz w:val="28"/>
          <w:szCs w:val="28"/>
          <w:lang w:val="sr-Cyrl-RS"/>
        </w:rPr>
        <w:t>у складу са Законом о буџетском систему („Службени гласник РС“, број 54/09, 73/10, 101/10, 101/11, 93/12, 62/13</w:t>
      </w:r>
      <w:r w:rsidR="00995B64">
        <w:rPr>
          <w:rFonts w:ascii="Times New Roman" w:hAnsi="Times New Roman" w:cs="Times New Roman"/>
          <w:sz w:val="28"/>
          <w:szCs w:val="28"/>
          <w:lang w:val="sr-Cyrl-RS"/>
        </w:rPr>
        <w:t>,</w:t>
      </w:r>
      <w:r w:rsidRPr="00866952">
        <w:rPr>
          <w:rFonts w:ascii="Times New Roman" w:hAnsi="Times New Roman" w:cs="Times New Roman"/>
          <w:sz w:val="28"/>
          <w:szCs w:val="28"/>
          <w:lang w:val="sr-Cyrl-RS"/>
        </w:rPr>
        <w:t xml:space="preserve"> 63/13</w:t>
      </w:r>
      <w:r w:rsidR="00995B64">
        <w:rPr>
          <w:rFonts w:ascii="Times New Roman" w:hAnsi="Times New Roman" w:cs="Times New Roman"/>
          <w:sz w:val="28"/>
          <w:szCs w:val="28"/>
          <w:lang w:val="sr-Cyrl-RS"/>
        </w:rPr>
        <w:t xml:space="preserve"> и 108/13</w:t>
      </w:r>
      <w:r w:rsidRPr="00866952">
        <w:rPr>
          <w:rFonts w:ascii="Times New Roman" w:hAnsi="Times New Roman" w:cs="Times New Roman"/>
          <w:sz w:val="28"/>
          <w:szCs w:val="28"/>
          <w:lang w:val="sr-Cyrl-RS"/>
        </w:rPr>
        <w:t>).</w:t>
      </w:r>
    </w:p>
    <w:p w:rsidR="005D07DA" w:rsidRDefault="00866952" w:rsidP="00E86AC0">
      <w:pPr>
        <w:tabs>
          <w:tab w:val="left" w:pos="0"/>
        </w:tabs>
        <w:spacing w:after="0" w:line="240" w:lineRule="auto"/>
        <w:jc w:val="both"/>
        <w:rPr>
          <w:rFonts w:ascii="Times New Roman" w:hAnsi="Times New Roman" w:cs="Times New Roman"/>
          <w:sz w:val="28"/>
          <w:szCs w:val="28"/>
          <w:lang w:val="sr-Latn-CS"/>
        </w:rPr>
      </w:pPr>
      <w:r w:rsidRPr="00866952">
        <w:rPr>
          <w:rFonts w:ascii="Times New Roman" w:hAnsi="Times New Roman" w:cs="Times New Roman"/>
          <w:sz w:val="28"/>
          <w:szCs w:val="28"/>
          <w:lang w:val="sr-Cyrl-CS"/>
        </w:rPr>
        <w:tab/>
      </w:r>
      <w:r w:rsidR="006B0FD6">
        <w:rPr>
          <w:rFonts w:ascii="Times New Roman" w:hAnsi="Times New Roman" w:cs="Times New Roman"/>
          <w:sz w:val="28"/>
          <w:szCs w:val="28"/>
          <w:lang w:val="sr-Cyrl-CS"/>
        </w:rPr>
        <w:t>У складу са Упутством за припрему одлуке о буџету локалне власти за 201</w:t>
      </w:r>
      <w:r w:rsidR="00995B64">
        <w:rPr>
          <w:rFonts w:ascii="Times New Roman" w:hAnsi="Times New Roman" w:cs="Times New Roman"/>
          <w:sz w:val="28"/>
          <w:szCs w:val="28"/>
          <w:lang w:val="sr-Cyrl-CS"/>
        </w:rPr>
        <w:t>5</w:t>
      </w:r>
      <w:r w:rsidR="006B0FD6">
        <w:rPr>
          <w:rFonts w:ascii="Times New Roman" w:hAnsi="Times New Roman" w:cs="Times New Roman"/>
          <w:sz w:val="28"/>
          <w:szCs w:val="28"/>
          <w:lang w:val="sr-Cyrl-CS"/>
        </w:rPr>
        <w:t>. годину и појекцијама за 201</w:t>
      </w:r>
      <w:r w:rsidR="00995B64">
        <w:rPr>
          <w:rFonts w:ascii="Times New Roman" w:hAnsi="Times New Roman" w:cs="Times New Roman"/>
          <w:sz w:val="28"/>
          <w:szCs w:val="28"/>
          <w:lang w:val="sr-Cyrl-CS"/>
        </w:rPr>
        <w:t>6. и 2017</w:t>
      </w:r>
      <w:r w:rsidR="006B0FD6">
        <w:rPr>
          <w:rFonts w:ascii="Times New Roman" w:hAnsi="Times New Roman" w:cs="Times New Roman"/>
          <w:sz w:val="28"/>
          <w:szCs w:val="28"/>
          <w:lang w:val="sr-Cyrl-CS"/>
        </w:rPr>
        <w:t>. годину које је донео министар финансија, исказује се број запослених и то:</w:t>
      </w:r>
    </w:p>
    <w:p w:rsidR="00397DA4" w:rsidRDefault="000D4BE1" w:rsidP="00E86AC0">
      <w:pPr>
        <w:tabs>
          <w:tab w:val="left" w:pos="0"/>
        </w:tabs>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r>
    </w:p>
    <w:tbl>
      <w:tblPr>
        <w:tblW w:w="10807" w:type="dxa"/>
        <w:jc w:val="center"/>
        <w:tblInd w:w="93" w:type="dxa"/>
        <w:tblLook w:val="04A0" w:firstRow="1" w:lastRow="0" w:firstColumn="1" w:lastColumn="0" w:noHBand="0" w:noVBand="1"/>
      </w:tblPr>
      <w:tblGrid>
        <w:gridCol w:w="840"/>
        <w:gridCol w:w="4987"/>
        <w:gridCol w:w="1660"/>
        <w:gridCol w:w="1660"/>
        <w:gridCol w:w="1660"/>
      </w:tblGrid>
      <w:tr w:rsidR="00397DA4" w:rsidRPr="00397DA4" w:rsidTr="00EC49FF">
        <w:trPr>
          <w:trHeight w:val="300"/>
          <w:jc w:val="center"/>
        </w:trPr>
        <w:tc>
          <w:tcPr>
            <w:tcW w:w="840" w:type="dxa"/>
            <w:tcBorders>
              <w:top w:val="nil"/>
              <w:left w:val="nil"/>
              <w:bottom w:val="nil"/>
              <w:right w:val="nil"/>
            </w:tcBorders>
            <w:shd w:val="clear" w:color="auto" w:fill="auto"/>
            <w:noWrap/>
            <w:vAlign w:val="bottom"/>
            <w:hideMark/>
          </w:tcPr>
          <w:p w:rsidR="00397DA4" w:rsidRPr="00397DA4" w:rsidRDefault="00397DA4" w:rsidP="00397DA4">
            <w:pPr>
              <w:spacing w:after="0" w:line="240" w:lineRule="auto"/>
              <w:rPr>
                <w:rFonts w:ascii="Calibri" w:eastAsia="Times New Roman" w:hAnsi="Calibri" w:cs="Calibri"/>
                <w:color w:val="000000"/>
              </w:rPr>
            </w:pPr>
          </w:p>
        </w:tc>
        <w:tc>
          <w:tcPr>
            <w:tcW w:w="4987" w:type="dxa"/>
            <w:tcBorders>
              <w:top w:val="nil"/>
              <w:left w:val="nil"/>
              <w:bottom w:val="nil"/>
              <w:right w:val="nil"/>
            </w:tcBorders>
            <w:shd w:val="clear" w:color="auto" w:fill="auto"/>
            <w:noWrap/>
            <w:vAlign w:val="bottom"/>
            <w:hideMark/>
          </w:tcPr>
          <w:p w:rsidR="00397DA4" w:rsidRPr="00397DA4" w:rsidRDefault="00397DA4" w:rsidP="00397DA4">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hideMark/>
          </w:tcPr>
          <w:p w:rsidR="00397DA4" w:rsidRPr="00397DA4" w:rsidRDefault="00397DA4" w:rsidP="00397DA4">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hideMark/>
          </w:tcPr>
          <w:p w:rsidR="00397DA4" w:rsidRPr="00397DA4" w:rsidRDefault="00397DA4" w:rsidP="00397DA4">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hideMark/>
          </w:tcPr>
          <w:p w:rsidR="00397DA4" w:rsidRPr="00397DA4" w:rsidRDefault="00397DA4" w:rsidP="00397DA4">
            <w:pPr>
              <w:spacing w:after="0" w:line="240" w:lineRule="auto"/>
              <w:jc w:val="center"/>
              <w:rPr>
                <w:rFonts w:ascii="Times New Roman" w:eastAsia="Times New Roman" w:hAnsi="Times New Roman" w:cs="Times New Roman"/>
                <w:b/>
                <w:bCs/>
                <w:color w:val="000000"/>
              </w:rPr>
            </w:pPr>
            <w:r w:rsidRPr="00397DA4">
              <w:rPr>
                <w:rFonts w:ascii="Times New Roman" w:eastAsia="Times New Roman" w:hAnsi="Times New Roman" w:cs="Times New Roman"/>
                <w:b/>
                <w:bCs/>
                <w:color w:val="000000"/>
              </w:rPr>
              <w:t>Табела 2.</w:t>
            </w:r>
          </w:p>
        </w:tc>
      </w:tr>
      <w:tr w:rsidR="00397DA4" w:rsidRPr="00397DA4" w:rsidTr="00EC49FF">
        <w:trPr>
          <w:trHeight w:val="90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DA4" w:rsidRDefault="00397DA4" w:rsidP="00397DA4">
            <w:pPr>
              <w:spacing w:after="0" w:line="240" w:lineRule="auto"/>
              <w:jc w:val="center"/>
              <w:rPr>
                <w:rFonts w:ascii="Times New Roman" w:eastAsia="Times New Roman" w:hAnsi="Times New Roman" w:cs="Times New Roman"/>
                <w:color w:val="000000"/>
                <w:lang w:val="sr-Cyrl-CS"/>
              </w:rPr>
            </w:pPr>
            <w:r w:rsidRPr="00397DA4">
              <w:rPr>
                <w:rFonts w:ascii="Times New Roman" w:eastAsia="Times New Roman" w:hAnsi="Times New Roman" w:cs="Times New Roman"/>
                <w:color w:val="000000"/>
              </w:rPr>
              <w:t>Ред.</w:t>
            </w:r>
          </w:p>
          <w:p w:rsidR="00397DA4" w:rsidRPr="00397DA4" w:rsidRDefault="00397DA4" w:rsidP="00397DA4">
            <w:pPr>
              <w:spacing w:after="0" w:line="240" w:lineRule="auto"/>
              <w:jc w:val="center"/>
              <w:rPr>
                <w:rFonts w:ascii="Times New Roman" w:eastAsia="Times New Roman" w:hAnsi="Times New Roman" w:cs="Times New Roman"/>
                <w:color w:val="000000"/>
              </w:rPr>
            </w:pPr>
            <w:r w:rsidRPr="00397DA4">
              <w:rPr>
                <w:rFonts w:ascii="Times New Roman" w:eastAsia="Times New Roman" w:hAnsi="Times New Roman" w:cs="Times New Roman"/>
                <w:color w:val="000000"/>
              </w:rPr>
              <w:t>бр.</w:t>
            </w:r>
          </w:p>
        </w:tc>
        <w:tc>
          <w:tcPr>
            <w:tcW w:w="4987" w:type="dxa"/>
            <w:tcBorders>
              <w:top w:val="single" w:sz="4" w:space="0" w:color="auto"/>
              <w:left w:val="nil"/>
              <w:bottom w:val="single" w:sz="4" w:space="0" w:color="auto"/>
              <w:right w:val="single" w:sz="4" w:space="0" w:color="auto"/>
            </w:tcBorders>
            <w:shd w:val="clear" w:color="auto" w:fill="auto"/>
            <w:vAlign w:val="center"/>
            <w:hideMark/>
          </w:tcPr>
          <w:p w:rsidR="00397DA4" w:rsidRPr="00397DA4" w:rsidRDefault="00397DA4" w:rsidP="00397DA4">
            <w:pPr>
              <w:spacing w:after="0" w:line="240" w:lineRule="auto"/>
              <w:jc w:val="center"/>
              <w:rPr>
                <w:rFonts w:ascii="Times New Roman" w:eastAsia="Times New Roman" w:hAnsi="Times New Roman" w:cs="Times New Roman"/>
                <w:color w:val="000000"/>
              </w:rPr>
            </w:pPr>
            <w:r w:rsidRPr="00397DA4">
              <w:rPr>
                <w:rFonts w:ascii="Times New Roman" w:eastAsia="Times New Roman" w:hAnsi="Times New Roman" w:cs="Times New Roman"/>
                <w:color w:val="000000"/>
              </w:rPr>
              <w:t>Директни и индиректни корисници буџетских средстава локалне власти</w:t>
            </w:r>
          </w:p>
        </w:tc>
        <w:tc>
          <w:tcPr>
            <w:tcW w:w="1660" w:type="dxa"/>
            <w:tcBorders>
              <w:top w:val="single" w:sz="4" w:space="0" w:color="auto"/>
              <w:left w:val="nil"/>
              <w:bottom w:val="single" w:sz="4" w:space="0" w:color="auto"/>
              <w:right w:val="single" w:sz="4" w:space="0" w:color="auto"/>
            </w:tcBorders>
            <w:shd w:val="clear" w:color="auto" w:fill="auto"/>
            <w:hideMark/>
          </w:tcPr>
          <w:p w:rsidR="00397DA4" w:rsidRPr="00397DA4" w:rsidRDefault="00397DA4" w:rsidP="00397DA4">
            <w:pPr>
              <w:spacing w:after="0" w:line="240" w:lineRule="auto"/>
              <w:jc w:val="center"/>
              <w:rPr>
                <w:rFonts w:ascii="Times New Roman" w:eastAsia="Times New Roman" w:hAnsi="Times New Roman" w:cs="Times New Roman"/>
                <w:color w:val="000000"/>
              </w:rPr>
            </w:pPr>
            <w:r w:rsidRPr="00397DA4">
              <w:rPr>
                <w:rFonts w:ascii="Times New Roman" w:eastAsia="Times New Roman" w:hAnsi="Times New Roman" w:cs="Times New Roman"/>
                <w:color w:val="000000"/>
              </w:rPr>
              <w:t>Број запослених на неодређено време</w:t>
            </w:r>
          </w:p>
        </w:tc>
        <w:tc>
          <w:tcPr>
            <w:tcW w:w="1660" w:type="dxa"/>
            <w:tcBorders>
              <w:top w:val="single" w:sz="4" w:space="0" w:color="auto"/>
              <w:left w:val="nil"/>
              <w:bottom w:val="single" w:sz="4" w:space="0" w:color="auto"/>
              <w:right w:val="single" w:sz="4" w:space="0" w:color="auto"/>
            </w:tcBorders>
            <w:shd w:val="clear" w:color="auto" w:fill="auto"/>
            <w:hideMark/>
          </w:tcPr>
          <w:p w:rsidR="00397DA4" w:rsidRPr="00397DA4" w:rsidRDefault="00397DA4" w:rsidP="00397DA4">
            <w:pPr>
              <w:spacing w:after="0" w:line="240" w:lineRule="auto"/>
              <w:jc w:val="center"/>
              <w:rPr>
                <w:rFonts w:ascii="Times New Roman" w:eastAsia="Times New Roman" w:hAnsi="Times New Roman" w:cs="Times New Roman"/>
                <w:color w:val="000000"/>
              </w:rPr>
            </w:pPr>
            <w:r w:rsidRPr="00397DA4">
              <w:rPr>
                <w:rFonts w:ascii="Times New Roman" w:eastAsia="Times New Roman" w:hAnsi="Times New Roman" w:cs="Times New Roman"/>
                <w:color w:val="000000"/>
              </w:rPr>
              <w:t>Број запослених на одређено време</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397DA4" w:rsidRPr="00397DA4" w:rsidRDefault="00397DA4" w:rsidP="00397DA4">
            <w:pPr>
              <w:spacing w:after="0" w:line="240" w:lineRule="auto"/>
              <w:jc w:val="center"/>
              <w:rPr>
                <w:rFonts w:ascii="Times New Roman" w:eastAsia="Times New Roman" w:hAnsi="Times New Roman" w:cs="Times New Roman"/>
                <w:color w:val="000000"/>
              </w:rPr>
            </w:pPr>
            <w:r w:rsidRPr="00397DA4">
              <w:rPr>
                <w:rFonts w:ascii="Times New Roman" w:eastAsia="Times New Roman" w:hAnsi="Times New Roman" w:cs="Times New Roman"/>
                <w:color w:val="000000"/>
              </w:rPr>
              <w:t>Укупан број запослених</w:t>
            </w:r>
          </w:p>
        </w:tc>
      </w:tr>
      <w:tr w:rsidR="00397DA4" w:rsidRPr="00397DA4" w:rsidTr="00EC49FF">
        <w:trPr>
          <w:trHeight w:val="60"/>
          <w:jc w:val="center"/>
        </w:trPr>
        <w:tc>
          <w:tcPr>
            <w:tcW w:w="840" w:type="dxa"/>
            <w:tcBorders>
              <w:top w:val="nil"/>
              <w:left w:val="single" w:sz="4" w:space="0" w:color="auto"/>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center"/>
              <w:rPr>
                <w:rFonts w:ascii="Times New Roman" w:eastAsia="Times New Roman" w:hAnsi="Times New Roman" w:cs="Times New Roman"/>
                <w:iCs/>
                <w:color w:val="000000"/>
              </w:rPr>
            </w:pPr>
            <w:r w:rsidRPr="00397DA4">
              <w:rPr>
                <w:rFonts w:ascii="Times New Roman" w:eastAsia="Times New Roman" w:hAnsi="Times New Roman" w:cs="Times New Roman"/>
                <w:iCs/>
                <w:color w:val="000000"/>
              </w:rPr>
              <w:t>1</w:t>
            </w:r>
          </w:p>
        </w:tc>
        <w:tc>
          <w:tcPr>
            <w:tcW w:w="4987" w:type="dxa"/>
            <w:tcBorders>
              <w:top w:val="nil"/>
              <w:left w:val="nil"/>
              <w:bottom w:val="single" w:sz="4" w:space="0" w:color="auto"/>
              <w:right w:val="single" w:sz="4" w:space="0" w:color="auto"/>
            </w:tcBorders>
            <w:shd w:val="clear" w:color="auto" w:fill="auto"/>
            <w:hideMark/>
          </w:tcPr>
          <w:p w:rsidR="00397DA4" w:rsidRPr="00397DA4" w:rsidRDefault="00397DA4" w:rsidP="00397DA4">
            <w:pPr>
              <w:spacing w:after="0" w:line="240" w:lineRule="auto"/>
              <w:jc w:val="center"/>
              <w:rPr>
                <w:rFonts w:ascii="Times New Roman" w:eastAsia="Times New Roman" w:hAnsi="Times New Roman" w:cs="Times New Roman"/>
                <w:iCs/>
                <w:color w:val="000000"/>
              </w:rPr>
            </w:pPr>
            <w:r w:rsidRPr="00397DA4">
              <w:rPr>
                <w:rFonts w:ascii="Times New Roman" w:eastAsia="Times New Roman" w:hAnsi="Times New Roman" w:cs="Times New Roman"/>
                <w:iCs/>
                <w:color w:val="000000"/>
              </w:rPr>
              <w:t>2</w:t>
            </w:r>
          </w:p>
        </w:tc>
        <w:tc>
          <w:tcPr>
            <w:tcW w:w="1660" w:type="dxa"/>
            <w:tcBorders>
              <w:top w:val="nil"/>
              <w:left w:val="nil"/>
              <w:bottom w:val="single" w:sz="4" w:space="0" w:color="auto"/>
              <w:right w:val="single" w:sz="4" w:space="0" w:color="auto"/>
            </w:tcBorders>
            <w:shd w:val="clear" w:color="auto" w:fill="auto"/>
            <w:hideMark/>
          </w:tcPr>
          <w:p w:rsidR="00397DA4" w:rsidRPr="00397DA4" w:rsidRDefault="00397DA4" w:rsidP="00397DA4">
            <w:pPr>
              <w:spacing w:after="0" w:line="240" w:lineRule="auto"/>
              <w:jc w:val="center"/>
              <w:rPr>
                <w:rFonts w:ascii="Times New Roman" w:eastAsia="Times New Roman" w:hAnsi="Times New Roman" w:cs="Times New Roman"/>
                <w:iCs/>
                <w:color w:val="000000"/>
              </w:rPr>
            </w:pPr>
            <w:r w:rsidRPr="00397DA4">
              <w:rPr>
                <w:rFonts w:ascii="Times New Roman" w:eastAsia="Times New Roman" w:hAnsi="Times New Roman" w:cs="Times New Roman"/>
                <w:iCs/>
                <w:color w:val="000000"/>
              </w:rPr>
              <w:t>3</w:t>
            </w:r>
          </w:p>
        </w:tc>
        <w:tc>
          <w:tcPr>
            <w:tcW w:w="1660" w:type="dxa"/>
            <w:tcBorders>
              <w:top w:val="nil"/>
              <w:left w:val="nil"/>
              <w:bottom w:val="single" w:sz="4" w:space="0" w:color="auto"/>
              <w:right w:val="single" w:sz="4" w:space="0" w:color="auto"/>
            </w:tcBorders>
            <w:shd w:val="clear" w:color="auto" w:fill="auto"/>
            <w:hideMark/>
          </w:tcPr>
          <w:p w:rsidR="00397DA4" w:rsidRPr="00397DA4" w:rsidRDefault="00397DA4" w:rsidP="00397DA4">
            <w:pPr>
              <w:spacing w:after="0" w:line="240" w:lineRule="auto"/>
              <w:jc w:val="center"/>
              <w:rPr>
                <w:rFonts w:ascii="Times New Roman" w:eastAsia="Times New Roman" w:hAnsi="Times New Roman" w:cs="Times New Roman"/>
                <w:iCs/>
                <w:color w:val="000000"/>
              </w:rPr>
            </w:pPr>
            <w:r w:rsidRPr="00397DA4">
              <w:rPr>
                <w:rFonts w:ascii="Times New Roman" w:eastAsia="Times New Roman" w:hAnsi="Times New Roman" w:cs="Times New Roman"/>
                <w:iCs/>
                <w:color w:val="000000"/>
              </w:rPr>
              <w:t>4</w:t>
            </w:r>
          </w:p>
        </w:tc>
        <w:tc>
          <w:tcPr>
            <w:tcW w:w="1660" w:type="dxa"/>
            <w:tcBorders>
              <w:top w:val="nil"/>
              <w:left w:val="nil"/>
              <w:bottom w:val="single" w:sz="4" w:space="0" w:color="auto"/>
              <w:right w:val="single" w:sz="4" w:space="0" w:color="auto"/>
            </w:tcBorders>
            <w:shd w:val="clear" w:color="auto" w:fill="auto"/>
            <w:hideMark/>
          </w:tcPr>
          <w:p w:rsidR="00397DA4" w:rsidRPr="00397DA4" w:rsidRDefault="00397DA4" w:rsidP="00397DA4">
            <w:pPr>
              <w:spacing w:after="0" w:line="240" w:lineRule="auto"/>
              <w:jc w:val="center"/>
              <w:rPr>
                <w:rFonts w:ascii="Times New Roman" w:eastAsia="Times New Roman" w:hAnsi="Times New Roman" w:cs="Times New Roman"/>
                <w:iCs/>
                <w:color w:val="000000"/>
              </w:rPr>
            </w:pPr>
            <w:r w:rsidRPr="00397DA4">
              <w:rPr>
                <w:rFonts w:ascii="Times New Roman" w:eastAsia="Times New Roman" w:hAnsi="Times New Roman" w:cs="Times New Roman"/>
                <w:iCs/>
                <w:color w:val="000000"/>
              </w:rPr>
              <w:t>5(3+4)</w:t>
            </w:r>
          </w:p>
        </w:tc>
      </w:tr>
      <w:tr w:rsidR="00397DA4" w:rsidRPr="00397DA4" w:rsidTr="00EC49FF">
        <w:trPr>
          <w:trHeight w:val="6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397DA4" w:rsidRPr="00397DA4" w:rsidRDefault="00397DA4" w:rsidP="00397DA4">
            <w:pPr>
              <w:spacing w:after="0" w:line="240" w:lineRule="auto"/>
              <w:jc w:val="center"/>
              <w:rPr>
                <w:rFonts w:ascii="Times New Roman" w:eastAsia="Times New Roman" w:hAnsi="Times New Roman" w:cs="Times New Roman"/>
                <w:color w:val="000000"/>
              </w:rPr>
            </w:pPr>
            <w:r w:rsidRPr="00397DA4">
              <w:rPr>
                <w:rFonts w:ascii="Times New Roman" w:eastAsia="Times New Roman" w:hAnsi="Times New Roman" w:cs="Times New Roman"/>
                <w:color w:val="000000"/>
              </w:rPr>
              <w:t>1</w:t>
            </w:r>
          </w:p>
        </w:tc>
        <w:tc>
          <w:tcPr>
            <w:tcW w:w="4987" w:type="dxa"/>
            <w:tcBorders>
              <w:top w:val="nil"/>
              <w:left w:val="nil"/>
              <w:bottom w:val="single" w:sz="4" w:space="0" w:color="auto"/>
              <w:right w:val="single" w:sz="4" w:space="0" w:color="auto"/>
            </w:tcBorders>
            <w:shd w:val="clear" w:color="auto" w:fill="auto"/>
            <w:hideMark/>
          </w:tcPr>
          <w:p w:rsidR="00397DA4" w:rsidRPr="00397DA4" w:rsidRDefault="00397DA4" w:rsidP="00397DA4">
            <w:pPr>
              <w:spacing w:after="0" w:line="240" w:lineRule="auto"/>
              <w:jc w:val="both"/>
              <w:rPr>
                <w:rFonts w:ascii="Times New Roman" w:eastAsia="Times New Roman" w:hAnsi="Times New Roman" w:cs="Times New Roman"/>
                <w:color w:val="000000"/>
              </w:rPr>
            </w:pPr>
            <w:r w:rsidRPr="00397DA4">
              <w:rPr>
                <w:rFonts w:ascii="Times New Roman" w:eastAsia="Times New Roman" w:hAnsi="Times New Roman" w:cs="Times New Roman"/>
                <w:color w:val="000000"/>
              </w:rPr>
              <w:t>Органи и организације локалне власти</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1.059</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71</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1.130</w:t>
            </w:r>
          </w:p>
        </w:tc>
      </w:tr>
      <w:tr w:rsidR="00397DA4" w:rsidRPr="00397DA4" w:rsidTr="00EC49FF">
        <w:trPr>
          <w:trHeight w:val="6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397DA4" w:rsidRPr="00397DA4" w:rsidRDefault="00397DA4" w:rsidP="00397DA4">
            <w:pPr>
              <w:spacing w:after="0" w:line="240" w:lineRule="auto"/>
              <w:jc w:val="center"/>
              <w:rPr>
                <w:rFonts w:ascii="Times New Roman" w:eastAsia="Times New Roman" w:hAnsi="Times New Roman" w:cs="Times New Roman"/>
                <w:color w:val="000000"/>
              </w:rPr>
            </w:pPr>
            <w:r w:rsidRPr="00397DA4">
              <w:rPr>
                <w:rFonts w:ascii="Times New Roman" w:eastAsia="Times New Roman" w:hAnsi="Times New Roman" w:cs="Times New Roman"/>
                <w:color w:val="000000"/>
              </w:rPr>
              <w:t> </w:t>
            </w:r>
          </w:p>
        </w:tc>
        <w:tc>
          <w:tcPr>
            <w:tcW w:w="4987" w:type="dxa"/>
            <w:tcBorders>
              <w:top w:val="nil"/>
              <w:left w:val="nil"/>
              <w:bottom w:val="single" w:sz="4" w:space="0" w:color="auto"/>
              <w:right w:val="single" w:sz="4" w:space="0" w:color="auto"/>
            </w:tcBorders>
            <w:shd w:val="clear" w:color="auto" w:fill="auto"/>
            <w:hideMark/>
          </w:tcPr>
          <w:p w:rsidR="00397DA4" w:rsidRPr="00397DA4" w:rsidRDefault="00397DA4" w:rsidP="00397DA4">
            <w:pPr>
              <w:spacing w:after="0" w:line="240" w:lineRule="auto"/>
              <w:jc w:val="both"/>
              <w:rPr>
                <w:rFonts w:ascii="Times New Roman" w:eastAsia="Times New Roman" w:hAnsi="Times New Roman" w:cs="Times New Roman"/>
                <w:color w:val="000000"/>
              </w:rPr>
            </w:pPr>
            <w:r w:rsidRPr="00397DA4">
              <w:rPr>
                <w:rFonts w:ascii="Times New Roman" w:eastAsia="Times New Roman" w:hAnsi="Times New Roman" w:cs="Times New Roman"/>
                <w:color w:val="000000"/>
              </w:rPr>
              <w:t xml:space="preserve">      Изабрана лица</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74</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 </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74</w:t>
            </w:r>
          </w:p>
        </w:tc>
      </w:tr>
      <w:tr w:rsidR="00397DA4" w:rsidRPr="00397DA4" w:rsidTr="00EC49FF">
        <w:trPr>
          <w:trHeight w:val="6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397DA4" w:rsidRPr="00397DA4" w:rsidRDefault="00397DA4" w:rsidP="00397DA4">
            <w:pPr>
              <w:spacing w:after="0" w:line="240" w:lineRule="auto"/>
              <w:jc w:val="center"/>
              <w:rPr>
                <w:rFonts w:ascii="Times New Roman" w:eastAsia="Times New Roman" w:hAnsi="Times New Roman" w:cs="Times New Roman"/>
                <w:color w:val="000000"/>
              </w:rPr>
            </w:pPr>
            <w:r w:rsidRPr="00397DA4">
              <w:rPr>
                <w:rFonts w:ascii="Times New Roman" w:eastAsia="Times New Roman" w:hAnsi="Times New Roman" w:cs="Times New Roman"/>
                <w:color w:val="000000"/>
              </w:rPr>
              <w:t> </w:t>
            </w:r>
          </w:p>
        </w:tc>
        <w:tc>
          <w:tcPr>
            <w:tcW w:w="4987" w:type="dxa"/>
            <w:tcBorders>
              <w:top w:val="nil"/>
              <w:left w:val="nil"/>
              <w:bottom w:val="single" w:sz="4" w:space="0" w:color="auto"/>
              <w:right w:val="single" w:sz="4" w:space="0" w:color="auto"/>
            </w:tcBorders>
            <w:shd w:val="clear" w:color="auto" w:fill="auto"/>
            <w:hideMark/>
          </w:tcPr>
          <w:p w:rsidR="00397DA4" w:rsidRPr="00397DA4" w:rsidRDefault="00397DA4" w:rsidP="00397DA4">
            <w:pPr>
              <w:spacing w:after="0" w:line="240" w:lineRule="auto"/>
              <w:jc w:val="both"/>
              <w:rPr>
                <w:rFonts w:ascii="Times New Roman" w:eastAsia="Times New Roman" w:hAnsi="Times New Roman" w:cs="Times New Roman"/>
                <w:color w:val="000000"/>
              </w:rPr>
            </w:pPr>
            <w:r w:rsidRPr="00397DA4">
              <w:rPr>
                <w:rFonts w:ascii="Times New Roman" w:eastAsia="Times New Roman" w:hAnsi="Times New Roman" w:cs="Times New Roman"/>
                <w:color w:val="000000"/>
              </w:rPr>
              <w:t xml:space="preserve">      Постављена лица </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48</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 </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48</w:t>
            </w:r>
          </w:p>
        </w:tc>
      </w:tr>
      <w:tr w:rsidR="00397DA4" w:rsidRPr="00397DA4" w:rsidTr="00EC49FF">
        <w:trPr>
          <w:trHeight w:val="6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397DA4" w:rsidRPr="00397DA4" w:rsidRDefault="00397DA4" w:rsidP="00397DA4">
            <w:pPr>
              <w:spacing w:after="0" w:line="240" w:lineRule="auto"/>
              <w:jc w:val="center"/>
              <w:rPr>
                <w:rFonts w:ascii="Times New Roman" w:eastAsia="Times New Roman" w:hAnsi="Times New Roman" w:cs="Times New Roman"/>
                <w:color w:val="000000"/>
              </w:rPr>
            </w:pPr>
            <w:r w:rsidRPr="00397DA4">
              <w:rPr>
                <w:rFonts w:ascii="Times New Roman" w:eastAsia="Times New Roman" w:hAnsi="Times New Roman" w:cs="Times New Roman"/>
                <w:color w:val="000000"/>
              </w:rPr>
              <w:t> </w:t>
            </w:r>
          </w:p>
        </w:tc>
        <w:tc>
          <w:tcPr>
            <w:tcW w:w="4987" w:type="dxa"/>
            <w:tcBorders>
              <w:top w:val="nil"/>
              <w:left w:val="nil"/>
              <w:bottom w:val="single" w:sz="4" w:space="0" w:color="auto"/>
              <w:right w:val="single" w:sz="4" w:space="0" w:color="auto"/>
            </w:tcBorders>
            <w:shd w:val="clear" w:color="auto" w:fill="auto"/>
            <w:hideMark/>
          </w:tcPr>
          <w:p w:rsidR="00397DA4" w:rsidRPr="00397DA4" w:rsidRDefault="00397DA4" w:rsidP="00397DA4">
            <w:pPr>
              <w:spacing w:after="0" w:line="240" w:lineRule="auto"/>
              <w:jc w:val="both"/>
              <w:rPr>
                <w:rFonts w:ascii="Times New Roman" w:eastAsia="Times New Roman" w:hAnsi="Times New Roman" w:cs="Times New Roman"/>
                <w:color w:val="000000"/>
              </w:rPr>
            </w:pPr>
            <w:r w:rsidRPr="00397DA4">
              <w:rPr>
                <w:rFonts w:ascii="Times New Roman" w:eastAsia="Times New Roman" w:hAnsi="Times New Roman" w:cs="Times New Roman"/>
                <w:color w:val="000000"/>
              </w:rPr>
              <w:t xml:space="preserve">      Запослени</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937</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71</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1.008</w:t>
            </w:r>
          </w:p>
        </w:tc>
      </w:tr>
      <w:tr w:rsidR="00397DA4" w:rsidRPr="00397DA4" w:rsidTr="00EC49FF">
        <w:trPr>
          <w:trHeight w:val="6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397DA4" w:rsidRPr="00397DA4" w:rsidRDefault="00397DA4" w:rsidP="00397DA4">
            <w:pPr>
              <w:spacing w:after="0" w:line="240" w:lineRule="auto"/>
              <w:jc w:val="center"/>
              <w:rPr>
                <w:rFonts w:ascii="Times New Roman" w:eastAsia="Times New Roman" w:hAnsi="Times New Roman" w:cs="Times New Roman"/>
                <w:color w:val="000000"/>
              </w:rPr>
            </w:pPr>
            <w:r w:rsidRPr="00397DA4">
              <w:rPr>
                <w:rFonts w:ascii="Times New Roman" w:eastAsia="Times New Roman" w:hAnsi="Times New Roman" w:cs="Times New Roman"/>
                <w:color w:val="000000"/>
              </w:rPr>
              <w:t>2</w:t>
            </w:r>
          </w:p>
        </w:tc>
        <w:tc>
          <w:tcPr>
            <w:tcW w:w="4987" w:type="dxa"/>
            <w:tcBorders>
              <w:top w:val="nil"/>
              <w:left w:val="nil"/>
              <w:bottom w:val="single" w:sz="4" w:space="0" w:color="auto"/>
              <w:right w:val="single" w:sz="4" w:space="0" w:color="auto"/>
            </w:tcBorders>
            <w:shd w:val="clear" w:color="auto" w:fill="auto"/>
            <w:hideMark/>
          </w:tcPr>
          <w:p w:rsidR="00397DA4" w:rsidRPr="00397DA4" w:rsidRDefault="00397DA4" w:rsidP="00397DA4">
            <w:pPr>
              <w:spacing w:after="0" w:line="240" w:lineRule="auto"/>
              <w:rPr>
                <w:rFonts w:ascii="Times New Roman" w:eastAsia="Times New Roman" w:hAnsi="Times New Roman" w:cs="Times New Roman"/>
                <w:color w:val="000000"/>
              </w:rPr>
            </w:pPr>
            <w:r w:rsidRPr="00397DA4">
              <w:rPr>
                <w:rFonts w:ascii="Times New Roman" w:eastAsia="Times New Roman" w:hAnsi="Times New Roman" w:cs="Times New Roman"/>
                <w:color w:val="000000"/>
              </w:rPr>
              <w:t xml:space="preserve">Установе културе                                                                                                                                                        </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420</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22</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442</w:t>
            </w:r>
          </w:p>
        </w:tc>
      </w:tr>
      <w:tr w:rsidR="00397DA4" w:rsidRPr="00397DA4" w:rsidTr="00314E5F">
        <w:trPr>
          <w:trHeight w:val="6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397DA4" w:rsidRPr="00397DA4" w:rsidRDefault="00397DA4" w:rsidP="00397DA4">
            <w:pPr>
              <w:spacing w:after="0" w:line="240" w:lineRule="auto"/>
              <w:jc w:val="center"/>
              <w:rPr>
                <w:rFonts w:ascii="Times New Roman" w:eastAsia="Times New Roman" w:hAnsi="Times New Roman" w:cs="Times New Roman"/>
                <w:color w:val="000000"/>
              </w:rPr>
            </w:pPr>
            <w:r w:rsidRPr="00397DA4">
              <w:rPr>
                <w:rFonts w:ascii="Times New Roman" w:eastAsia="Times New Roman" w:hAnsi="Times New Roman" w:cs="Times New Roman"/>
                <w:color w:val="000000"/>
              </w:rPr>
              <w:t>3</w:t>
            </w:r>
          </w:p>
        </w:tc>
        <w:tc>
          <w:tcPr>
            <w:tcW w:w="4987" w:type="dxa"/>
            <w:tcBorders>
              <w:top w:val="nil"/>
              <w:left w:val="nil"/>
              <w:bottom w:val="single" w:sz="4" w:space="0" w:color="auto"/>
              <w:right w:val="single" w:sz="4" w:space="0" w:color="auto"/>
            </w:tcBorders>
            <w:shd w:val="clear" w:color="auto" w:fill="auto"/>
            <w:hideMark/>
          </w:tcPr>
          <w:p w:rsidR="00397DA4" w:rsidRPr="00397DA4" w:rsidRDefault="00397DA4" w:rsidP="00314E5F">
            <w:pPr>
              <w:spacing w:after="0" w:line="240" w:lineRule="auto"/>
              <w:rPr>
                <w:rFonts w:ascii="Times New Roman" w:eastAsia="Times New Roman" w:hAnsi="Times New Roman" w:cs="Times New Roman"/>
                <w:color w:val="000000"/>
              </w:rPr>
            </w:pPr>
            <w:r w:rsidRPr="00397DA4">
              <w:rPr>
                <w:rFonts w:ascii="Times New Roman" w:eastAsia="Times New Roman" w:hAnsi="Times New Roman" w:cs="Times New Roman"/>
                <w:color w:val="000000"/>
              </w:rPr>
              <w:t>Остале установе из области јавних служби  које се финансирају из буџета  (осим предшколских установа; навести назив</w:t>
            </w:r>
            <w:r w:rsidRPr="00397DA4">
              <w:rPr>
                <w:rFonts w:ascii="Times New Roman" w:eastAsia="Times New Roman" w:hAnsi="Times New Roman" w:cs="Times New Roman"/>
                <w:color w:val="808080"/>
              </w:rPr>
              <w:t xml:space="preserve">: </w:t>
            </w:r>
            <w:r w:rsidRPr="00397DA4">
              <w:rPr>
                <w:rFonts w:ascii="Times New Roman" w:eastAsia="Times New Roman" w:hAnsi="Times New Roman" w:cs="Times New Roman"/>
              </w:rPr>
              <w:t>установа у области културе и сл.</w:t>
            </w:r>
            <w:r w:rsidRPr="00397DA4">
              <w:rPr>
                <w:rFonts w:ascii="Times New Roman" w:eastAsia="Times New Roman" w:hAnsi="Times New Roman" w:cs="Times New Roman"/>
                <w:color w:val="00000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130</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1</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131</w:t>
            </w:r>
          </w:p>
        </w:tc>
      </w:tr>
      <w:tr w:rsidR="00397DA4" w:rsidRPr="00397DA4" w:rsidTr="00EC49FF">
        <w:trPr>
          <w:trHeight w:val="6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397DA4" w:rsidRPr="00397DA4" w:rsidRDefault="00397DA4" w:rsidP="00397DA4">
            <w:pPr>
              <w:spacing w:after="0" w:line="240" w:lineRule="auto"/>
              <w:jc w:val="center"/>
              <w:rPr>
                <w:rFonts w:ascii="Times New Roman" w:eastAsia="Times New Roman" w:hAnsi="Times New Roman" w:cs="Times New Roman"/>
                <w:color w:val="000000"/>
              </w:rPr>
            </w:pPr>
            <w:r w:rsidRPr="00397DA4">
              <w:rPr>
                <w:rFonts w:ascii="Times New Roman" w:eastAsia="Times New Roman" w:hAnsi="Times New Roman" w:cs="Times New Roman"/>
                <w:color w:val="000000"/>
              </w:rPr>
              <w:t>4</w:t>
            </w:r>
          </w:p>
        </w:tc>
        <w:tc>
          <w:tcPr>
            <w:tcW w:w="4987" w:type="dxa"/>
            <w:tcBorders>
              <w:top w:val="nil"/>
              <w:left w:val="nil"/>
              <w:bottom w:val="single" w:sz="4" w:space="0" w:color="auto"/>
              <w:right w:val="single" w:sz="4" w:space="0" w:color="auto"/>
            </w:tcBorders>
            <w:shd w:val="clear" w:color="auto" w:fill="auto"/>
            <w:hideMark/>
          </w:tcPr>
          <w:p w:rsidR="00397DA4" w:rsidRPr="00397DA4" w:rsidRDefault="00397DA4" w:rsidP="00397DA4">
            <w:pPr>
              <w:spacing w:after="0" w:line="240" w:lineRule="auto"/>
              <w:rPr>
                <w:rFonts w:ascii="Times New Roman" w:eastAsia="Times New Roman" w:hAnsi="Times New Roman" w:cs="Times New Roman"/>
                <w:color w:val="000000"/>
              </w:rPr>
            </w:pPr>
            <w:r w:rsidRPr="00397DA4">
              <w:rPr>
                <w:rFonts w:ascii="Times New Roman" w:eastAsia="Times New Roman" w:hAnsi="Times New Roman" w:cs="Times New Roman"/>
                <w:color w:val="000000"/>
              </w:rPr>
              <w:t>Месне заједнице</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0</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0</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0</w:t>
            </w:r>
          </w:p>
        </w:tc>
      </w:tr>
      <w:tr w:rsidR="00397DA4" w:rsidRPr="00397DA4" w:rsidTr="00EC49FF">
        <w:trPr>
          <w:trHeight w:val="6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397DA4" w:rsidRPr="00397DA4" w:rsidRDefault="00397DA4" w:rsidP="00397DA4">
            <w:pPr>
              <w:spacing w:after="0" w:line="240" w:lineRule="auto"/>
              <w:jc w:val="center"/>
              <w:rPr>
                <w:rFonts w:ascii="Times New Roman" w:eastAsia="Times New Roman" w:hAnsi="Times New Roman" w:cs="Times New Roman"/>
                <w:color w:val="000000"/>
              </w:rPr>
            </w:pPr>
            <w:r w:rsidRPr="00397DA4">
              <w:rPr>
                <w:rFonts w:ascii="Times New Roman" w:eastAsia="Times New Roman" w:hAnsi="Times New Roman" w:cs="Times New Roman"/>
                <w:color w:val="000000"/>
              </w:rPr>
              <w:t>5</w:t>
            </w:r>
          </w:p>
        </w:tc>
        <w:tc>
          <w:tcPr>
            <w:tcW w:w="4987" w:type="dxa"/>
            <w:tcBorders>
              <w:top w:val="nil"/>
              <w:left w:val="nil"/>
              <w:bottom w:val="single" w:sz="4" w:space="0" w:color="auto"/>
              <w:right w:val="single" w:sz="4" w:space="0" w:color="auto"/>
            </w:tcBorders>
            <w:shd w:val="clear" w:color="auto" w:fill="auto"/>
            <w:hideMark/>
          </w:tcPr>
          <w:p w:rsidR="00397DA4" w:rsidRPr="00397DA4" w:rsidRDefault="00397DA4" w:rsidP="00397DA4">
            <w:pPr>
              <w:spacing w:after="0" w:line="240" w:lineRule="auto"/>
              <w:rPr>
                <w:rFonts w:ascii="Times New Roman" w:eastAsia="Times New Roman" w:hAnsi="Times New Roman" w:cs="Times New Roman"/>
                <w:color w:val="000000"/>
              </w:rPr>
            </w:pPr>
            <w:r w:rsidRPr="00397DA4">
              <w:rPr>
                <w:rFonts w:ascii="Times New Roman" w:eastAsia="Times New Roman" w:hAnsi="Times New Roman" w:cs="Times New Roman"/>
                <w:color w:val="000000"/>
              </w:rPr>
              <w:t>Дирекције основане од стране локалне власти</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0</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0</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0</w:t>
            </w:r>
          </w:p>
        </w:tc>
      </w:tr>
      <w:tr w:rsidR="00397DA4" w:rsidRPr="00397DA4" w:rsidTr="00EC49FF">
        <w:trPr>
          <w:trHeight w:val="523"/>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397DA4" w:rsidRPr="00397DA4" w:rsidRDefault="00397DA4" w:rsidP="00397DA4">
            <w:pPr>
              <w:spacing w:after="0" w:line="240" w:lineRule="auto"/>
              <w:jc w:val="center"/>
              <w:rPr>
                <w:rFonts w:ascii="Times New Roman" w:eastAsia="Times New Roman" w:hAnsi="Times New Roman" w:cs="Times New Roman"/>
                <w:b/>
                <w:bCs/>
                <w:color w:val="000000"/>
              </w:rPr>
            </w:pPr>
            <w:r w:rsidRPr="00397DA4">
              <w:rPr>
                <w:rFonts w:ascii="Times New Roman" w:eastAsia="Times New Roman" w:hAnsi="Times New Roman" w:cs="Times New Roman"/>
                <w:b/>
                <w:bCs/>
                <w:color w:val="000000"/>
              </w:rPr>
              <w:t>6</w:t>
            </w:r>
          </w:p>
        </w:tc>
        <w:tc>
          <w:tcPr>
            <w:tcW w:w="4987"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rPr>
                <w:rFonts w:ascii="Times New Roman" w:eastAsia="Times New Roman" w:hAnsi="Times New Roman" w:cs="Times New Roman"/>
                <w:b/>
                <w:bCs/>
                <w:i/>
                <w:iCs/>
                <w:color w:val="000000"/>
              </w:rPr>
            </w:pPr>
            <w:r w:rsidRPr="00397DA4">
              <w:rPr>
                <w:rFonts w:ascii="Times New Roman" w:eastAsia="Times New Roman" w:hAnsi="Times New Roman" w:cs="Times New Roman"/>
                <w:b/>
                <w:bCs/>
                <w:i/>
                <w:iCs/>
                <w:color w:val="000000"/>
              </w:rPr>
              <w:t xml:space="preserve">Укупно за све кориснике буџета на које се односи Закон о одређивању максималног броја запослених у локалној администрацији </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b/>
                <w:bCs/>
                <w:color w:val="000000"/>
              </w:rPr>
            </w:pPr>
            <w:r w:rsidRPr="00397DA4">
              <w:rPr>
                <w:rFonts w:ascii="Times New Roman" w:eastAsia="Times New Roman" w:hAnsi="Times New Roman" w:cs="Times New Roman"/>
                <w:b/>
                <w:bCs/>
                <w:color w:val="000000"/>
              </w:rPr>
              <w:t>1.609</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b/>
                <w:bCs/>
                <w:color w:val="000000"/>
              </w:rPr>
            </w:pPr>
            <w:r w:rsidRPr="00397DA4">
              <w:rPr>
                <w:rFonts w:ascii="Times New Roman" w:eastAsia="Times New Roman" w:hAnsi="Times New Roman" w:cs="Times New Roman"/>
                <w:b/>
                <w:bCs/>
                <w:color w:val="000000"/>
              </w:rPr>
              <w:t>94</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b/>
                <w:bCs/>
                <w:color w:val="000000"/>
              </w:rPr>
            </w:pPr>
            <w:r w:rsidRPr="00397DA4">
              <w:rPr>
                <w:rFonts w:ascii="Times New Roman" w:eastAsia="Times New Roman" w:hAnsi="Times New Roman" w:cs="Times New Roman"/>
                <w:b/>
                <w:bCs/>
                <w:color w:val="000000"/>
              </w:rPr>
              <w:t>1.703</w:t>
            </w:r>
          </w:p>
        </w:tc>
      </w:tr>
      <w:tr w:rsidR="00397DA4" w:rsidRPr="00397DA4" w:rsidTr="00EC49FF">
        <w:trPr>
          <w:trHeight w:val="6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397DA4" w:rsidRPr="00397DA4" w:rsidRDefault="00397DA4" w:rsidP="00397DA4">
            <w:pPr>
              <w:spacing w:after="0" w:line="240" w:lineRule="auto"/>
              <w:jc w:val="center"/>
              <w:rPr>
                <w:rFonts w:ascii="Times New Roman" w:eastAsia="Times New Roman" w:hAnsi="Times New Roman" w:cs="Times New Roman"/>
                <w:color w:val="000000"/>
              </w:rPr>
            </w:pPr>
            <w:r w:rsidRPr="00397DA4">
              <w:rPr>
                <w:rFonts w:ascii="Times New Roman" w:eastAsia="Times New Roman" w:hAnsi="Times New Roman" w:cs="Times New Roman"/>
                <w:color w:val="000000"/>
              </w:rPr>
              <w:t>7</w:t>
            </w:r>
          </w:p>
        </w:tc>
        <w:tc>
          <w:tcPr>
            <w:tcW w:w="4987"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rPr>
                <w:rFonts w:ascii="Times New Roman" w:eastAsia="Times New Roman" w:hAnsi="Times New Roman" w:cs="Times New Roman"/>
                <w:color w:val="000000"/>
              </w:rPr>
            </w:pPr>
            <w:r w:rsidRPr="00397DA4">
              <w:rPr>
                <w:rFonts w:ascii="Times New Roman" w:eastAsia="Times New Roman" w:hAnsi="Times New Roman" w:cs="Times New Roman"/>
                <w:color w:val="000000"/>
              </w:rPr>
              <w:t>Предшколске установе</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668</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0</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668</w:t>
            </w:r>
          </w:p>
        </w:tc>
      </w:tr>
      <w:tr w:rsidR="00397DA4" w:rsidRPr="00397DA4" w:rsidTr="00A33167">
        <w:trPr>
          <w:trHeight w:val="6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397DA4" w:rsidRPr="00397DA4" w:rsidRDefault="00397DA4" w:rsidP="00397DA4">
            <w:pPr>
              <w:spacing w:after="0" w:line="240" w:lineRule="auto"/>
              <w:jc w:val="center"/>
              <w:rPr>
                <w:rFonts w:ascii="Times New Roman" w:eastAsia="Times New Roman" w:hAnsi="Times New Roman" w:cs="Times New Roman"/>
                <w:color w:val="000000"/>
              </w:rPr>
            </w:pPr>
            <w:r w:rsidRPr="00397DA4">
              <w:rPr>
                <w:rFonts w:ascii="Times New Roman" w:eastAsia="Times New Roman" w:hAnsi="Times New Roman" w:cs="Times New Roman"/>
                <w:color w:val="000000"/>
              </w:rPr>
              <w:t>8</w:t>
            </w:r>
          </w:p>
        </w:tc>
        <w:tc>
          <w:tcPr>
            <w:tcW w:w="4987" w:type="dxa"/>
            <w:tcBorders>
              <w:top w:val="nil"/>
              <w:left w:val="nil"/>
              <w:bottom w:val="single" w:sz="4" w:space="0" w:color="auto"/>
              <w:right w:val="single" w:sz="4" w:space="0" w:color="auto"/>
            </w:tcBorders>
            <w:shd w:val="clear" w:color="auto" w:fill="auto"/>
            <w:hideMark/>
          </w:tcPr>
          <w:p w:rsidR="00397DA4" w:rsidRPr="00397DA4" w:rsidRDefault="00397DA4" w:rsidP="00314E5F">
            <w:pPr>
              <w:spacing w:after="0" w:line="240" w:lineRule="auto"/>
              <w:rPr>
                <w:rFonts w:ascii="Times New Roman" w:eastAsia="Times New Roman" w:hAnsi="Times New Roman" w:cs="Times New Roman"/>
                <w:color w:val="000000"/>
              </w:rPr>
            </w:pPr>
            <w:r w:rsidRPr="00397DA4">
              <w:rPr>
                <w:rFonts w:ascii="Times New Roman" w:eastAsia="Times New Roman" w:hAnsi="Times New Roman" w:cs="Times New Roman"/>
                <w:color w:val="000000"/>
              </w:rPr>
              <w:t xml:space="preserve">Привредна друштва и други облици организовања чији је једини оснивач локална власт (индиректни корисници буџета-невести називе) </w:t>
            </w:r>
            <w:r w:rsidRPr="00397DA4">
              <w:rPr>
                <w:rFonts w:ascii="Times New Roman" w:eastAsia="Times New Roman" w:hAnsi="Times New Roman" w:cs="Times New Roman"/>
                <w:color w:val="000000"/>
              </w:rPr>
              <w:br/>
            </w:r>
            <w:r w:rsidR="00314E5F">
              <w:rPr>
                <w:rFonts w:ascii="Times New Roman" w:eastAsia="Times New Roman" w:hAnsi="Times New Roman" w:cs="Times New Roman"/>
                <w:color w:val="000000"/>
              </w:rPr>
              <w:t xml:space="preserve">        </w:t>
            </w:r>
            <w:r w:rsidRPr="00397DA4">
              <w:rPr>
                <w:rFonts w:ascii="Times New Roman" w:eastAsia="Times New Roman" w:hAnsi="Times New Roman" w:cs="Times New Roman"/>
                <w:color w:val="00000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264</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7</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color w:val="000000"/>
              </w:rPr>
            </w:pPr>
            <w:r w:rsidRPr="00397DA4">
              <w:rPr>
                <w:rFonts w:ascii="Times New Roman" w:eastAsia="Times New Roman" w:hAnsi="Times New Roman" w:cs="Times New Roman"/>
                <w:color w:val="000000"/>
              </w:rPr>
              <w:t>271</w:t>
            </w:r>
          </w:p>
        </w:tc>
      </w:tr>
      <w:tr w:rsidR="00397DA4" w:rsidRPr="00397DA4" w:rsidTr="00EC49FF">
        <w:trPr>
          <w:trHeight w:val="131"/>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397DA4" w:rsidRPr="00397DA4" w:rsidRDefault="00397DA4" w:rsidP="00397DA4">
            <w:pPr>
              <w:spacing w:after="0" w:line="240" w:lineRule="auto"/>
              <w:jc w:val="center"/>
              <w:rPr>
                <w:rFonts w:ascii="Times New Roman" w:eastAsia="Times New Roman" w:hAnsi="Times New Roman" w:cs="Times New Roman"/>
                <w:b/>
                <w:bCs/>
                <w:color w:val="000000"/>
              </w:rPr>
            </w:pPr>
            <w:r w:rsidRPr="00397DA4">
              <w:rPr>
                <w:rFonts w:ascii="Times New Roman" w:eastAsia="Times New Roman" w:hAnsi="Times New Roman" w:cs="Times New Roman"/>
                <w:b/>
                <w:bCs/>
                <w:color w:val="000000"/>
              </w:rPr>
              <w:t>9</w:t>
            </w:r>
          </w:p>
        </w:tc>
        <w:tc>
          <w:tcPr>
            <w:tcW w:w="4987"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rPr>
                <w:rFonts w:ascii="Times New Roman" w:eastAsia="Times New Roman" w:hAnsi="Times New Roman" w:cs="Times New Roman"/>
                <w:b/>
                <w:bCs/>
                <w:i/>
                <w:iCs/>
                <w:color w:val="000000"/>
              </w:rPr>
            </w:pPr>
            <w:r w:rsidRPr="00397DA4">
              <w:rPr>
                <w:rFonts w:ascii="Times New Roman" w:eastAsia="Times New Roman" w:hAnsi="Times New Roman" w:cs="Times New Roman"/>
                <w:b/>
                <w:bCs/>
                <w:i/>
                <w:iCs/>
                <w:color w:val="000000"/>
              </w:rPr>
              <w:t xml:space="preserve">Укупно за све кориснике буџета на које се ne односи Закон о одређивању максималног броја запослених у локалној администрацији </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b/>
                <w:bCs/>
                <w:color w:val="000000"/>
              </w:rPr>
            </w:pPr>
            <w:r w:rsidRPr="00397DA4">
              <w:rPr>
                <w:rFonts w:ascii="Times New Roman" w:eastAsia="Times New Roman" w:hAnsi="Times New Roman" w:cs="Times New Roman"/>
                <w:b/>
                <w:bCs/>
                <w:color w:val="000000"/>
              </w:rPr>
              <w:t>932</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b/>
                <w:bCs/>
                <w:color w:val="000000"/>
              </w:rPr>
            </w:pPr>
            <w:r w:rsidRPr="00397DA4">
              <w:rPr>
                <w:rFonts w:ascii="Times New Roman" w:eastAsia="Times New Roman" w:hAnsi="Times New Roman" w:cs="Times New Roman"/>
                <w:b/>
                <w:bCs/>
                <w:color w:val="000000"/>
              </w:rPr>
              <w:t>7</w:t>
            </w:r>
          </w:p>
        </w:tc>
        <w:tc>
          <w:tcPr>
            <w:tcW w:w="1660" w:type="dxa"/>
            <w:tcBorders>
              <w:top w:val="nil"/>
              <w:left w:val="nil"/>
              <w:bottom w:val="single" w:sz="4" w:space="0" w:color="auto"/>
              <w:right w:val="single" w:sz="4" w:space="0" w:color="auto"/>
            </w:tcBorders>
            <w:shd w:val="clear" w:color="auto" w:fill="auto"/>
            <w:vAlign w:val="bottom"/>
            <w:hideMark/>
          </w:tcPr>
          <w:p w:rsidR="00397DA4" w:rsidRPr="00397DA4" w:rsidRDefault="00397DA4" w:rsidP="00397DA4">
            <w:pPr>
              <w:spacing w:after="0" w:line="240" w:lineRule="auto"/>
              <w:jc w:val="right"/>
              <w:rPr>
                <w:rFonts w:ascii="Times New Roman" w:eastAsia="Times New Roman" w:hAnsi="Times New Roman" w:cs="Times New Roman"/>
                <w:b/>
                <w:bCs/>
                <w:color w:val="000000"/>
              </w:rPr>
            </w:pPr>
            <w:r w:rsidRPr="00397DA4">
              <w:rPr>
                <w:rFonts w:ascii="Times New Roman" w:eastAsia="Times New Roman" w:hAnsi="Times New Roman" w:cs="Times New Roman"/>
                <w:b/>
                <w:bCs/>
                <w:color w:val="000000"/>
              </w:rPr>
              <w:t>939</w:t>
            </w:r>
          </w:p>
        </w:tc>
      </w:tr>
      <w:tr w:rsidR="00397DA4" w:rsidRPr="00397DA4" w:rsidTr="00EC49FF">
        <w:trPr>
          <w:trHeight w:val="6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397DA4" w:rsidRPr="00397DA4" w:rsidRDefault="00397DA4" w:rsidP="00397DA4">
            <w:pPr>
              <w:spacing w:after="0" w:line="240" w:lineRule="auto"/>
              <w:jc w:val="right"/>
              <w:rPr>
                <w:rFonts w:ascii="Times New Roman" w:eastAsia="Times New Roman" w:hAnsi="Times New Roman" w:cs="Times New Roman"/>
                <w:b/>
                <w:bCs/>
                <w:color w:val="000000"/>
              </w:rPr>
            </w:pPr>
            <w:r w:rsidRPr="00397DA4">
              <w:rPr>
                <w:rFonts w:ascii="Times New Roman" w:eastAsia="Times New Roman" w:hAnsi="Times New Roman" w:cs="Times New Roman"/>
                <w:b/>
                <w:bCs/>
                <w:color w:val="000000"/>
              </w:rPr>
              <w:t>10</w:t>
            </w:r>
          </w:p>
        </w:tc>
        <w:tc>
          <w:tcPr>
            <w:tcW w:w="4987" w:type="dxa"/>
            <w:tcBorders>
              <w:top w:val="nil"/>
              <w:left w:val="nil"/>
              <w:bottom w:val="single" w:sz="4" w:space="0" w:color="auto"/>
              <w:right w:val="single" w:sz="4" w:space="0" w:color="auto"/>
            </w:tcBorders>
            <w:shd w:val="clear" w:color="auto" w:fill="auto"/>
            <w:noWrap/>
            <w:vAlign w:val="bottom"/>
            <w:hideMark/>
          </w:tcPr>
          <w:p w:rsidR="00397DA4" w:rsidRPr="00397DA4" w:rsidRDefault="00397DA4" w:rsidP="00397DA4">
            <w:pPr>
              <w:spacing w:after="0" w:line="240" w:lineRule="auto"/>
              <w:rPr>
                <w:rFonts w:ascii="Times New Roman" w:eastAsia="Times New Roman" w:hAnsi="Times New Roman" w:cs="Times New Roman"/>
                <w:b/>
                <w:bCs/>
                <w:i/>
                <w:iCs/>
                <w:color w:val="000000"/>
                <w:sz w:val="24"/>
                <w:szCs w:val="24"/>
              </w:rPr>
            </w:pPr>
            <w:r w:rsidRPr="00397DA4">
              <w:rPr>
                <w:rFonts w:ascii="Times New Roman" w:eastAsia="Times New Roman" w:hAnsi="Times New Roman" w:cs="Times New Roman"/>
                <w:b/>
                <w:bCs/>
                <w:i/>
                <w:iCs/>
                <w:color w:val="000000"/>
                <w:sz w:val="24"/>
                <w:szCs w:val="24"/>
              </w:rPr>
              <w:t xml:space="preserve">Укупно за све кориснике буџетa </w:t>
            </w:r>
          </w:p>
        </w:tc>
        <w:tc>
          <w:tcPr>
            <w:tcW w:w="1660" w:type="dxa"/>
            <w:tcBorders>
              <w:top w:val="nil"/>
              <w:left w:val="nil"/>
              <w:bottom w:val="single" w:sz="4" w:space="0" w:color="auto"/>
              <w:right w:val="single" w:sz="4" w:space="0" w:color="auto"/>
            </w:tcBorders>
            <w:shd w:val="clear" w:color="auto" w:fill="auto"/>
            <w:noWrap/>
            <w:vAlign w:val="bottom"/>
            <w:hideMark/>
          </w:tcPr>
          <w:p w:rsidR="00397DA4" w:rsidRPr="00397DA4" w:rsidRDefault="00397DA4" w:rsidP="00397DA4">
            <w:pPr>
              <w:spacing w:after="0" w:line="240" w:lineRule="auto"/>
              <w:jc w:val="right"/>
              <w:rPr>
                <w:rFonts w:ascii="Times New Roman" w:eastAsia="Times New Roman" w:hAnsi="Times New Roman" w:cs="Times New Roman"/>
                <w:b/>
                <w:bCs/>
                <w:color w:val="000000"/>
              </w:rPr>
            </w:pPr>
            <w:r w:rsidRPr="00397DA4">
              <w:rPr>
                <w:rFonts w:ascii="Times New Roman" w:eastAsia="Times New Roman" w:hAnsi="Times New Roman" w:cs="Times New Roman"/>
                <w:b/>
                <w:bCs/>
                <w:color w:val="000000"/>
              </w:rPr>
              <w:t>2.541</w:t>
            </w:r>
          </w:p>
        </w:tc>
        <w:tc>
          <w:tcPr>
            <w:tcW w:w="1660" w:type="dxa"/>
            <w:tcBorders>
              <w:top w:val="nil"/>
              <w:left w:val="nil"/>
              <w:bottom w:val="single" w:sz="4" w:space="0" w:color="auto"/>
              <w:right w:val="single" w:sz="4" w:space="0" w:color="auto"/>
            </w:tcBorders>
            <w:shd w:val="clear" w:color="auto" w:fill="auto"/>
            <w:noWrap/>
            <w:vAlign w:val="bottom"/>
            <w:hideMark/>
          </w:tcPr>
          <w:p w:rsidR="00397DA4" w:rsidRPr="00397DA4" w:rsidRDefault="00397DA4" w:rsidP="00397DA4">
            <w:pPr>
              <w:spacing w:after="0" w:line="240" w:lineRule="auto"/>
              <w:jc w:val="right"/>
              <w:rPr>
                <w:rFonts w:ascii="Times New Roman" w:eastAsia="Times New Roman" w:hAnsi="Times New Roman" w:cs="Times New Roman"/>
                <w:b/>
                <w:bCs/>
                <w:color w:val="000000"/>
              </w:rPr>
            </w:pPr>
            <w:r w:rsidRPr="00397DA4">
              <w:rPr>
                <w:rFonts w:ascii="Times New Roman" w:eastAsia="Times New Roman" w:hAnsi="Times New Roman" w:cs="Times New Roman"/>
                <w:b/>
                <w:bCs/>
                <w:color w:val="000000"/>
              </w:rPr>
              <w:t>101</w:t>
            </w:r>
          </w:p>
        </w:tc>
        <w:tc>
          <w:tcPr>
            <w:tcW w:w="1660" w:type="dxa"/>
            <w:tcBorders>
              <w:top w:val="nil"/>
              <w:left w:val="nil"/>
              <w:bottom w:val="single" w:sz="4" w:space="0" w:color="auto"/>
              <w:right w:val="single" w:sz="4" w:space="0" w:color="auto"/>
            </w:tcBorders>
            <w:shd w:val="clear" w:color="auto" w:fill="auto"/>
            <w:noWrap/>
            <w:vAlign w:val="bottom"/>
            <w:hideMark/>
          </w:tcPr>
          <w:p w:rsidR="00397DA4" w:rsidRPr="00397DA4" w:rsidRDefault="00397DA4" w:rsidP="00397DA4">
            <w:pPr>
              <w:spacing w:after="0" w:line="240" w:lineRule="auto"/>
              <w:jc w:val="right"/>
              <w:rPr>
                <w:rFonts w:ascii="Times New Roman" w:eastAsia="Times New Roman" w:hAnsi="Times New Roman" w:cs="Times New Roman"/>
                <w:b/>
                <w:bCs/>
                <w:color w:val="000000"/>
              </w:rPr>
            </w:pPr>
            <w:r w:rsidRPr="00397DA4">
              <w:rPr>
                <w:rFonts w:ascii="Times New Roman" w:eastAsia="Times New Roman" w:hAnsi="Times New Roman" w:cs="Times New Roman"/>
                <w:b/>
                <w:bCs/>
                <w:color w:val="000000"/>
              </w:rPr>
              <w:t>2.642</w:t>
            </w:r>
          </w:p>
        </w:tc>
      </w:tr>
    </w:tbl>
    <w:p w:rsidR="00397DA4" w:rsidRDefault="00397DA4" w:rsidP="00E86AC0">
      <w:pPr>
        <w:tabs>
          <w:tab w:val="left" w:pos="0"/>
        </w:tabs>
        <w:spacing w:after="0" w:line="240" w:lineRule="auto"/>
        <w:jc w:val="both"/>
        <w:rPr>
          <w:rFonts w:ascii="Times New Roman" w:hAnsi="Times New Roman" w:cs="Times New Roman"/>
          <w:sz w:val="28"/>
          <w:szCs w:val="28"/>
          <w:lang w:val="sr-Cyrl-CS"/>
        </w:rPr>
      </w:pPr>
    </w:p>
    <w:p w:rsidR="00510B55" w:rsidRDefault="00510B55" w:rsidP="00E86AC0">
      <w:pPr>
        <w:tabs>
          <w:tab w:val="left" w:pos="0"/>
        </w:tabs>
        <w:spacing w:after="0" w:line="240" w:lineRule="auto"/>
        <w:jc w:val="both"/>
        <w:rPr>
          <w:rFonts w:ascii="Times New Roman" w:hAnsi="Times New Roman" w:cs="Times New Roman"/>
          <w:sz w:val="28"/>
          <w:szCs w:val="28"/>
          <w:lang w:val="sr-Cyrl-CS"/>
        </w:rPr>
      </w:pPr>
    </w:p>
    <w:p w:rsidR="00510B55" w:rsidRDefault="00510B55" w:rsidP="00E86AC0">
      <w:pPr>
        <w:tabs>
          <w:tab w:val="left" w:pos="0"/>
        </w:tabs>
        <w:spacing w:after="0" w:line="240" w:lineRule="auto"/>
        <w:jc w:val="both"/>
        <w:rPr>
          <w:rFonts w:ascii="Times New Roman" w:hAnsi="Times New Roman" w:cs="Times New Roman"/>
          <w:sz w:val="28"/>
          <w:szCs w:val="28"/>
          <w:lang w:val="sr-Cyrl-CS"/>
        </w:rPr>
      </w:pPr>
    </w:p>
    <w:p w:rsidR="00510B55" w:rsidRDefault="00510B55" w:rsidP="00E86AC0">
      <w:pPr>
        <w:tabs>
          <w:tab w:val="left" w:pos="0"/>
        </w:tabs>
        <w:spacing w:after="0" w:line="240" w:lineRule="auto"/>
        <w:jc w:val="both"/>
        <w:rPr>
          <w:rFonts w:ascii="Times New Roman" w:hAnsi="Times New Roman" w:cs="Times New Roman"/>
          <w:sz w:val="28"/>
          <w:szCs w:val="28"/>
          <w:lang w:val="sr-Cyrl-CS"/>
        </w:rPr>
      </w:pPr>
    </w:p>
    <w:p w:rsidR="00510B55" w:rsidRDefault="00510B55" w:rsidP="00E86AC0">
      <w:pPr>
        <w:tabs>
          <w:tab w:val="left" w:pos="0"/>
        </w:tabs>
        <w:spacing w:after="0" w:line="240" w:lineRule="auto"/>
        <w:jc w:val="both"/>
        <w:rPr>
          <w:rFonts w:ascii="Times New Roman" w:hAnsi="Times New Roman" w:cs="Times New Roman"/>
          <w:sz w:val="28"/>
          <w:szCs w:val="28"/>
          <w:lang w:val="sr-Cyrl-CS"/>
        </w:rPr>
      </w:pPr>
    </w:p>
    <w:p w:rsidR="00510B55" w:rsidRDefault="00510B55" w:rsidP="00E86AC0">
      <w:pPr>
        <w:tabs>
          <w:tab w:val="left" w:pos="0"/>
        </w:tabs>
        <w:spacing w:after="0" w:line="240" w:lineRule="auto"/>
        <w:jc w:val="both"/>
        <w:rPr>
          <w:rFonts w:ascii="Times New Roman" w:hAnsi="Times New Roman" w:cs="Times New Roman"/>
          <w:sz w:val="28"/>
          <w:szCs w:val="28"/>
          <w:lang w:val="sr-Cyrl-CS"/>
        </w:rPr>
      </w:pPr>
    </w:p>
    <w:p w:rsidR="00510B55" w:rsidRDefault="00510B55" w:rsidP="00E86AC0">
      <w:pPr>
        <w:tabs>
          <w:tab w:val="left" w:pos="0"/>
        </w:tabs>
        <w:spacing w:after="0" w:line="240" w:lineRule="auto"/>
        <w:jc w:val="both"/>
        <w:rPr>
          <w:rFonts w:ascii="Times New Roman" w:hAnsi="Times New Roman" w:cs="Times New Roman"/>
          <w:sz w:val="28"/>
          <w:szCs w:val="28"/>
          <w:lang w:val="sr-Cyrl-CS"/>
        </w:rPr>
      </w:pPr>
    </w:p>
    <w:p w:rsidR="00510B55" w:rsidRDefault="00510B55" w:rsidP="00E86AC0">
      <w:pPr>
        <w:tabs>
          <w:tab w:val="left" w:pos="0"/>
        </w:tabs>
        <w:spacing w:after="0" w:line="240" w:lineRule="auto"/>
        <w:jc w:val="both"/>
        <w:rPr>
          <w:rFonts w:ascii="Times New Roman" w:hAnsi="Times New Roman" w:cs="Times New Roman"/>
          <w:sz w:val="28"/>
          <w:szCs w:val="28"/>
          <w:lang w:val="sr-Cyrl-CS"/>
        </w:rPr>
      </w:pPr>
    </w:p>
    <w:p w:rsidR="00510B55" w:rsidRDefault="00510B55" w:rsidP="00E86AC0">
      <w:pPr>
        <w:tabs>
          <w:tab w:val="left" w:pos="0"/>
        </w:tabs>
        <w:spacing w:after="0" w:line="240" w:lineRule="auto"/>
        <w:jc w:val="both"/>
        <w:rPr>
          <w:rFonts w:ascii="Times New Roman" w:hAnsi="Times New Roman" w:cs="Times New Roman"/>
          <w:sz w:val="28"/>
          <w:szCs w:val="28"/>
          <w:lang w:val="sr-Cyrl-CS"/>
        </w:rPr>
      </w:pPr>
    </w:p>
    <w:p w:rsidR="00510B55" w:rsidRDefault="00510B55" w:rsidP="00E86AC0">
      <w:pPr>
        <w:tabs>
          <w:tab w:val="left" w:pos="0"/>
        </w:tabs>
        <w:spacing w:after="0" w:line="240" w:lineRule="auto"/>
        <w:jc w:val="both"/>
        <w:rPr>
          <w:rFonts w:ascii="Times New Roman" w:hAnsi="Times New Roman" w:cs="Times New Roman"/>
          <w:sz w:val="28"/>
          <w:szCs w:val="28"/>
          <w:lang w:val="sr-Cyrl-CS"/>
        </w:rPr>
      </w:pPr>
    </w:p>
    <w:p w:rsidR="00510B55" w:rsidRDefault="00510B55" w:rsidP="00E86AC0">
      <w:pPr>
        <w:tabs>
          <w:tab w:val="left" w:pos="0"/>
        </w:tabs>
        <w:spacing w:after="0" w:line="240" w:lineRule="auto"/>
        <w:jc w:val="both"/>
        <w:rPr>
          <w:rFonts w:ascii="Times New Roman" w:hAnsi="Times New Roman" w:cs="Times New Roman"/>
          <w:sz w:val="28"/>
          <w:szCs w:val="28"/>
          <w:lang w:val="sr-Cyrl-CS"/>
        </w:rPr>
      </w:pPr>
    </w:p>
    <w:p w:rsidR="00314E5F" w:rsidRPr="00314E5F" w:rsidRDefault="00EC49FF" w:rsidP="00EC49FF">
      <w:pPr>
        <w:tabs>
          <w:tab w:val="left" w:pos="0"/>
        </w:tabs>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Cyrl-CS"/>
        </w:rPr>
        <w:tab/>
      </w:r>
      <w:r w:rsidR="00ED0B88">
        <w:rPr>
          <w:rFonts w:ascii="Times New Roman" w:hAnsi="Times New Roman" w:cs="Times New Roman"/>
          <w:sz w:val="28"/>
          <w:szCs w:val="28"/>
          <w:lang w:val="sr-Cyrl-CS"/>
        </w:rPr>
        <w:t>Планирана маса средстава за плате за 2015. годину, упоредо по корисницима из буџета Града Ниша, дата је у следећој табели:</w:t>
      </w:r>
      <w:r>
        <w:rPr>
          <w:rFonts w:ascii="Times New Roman" w:hAnsi="Times New Roman" w:cs="Times New Roman"/>
          <w:sz w:val="28"/>
          <w:szCs w:val="28"/>
          <w:lang w:val="sr-Cyrl-CS"/>
        </w:rPr>
        <w:tab/>
      </w:r>
    </w:p>
    <w:tbl>
      <w:tblPr>
        <w:tblW w:w="11603" w:type="dxa"/>
        <w:jc w:val="center"/>
        <w:tblInd w:w="93" w:type="dxa"/>
        <w:tblLayout w:type="fixed"/>
        <w:tblLook w:val="04A0" w:firstRow="1" w:lastRow="0" w:firstColumn="1" w:lastColumn="0" w:noHBand="0" w:noVBand="1"/>
      </w:tblPr>
      <w:tblGrid>
        <w:gridCol w:w="580"/>
        <w:gridCol w:w="3391"/>
        <w:gridCol w:w="1016"/>
        <w:gridCol w:w="969"/>
        <w:gridCol w:w="992"/>
        <w:gridCol w:w="850"/>
        <w:gridCol w:w="1016"/>
        <w:gridCol w:w="866"/>
        <w:gridCol w:w="1033"/>
        <w:gridCol w:w="890"/>
      </w:tblGrid>
      <w:tr w:rsidR="00ED0B88" w:rsidRPr="00ED0B88" w:rsidTr="00A33167">
        <w:trPr>
          <w:trHeight w:val="70"/>
          <w:jc w:val="center"/>
        </w:trPr>
        <w:tc>
          <w:tcPr>
            <w:tcW w:w="580" w:type="dxa"/>
            <w:tcBorders>
              <w:top w:val="nil"/>
              <w:left w:val="nil"/>
              <w:bottom w:val="nil"/>
              <w:right w:val="nil"/>
            </w:tcBorders>
            <w:shd w:val="clear" w:color="auto" w:fill="auto"/>
            <w:noWrap/>
            <w:vAlign w:val="bottom"/>
            <w:hideMark/>
          </w:tcPr>
          <w:p w:rsidR="00ED0B88" w:rsidRPr="00EC49FF" w:rsidRDefault="00ED0B88" w:rsidP="00307958">
            <w:pPr>
              <w:spacing w:after="0" w:line="240" w:lineRule="auto"/>
              <w:rPr>
                <w:rFonts w:ascii="Times New Roman" w:eastAsia="Times New Roman" w:hAnsi="Times New Roman" w:cs="Times New Roman"/>
                <w:color w:val="000000"/>
                <w:sz w:val="18"/>
                <w:szCs w:val="18"/>
              </w:rPr>
            </w:pPr>
          </w:p>
        </w:tc>
        <w:tc>
          <w:tcPr>
            <w:tcW w:w="3391" w:type="dxa"/>
            <w:tcBorders>
              <w:top w:val="nil"/>
              <w:left w:val="nil"/>
              <w:bottom w:val="nil"/>
              <w:right w:val="nil"/>
            </w:tcBorders>
            <w:shd w:val="clear" w:color="auto" w:fill="auto"/>
            <w:noWrap/>
            <w:vAlign w:val="bottom"/>
            <w:hideMark/>
          </w:tcPr>
          <w:p w:rsidR="00ED0B88" w:rsidRPr="00EC49FF" w:rsidRDefault="00ED0B88" w:rsidP="00307958">
            <w:pPr>
              <w:spacing w:after="0" w:line="240" w:lineRule="auto"/>
              <w:rPr>
                <w:rFonts w:ascii="Times New Roman" w:eastAsia="Times New Roman" w:hAnsi="Times New Roman" w:cs="Times New Roman"/>
                <w:color w:val="000000"/>
                <w:sz w:val="18"/>
                <w:szCs w:val="18"/>
              </w:rPr>
            </w:pPr>
          </w:p>
        </w:tc>
        <w:tc>
          <w:tcPr>
            <w:tcW w:w="1016" w:type="dxa"/>
            <w:tcBorders>
              <w:top w:val="nil"/>
              <w:left w:val="nil"/>
              <w:bottom w:val="nil"/>
              <w:right w:val="nil"/>
            </w:tcBorders>
            <w:shd w:val="clear" w:color="auto" w:fill="auto"/>
            <w:noWrap/>
            <w:vAlign w:val="bottom"/>
            <w:hideMark/>
          </w:tcPr>
          <w:p w:rsidR="00ED0B88" w:rsidRPr="00EC49FF" w:rsidRDefault="00ED0B88" w:rsidP="00307958">
            <w:pPr>
              <w:spacing w:after="0" w:line="240" w:lineRule="auto"/>
              <w:rPr>
                <w:rFonts w:ascii="Times New Roman" w:eastAsia="Times New Roman" w:hAnsi="Times New Roman" w:cs="Times New Roman"/>
                <w:color w:val="000000"/>
                <w:sz w:val="18"/>
                <w:szCs w:val="18"/>
              </w:rPr>
            </w:pPr>
          </w:p>
        </w:tc>
        <w:tc>
          <w:tcPr>
            <w:tcW w:w="969" w:type="dxa"/>
            <w:tcBorders>
              <w:top w:val="nil"/>
              <w:left w:val="nil"/>
              <w:bottom w:val="nil"/>
              <w:right w:val="nil"/>
            </w:tcBorders>
            <w:shd w:val="clear" w:color="auto" w:fill="auto"/>
            <w:noWrap/>
            <w:vAlign w:val="bottom"/>
            <w:hideMark/>
          </w:tcPr>
          <w:p w:rsidR="00ED0B88" w:rsidRPr="00EC49FF" w:rsidRDefault="00ED0B88" w:rsidP="00307958">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nil"/>
              <w:right w:val="nil"/>
            </w:tcBorders>
            <w:shd w:val="clear" w:color="auto" w:fill="auto"/>
            <w:noWrap/>
            <w:vAlign w:val="bottom"/>
            <w:hideMark/>
          </w:tcPr>
          <w:p w:rsidR="00ED0B88" w:rsidRPr="00EC49FF" w:rsidRDefault="00ED0B88" w:rsidP="00307958">
            <w:pPr>
              <w:spacing w:after="0" w:line="240" w:lineRule="auto"/>
              <w:rPr>
                <w:rFonts w:ascii="Times New Roman" w:eastAsia="Times New Roman" w:hAnsi="Times New Roman" w:cs="Times New Roman"/>
                <w:color w:val="000000"/>
                <w:sz w:val="18"/>
                <w:szCs w:val="18"/>
              </w:rPr>
            </w:pPr>
          </w:p>
        </w:tc>
        <w:tc>
          <w:tcPr>
            <w:tcW w:w="850" w:type="dxa"/>
            <w:tcBorders>
              <w:top w:val="nil"/>
              <w:left w:val="nil"/>
              <w:bottom w:val="nil"/>
              <w:right w:val="nil"/>
            </w:tcBorders>
            <w:shd w:val="clear" w:color="auto" w:fill="auto"/>
            <w:noWrap/>
            <w:vAlign w:val="bottom"/>
            <w:hideMark/>
          </w:tcPr>
          <w:p w:rsidR="00ED0B88" w:rsidRPr="00EC49FF" w:rsidRDefault="00ED0B88" w:rsidP="00307958">
            <w:pPr>
              <w:spacing w:after="0" w:line="240" w:lineRule="auto"/>
              <w:rPr>
                <w:rFonts w:ascii="Times New Roman" w:eastAsia="Times New Roman" w:hAnsi="Times New Roman" w:cs="Times New Roman"/>
                <w:color w:val="000000"/>
                <w:sz w:val="18"/>
                <w:szCs w:val="18"/>
              </w:rPr>
            </w:pPr>
          </w:p>
        </w:tc>
        <w:tc>
          <w:tcPr>
            <w:tcW w:w="1016" w:type="dxa"/>
            <w:tcBorders>
              <w:top w:val="nil"/>
              <w:left w:val="nil"/>
              <w:bottom w:val="nil"/>
              <w:right w:val="nil"/>
            </w:tcBorders>
            <w:shd w:val="clear" w:color="auto" w:fill="auto"/>
            <w:noWrap/>
            <w:vAlign w:val="bottom"/>
            <w:hideMark/>
          </w:tcPr>
          <w:p w:rsidR="00ED0B88" w:rsidRPr="00EC49FF" w:rsidRDefault="00ED0B88" w:rsidP="00307958">
            <w:pPr>
              <w:spacing w:after="0" w:line="240" w:lineRule="auto"/>
              <w:rPr>
                <w:rFonts w:ascii="Times New Roman" w:eastAsia="Times New Roman" w:hAnsi="Times New Roman" w:cs="Times New Roman"/>
                <w:color w:val="000000"/>
                <w:sz w:val="18"/>
                <w:szCs w:val="18"/>
              </w:rPr>
            </w:pPr>
          </w:p>
        </w:tc>
        <w:tc>
          <w:tcPr>
            <w:tcW w:w="866" w:type="dxa"/>
            <w:tcBorders>
              <w:top w:val="nil"/>
              <w:left w:val="nil"/>
              <w:bottom w:val="nil"/>
              <w:right w:val="nil"/>
            </w:tcBorders>
            <w:shd w:val="clear" w:color="auto" w:fill="auto"/>
            <w:noWrap/>
            <w:vAlign w:val="bottom"/>
            <w:hideMark/>
          </w:tcPr>
          <w:p w:rsidR="00ED0B88" w:rsidRPr="00EC49FF" w:rsidRDefault="00ED0B88" w:rsidP="00307958">
            <w:pPr>
              <w:spacing w:after="0" w:line="240" w:lineRule="auto"/>
              <w:rPr>
                <w:rFonts w:ascii="Times New Roman" w:eastAsia="Times New Roman" w:hAnsi="Times New Roman" w:cs="Times New Roman"/>
                <w:color w:val="000000"/>
                <w:sz w:val="18"/>
                <w:szCs w:val="18"/>
              </w:rPr>
            </w:pPr>
          </w:p>
        </w:tc>
        <w:tc>
          <w:tcPr>
            <w:tcW w:w="1033" w:type="dxa"/>
            <w:tcBorders>
              <w:top w:val="nil"/>
              <w:left w:val="nil"/>
              <w:bottom w:val="nil"/>
              <w:right w:val="nil"/>
            </w:tcBorders>
            <w:shd w:val="clear" w:color="auto" w:fill="auto"/>
            <w:noWrap/>
            <w:vAlign w:val="bottom"/>
            <w:hideMark/>
          </w:tcPr>
          <w:p w:rsidR="00ED0B88" w:rsidRPr="00EC49FF" w:rsidRDefault="00ED0B88" w:rsidP="00307958">
            <w:pPr>
              <w:spacing w:after="0" w:line="240" w:lineRule="auto"/>
              <w:rPr>
                <w:rFonts w:ascii="Times New Roman" w:eastAsia="Times New Roman" w:hAnsi="Times New Roman" w:cs="Times New Roman"/>
                <w:color w:val="000000"/>
                <w:sz w:val="18"/>
                <w:szCs w:val="18"/>
              </w:rPr>
            </w:pPr>
          </w:p>
        </w:tc>
        <w:tc>
          <w:tcPr>
            <w:tcW w:w="890" w:type="dxa"/>
            <w:tcBorders>
              <w:top w:val="nil"/>
              <w:left w:val="nil"/>
              <w:bottom w:val="nil"/>
              <w:right w:val="nil"/>
            </w:tcBorders>
            <w:shd w:val="clear" w:color="auto" w:fill="auto"/>
            <w:noWrap/>
            <w:vAlign w:val="bottom"/>
            <w:hideMark/>
          </w:tcPr>
          <w:p w:rsidR="00ED0B88" w:rsidRPr="00EC49FF" w:rsidRDefault="00ED0B88" w:rsidP="00307958">
            <w:pPr>
              <w:spacing w:after="0" w:line="240" w:lineRule="auto"/>
              <w:jc w:val="right"/>
              <w:rPr>
                <w:rFonts w:ascii="Times New Roman" w:eastAsia="Times New Roman" w:hAnsi="Times New Roman" w:cs="Times New Roman"/>
                <w:b/>
                <w:bCs/>
                <w:color w:val="000000"/>
                <w:sz w:val="18"/>
                <w:szCs w:val="18"/>
              </w:rPr>
            </w:pPr>
            <w:r w:rsidRPr="00510B55">
              <w:rPr>
                <w:rFonts w:ascii="Times New Roman" w:eastAsia="Times New Roman" w:hAnsi="Times New Roman" w:cs="Times New Roman"/>
                <w:b/>
                <w:bCs/>
                <w:color w:val="000000"/>
                <w:sz w:val="16"/>
                <w:szCs w:val="16"/>
              </w:rPr>
              <w:t>Tабела 1</w:t>
            </w:r>
            <w:r w:rsidRPr="00EC49FF">
              <w:rPr>
                <w:rFonts w:ascii="Times New Roman" w:eastAsia="Times New Roman" w:hAnsi="Times New Roman" w:cs="Times New Roman"/>
                <w:b/>
                <w:bCs/>
                <w:color w:val="000000"/>
                <w:sz w:val="18"/>
                <w:szCs w:val="18"/>
              </w:rPr>
              <w:t xml:space="preserve">. </w:t>
            </w:r>
          </w:p>
        </w:tc>
      </w:tr>
      <w:tr w:rsidR="00ED0B88" w:rsidRPr="00ED0B88" w:rsidTr="00A33167">
        <w:trPr>
          <w:trHeight w:val="60"/>
          <w:jc w:val="center"/>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0B88" w:rsidRPr="00EC49FF" w:rsidRDefault="00ED0B88" w:rsidP="0030795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Ред.</w:t>
            </w:r>
            <w:r w:rsidRPr="00EC49FF">
              <w:rPr>
                <w:rFonts w:ascii="Times New Roman" w:eastAsia="Times New Roman" w:hAnsi="Times New Roman" w:cs="Times New Roman"/>
                <w:color w:val="000000"/>
                <w:sz w:val="18"/>
                <w:szCs w:val="18"/>
              </w:rPr>
              <w:br/>
              <w:t>бр.</w:t>
            </w:r>
          </w:p>
        </w:tc>
        <w:tc>
          <w:tcPr>
            <w:tcW w:w="33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0B88" w:rsidRPr="00EC49FF" w:rsidRDefault="00ED0B88" w:rsidP="0030795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Директни и индиректни корисници буџетских средстава локалне власти</w:t>
            </w:r>
          </w:p>
        </w:tc>
        <w:tc>
          <w:tcPr>
            <w:tcW w:w="3827" w:type="dxa"/>
            <w:gridSpan w:val="4"/>
            <w:tcBorders>
              <w:top w:val="single" w:sz="4" w:space="0" w:color="auto"/>
              <w:left w:val="nil"/>
              <w:bottom w:val="nil"/>
              <w:right w:val="single" w:sz="4" w:space="0" w:color="000000"/>
            </w:tcBorders>
            <w:shd w:val="clear" w:color="auto" w:fill="auto"/>
            <w:vAlign w:val="center"/>
            <w:hideMark/>
          </w:tcPr>
          <w:p w:rsidR="00ED0B88" w:rsidRPr="00EC49FF" w:rsidRDefault="00ED0B88" w:rsidP="0030795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 xml:space="preserve">Маса средстава за плате </w:t>
            </w:r>
            <w:r w:rsidRPr="00EC49FF">
              <w:rPr>
                <w:rFonts w:ascii="Times New Roman" w:eastAsia="Times New Roman" w:hAnsi="Times New Roman" w:cs="Times New Roman"/>
                <w:sz w:val="18"/>
                <w:szCs w:val="18"/>
              </w:rPr>
              <w:t xml:space="preserve"> планирана за 2014</w:t>
            </w:r>
            <w:r w:rsidRPr="00EC49FF">
              <w:rPr>
                <w:rFonts w:ascii="Times New Roman" w:eastAsia="Times New Roman" w:hAnsi="Times New Roman" w:cs="Times New Roman"/>
                <w:color w:val="000000"/>
                <w:sz w:val="18"/>
                <w:szCs w:val="18"/>
              </w:rPr>
              <w:t>. годину</w:t>
            </w:r>
          </w:p>
        </w:tc>
        <w:tc>
          <w:tcPr>
            <w:tcW w:w="3805" w:type="dxa"/>
            <w:gridSpan w:val="4"/>
            <w:tcBorders>
              <w:top w:val="single" w:sz="4" w:space="0" w:color="auto"/>
              <w:left w:val="nil"/>
              <w:bottom w:val="single" w:sz="4" w:space="0" w:color="auto"/>
              <w:right w:val="single" w:sz="4" w:space="0" w:color="000000"/>
            </w:tcBorders>
            <w:shd w:val="clear" w:color="auto" w:fill="auto"/>
            <w:vAlign w:val="center"/>
            <w:hideMark/>
          </w:tcPr>
          <w:p w:rsidR="00ED0B88" w:rsidRPr="00EC49FF" w:rsidRDefault="00ED0B88" w:rsidP="0030795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Маса средстава за плате планирана за 2015. годину</w:t>
            </w:r>
          </w:p>
        </w:tc>
      </w:tr>
      <w:tr w:rsidR="00ED0B88" w:rsidRPr="00ED0B88" w:rsidTr="00A33167">
        <w:trPr>
          <w:trHeight w:val="60"/>
          <w:jc w:val="center"/>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ED0B88" w:rsidRPr="00EC49FF" w:rsidRDefault="00ED0B88" w:rsidP="00307958">
            <w:pPr>
              <w:spacing w:after="0" w:line="240" w:lineRule="auto"/>
              <w:rPr>
                <w:rFonts w:ascii="Times New Roman" w:eastAsia="Times New Roman" w:hAnsi="Times New Roman" w:cs="Times New Roman"/>
                <w:color w:val="000000"/>
                <w:sz w:val="18"/>
                <w:szCs w:val="18"/>
              </w:rPr>
            </w:pPr>
          </w:p>
        </w:tc>
        <w:tc>
          <w:tcPr>
            <w:tcW w:w="3391" w:type="dxa"/>
            <w:vMerge/>
            <w:tcBorders>
              <w:top w:val="single" w:sz="4" w:space="0" w:color="auto"/>
              <w:left w:val="single" w:sz="4" w:space="0" w:color="auto"/>
              <w:bottom w:val="single" w:sz="4" w:space="0" w:color="000000"/>
              <w:right w:val="single" w:sz="4" w:space="0" w:color="auto"/>
            </w:tcBorders>
            <w:vAlign w:val="center"/>
            <w:hideMark/>
          </w:tcPr>
          <w:p w:rsidR="00ED0B88" w:rsidRPr="00EC49FF" w:rsidRDefault="00ED0B88" w:rsidP="00307958">
            <w:pPr>
              <w:spacing w:after="0" w:line="240" w:lineRule="auto"/>
              <w:rPr>
                <w:rFonts w:ascii="Times New Roman" w:eastAsia="Times New Roman" w:hAnsi="Times New Roman" w:cs="Times New Roman"/>
                <w:color w:val="000000"/>
                <w:sz w:val="18"/>
                <w:szCs w:val="18"/>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ED0B88" w:rsidRPr="00EC49FF" w:rsidRDefault="00ED0B88" w:rsidP="0030795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 xml:space="preserve">Буџетска средства </w:t>
            </w:r>
          </w:p>
        </w:tc>
        <w:tc>
          <w:tcPr>
            <w:tcW w:w="1842" w:type="dxa"/>
            <w:gridSpan w:val="2"/>
            <w:tcBorders>
              <w:top w:val="single" w:sz="4" w:space="0" w:color="auto"/>
              <w:left w:val="nil"/>
              <w:bottom w:val="single" w:sz="4" w:space="0" w:color="auto"/>
              <w:right w:val="single" w:sz="4" w:space="0" w:color="000000"/>
            </w:tcBorders>
            <w:shd w:val="clear" w:color="auto" w:fill="auto"/>
            <w:vAlign w:val="center"/>
            <w:hideMark/>
          </w:tcPr>
          <w:p w:rsidR="00ED0B88" w:rsidRPr="00EC49FF" w:rsidRDefault="00ED0B88" w:rsidP="0030795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Остали извори</w:t>
            </w:r>
          </w:p>
        </w:tc>
        <w:tc>
          <w:tcPr>
            <w:tcW w:w="1882" w:type="dxa"/>
            <w:gridSpan w:val="2"/>
            <w:tcBorders>
              <w:top w:val="single" w:sz="4" w:space="0" w:color="auto"/>
              <w:left w:val="nil"/>
              <w:bottom w:val="single" w:sz="4" w:space="0" w:color="auto"/>
              <w:right w:val="single" w:sz="4" w:space="0" w:color="000000"/>
            </w:tcBorders>
            <w:shd w:val="clear" w:color="auto" w:fill="auto"/>
            <w:vAlign w:val="center"/>
            <w:hideMark/>
          </w:tcPr>
          <w:p w:rsidR="00ED0B88" w:rsidRPr="00EC49FF" w:rsidRDefault="00ED0B88" w:rsidP="0030795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 xml:space="preserve">Буџетска средства </w:t>
            </w:r>
          </w:p>
        </w:tc>
        <w:tc>
          <w:tcPr>
            <w:tcW w:w="1923" w:type="dxa"/>
            <w:gridSpan w:val="2"/>
            <w:tcBorders>
              <w:top w:val="single" w:sz="4" w:space="0" w:color="auto"/>
              <w:left w:val="nil"/>
              <w:bottom w:val="single" w:sz="4" w:space="0" w:color="auto"/>
              <w:right w:val="single" w:sz="4" w:space="0" w:color="000000"/>
            </w:tcBorders>
            <w:shd w:val="clear" w:color="auto" w:fill="auto"/>
            <w:vAlign w:val="center"/>
            <w:hideMark/>
          </w:tcPr>
          <w:p w:rsidR="00ED0B88" w:rsidRPr="00EC49FF" w:rsidRDefault="00ED0B88" w:rsidP="0030795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Остали извори</w:t>
            </w:r>
          </w:p>
        </w:tc>
      </w:tr>
      <w:tr w:rsidR="00ED0B88" w:rsidRPr="00ED0B88" w:rsidTr="00A33167">
        <w:trPr>
          <w:trHeight w:val="3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D0B88" w:rsidRPr="00EC49FF" w:rsidRDefault="00ED0B88" w:rsidP="0030795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 </w:t>
            </w:r>
          </w:p>
        </w:tc>
        <w:tc>
          <w:tcPr>
            <w:tcW w:w="3391" w:type="dxa"/>
            <w:tcBorders>
              <w:top w:val="nil"/>
              <w:left w:val="nil"/>
              <w:bottom w:val="single" w:sz="4" w:space="0" w:color="auto"/>
              <w:right w:val="single" w:sz="4" w:space="0" w:color="auto"/>
            </w:tcBorders>
            <w:shd w:val="clear" w:color="auto" w:fill="auto"/>
            <w:vAlign w:val="center"/>
            <w:hideMark/>
          </w:tcPr>
          <w:p w:rsidR="00ED0B88" w:rsidRPr="00EC49FF" w:rsidRDefault="00ED0B88" w:rsidP="0030795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 </w:t>
            </w:r>
          </w:p>
        </w:tc>
        <w:tc>
          <w:tcPr>
            <w:tcW w:w="1016" w:type="dxa"/>
            <w:tcBorders>
              <w:top w:val="nil"/>
              <w:left w:val="nil"/>
              <w:bottom w:val="single" w:sz="4" w:space="0" w:color="auto"/>
              <w:right w:val="single" w:sz="4" w:space="0" w:color="auto"/>
            </w:tcBorders>
            <w:shd w:val="clear" w:color="auto" w:fill="auto"/>
            <w:vAlign w:val="center"/>
            <w:hideMark/>
          </w:tcPr>
          <w:p w:rsidR="00ED0B88" w:rsidRPr="00EC49FF" w:rsidRDefault="00ED0B88" w:rsidP="0030795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411</w:t>
            </w:r>
          </w:p>
        </w:tc>
        <w:tc>
          <w:tcPr>
            <w:tcW w:w="969" w:type="dxa"/>
            <w:tcBorders>
              <w:top w:val="nil"/>
              <w:left w:val="single" w:sz="4" w:space="0" w:color="auto"/>
              <w:bottom w:val="single" w:sz="4" w:space="0" w:color="auto"/>
              <w:right w:val="single" w:sz="4" w:space="0" w:color="auto"/>
            </w:tcBorders>
            <w:shd w:val="clear" w:color="auto" w:fill="auto"/>
            <w:vAlign w:val="center"/>
            <w:hideMark/>
          </w:tcPr>
          <w:p w:rsidR="00ED0B88" w:rsidRPr="00EC49FF" w:rsidRDefault="00ED0B88" w:rsidP="0030795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412</w:t>
            </w:r>
          </w:p>
        </w:tc>
        <w:tc>
          <w:tcPr>
            <w:tcW w:w="992" w:type="dxa"/>
            <w:tcBorders>
              <w:top w:val="nil"/>
              <w:left w:val="nil"/>
              <w:bottom w:val="single" w:sz="4" w:space="0" w:color="auto"/>
              <w:right w:val="single" w:sz="4" w:space="0" w:color="auto"/>
            </w:tcBorders>
            <w:shd w:val="clear" w:color="auto" w:fill="auto"/>
            <w:vAlign w:val="center"/>
            <w:hideMark/>
          </w:tcPr>
          <w:p w:rsidR="00ED0B88" w:rsidRPr="00EC49FF" w:rsidRDefault="00ED0B88" w:rsidP="0030795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411</w:t>
            </w:r>
          </w:p>
        </w:tc>
        <w:tc>
          <w:tcPr>
            <w:tcW w:w="850" w:type="dxa"/>
            <w:tcBorders>
              <w:top w:val="nil"/>
              <w:left w:val="nil"/>
              <w:bottom w:val="single" w:sz="4" w:space="0" w:color="auto"/>
              <w:right w:val="single" w:sz="4" w:space="0" w:color="auto"/>
            </w:tcBorders>
            <w:shd w:val="clear" w:color="auto" w:fill="auto"/>
            <w:vAlign w:val="center"/>
            <w:hideMark/>
          </w:tcPr>
          <w:p w:rsidR="00ED0B88" w:rsidRPr="00EC49FF" w:rsidRDefault="00ED0B88" w:rsidP="0030795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412</w:t>
            </w:r>
          </w:p>
        </w:tc>
        <w:tc>
          <w:tcPr>
            <w:tcW w:w="1016" w:type="dxa"/>
            <w:tcBorders>
              <w:top w:val="nil"/>
              <w:left w:val="nil"/>
              <w:bottom w:val="nil"/>
              <w:right w:val="nil"/>
            </w:tcBorders>
            <w:shd w:val="clear" w:color="auto" w:fill="auto"/>
            <w:vAlign w:val="center"/>
            <w:hideMark/>
          </w:tcPr>
          <w:p w:rsidR="00ED0B88" w:rsidRPr="00EC49FF" w:rsidRDefault="00ED0B88" w:rsidP="0030795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411</w:t>
            </w:r>
          </w:p>
        </w:tc>
        <w:tc>
          <w:tcPr>
            <w:tcW w:w="866" w:type="dxa"/>
            <w:tcBorders>
              <w:top w:val="nil"/>
              <w:left w:val="single" w:sz="4" w:space="0" w:color="auto"/>
              <w:bottom w:val="nil"/>
              <w:right w:val="nil"/>
            </w:tcBorders>
            <w:shd w:val="clear" w:color="auto" w:fill="auto"/>
            <w:hideMark/>
          </w:tcPr>
          <w:p w:rsidR="00ED0B88" w:rsidRPr="00EC49FF" w:rsidRDefault="00ED0B88" w:rsidP="0030795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412</w:t>
            </w:r>
          </w:p>
        </w:tc>
        <w:tc>
          <w:tcPr>
            <w:tcW w:w="1033" w:type="dxa"/>
            <w:tcBorders>
              <w:top w:val="nil"/>
              <w:left w:val="single" w:sz="4" w:space="0" w:color="auto"/>
              <w:bottom w:val="single" w:sz="4" w:space="0" w:color="auto"/>
              <w:right w:val="single" w:sz="4" w:space="0" w:color="auto"/>
            </w:tcBorders>
            <w:shd w:val="clear" w:color="auto" w:fill="auto"/>
            <w:hideMark/>
          </w:tcPr>
          <w:p w:rsidR="00ED0B88" w:rsidRPr="00EC49FF" w:rsidRDefault="00ED0B88" w:rsidP="0030795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411</w:t>
            </w:r>
          </w:p>
        </w:tc>
        <w:tc>
          <w:tcPr>
            <w:tcW w:w="890" w:type="dxa"/>
            <w:tcBorders>
              <w:top w:val="nil"/>
              <w:left w:val="nil"/>
              <w:bottom w:val="single" w:sz="4" w:space="0" w:color="auto"/>
              <w:right w:val="single" w:sz="4" w:space="0" w:color="auto"/>
            </w:tcBorders>
            <w:shd w:val="clear" w:color="auto" w:fill="auto"/>
            <w:hideMark/>
          </w:tcPr>
          <w:p w:rsidR="00ED0B88" w:rsidRPr="00EC49FF" w:rsidRDefault="00ED0B88" w:rsidP="0030795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412</w:t>
            </w:r>
          </w:p>
        </w:tc>
      </w:tr>
      <w:tr w:rsidR="00ED0B88" w:rsidRPr="00ED0B88" w:rsidTr="00A33167">
        <w:trPr>
          <w:trHeight w:val="6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ED0B88" w:rsidRPr="00EC49FF" w:rsidRDefault="00ED0B88" w:rsidP="00307958">
            <w:pPr>
              <w:spacing w:after="0" w:line="240" w:lineRule="auto"/>
              <w:jc w:val="center"/>
              <w:rPr>
                <w:rFonts w:ascii="Times New Roman" w:eastAsia="Times New Roman" w:hAnsi="Times New Roman" w:cs="Times New Roman"/>
                <w:iCs/>
                <w:color w:val="000000"/>
                <w:sz w:val="18"/>
                <w:szCs w:val="18"/>
              </w:rPr>
            </w:pPr>
            <w:r w:rsidRPr="00EC49FF">
              <w:rPr>
                <w:rFonts w:ascii="Times New Roman" w:eastAsia="Times New Roman" w:hAnsi="Times New Roman" w:cs="Times New Roman"/>
                <w:iCs/>
                <w:color w:val="000000"/>
                <w:sz w:val="18"/>
                <w:szCs w:val="18"/>
              </w:rPr>
              <w:t>1</w:t>
            </w:r>
          </w:p>
        </w:tc>
        <w:tc>
          <w:tcPr>
            <w:tcW w:w="3391" w:type="dxa"/>
            <w:tcBorders>
              <w:top w:val="nil"/>
              <w:left w:val="nil"/>
              <w:bottom w:val="single" w:sz="4" w:space="0" w:color="auto"/>
              <w:right w:val="single" w:sz="4" w:space="0" w:color="auto"/>
            </w:tcBorders>
            <w:shd w:val="clear" w:color="auto" w:fill="auto"/>
            <w:hideMark/>
          </w:tcPr>
          <w:p w:rsidR="00ED0B88" w:rsidRPr="00EC49FF" w:rsidRDefault="00ED0B88" w:rsidP="00307958">
            <w:pPr>
              <w:spacing w:after="0" w:line="240" w:lineRule="auto"/>
              <w:jc w:val="center"/>
              <w:rPr>
                <w:rFonts w:ascii="Times New Roman" w:eastAsia="Times New Roman" w:hAnsi="Times New Roman" w:cs="Times New Roman"/>
                <w:iCs/>
                <w:color w:val="000000"/>
                <w:sz w:val="18"/>
                <w:szCs w:val="18"/>
              </w:rPr>
            </w:pPr>
            <w:r w:rsidRPr="00EC49FF">
              <w:rPr>
                <w:rFonts w:ascii="Times New Roman" w:eastAsia="Times New Roman" w:hAnsi="Times New Roman" w:cs="Times New Roman"/>
                <w:iCs/>
                <w:color w:val="000000"/>
                <w:sz w:val="18"/>
                <w:szCs w:val="18"/>
              </w:rPr>
              <w:t>2</w:t>
            </w:r>
          </w:p>
        </w:tc>
        <w:tc>
          <w:tcPr>
            <w:tcW w:w="1016" w:type="dxa"/>
            <w:tcBorders>
              <w:top w:val="nil"/>
              <w:left w:val="nil"/>
              <w:bottom w:val="single" w:sz="4" w:space="0" w:color="auto"/>
              <w:right w:val="single" w:sz="4" w:space="0" w:color="auto"/>
            </w:tcBorders>
            <w:shd w:val="clear" w:color="auto" w:fill="auto"/>
            <w:hideMark/>
          </w:tcPr>
          <w:p w:rsidR="00ED0B88" w:rsidRPr="00EC49FF" w:rsidRDefault="00ED0B88" w:rsidP="00307958">
            <w:pPr>
              <w:spacing w:after="0" w:line="240" w:lineRule="auto"/>
              <w:jc w:val="center"/>
              <w:rPr>
                <w:rFonts w:ascii="Times New Roman" w:eastAsia="Times New Roman" w:hAnsi="Times New Roman" w:cs="Times New Roman"/>
                <w:iCs/>
                <w:color w:val="000000"/>
                <w:sz w:val="18"/>
                <w:szCs w:val="18"/>
              </w:rPr>
            </w:pPr>
            <w:r w:rsidRPr="00EC49FF">
              <w:rPr>
                <w:rFonts w:ascii="Times New Roman" w:eastAsia="Times New Roman" w:hAnsi="Times New Roman" w:cs="Times New Roman"/>
                <w:iCs/>
                <w:color w:val="000000"/>
                <w:sz w:val="18"/>
                <w:szCs w:val="18"/>
              </w:rPr>
              <w:t>3</w:t>
            </w:r>
          </w:p>
        </w:tc>
        <w:tc>
          <w:tcPr>
            <w:tcW w:w="969" w:type="dxa"/>
            <w:tcBorders>
              <w:top w:val="nil"/>
              <w:left w:val="nil"/>
              <w:bottom w:val="single" w:sz="4" w:space="0" w:color="auto"/>
              <w:right w:val="single" w:sz="4" w:space="0" w:color="auto"/>
            </w:tcBorders>
            <w:shd w:val="clear" w:color="auto" w:fill="auto"/>
            <w:hideMark/>
          </w:tcPr>
          <w:p w:rsidR="00ED0B88" w:rsidRPr="00EC49FF" w:rsidRDefault="00ED0B88" w:rsidP="00307958">
            <w:pPr>
              <w:spacing w:after="0" w:line="240" w:lineRule="auto"/>
              <w:jc w:val="center"/>
              <w:rPr>
                <w:rFonts w:ascii="Times New Roman" w:eastAsia="Times New Roman" w:hAnsi="Times New Roman" w:cs="Times New Roman"/>
                <w:iCs/>
                <w:color w:val="000000"/>
                <w:sz w:val="18"/>
                <w:szCs w:val="18"/>
              </w:rPr>
            </w:pPr>
            <w:r w:rsidRPr="00EC49FF">
              <w:rPr>
                <w:rFonts w:ascii="Times New Roman" w:eastAsia="Times New Roman" w:hAnsi="Times New Roman" w:cs="Times New Roman"/>
                <w:iCs/>
                <w:color w:val="000000"/>
                <w:sz w:val="18"/>
                <w:szCs w:val="18"/>
              </w:rPr>
              <w:t>4</w:t>
            </w:r>
          </w:p>
        </w:tc>
        <w:tc>
          <w:tcPr>
            <w:tcW w:w="992" w:type="dxa"/>
            <w:tcBorders>
              <w:top w:val="nil"/>
              <w:left w:val="nil"/>
              <w:bottom w:val="single" w:sz="4" w:space="0" w:color="auto"/>
              <w:right w:val="single" w:sz="4" w:space="0" w:color="auto"/>
            </w:tcBorders>
            <w:shd w:val="clear" w:color="auto" w:fill="auto"/>
            <w:hideMark/>
          </w:tcPr>
          <w:p w:rsidR="00ED0B88" w:rsidRPr="00EC49FF" w:rsidRDefault="00ED0B88" w:rsidP="00307958">
            <w:pPr>
              <w:spacing w:after="0" w:line="240" w:lineRule="auto"/>
              <w:jc w:val="center"/>
              <w:rPr>
                <w:rFonts w:ascii="Times New Roman" w:eastAsia="Times New Roman" w:hAnsi="Times New Roman" w:cs="Times New Roman"/>
                <w:iCs/>
                <w:color w:val="000000"/>
                <w:sz w:val="18"/>
                <w:szCs w:val="18"/>
              </w:rPr>
            </w:pPr>
            <w:r w:rsidRPr="00EC49FF">
              <w:rPr>
                <w:rFonts w:ascii="Times New Roman" w:eastAsia="Times New Roman" w:hAnsi="Times New Roman" w:cs="Times New Roman"/>
                <w:iCs/>
                <w:color w:val="000000"/>
                <w:sz w:val="18"/>
                <w:szCs w:val="18"/>
              </w:rPr>
              <w:t>5</w:t>
            </w:r>
          </w:p>
        </w:tc>
        <w:tc>
          <w:tcPr>
            <w:tcW w:w="850" w:type="dxa"/>
            <w:tcBorders>
              <w:top w:val="nil"/>
              <w:left w:val="nil"/>
              <w:bottom w:val="single" w:sz="4" w:space="0" w:color="auto"/>
              <w:right w:val="single" w:sz="4" w:space="0" w:color="auto"/>
            </w:tcBorders>
            <w:shd w:val="clear" w:color="auto" w:fill="auto"/>
            <w:hideMark/>
          </w:tcPr>
          <w:p w:rsidR="00ED0B88" w:rsidRPr="00EC49FF" w:rsidRDefault="00ED0B88" w:rsidP="00307958">
            <w:pPr>
              <w:spacing w:after="0" w:line="240" w:lineRule="auto"/>
              <w:jc w:val="center"/>
              <w:rPr>
                <w:rFonts w:ascii="Times New Roman" w:eastAsia="Times New Roman" w:hAnsi="Times New Roman" w:cs="Times New Roman"/>
                <w:iCs/>
                <w:color w:val="000000"/>
                <w:sz w:val="18"/>
                <w:szCs w:val="18"/>
              </w:rPr>
            </w:pPr>
            <w:r w:rsidRPr="00EC49FF">
              <w:rPr>
                <w:rFonts w:ascii="Times New Roman" w:eastAsia="Times New Roman" w:hAnsi="Times New Roman" w:cs="Times New Roman"/>
                <w:iCs/>
                <w:color w:val="000000"/>
                <w:sz w:val="18"/>
                <w:szCs w:val="18"/>
              </w:rPr>
              <w:t>6</w:t>
            </w:r>
          </w:p>
        </w:tc>
        <w:tc>
          <w:tcPr>
            <w:tcW w:w="1016" w:type="dxa"/>
            <w:tcBorders>
              <w:top w:val="single" w:sz="4" w:space="0" w:color="auto"/>
              <w:left w:val="nil"/>
              <w:bottom w:val="nil"/>
              <w:right w:val="single" w:sz="4" w:space="0" w:color="auto"/>
            </w:tcBorders>
            <w:shd w:val="clear" w:color="auto" w:fill="auto"/>
            <w:hideMark/>
          </w:tcPr>
          <w:p w:rsidR="00ED0B88" w:rsidRPr="00EC49FF" w:rsidRDefault="00ED0B88" w:rsidP="00307958">
            <w:pPr>
              <w:spacing w:after="0" w:line="240" w:lineRule="auto"/>
              <w:jc w:val="center"/>
              <w:rPr>
                <w:rFonts w:ascii="Times New Roman" w:eastAsia="Times New Roman" w:hAnsi="Times New Roman" w:cs="Times New Roman"/>
                <w:iCs/>
                <w:color w:val="000000"/>
                <w:sz w:val="18"/>
                <w:szCs w:val="18"/>
              </w:rPr>
            </w:pPr>
            <w:r w:rsidRPr="00EC49FF">
              <w:rPr>
                <w:rFonts w:ascii="Times New Roman" w:eastAsia="Times New Roman" w:hAnsi="Times New Roman" w:cs="Times New Roman"/>
                <w:iCs/>
                <w:color w:val="000000"/>
                <w:sz w:val="18"/>
                <w:szCs w:val="18"/>
              </w:rPr>
              <w:t>7</w:t>
            </w:r>
          </w:p>
        </w:tc>
        <w:tc>
          <w:tcPr>
            <w:tcW w:w="866" w:type="dxa"/>
            <w:tcBorders>
              <w:top w:val="single" w:sz="4" w:space="0" w:color="auto"/>
              <w:left w:val="nil"/>
              <w:bottom w:val="nil"/>
              <w:right w:val="single" w:sz="4" w:space="0" w:color="auto"/>
            </w:tcBorders>
            <w:shd w:val="clear" w:color="auto" w:fill="auto"/>
            <w:hideMark/>
          </w:tcPr>
          <w:p w:rsidR="00ED0B88" w:rsidRPr="00EC49FF" w:rsidRDefault="00ED0B88" w:rsidP="00307958">
            <w:pPr>
              <w:spacing w:after="0" w:line="240" w:lineRule="auto"/>
              <w:jc w:val="center"/>
              <w:rPr>
                <w:rFonts w:ascii="Times New Roman" w:eastAsia="Times New Roman" w:hAnsi="Times New Roman" w:cs="Times New Roman"/>
                <w:iCs/>
                <w:color w:val="000000"/>
                <w:sz w:val="18"/>
                <w:szCs w:val="18"/>
              </w:rPr>
            </w:pPr>
            <w:r w:rsidRPr="00EC49FF">
              <w:rPr>
                <w:rFonts w:ascii="Times New Roman" w:eastAsia="Times New Roman" w:hAnsi="Times New Roman" w:cs="Times New Roman"/>
                <w:iCs/>
                <w:color w:val="000000"/>
                <w:sz w:val="18"/>
                <w:szCs w:val="18"/>
              </w:rPr>
              <w:t>8</w:t>
            </w:r>
          </w:p>
        </w:tc>
        <w:tc>
          <w:tcPr>
            <w:tcW w:w="1033" w:type="dxa"/>
            <w:tcBorders>
              <w:top w:val="nil"/>
              <w:left w:val="nil"/>
              <w:bottom w:val="single" w:sz="4" w:space="0" w:color="auto"/>
              <w:right w:val="single" w:sz="4" w:space="0" w:color="auto"/>
            </w:tcBorders>
            <w:shd w:val="clear" w:color="auto" w:fill="auto"/>
            <w:hideMark/>
          </w:tcPr>
          <w:p w:rsidR="00ED0B88" w:rsidRPr="00EC49FF" w:rsidRDefault="00ED0B88" w:rsidP="00307958">
            <w:pPr>
              <w:spacing w:after="0" w:line="240" w:lineRule="auto"/>
              <w:jc w:val="center"/>
              <w:rPr>
                <w:rFonts w:ascii="Times New Roman" w:eastAsia="Times New Roman" w:hAnsi="Times New Roman" w:cs="Times New Roman"/>
                <w:iCs/>
                <w:color w:val="000000"/>
                <w:sz w:val="18"/>
                <w:szCs w:val="18"/>
              </w:rPr>
            </w:pPr>
            <w:r w:rsidRPr="00EC49FF">
              <w:rPr>
                <w:rFonts w:ascii="Times New Roman" w:eastAsia="Times New Roman" w:hAnsi="Times New Roman" w:cs="Times New Roman"/>
                <w:iCs/>
                <w:color w:val="000000"/>
                <w:sz w:val="18"/>
                <w:szCs w:val="18"/>
              </w:rPr>
              <w:t>9</w:t>
            </w:r>
          </w:p>
        </w:tc>
        <w:tc>
          <w:tcPr>
            <w:tcW w:w="890" w:type="dxa"/>
            <w:tcBorders>
              <w:top w:val="nil"/>
              <w:left w:val="nil"/>
              <w:bottom w:val="single" w:sz="4" w:space="0" w:color="auto"/>
              <w:right w:val="single" w:sz="4" w:space="0" w:color="auto"/>
            </w:tcBorders>
            <w:shd w:val="clear" w:color="auto" w:fill="auto"/>
            <w:hideMark/>
          </w:tcPr>
          <w:p w:rsidR="00ED0B88" w:rsidRPr="00EC49FF" w:rsidRDefault="00ED0B88" w:rsidP="00307958">
            <w:pPr>
              <w:spacing w:after="0" w:line="240" w:lineRule="auto"/>
              <w:jc w:val="center"/>
              <w:rPr>
                <w:rFonts w:ascii="Times New Roman" w:eastAsia="Times New Roman" w:hAnsi="Times New Roman" w:cs="Times New Roman"/>
                <w:iCs/>
                <w:color w:val="000000"/>
                <w:sz w:val="18"/>
                <w:szCs w:val="18"/>
              </w:rPr>
            </w:pPr>
            <w:r w:rsidRPr="00EC49FF">
              <w:rPr>
                <w:rFonts w:ascii="Times New Roman" w:eastAsia="Times New Roman" w:hAnsi="Times New Roman" w:cs="Times New Roman"/>
                <w:iCs/>
                <w:color w:val="000000"/>
                <w:sz w:val="18"/>
                <w:szCs w:val="18"/>
              </w:rPr>
              <w:t>10</w:t>
            </w:r>
          </w:p>
        </w:tc>
      </w:tr>
      <w:tr w:rsidR="00ED0B88" w:rsidRPr="00ED0B88" w:rsidTr="00A33167">
        <w:trPr>
          <w:trHeight w:val="60"/>
          <w:jc w:val="center"/>
        </w:trPr>
        <w:tc>
          <w:tcPr>
            <w:tcW w:w="580" w:type="dxa"/>
            <w:tcBorders>
              <w:top w:val="nil"/>
              <w:left w:val="single" w:sz="4" w:space="0" w:color="auto"/>
              <w:bottom w:val="single" w:sz="4" w:space="0" w:color="auto"/>
              <w:right w:val="single" w:sz="4" w:space="0" w:color="auto"/>
            </w:tcBorders>
            <w:shd w:val="clear" w:color="auto" w:fill="auto"/>
            <w:hideMark/>
          </w:tcPr>
          <w:p w:rsidR="00ED0B88" w:rsidRPr="00EC49FF" w:rsidRDefault="00ED0B88" w:rsidP="00ED0B8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1</w:t>
            </w:r>
          </w:p>
        </w:tc>
        <w:tc>
          <w:tcPr>
            <w:tcW w:w="3391" w:type="dxa"/>
            <w:tcBorders>
              <w:top w:val="nil"/>
              <w:left w:val="nil"/>
              <w:bottom w:val="single" w:sz="4" w:space="0" w:color="auto"/>
              <w:right w:val="single" w:sz="4" w:space="0" w:color="auto"/>
            </w:tcBorders>
            <w:shd w:val="clear" w:color="auto" w:fill="auto"/>
            <w:vAlign w:val="center"/>
            <w:hideMark/>
          </w:tcPr>
          <w:p w:rsidR="00ED0B88" w:rsidRPr="00EC49FF" w:rsidRDefault="00ED0B88" w:rsidP="00307958">
            <w:pPr>
              <w:spacing w:after="0" w:line="240" w:lineRule="auto"/>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Органи и организације локалне власти</w:t>
            </w:r>
          </w:p>
        </w:tc>
        <w:tc>
          <w:tcPr>
            <w:tcW w:w="1016"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686.650</w:t>
            </w:r>
          </w:p>
        </w:tc>
        <w:tc>
          <w:tcPr>
            <w:tcW w:w="969"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122.907</w:t>
            </w:r>
          </w:p>
        </w:tc>
        <w:tc>
          <w:tcPr>
            <w:tcW w:w="992"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c>
          <w:tcPr>
            <w:tcW w:w="850"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611.870</w:t>
            </w:r>
          </w:p>
        </w:tc>
        <w:tc>
          <w:tcPr>
            <w:tcW w:w="866" w:type="dxa"/>
            <w:tcBorders>
              <w:top w:val="single" w:sz="4" w:space="0" w:color="auto"/>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109.525</w:t>
            </w:r>
          </w:p>
        </w:tc>
        <w:tc>
          <w:tcPr>
            <w:tcW w:w="1033"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c>
          <w:tcPr>
            <w:tcW w:w="890"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r>
      <w:tr w:rsidR="00ED0B88" w:rsidRPr="00ED0B88" w:rsidTr="00A33167">
        <w:trPr>
          <w:trHeight w:val="60"/>
          <w:jc w:val="center"/>
        </w:trPr>
        <w:tc>
          <w:tcPr>
            <w:tcW w:w="580" w:type="dxa"/>
            <w:tcBorders>
              <w:top w:val="nil"/>
              <w:left w:val="single" w:sz="4" w:space="0" w:color="auto"/>
              <w:bottom w:val="single" w:sz="4" w:space="0" w:color="auto"/>
              <w:right w:val="single" w:sz="4" w:space="0" w:color="auto"/>
            </w:tcBorders>
            <w:shd w:val="clear" w:color="auto" w:fill="auto"/>
            <w:hideMark/>
          </w:tcPr>
          <w:p w:rsidR="00ED0B88" w:rsidRPr="00EC49FF" w:rsidRDefault="00ED0B88" w:rsidP="00ED0B8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2</w:t>
            </w:r>
          </w:p>
        </w:tc>
        <w:tc>
          <w:tcPr>
            <w:tcW w:w="3391" w:type="dxa"/>
            <w:tcBorders>
              <w:top w:val="nil"/>
              <w:left w:val="nil"/>
              <w:bottom w:val="single" w:sz="4" w:space="0" w:color="auto"/>
              <w:right w:val="single" w:sz="4" w:space="0" w:color="auto"/>
            </w:tcBorders>
            <w:shd w:val="clear" w:color="auto" w:fill="auto"/>
            <w:hideMark/>
          </w:tcPr>
          <w:p w:rsidR="00ED0B88" w:rsidRPr="00EC49FF" w:rsidRDefault="00ED0B88" w:rsidP="00307958">
            <w:pPr>
              <w:spacing w:after="0" w:line="240" w:lineRule="auto"/>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Установе културе</w:t>
            </w:r>
          </w:p>
        </w:tc>
        <w:tc>
          <w:tcPr>
            <w:tcW w:w="1016"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308.042</w:t>
            </w:r>
          </w:p>
        </w:tc>
        <w:tc>
          <w:tcPr>
            <w:tcW w:w="969"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55.140</w:t>
            </w:r>
          </w:p>
        </w:tc>
        <w:tc>
          <w:tcPr>
            <w:tcW w:w="992"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9.211</w:t>
            </w:r>
          </w:p>
        </w:tc>
        <w:tc>
          <w:tcPr>
            <w:tcW w:w="850"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1.706</w:t>
            </w:r>
          </w:p>
        </w:tc>
        <w:tc>
          <w:tcPr>
            <w:tcW w:w="1016"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273.551</w:t>
            </w:r>
          </w:p>
        </w:tc>
        <w:tc>
          <w:tcPr>
            <w:tcW w:w="866"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48.965</w:t>
            </w:r>
          </w:p>
        </w:tc>
        <w:tc>
          <w:tcPr>
            <w:tcW w:w="1033"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8.703</w:t>
            </w:r>
          </w:p>
        </w:tc>
        <w:tc>
          <w:tcPr>
            <w:tcW w:w="890"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1.561</w:t>
            </w:r>
          </w:p>
        </w:tc>
      </w:tr>
      <w:tr w:rsidR="00ED0B88" w:rsidRPr="00ED0B88" w:rsidTr="00A33167">
        <w:trPr>
          <w:trHeight w:val="60"/>
          <w:jc w:val="center"/>
        </w:trPr>
        <w:tc>
          <w:tcPr>
            <w:tcW w:w="580" w:type="dxa"/>
            <w:tcBorders>
              <w:top w:val="nil"/>
              <w:left w:val="single" w:sz="4" w:space="0" w:color="auto"/>
              <w:bottom w:val="single" w:sz="4" w:space="0" w:color="auto"/>
              <w:right w:val="single" w:sz="4" w:space="0" w:color="auto"/>
            </w:tcBorders>
            <w:shd w:val="clear" w:color="auto" w:fill="auto"/>
            <w:hideMark/>
          </w:tcPr>
          <w:p w:rsidR="00ED0B88" w:rsidRPr="00EC49FF" w:rsidRDefault="00ED0B88" w:rsidP="00ED0B8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3</w:t>
            </w:r>
          </w:p>
        </w:tc>
        <w:tc>
          <w:tcPr>
            <w:tcW w:w="3391" w:type="dxa"/>
            <w:tcBorders>
              <w:top w:val="nil"/>
              <w:left w:val="nil"/>
              <w:bottom w:val="single" w:sz="4" w:space="0" w:color="auto"/>
              <w:right w:val="single" w:sz="4" w:space="0" w:color="auto"/>
            </w:tcBorders>
            <w:shd w:val="clear" w:color="auto" w:fill="auto"/>
            <w:hideMark/>
          </w:tcPr>
          <w:p w:rsidR="00ED0B88" w:rsidRPr="00EC49FF" w:rsidRDefault="00ED0B88" w:rsidP="00A33167">
            <w:pPr>
              <w:spacing w:after="0" w:line="240" w:lineRule="auto"/>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Остале установе из области јавних служби (навести називе: на пр: ус</w:t>
            </w:r>
            <w:r w:rsidR="00A33167">
              <w:rPr>
                <w:rFonts w:ascii="Times New Roman" w:eastAsia="Times New Roman" w:hAnsi="Times New Roman" w:cs="Times New Roman"/>
                <w:color w:val="000000"/>
                <w:sz w:val="18"/>
                <w:szCs w:val="18"/>
              </w:rPr>
              <w:t>танове у области културе и сл.)</w:t>
            </w:r>
            <w:r w:rsidRPr="00EC49FF">
              <w:rPr>
                <w:rFonts w:ascii="Times New Roman" w:eastAsia="Times New Roman" w:hAnsi="Times New Roman" w:cs="Times New Roman"/>
                <w:color w:val="000000"/>
                <w:sz w:val="18"/>
                <w:szCs w:val="18"/>
              </w:rPr>
              <w:t xml:space="preserve"> </w:t>
            </w:r>
          </w:p>
        </w:tc>
        <w:tc>
          <w:tcPr>
            <w:tcW w:w="1016"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63.255</w:t>
            </w:r>
          </w:p>
        </w:tc>
        <w:tc>
          <w:tcPr>
            <w:tcW w:w="969"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11.324</w:t>
            </w:r>
          </w:p>
        </w:tc>
        <w:tc>
          <w:tcPr>
            <w:tcW w:w="992"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30.580</w:t>
            </w:r>
          </w:p>
        </w:tc>
        <w:tc>
          <w:tcPr>
            <w:tcW w:w="850"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5.711</w:t>
            </w:r>
          </w:p>
        </w:tc>
        <w:tc>
          <w:tcPr>
            <w:tcW w:w="1016"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56.171</w:t>
            </w:r>
          </w:p>
        </w:tc>
        <w:tc>
          <w:tcPr>
            <w:tcW w:w="866"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10.055</w:t>
            </w:r>
          </w:p>
        </w:tc>
        <w:tc>
          <w:tcPr>
            <w:tcW w:w="1033"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29.815</w:t>
            </w:r>
          </w:p>
        </w:tc>
        <w:tc>
          <w:tcPr>
            <w:tcW w:w="890"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5.574</w:t>
            </w:r>
          </w:p>
        </w:tc>
      </w:tr>
      <w:tr w:rsidR="00ED0B88" w:rsidRPr="00ED0B88" w:rsidTr="00A33167">
        <w:trPr>
          <w:trHeight w:val="60"/>
          <w:jc w:val="center"/>
        </w:trPr>
        <w:tc>
          <w:tcPr>
            <w:tcW w:w="580" w:type="dxa"/>
            <w:tcBorders>
              <w:top w:val="nil"/>
              <w:left w:val="single" w:sz="4" w:space="0" w:color="auto"/>
              <w:bottom w:val="single" w:sz="4" w:space="0" w:color="auto"/>
              <w:right w:val="single" w:sz="4" w:space="0" w:color="auto"/>
            </w:tcBorders>
            <w:shd w:val="clear" w:color="auto" w:fill="auto"/>
            <w:hideMark/>
          </w:tcPr>
          <w:p w:rsidR="00ED0B88" w:rsidRPr="00EC49FF" w:rsidRDefault="00ED0B88" w:rsidP="00ED0B8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4</w:t>
            </w:r>
          </w:p>
        </w:tc>
        <w:tc>
          <w:tcPr>
            <w:tcW w:w="3391" w:type="dxa"/>
            <w:tcBorders>
              <w:top w:val="nil"/>
              <w:left w:val="nil"/>
              <w:bottom w:val="single" w:sz="4" w:space="0" w:color="auto"/>
              <w:right w:val="single" w:sz="4" w:space="0" w:color="auto"/>
            </w:tcBorders>
            <w:shd w:val="clear" w:color="auto" w:fill="auto"/>
            <w:hideMark/>
          </w:tcPr>
          <w:p w:rsidR="00ED0B88" w:rsidRPr="00EC49FF" w:rsidRDefault="00ED0B88" w:rsidP="00307958">
            <w:pPr>
              <w:spacing w:after="0" w:line="240" w:lineRule="auto"/>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Месне заједнице</w:t>
            </w:r>
          </w:p>
        </w:tc>
        <w:tc>
          <w:tcPr>
            <w:tcW w:w="1016"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c>
          <w:tcPr>
            <w:tcW w:w="969"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c>
          <w:tcPr>
            <w:tcW w:w="992"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c>
          <w:tcPr>
            <w:tcW w:w="850"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c>
          <w:tcPr>
            <w:tcW w:w="1016"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c>
          <w:tcPr>
            <w:tcW w:w="866"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c>
          <w:tcPr>
            <w:tcW w:w="1033"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c>
          <w:tcPr>
            <w:tcW w:w="890" w:type="dxa"/>
            <w:tcBorders>
              <w:top w:val="nil"/>
              <w:left w:val="nil"/>
              <w:bottom w:val="single" w:sz="4" w:space="0" w:color="auto"/>
              <w:right w:val="single" w:sz="4" w:space="0" w:color="auto"/>
            </w:tcBorders>
            <w:shd w:val="clear" w:color="auto" w:fill="auto"/>
            <w:noWrap/>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r>
      <w:tr w:rsidR="00ED0B88" w:rsidRPr="00ED0B88" w:rsidTr="00A33167">
        <w:trPr>
          <w:trHeight w:val="60"/>
          <w:jc w:val="center"/>
        </w:trPr>
        <w:tc>
          <w:tcPr>
            <w:tcW w:w="580" w:type="dxa"/>
            <w:tcBorders>
              <w:top w:val="nil"/>
              <w:left w:val="single" w:sz="4" w:space="0" w:color="auto"/>
              <w:bottom w:val="single" w:sz="4" w:space="0" w:color="auto"/>
              <w:right w:val="single" w:sz="4" w:space="0" w:color="auto"/>
            </w:tcBorders>
            <w:shd w:val="clear" w:color="auto" w:fill="auto"/>
            <w:hideMark/>
          </w:tcPr>
          <w:p w:rsidR="00ED0B88" w:rsidRPr="00EC49FF" w:rsidRDefault="00ED0B88" w:rsidP="00ED0B88">
            <w:pPr>
              <w:spacing w:after="0" w:line="240" w:lineRule="auto"/>
              <w:ind w:firstLine="720"/>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5</w:t>
            </w:r>
          </w:p>
        </w:tc>
        <w:tc>
          <w:tcPr>
            <w:tcW w:w="3391" w:type="dxa"/>
            <w:tcBorders>
              <w:top w:val="nil"/>
              <w:left w:val="nil"/>
              <w:bottom w:val="single" w:sz="4" w:space="0" w:color="auto"/>
              <w:right w:val="single" w:sz="4" w:space="0" w:color="auto"/>
            </w:tcBorders>
            <w:shd w:val="clear" w:color="auto" w:fill="auto"/>
            <w:hideMark/>
          </w:tcPr>
          <w:p w:rsidR="00ED0B88" w:rsidRPr="00EC49FF" w:rsidRDefault="00ED0B88" w:rsidP="00307958">
            <w:pPr>
              <w:spacing w:after="0" w:line="240" w:lineRule="auto"/>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Дирекције основане од стране локалне власти</w:t>
            </w:r>
          </w:p>
        </w:tc>
        <w:tc>
          <w:tcPr>
            <w:tcW w:w="1016"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c>
          <w:tcPr>
            <w:tcW w:w="969"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c>
          <w:tcPr>
            <w:tcW w:w="992"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c>
          <w:tcPr>
            <w:tcW w:w="850"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c>
          <w:tcPr>
            <w:tcW w:w="1016"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c>
          <w:tcPr>
            <w:tcW w:w="866"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c>
          <w:tcPr>
            <w:tcW w:w="1033"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c>
          <w:tcPr>
            <w:tcW w:w="890" w:type="dxa"/>
            <w:tcBorders>
              <w:top w:val="nil"/>
              <w:left w:val="nil"/>
              <w:bottom w:val="single" w:sz="4" w:space="0" w:color="auto"/>
              <w:right w:val="single" w:sz="4" w:space="0" w:color="auto"/>
            </w:tcBorders>
            <w:shd w:val="clear" w:color="auto" w:fill="auto"/>
            <w:noWrap/>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r>
      <w:tr w:rsidR="00ED0B88" w:rsidRPr="00ED0B88" w:rsidTr="00A33167">
        <w:trPr>
          <w:trHeight w:val="60"/>
          <w:jc w:val="center"/>
        </w:trPr>
        <w:tc>
          <w:tcPr>
            <w:tcW w:w="580" w:type="dxa"/>
            <w:tcBorders>
              <w:top w:val="nil"/>
              <w:left w:val="single" w:sz="4" w:space="0" w:color="auto"/>
              <w:bottom w:val="single" w:sz="4" w:space="0" w:color="auto"/>
              <w:right w:val="single" w:sz="4" w:space="0" w:color="auto"/>
            </w:tcBorders>
            <w:shd w:val="clear" w:color="auto" w:fill="auto"/>
            <w:hideMark/>
          </w:tcPr>
          <w:p w:rsidR="00ED0B88" w:rsidRPr="00EC49FF" w:rsidRDefault="00ED0B88" w:rsidP="00ED0B8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6</w:t>
            </w:r>
          </w:p>
        </w:tc>
        <w:tc>
          <w:tcPr>
            <w:tcW w:w="3391" w:type="dxa"/>
            <w:tcBorders>
              <w:top w:val="nil"/>
              <w:left w:val="nil"/>
              <w:bottom w:val="single" w:sz="4" w:space="0" w:color="auto"/>
              <w:right w:val="single" w:sz="4" w:space="0" w:color="auto"/>
            </w:tcBorders>
            <w:shd w:val="clear" w:color="auto" w:fill="auto"/>
            <w:hideMark/>
          </w:tcPr>
          <w:p w:rsidR="00ED0B88" w:rsidRPr="00EC49FF" w:rsidRDefault="00ED0B88" w:rsidP="00307958">
            <w:pPr>
              <w:spacing w:after="0" w:line="240" w:lineRule="auto"/>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Предшколске установе</w:t>
            </w:r>
          </w:p>
        </w:tc>
        <w:tc>
          <w:tcPr>
            <w:tcW w:w="1016"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396.751</w:t>
            </w:r>
          </w:p>
        </w:tc>
        <w:tc>
          <w:tcPr>
            <w:tcW w:w="969"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71.018</w:t>
            </w:r>
          </w:p>
        </w:tc>
        <w:tc>
          <w:tcPr>
            <w:tcW w:w="992"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144.788</w:t>
            </w:r>
          </w:p>
        </w:tc>
        <w:tc>
          <w:tcPr>
            <w:tcW w:w="850"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25.917</w:t>
            </w:r>
          </w:p>
        </w:tc>
        <w:tc>
          <w:tcPr>
            <w:tcW w:w="1016"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352.391</w:t>
            </w:r>
          </w:p>
        </w:tc>
        <w:tc>
          <w:tcPr>
            <w:tcW w:w="866"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63.078</w:t>
            </w:r>
          </w:p>
        </w:tc>
        <w:tc>
          <w:tcPr>
            <w:tcW w:w="1033"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116.041</w:t>
            </w:r>
          </w:p>
        </w:tc>
        <w:tc>
          <w:tcPr>
            <w:tcW w:w="890"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20.772</w:t>
            </w:r>
          </w:p>
        </w:tc>
      </w:tr>
      <w:tr w:rsidR="00ED0B88" w:rsidRPr="00ED0B88" w:rsidTr="00A33167">
        <w:trPr>
          <w:trHeight w:val="573"/>
          <w:jc w:val="center"/>
        </w:trPr>
        <w:tc>
          <w:tcPr>
            <w:tcW w:w="580" w:type="dxa"/>
            <w:tcBorders>
              <w:top w:val="nil"/>
              <w:left w:val="single" w:sz="4" w:space="0" w:color="auto"/>
              <w:bottom w:val="single" w:sz="4" w:space="0" w:color="auto"/>
              <w:right w:val="single" w:sz="4" w:space="0" w:color="auto"/>
            </w:tcBorders>
            <w:shd w:val="clear" w:color="auto" w:fill="auto"/>
            <w:hideMark/>
          </w:tcPr>
          <w:p w:rsidR="00ED0B88" w:rsidRPr="00EC49FF" w:rsidRDefault="00ED0B88" w:rsidP="00ED0B8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7</w:t>
            </w:r>
          </w:p>
        </w:tc>
        <w:tc>
          <w:tcPr>
            <w:tcW w:w="3391" w:type="dxa"/>
            <w:tcBorders>
              <w:top w:val="nil"/>
              <w:left w:val="nil"/>
              <w:bottom w:val="single" w:sz="4" w:space="0" w:color="auto"/>
              <w:right w:val="single" w:sz="4" w:space="0" w:color="auto"/>
            </w:tcBorders>
            <w:shd w:val="clear" w:color="auto" w:fill="auto"/>
            <w:hideMark/>
          </w:tcPr>
          <w:p w:rsidR="00ED0B88" w:rsidRPr="00EC49FF" w:rsidRDefault="00ED0B88" w:rsidP="00307958">
            <w:pPr>
              <w:spacing w:after="0" w:line="240" w:lineRule="auto"/>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Јавна предузећа основана од стране локалне власти који се финансирају из јавних прихода чија је намена утврђена посебним законом</w:t>
            </w:r>
          </w:p>
        </w:tc>
        <w:tc>
          <w:tcPr>
            <w:tcW w:w="1016"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c>
          <w:tcPr>
            <w:tcW w:w="969"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c>
          <w:tcPr>
            <w:tcW w:w="992"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c>
          <w:tcPr>
            <w:tcW w:w="850"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c>
          <w:tcPr>
            <w:tcW w:w="1016"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c>
          <w:tcPr>
            <w:tcW w:w="866"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c>
          <w:tcPr>
            <w:tcW w:w="1033"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c>
          <w:tcPr>
            <w:tcW w:w="890" w:type="dxa"/>
            <w:tcBorders>
              <w:top w:val="nil"/>
              <w:left w:val="nil"/>
              <w:bottom w:val="single" w:sz="4" w:space="0" w:color="auto"/>
              <w:right w:val="single" w:sz="4" w:space="0" w:color="auto"/>
            </w:tcBorders>
            <w:shd w:val="clear" w:color="auto" w:fill="auto"/>
            <w:noWrap/>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0</w:t>
            </w:r>
          </w:p>
        </w:tc>
      </w:tr>
      <w:tr w:rsidR="00ED0B88" w:rsidRPr="00ED0B88" w:rsidTr="00A33167">
        <w:trPr>
          <w:trHeight w:val="60"/>
          <w:jc w:val="center"/>
        </w:trPr>
        <w:tc>
          <w:tcPr>
            <w:tcW w:w="580" w:type="dxa"/>
            <w:tcBorders>
              <w:top w:val="nil"/>
              <w:left w:val="single" w:sz="4" w:space="0" w:color="auto"/>
              <w:bottom w:val="single" w:sz="4" w:space="0" w:color="auto"/>
              <w:right w:val="single" w:sz="4" w:space="0" w:color="auto"/>
            </w:tcBorders>
            <w:shd w:val="clear" w:color="auto" w:fill="auto"/>
            <w:hideMark/>
          </w:tcPr>
          <w:p w:rsidR="00ED0B88" w:rsidRPr="00EC49FF" w:rsidRDefault="00ED0B88" w:rsidP="00ED0B8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8</w:t>
            </w:r>
          </w:p>
        </w:tc>
        <w:tc>
          <w:tcPr>
            <w:tcW w:w="3391" w:type="dxa"/>
            <w:tcBorders>
              <w:top w:val="nil"/>
              <w:left w:val="nil"/>
              <w:bottom w:val="single" w:sz="4" w:space="0" w:color="auto"/>
              <w:right w:val="single" w:sz="4" w:space="0" w:color="auto"/>
            </w:tcBorders>
            <w:shd w:val="clear" w:color="auto" w:fill="auto"/>
            <w:hideMark/>
          </w:tcPr>
          <w:p w:rsidR="00ED0B88" w:rsidRPr="00EC49FF" w:rsidRDefault="00ED0B88" w:rsidP="00A33167">
            <w:pPr>
              <w:spacing w:after="0" w:line="240" w:lineRule="auto"/>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Остали индиректни корисници буџета (навести називе</w:t>
            </w:r>
            <w:r w:rsidR="00A33167">
              <w:rPr>
                <w:rFonts w:ascii="Times New Roman" w:eastAsia="Times New Roman" w:hAnsi="Times New Roman" w:cs="Times New Roman"/>
                <w:color w:val="000000"/>
                <w:sz w:val="18"/>
                <w:szCs w:val="18"/>
              </w:rPr>
              <w:t>)</w:t>
            </w:r>
          </w:p>
        </w:tc>
        <w:tc>
          <w:tcPr>
            <w:tcW w:w="1016"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197.815</w:t>
            </w:r>
          </w:p>
        </w:tc>
        <w:tc>
          <w:tcPr>
            <w:tcW w:w="969"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35.756</w:t>
            </w:r>
          </w:p>
        </w:tc>
        <w:tc>
          <w:tcPr>
            <w:tcW w:w="992"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8.420</w:t>
            </w:r>
          </w:p>
        </w:tc>
        <w:tc>
          <w:tcPr>
            <w:tcW w:w="850"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1.508</w:t>
            </w:r>
          </w:p>
        </w:tc>
        <w:tc>
          <w:tcPr>
            <w:tcW w:w="1016"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173.561</w:t>
            </w:r>
          </w:p>
        </w:tc>
        <w:tc>
          <w:tcPr>
            <w:tcW w:w="866"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31.067</w:t>
            </w:r>
          </w:p>
        </w:tc>
        <w:tc>
          <w:tcPr>
            <w:tcW w:w="1033"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8.420</w:t>
            </w:r>
          </w:p>
        </w:tc>
        <w:tc>
          <w:tcPr>
            <w:tcW w:w="890"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1.508</w:t>
            </w:r>
          </w:p>
        </w:tc>
      </w:tr>
      <w:tr w:rsidR="00ED0B88" w:rsidRPr="00ED0B88" w:rsidTr="00A33167">
        <w:trPr>
          <w:trHeight w:val="60"/>
          <w:jc w:val="center"/>
        </w:trPr>
        <w:tc>
          <w:tcPr>
            <w:tcW w:w="580" w:type="dxa"/>
            <w:tcBorders>
              <w:top w:val="nil"/>
              <w:left w:val="single" w:sz="4" w:space="0" w:color="auto"/>
              <w:bottom w:val="single" w:sz="4" w:space="0" w:color="auto"/>
              <w:right w:val="single" w:sz="4" w:space="0" w:color="auto"/>
            </w:tcBorders>
            <w:shd w:val="clear" w:color="auto" w:fill="auto"/>
            <w:hideMark/>
          </w:tcPr>
          <w:p w:rsidR="00ED0B88" w:rsidRPr="00EC49FF" w:rsidRDefault="00ED0B88" w:rsidP="00ED0B88">
            <w:pPr>
              <w:spacing w:after="0" w:line="240" w:lineRule="auto"/>
              <w:jc w:val="center"/>
              <w:rPr>
                <w:rFonts w:ascii="Times New Roman" w:eastAsia="Times New Roman" w:hAnsi="Times New Roman" w:cs="Times New Roman"/>
                <w:color w:val="000000"/>
                <w:sz w:val="18"/>
                <w:szCs w:val="18"/>
              </w:rPr>
            </w:pPr>
            <w:r w:rsidRPr="00EC49FF">
              <w:rPr>
                <w:rFonts w:ascii="Times New Roman" w:eastAsia="Times New Roman" w:hAnsi="Times New Roman" w:cs="Times New Roman"/>
                <w:color w:val="000000"/>
                <w:sz w:val="18"/>
                <w:szCs w:val="18"/>
              </w:rPr>
              <w:t>9</w:t>
            </w:r>
          </w:p>
        </w:tc>
        <w:tc>
          <w:tcPr>
            <w:tcW w:w="3391" w:type="dxa"/>
            <w:tcBorders>
              <w:top w:val="nil"/>
              <w:left w:val="nil"/>
              <w:bottom w:val="single" w:sz="4" w:space="0" w:color="auto"/>
              <w:right w:val="single" w:sz="4" w:space="0" w:color="auto"/>
            </w:tcBorders>
            <w:shd w:val="clear" w:color="auto" w:fill="auto"/>
            <w:hideMark/>
          </w:tcPr>
          <w:p w:rsidR="00ED0B88" w:rsidRPr="00EC49FF" w:rsidRDefault="00ED0B88" w:rsidP="00307958">
            <w:pPr>
              <w:spacing w:after="0" w:line="240" w:lineRule="auto"/>
              <w:rPr>
                <w:rFonts w:ascii="Times New Roman" w:eastAsia="Times New Roman" w:hAnsi="Times New Roman" w:cs="Times New Roman"/>
                <w:b/>
                <w:bCs/>
                <w:i/>
                <w:iCs/>
                <w:color w:val="000000"/>
                <w:sz w:val="18"/>
                <w:szCs w:val="18"/>
              </w:rPr>
            </w:pPr>
            <w:r w:rsidRPr="00EC49FF">
              <w:rPr>
                <w:rFonts w:ascii="Times New Roman" w:eastAsia="Times New Roman" w:hAnsi="Times New Roman" w:cs="Times New Roman"/>
                <w:b/>
                <w:bCs/>
                <w:i/>
                <w:iCs/>
                <w:color w:val="000000"/>
                <w:sz w:val="18"/>
                <w:szCs w:val="18"/>
              </w:rPr>
              <w:t xml:space="preserve">Укупно за све кориснике буџетских средстава </w:t>
            </w:r>
          </w:p>
        </w:tc>
        <w:tc>
          <w:tcPr>
            <w:tcW w:w="1016"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b/>
                <w:bCs/>
                <w:i/>
                <w:iCs/>
                <w:color w:val="000000"/>
                <w:sz w:val="18"/>
                <w:szCs w:val="18"/>
              </w:rPr>
            </w:pPr>
            <w:r w:rsidRPr="00EC49FF">
              <w:rPr>
                <w:rFonts w:ascii="Times New Roman" w:eastAsia="Times New Roman" w:hAnsi="Times New Roman" w:cs="Times New Roman"/>
                <w:b/>
                <w:bCs/>
                <w:i/>
                <w:iCs/>
                <w:color w:val="000000"/>
                <w:sz w:val="18"/>
                <w:szCs w:val="18"/>
              </w:rPr>
              <w:t>1.652.513</w:t>
            </w:r>
          </w:p>
        </w:tc>
        <w:tc>
          <w:tcPr>
            <w:tcW w:w="969"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b/>
                <w:bCs/>
                <w:i/>
                <w:iCs/>
                <w:color w:val="000000"/>
                <w:sz w:val="18"/>
                <w:szCs w:val="18"/>
              </w:rPr>
            </w:pPr>
            <w:r w:rsidRPr="00EC49FF">
              <w:rPr>
                <w:rFonts w:ascii="Times New Roman" w:eastAsia="Times New Roman" w:hAnsi="Times New Roman" w:cs="Times New Roman"/>
                <w:b/>
                <w:bCs/>
                <w:i/>
                <w:iCs/>
                <w:color w:val="000000"/>
                <w:sz w:val="18"/>
                <w:szCs w:val="18"/>
              </w:rPr>
              <w:t>296.145</w:t>
            </w:r>
          </w:p>
        </w:tc>
        <w:tc>
          <w:tcPr>
            <w:tcW w:w="992"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b/>
                <w:bCs/>
                <w:i/>
                <w:iCs/>
                <w:color w:val="000000"/>
                <w:sz w:val="18"/>
                <w:szCs w:val="18"/>
              </w:rPr>
            </w:pPr>
            <w:r w:rsidRPr="00EC49FF">
              <w:rPr>
                <w:rFonts w:ascii="Times New Roman" w:eastAsia="Times New Roman" w:hAnsi="Times New Roman" w:cs="Times New Roman"/>
                <w:b/>
                <w:bCs/>
                <w:i/>
                <w:iCs/>
                <w:color w:val="000000"/>
                <w:sz w:val="18"/>
                <w:szCs w:val="18"/>
              </w:rPr>
              <w:t>192.999</w:t>
            </w:r>
          </w:p>
        </w:tc>
        <w:tc>
          <w:tcPr>
            <w:tcW w:w="850"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b/>
                <w:bCs/>
                <w:i/>
                <w:iCs/>
                <w:color w:val="000000"/>
                <w:sz w:val="18"/>
                <w:szCs w:val="18"/>
              </w:rPr>
            </w:pPr>
            <w:r w:rsidRPr="00EC49FF">
              <w:rPr>
                <w:rFonts w:ascii="Times New Roman" w:eastAsia="Times New Roman" w:hAnsi="Times New Roman" w:cs="Times New Roman"/>
                <w:b/>
                <w:bCs/>
                <w:i/>
                <w:iCs/>
                <w:color w:val="000000"/>
                <w:sz w:val="18"/>
                <w:szCs w:val="18"/>
              </w:rPr>
              <w:t>34.842</w:t>
            </w:r>
          </w:p>
        </w:tc>
        <w:tc>
          <w:tcPr>
            <w:tcW w:w="1016"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b/>
                <w:bCs/>
                <w:i/>
                <w:iCs/>
                <w:color w:val="000000"/>
                <w:sz w:val="18"/>
                <w:szCs w:val="18"/>
              </w:rPr>
            </w:pPr>
            <w:r w:rsidRPr="00EC49FF">
              <w:rPr>
                <w:rFonts w:ascii="Times New Roman" w:eastAsia="Times New Roman" w:hAnsi="Times New Roman" w:cs="Times New Roman"/>
                <w:b/>
                <w:bCs/>
                <w:i/>
                <w:iCs/>
                <w:color w:val="000000"/>
                <w:sz w:val="18"/>
                <w:szCs w:val="18"/>
              </w:rPr>
              <w:t>1.467.544</w:t>
            </w:r>
          </w:p>
        </w:tc>
        <w:tc>
          <w:tcPr>
            <w:tcW w:w="866"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b/>
                <w:bCs/>
                <w:i/>
                <w:iCs/>
                <w:color w:val="000000"/>
                <w:sz w:val="18"/>
                <w:szCs w:val="18"/>
              </w:rPr>
            </w:pPr>
            <w:r w:rsidRPr="00EC49FF">
              <w:rPr>
                <w:rFonts w:ascii="Times New Roman" w:eastAsia="Times New Roman" w:hAnsi="Times New Roman" w:cs="Times New Roman"/>
                <w:b/>
                <w:bCs/>
                <w:i/>
                <w:iCs/>
                <w:color w:val="000000"/>
                <w:sz w:val="18"/>
                <w:szCs w:val="18"/>
              </w:rPr>
              <w:t>262.690</w:t>
            </w:r>
          </w:p>
        </w:tc>
        <w:tc>
          <w:tcPr>
            <w:tcW w:w="1033"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b/>
                <w:bCs/>
                <w:i/>
                <w:iCs/>
                <w:color w:val="000000"/>
                <w:sz w:val="18"/>
                <w:szCs w:val="18"/>
              </w:rPr>
            </w:pPr>
            <w:r w:rsidRPr="00EC49FF">
              <w:rPr>
                <w:rFonts w:ascii="Times New Roman" w:eastAsia="Times New Roman" w:hAnsi="Times New Roman" w:cs="Times New Roman"/>
                <w:b/>
                <w:bCs/>
                <w:i/>
                <w:iCs/>
                <w:color w:val="000000"/>
                <w:sz w:val="18"/>
                <w:szCs w:val="18"/>
              </w:rPr>
              <w:t>162.979</w:t>
            </w:r>
          </w:p>
        </w:tc>
        <w:tc>
          <w:tcPr>
            <w:tcW w:w="890" w:type="dxa"/>
            <w:tcBorders>
              <w:top w:val="nil"/>
              <w:left w:val="nil"/>
              <w:bottom w:val="single" w:sz="4" w:space="0" w:color="auto"/>
              <w:right w:val="single" w:sz="4" w:space="0" w:color="auto"/>
            </w:tcBorders>
            <w:shd w:val="clear" w:color="auto" w:fill="auto"/>
            <w:vAlign w:val="bottom"/>
            <w:hideMark/>
          </w:tcPr>
          <w:p w:rsidR="00ED0B88" w:rsidRPr="00EC49FF" w:rsidRDefault="00ED0B88" w:rsidP="00ED0B88">
            <w:pPr>
              <w:spacing w:after="0" w:line="240" w:lineRule="auto"/>
              <w:jc w:val="right"/>
              <w:rPr>
                <w:rFonts w:ascii="Times New Roman" w:eastAsia="Times New Roman" w:hAnsi="Times New Roman" w:cs="Times New Roman"/>
                <w:b/>
                <w:bCs/>
                <w:i/>
                <w:iCs/>
                <w:color w:val="000000"/>
                <w:sz w:val="18"/>
                <w:szCs w:val="18"/>
              </w:rPr>
            </w:pPr>
            <w:r w:rsidRPr="00EC49FF">
              <w:rPr>
                <w:rFonts w:ascii="Times New Roman" w:eastAsia="Times New Roman" w:hAnsi="Times New Roman" w:cs="Times New Roman"/>
                <w:b/>
                <w:bCs/>
                <w:i/>
                <w:iCs/>
                <w:color w:val="000000"/>
                <w:sz w:val="18"/>
                <w:szCs w:val="18"/>
              </w:rPr>
              <w:t>29.415</w:t>
            </w:r>
          </w:p>
        </w:tc>
      </w:tr>
    </w:tbl>
    <w:p w:rsidR="00314E5F" w:rsidRDefault="00314E5F" w:rsidP="00EC49FF">
      <w:pPr>
        <w:tabs>
          <w:tab w:val="left" w:pos="0"/>
        </w:tabs>
        <w:spacing w:after="0" w:line="240" w:lineRule="auto"/>
        <w:jc w:val="both"/>
        <w:rPr>
          <w:rFonts w:ascii="Times New Roman" w:hAnsi="Times New Roman" w:cs="Times New Roman"/>
          <w:sz w:val="28"/>
          <w:szCs w:val="28"/>
          <w:lang w:val="sr-Cyrl-CS"/>
        </w:rPr>
      </w:pPr>
    </w:p>
    <w:p w:rsidR="00FE3EAC" w:rsidRDefault="00ED0B88" w:rsidP="00E86AC0">
      <w:pPr>
        <w:tabs>
          <w:tab w:val="left" w:pos="0"/>
        </w:tabs>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r>
      <w:r w:rsidR="00EC49FF">
        <w:rPr>
          <w:rFonts w:ascii="Times New Roman" w:hAnsi="Times New Roman" w:cs="Times New Roman"/>
          <w:sz w:val="28"/>
          <w:szCs w:val="28"/>
          <w:lang w:val="sr-Cyrl-CS"/>
        </w:rPr>
        <w:t xml:space="preserve">Планирана маса средстава за плате за 2015. годину, упоредо по корисницима </w:t>
      </w:r>
      <w:r>
        <w:rPr>
          <w:rFonts w:ascii="Times New Roman" w:hAnsi="Times New Roman" w:cs="Times New Roman"/>
          <w:sz w:val="28"/>
          <w:szCs w:val="28"/>
          <w:lang w:val="sr-Cyrl-CS"/>
        </w:rPr>
        <w:t xml:space="preserve">укупно из </w:t>
      </w:r>
      <w:r w:rsidR="00EC49FF">
        <w:rPr>
          <w:rFonts w:ascii="Times New Roman" w:hAnsi="Times New Roman" w:cs="Times New Roman"/>
          <w:sz w:val="28"/>
          <w:szCs w:val="28"/>
          <w:lang w:val="sr-Cyrl-CS"/>
        </w:rPr>
        <w:t>буџета Града Ниша</w:t>
      </w:r>
      <w:r>
        <w:rPr>
          <w:rFonts w:ascii="Times New Roman" w:hAnsi="Times New Roman" w:cs="Times New Roman"/>
          <w:sz w:val="28"/>
          <w:szCs w:val="28"/>
          <w:lang w:val="sr-Cyrl-CS"/>
        </w:rPr>
        <w:t xml:space="preserve"> и буџета пет градских општина</w:t>
      </w:r>
      <w:r w:rsidR="00EC49FF">
        <w:rPr>
          <w:rFonts w:ascii="Times New Roman" w:hAnsi="Times New Roman" w:cs="Times New Roman"/>
          <w:sz w:val="28"/>
          <w:szCs w:val="28"/>
          <w:lang w:val="sr-Cyrl-CS"/>
        </w:rPr>
        <w:t>, дата је у следећој табели:</w:t>
      </w:r>
    </w:p>
    <w:tbl>
      <w:tblPr>
        <w:tblW w:w="11497" w:type="dxa"/>
        <w:jc w:val="center"/>
        <w:tblInd w:w="93" w:type="dxa"/>
        <w:tblLook w:val="04A0" w:firstRow="1" w:lastRow="0" w:firstColumn="1" w:lastColumn="0" w:noHBand="0" w:noVBand="1"/>
      </w:tblPr>
      <w:tblGrid>
        <w:gridCol w:w="580"/>
        <w:gridCol w:w="3215"/>
        <w:gridCol w:w="992"/>
        <w:gridCol w:w="1028"/>
        <w:gridCol w:w="815"/>
        <w:gridCol w:w="1021"/>
        <w:gridCol w:w="964"/>
        <w:gridCol w:w="912"/>
        <w:gridCol w:w="930"/>
        <w:gridCol w:w="1040"/>
      </w:tblGrid>
      <w:tr w:rsidR="00ED0B88" w:rsidRPr="00ED0B88" w:rsidTr="00ED0B88">
        <w:trPr>
          <w:trHeight w:val="132"/>
          <w:jc w:val="center"/>
        </w:trPr>
        <w:tc>
          <w:tcPr>
            <w:tcW w:w="580" w:type="dxa"/>
            <w:tcBorders>
              <w:top w:val="nil"/>
              <w:left w:val="nil"/>
              <w:bottom w:val="nil"/>
              <w:right w:val="nil"/>
            </w:tcBorders>
            <w:shd w:val="clear" w:color="auto" w:fill="auto"/>
            <w:noWrap/>
            <w:vAlign w:val="bottom"/>
            <w:hideMark/>
          </w:tcPr>
          <w:p w:rsidR="00ED0B88" w:rsidRPr="00ED0B88" w:rsidRDefault="00ED0B88" w:rsidP="00ED0B88">
            <w:pPr>
              <w:spacing w:after="0" w:line="240" w:lineRule="auto"/>
              <w:rPr>
                <w:rFonts w:ascii="Times New Roman" w:eastAsia="Times New Roman" w:hAnsi="Times New Roman" w:cs="Times New Roman"/>
                <w:color w:val="000000"/>
                <w:sz w:val="18"/>
                <w:szCs w:val="18"/>
              </w:rPr>
            </w:pPr>
          </w:p>
        </w:tc>
        <w:tc>
          <w:tcPr>
            <w:tcW w:w="3215" w:type="dxa"/>
            <w:tcBorders>
              <w:top w:val="nil"/>
              <w:left w:val="nil"/>
              <w:bottom w:val="nil"/>
              <w:right w:val="nil"/>
            </w:tcBorders>
            <w:shd w:val="clear" w:color="auto" w:fill="auto"/>
            <w:noWrap/>
            <w:vAlign w:val="bottom"/>
            <w:hideMark/>
          </w:tcPr>
          <w:p w:rsidR="00ED0B88" w:rsidRPr="00ED0B88" w:rsidRDefault="00ED0B88" w:rsidP="00ED0B88">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nil"/>
              <w:right w:val="nil"/>
            </w:tcBorders>
            <w:shd w:val="clear" w:color="auto" w:fill="auto"/>
            <w:noWrap/>
            <w:vAlign w:val="bottom"/>
            <w:hideMark/>
          </w:tcPr>
          <w:p w:rsidR="00ED0B88" w:rsidRPr="00ED0B88" w:rsidRDefault="00ED0B88" w:rsidP="00ED0B88">
            <w:pPr>
              <w:spacing w:after="0" w:line="240" w:lineRule="auto"/>
              <w:rPr>
                <w:rFonts w:ascii="Times New Roman" w:eastAsia="Times New Roman" w:hAnsi="Times New Roman" w:cs="Times New Roman"/>
                <w:color w:val="000000"/>
                <w:sz w:val="18"/>
                <w:szCs w:val="18"/>
              </w:rPr>
            </w:pPr>
          </w:p>
        </w:tc>
        <w:tc>
          <w:tcPr>
            <w:tcW w:w="1028" w:type="dxa"/>
            <w:tcBorders>
              <w:top w:val="nil"/>
              <w:left w:val="nil"/>
              <w:bottom w:val="nil"/>
              <w:right w:val="nil"/>
            </w:tcBorders>
            <w:shd w:val="clear" w:color="auto" w:fill="auto"/>
            <w:noWrap/>
            <w:vAlign w:val="bottom"/>
            <w:hideMark/>
          </w:tcPr>
          <w:p w:rsidR="00ED0B88" w:rsidRPr="00ED0B88" w:rsidRDefault="00ED0B88" w:rsidP="00ED0B88">
            <w:pPr>
              <w:spacing w:after="0" w:line="240" w:lineRule="auto"/>
              <w:rPr>
                <w:rFonts w:ascii="Times New Roman" w:eastAsia="Times New Roman" w:hAnsi="Times New Roman" w:cs="Times New Roman"/>
                <w:color w:val="000000"/>
                <w:sz w:val="18"/>
                <w:szCs w:val="18"/>
              </w:rPr>
            </w:pPr>
          </w:p>
        </w:tc>
        <w:tc>
          <w:tcPr>
            <w:tcW w:w="815" w:type="dxa"/>
            <w:tcBorders>
              <w:top w:val="nil"/>
              <w:left w:val="nil"/>
              <w:bottom w:val="nil"/>
              <w:right w:val="nil"/>
            </w:tcBorders>
            <w:shd w:val="clear" w:color="auto" w:fill="auto"/>
            <w:noWrap/>
            <w:vAlign w:val="bottom"/>
            <w:hideMark/>
          </w:tcPr>
          <w:p w:rsidR="00ED0B88" w:rsidRPr="00ED0B88" w:rsidRDefault="00ED0B88" w:rsidP="00ED0B88">
            <w:pPr>
              <w:spacing w:after="0" w:line="240" w:lineRule="auto"/>
              <w:rPr>
                <w:rFonts w:ascii="Times New Roman" w:eastAsia="Times New Roman" w:hAnsi="Times New Roman" w:cs="Times New Roman"/>
                <w:color w:val="000000"/>
                <w:sz w:val="18"/>
                <w:szCs w:val="18"/>
              </w:rPr>
            </w:pPr>
          </w:p>
        </w:tc>
        <w:tc>
          <w:tcPr>
            <w:tcW w:w="1021" w:type="dxa"/>
            <w:tcBorders>
              <w:top w:val="nil"/>
              <w:left w:val="nil"/>
              <w:bottom w:val="nil"/>
              <w:right w:val="nil"/>
            </w:tcBorders>
            <w:shd w:val="clear" w:color="auto" w:fill="auto"/>
            <w:noWrap/>
            <w:vAlign w:val="bottom"/>
            <w:hideMark/>
          </w:tcPr>
          <w:p w:rsidR="00ED0B88" w:rsidRPr="00ED0B88" w:rsidRDefault="00ED0B88" w:rsidP="00ED0B88">
            <w:pPr>
              <w:spacing w:after="0" w:line="240" w:lineRule="auto"/>
              <w:rPr>
                <w:rFonts w:ascii="Times New Roman" w:eastAsia="Times New Roman" w:hAnsi="Times New Roman" w:cs="Times New Roman"/>
                <w:color w:val="000000"/>
                <w:sz w:val="18"/>
                <w:szCs w:val="18"/>
              </w:rPr>
            </w:pPr>
          </w:p>
        </w:tc>
        <w:tc>
          <w:tcPr>
            <w:tcW w:w="964" w:type="dxa"/>
            <w:tcBorders>
              <w:top w:val="nil"/>
              <w:left w:val="nil"/>
              <w:bottom w:val="nil"/>
              <w:right w:val="nil"/>
            </w:tcBorders>
            <w:shd w:val="clear" w:color="auto" w:fill="auto"/>
            <w:noWrap/>
            <w:vAlign w:val="bottom"/>
            <w:hideMark/>
          </w:tcPr>
          <w:p w:rsidR="00ED0B88" w:rsidRPr="00ED0B88" w:rsidRDefault="00ED0B88" w:rsidP="00ED0B88">
            <w:pPr>
              <w:spacing w:after="0" w:line="240" w:lineRule="auto"/>
              <w:rPr>
                <w:rFonts w:ascii="Times New Roman" w:eastAsia="Times New Roman" w:hAnsi="Times New Roman" w:cs="Times New Roman"/>
                <w:color w:val="000000"/>
                <w:sz w:val="18"/>
                <w:szCs w:val="18"/>
              </w:rPr>
            </w:pPr>
          </w:p>
        </w:tc>
        <w:tc>
          <w:tcPr>
            <w:tcW w:w="912" w:type="dxa"/>
            <w:tcBorders>
              <w:top w:val="nil"/>
              <w:left w:val="nil"/>
              <w:bottom w:val="nil"/>
              <w:right w:val="nil"/>
            </w:tcBorders>
            <w:shd w:val="clear" w:color="auto" w:fill="auto"/>
            <w:noWrap/>
            <w:vAlign w:val="bottom"/>
            <w:hideMark/>
          </w:tcPr>
          <w:p w:rsidR="00ED0B88" w:rsidRPr="00ED0B88" w:rsidRDefault="00ED0B88" w:rsidP="00ED0B88">
            <w:pPr>
              <w:spacing w:after="0" w:line="240" w:lineRule="auto"/>
              <w:rPr>
                <w:rFonts w:ascii="Times New Roman" w:eastAsia="Times New Roman" w:hAnsi="Times New Roman" w:cs="Times New Roman"/>
                <w:color w:val="000000"/>
                <w:sz w:val="18"/>
                <w:szCs w:val="18"/>
              </w:rPr>
            </w:pPr>
          </w:p>
        </w:tc>
        <w:tc>
          <w:tcPr>
            <w:tcW w:w="930" w:type="dxa"/>
            <w:tcBorders>
              <w:top w:val="nil"/>
              <w:left w:val="nil"/>
              <w:bottom w:val="nil"/>
              <w:right w:val="nil"/>
            </w:tcBorders>
            <w:shd w:val="clear" w:color="auto" w:fill="auto"/>
            <w:noWrap/>
            <w:vAlign w:val="bottom"/>
            <w:hideMark/>
          </w:tcPr>
          <w:p w:rsidR="00ED0B88" w:rsidRPr="00ED0B88" w:rsidRDefault="00ED0B88" w:rsidP="00ED0B88">
            <w:pPr>
              <w:spacing w:after="0" w:line="240" w:lineRule="auto"/>
              <w:rPr>
                <w:rFonts w:ascii="Times New Roman" w:eastAsia="Times New Roman" w:hAnsi="Times New Roman" w:cs="Times New Roman"/>
                <w:color w:val="000000"/>
                <w:sz w:val="18"/>
                <w:szCs w:val="18"/>
              </w:rPr>
            </w:pPr>
          </w:p>
        </w:tc>
        <w:tc>
          <w:tcPr>
            <w:tcW w:w="1040" w:type="dxa"/>
            <w:tcBorders>
              <w:top w:val="nil"/>
              <w:left w:val="nil"/>
              <w:bottom w:val="nil"/>
              <w:right w:val="nil"/>
            </w:tcBorders>
            <w:shd w:val="clear" w:color="auto" w:fill="auto"/>
            <w:noWrap/>
            <w:vAlign w:val="bottom"/>
            <w:hideMark/>
          </w:tcPr>
          <w:p w:rsidR="00ED0B88" w:rsidRPr="00ED0B88" w:rsidRDefault="00ED0B88" w:rsidP="00ED0B88">
            <w:pPr>
              <w:spacing w:after="0" w:line="240" w:lineRule="auto"/>
              <w:jc w:val="right"/>
              <w:rPr>
                <w:rFonts w:ascii="Times New Roman" w:eastAsia="Times New Roman" w:hAnsi="Times New Roman" w:cs="Times New Roman"/>
                <w:b/>
                <w:bCs/>
                <w:color w:val="000000"/>
                <w:sz w:val="18"/>
                <w:szCs w:val="18"/>
              </w:rPr>
            </w:pPr>
            <w:r w:rsidRPr="00ED0B88">
              <w:rPr>
                <w:rFonts w:ascii="Times New Roman" w:eastAsia="Times New Roman" w:hAnsi="Times New Roman" w:cs="Times New Roman"/>
                <w:b/>
                <w:bCs/>
                <w:color w:val="000000"/>
                <w:sz w:val="18"/>
                <w:szCs w:val="18"/>
              </w:rPr>
              <w:t xml:space="preserve">Tабела 1. </w:t>
            </w:r>
          </w:p>
        </w:tc>
      </w:tr>
      <w:tr w:rsidR="00ED0B88" w:rsidRPr="00ED0B88" w:rsidTr="00ED0B88">
        <w:trPr>
          <w:trHeight w:val="393"/>
          <w:jc w:val="center"/>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Ред.</w:t>
            </w:r>
            <w:r w:rsidRPr="00ED0B88">
              <w:rPr>
                <w:rFonts w:ascii="Times New Roman" w:eastAsia="Times New Roman" w:hAnsi="Times New Roman" w:cs="Times New Roman"/>
                <w:color w:val="000000"/>
                <w:sz w:val="18"/>
                <w:szCs w:val="18"/>
              </w:rPr>
              <w:br/>
              <w:t>бр.</w:t>
            </w:r>
          </w:p>
        </w:tc>
        <w:tc>
          <w:tcPr>
            <w:tcW w:w="3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Директни и индиректни корисници буџетских средстава локалне власти</w:t>
            </w:r>
          </w:p>
        </w:tc>
        <w:tc>
          <w:tcPr>
            <w:tcW w:w="3856" w:type="dxa"/>
            <w:gridSpan w:val="4"/>
            <w:tcBorders>
              <w:top w:val="single" w:sz="4" w:space="0" w:color="auto"/>
              <w:left w:val="nil"/>
              <w:bottom w:val="nil"/>
              <w:right w:val="single" w:sz="4" w:space="0" w:color="000000"/>
            </w:tcBorders>
            <w:shd w:val="clear" w:color="auto" w:fill="auto"/>
            <w:vAlign w:val="center"/>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 xml:space="preserve">Маса средстава за плате </w:t>
            </w:r>
            <w:r w:rsidRPr="00ED0B88">
              <w:rPr>
                <w:rFonts w:ascii="Times New Roman" w:eastAsia="Times New Roman" w:hAnsi="Times New Roman" w:cs="Times New Roman"/>
                <w:sz w:val="18"/>
                <w:szCs w:val="18"/>
              </w:rPr>
              <w:t xml:space="preserve"> планирана за 2014</w:t>
            </w:r>
            <w:r w:rsidRPr="00ED0B88">
              <w:rPr>
                <w:rFonts w:ascii="Times New Roman" w:eastAsia="Times New Roman" w:hAnsi="Times New Roman" w:cs="Times New Roman"/>
                <w:color w:val="000000"/>
                <w:sz w:val="18"/>
                <w:szCs w:val="18"/>
              </w:rPr>
              <w:t>. годину</w:t>
            </w:r>
          </w:p>
        </w:tc>
        <w:tc>
          <w:tcPr>
            <w:tcW w:w="3846" w:type="dxa"/>
            <w:gridSpan w:val="4"/>
            <w:tcBorders>
              <w:top w:val="single" w:sz="4" w:space="0" w:color="auto"/>
              <w:left w:val="nil"/>
              <w:bottom w:val="single" w:sz="4" w:space="0" w:color="auto"/>
              <w:right w:val="single" w:sz="4" w:space="0" w:color="000000"/>
            </w:tcBorders>
            <w:shd w:val="clear" w:color="auto" w:fill="auto"/>
            <w:vAlign w:val="center"/>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Маса средстава за плате планирана за 2015. годину</w:t>
            </w:r>
          </w:p>
        </w:tc>
      </w:tr>
      <w:tr w:rsidR="00ED0B88" w:rsidRPr="00ED0B88" w:rsidTr="00ED0B88">
        <w:trPr>
          <w:trHeight w:val="60"/>
          <w:jc w:val="center"/>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ED0B88" w:rsidRPr="00ED0B88" w:rsidRDefault="00ED0B88" w:rsidP="00ED0B88">
            <w:pPr>
              <w:spacing w:after="0" w:line="240" w:lineRule="auto"/>
              <w:rPr>
                <w:rFonts w:ascii="Times New Roman" w:eastAsia="Times New Roman" w:hAnsi="Times New Roman" w:cs="Times New Roman"/>
                <w:color w:val="000000"/>
                <w:sz w:val="18"/>
                <w:szCs w:val="18"/>
              </w:rPr>
            </w:pPr>
          </w:p>
        </w:tc>
        <w:tc>
          <w:tcPr>
            <w:tcW w:w="3215" w:type="dxa"/>
            <w:vMerge/>
            <w:tcBorders>
              <w:top w:val="single" w:sz="4" w:space="0" w:color="auto"/>
              <w:left w:val="single" w:sz="4" w:space="0" w:color="auto"/>
              <w:bottom w:val="single" w:sz="4" w:space="0" w:color="000000"/>
              <w:right w:val="single" w:sz="4" w:space="0" w:color="auto"/>
            </w:tcBorders>
            <w:vAlign w:val="center"/>
            <w:hideMark/>
          </w:tcPr>
          <w:p w:rsidR="00ED0B88" w:rsidRPr="00ED0B88" w:rsidRDefault="00ED0B88" w:rsidP="00ED0B88">
            <w:pPr>
              <w:spacing w:after="0" w:line="240" w:lineRule="auto"/>
              <w:rPr>
                <w:rFonts w:ascii="Times New Roman" w:eastAsia="Times New Roman" w:hAnsi="Times New Roman" w:cs="Times New Roman"/>
                <w:color w:val="000000"/>
                <w:sz w:val="18"/>
                <w:szCs w:val="18"/>
              </w:rPr>
            </w:pP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 xml:space="preserve">Буџетска средства </w:t>
            </w:r>
          </w:p>
        </w:tc>
        <w:tc>
          <w:tcPr>
            <w:tcW w:w="1836" w:type="dxa"/>
            <w:gridSpan w:val="2"/>
            <w:tcBorders>
              <w:top w:val="single" w:sz="4" w:space="0" w:color="auto"/>
              <w:left w:val="nil"/>
              <w:bottom w:val="single" w:sz="4" w:space="0" w:color="auto"/>
              <w:right w:val="single" w:sz="4" w:space="0" w:color="000000"/>
            </w:tcBorders>
            <w:shd w:val="clear" w:color="auto" w:fill="auto"/>
            <w:vAlign w:val="center"/>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Остали извори</w:t>
            </w:r>
          </w:p>
        </w:tc>
        <w:tc>
          <w:tcPr>
            <w:tcW w:w="1876" w:type="dxa"/>
            <w:gridSpan w:val="2"/>
            <w:tcBorders>
              <w:top w:val="single" w:sz="4" w:space="0" w:color="auto"/>
              <w:left w:val="nil"/>
              <w:bottom w:val="single" w:sz="4" w:space="0" w:color="auto"/>
              <w:right w:val="single" w:sz="4" w:space="0" w:color="000000"/>
            </w:tcBorders>
            <w:shd w:val="clear" w:color="auto" w:fill="auto"/>
            <w:vAlign w:val="center"/>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 xml:space="preserve">Буџетска средства </w:t>
            </w:r>
          </w:p>
        </w:tc>
        <w:tc>
          <w:tcPr>
            <w:tcW w:w="1970" w:type="dxa"/>
            <w:gridSpan w:val="2"/>
            <w:tcBorders>
              <w:top w:val="single" w:sz="4" w:space="0" w:color="auto"/>
              <w:left w:val="nil"/>
              <w:bottom w:val="single" w:sz="4" w:space="0" w:color="auto"/>
              <w:right w:val="single" w:sz="4" w:space="0" w:color="000000"/>
            </w:tcBorders>
            <w:shd w:val="clear" w:color="auto" w:fill="auto"/>
            <w:vAlign w:val="center"/>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Остали извори</w:t>
            </w:r>
          </w:p>
        </w:tc>
      </w:tr>
      <w:tr w:rsidR="00ED0B88" w:rsidRPr="00ED0B88" w:rsidTr="00ED0B88">
        <w:trPr>
          <w:trHeight w:val="6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 </w:t>
            </w:r>
          </w:p>
        </w:tc>
        <w:tc>
          <w:tcPr>
            <w:tcW w:w="3215" w:type="dxa"/>
            <w:tcBorders>
              <w:top w:val="nil"/>
              <w:left w:val="nil"/>
              <w:bottom w:val="single" w:sz="4" w:space="0" w:color="auto"/>
              <w:right w:val="single" w:sz="4" w:space="0" w:color="auto"/>
            </w:tcBorders>
            <w:shd w:val="clear" w:color="auto" w:fill="auto"/>
            <w:vAlign w:val="center"/>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411</w:t>
            </w:r>
          </w:p>
        </w:tc>
        <w:tc>
          <w:tcPr>
            <w:tcW w:w="1028" w:type="dxa"/>
            <w:tcBorders>
              <w:top w:val="nil"/>
              <w:left w:val="single" w:sz="4" w:space="0" w:color="auto"/>
              <w:bottom w:val="single" w:sz="4" w:space="0" w:color="auto"/>
              <w:right w:val="single" w:sz="4" w:space="0" w:color="auto"/>
            </w:tcBorders>
            <w:shd w:val="clear" w:color="auto" w:fill="auto"/>
            <w:vAlign w:val="center"/>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412</w:t>
            </w:r>
          </w:p>
        </w:tc>
        <w:tc>
          <w:tcPr>
            <w:tcW w:w="815" w:type="dxa"/>
            <w:tcBorders>
              <w:top w:val="nil"/>
              <w:left w:val="nil"/>
              <w:bottom w:val="single" w:sz="4" w:space="0" w:color="auto"/>
              <w:right w:val="single" w:sz="4" w:space="0" w:color="auto"/>
            </w:tcBorders>
            <w:shd w:val="clear" w:color="auto" w:fill="auto"/>
            <w:vAlign w:val="center"/>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411</w:t>
            </w:r>
          </w:p>
        </w:tc>
        <w:tc>
          <w:tcPr>
            <w:tcW w:w="1021" w:type="dxa"/>
            <w:tcBorders>
              <w:top w:val="nil"/>
              <w:left w:val="nil"/>
              <w:bottom w:val="single" w:sz="4" w:space="0" w:color="auto"/>
              <w:right w:val="single" w:sz="4" w:space="0" w:color="auto"/>
            </w:tcBorders>
            <w:shd w:val="clear" w:color="auto" w:fill="auto"/>
            <w:vAlign w:val="center"/>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412</w:t>
            </w:r>
          </w:p>
        </w:tc>
        <w:tc>
          <w:tcPr>
            <w:tcW w:w="964" w:type="dxa"/>
            <w:tcBorders>
              <w:top w:val="nil"/>
              <w:left w:val="nil"/>
              <w:bottom w:val="nil"/>
              <w:right w:val="nil"/>
            </w:tcBorders>
            <w:shd w:val="clear" w:color="auto" w:fill="auto"/>
            <w:vAlign w:val="center"/>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411</w:t>
            </w:r>
          </w:p>
        </w:tc>
        <w:tc>
          <w:tcPr>
            <w:tcW w:w="912" w:type="dxa"/>
            <w:tcBorders>
              <w:top w:val="nil"/>
              <w:left w:val="single" w:sz="4" w:space="0" w:color="auto"/>
              <w:bottom w:val="nil"/>
              <w:right w:val="nil"/>
            </w:tcBorders>
            <w:shd w:val="clear" w:color="auto" w:fill="auto"/>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412</w:t>
            </w:r>
          </w:p>
        </w:tc>
        <w:tc>
          <w:tcPr>
            <w:tcW w:w="930" w:type="dxa"/>
            <w:tcBorders>
              <w:top w:val="nil"/>
              <w:left w:val="single" w:sz="4" w:space="0" w:color="auto"/>
              <w:bottom w:val="single" w:sz="4" w:space="0" w:color="auto"/>
              <w:right w:val="single" w:sz="4" w:space="0" w:color="auto"/>
            </w:tcBorders>
            <w:shd w:val="clear" w:color="auto" w:fill="auto"/>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411</w:t>
            </w:r>
          </w:p>
        </w:tc>
        <w:tc>
          <w:tcPr>
            <w:tcW w:w="1040" w:type="dxa"/>
            <w:tcBorders>
              <w:top w:val="nil"/>
              <w:left w:val="nil"/>
              <w:bottom w:val="single" w:sz="4" w:space="0" w:color="auto"/>
              <w:right w:val="single" w:sz="4" w:space="0" w:color="auto"/>
            </w:tcBorders>
            <w:shd w:val="clear" w:color="auto" w:fill="auto"/>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412</w:t>
            </w:r>
          </w:p>
        </w:tc>
      </w:tr>
      <w:tr w:rsidR="00ED0B88" w:rsidRPr="00ED0B88" w:rsidTr="00ED0B88">
        <w:trPr>
          <w:trHeight w:val="6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center"/>
              <w:rPr>
                <w:rFonts w:ascii="Times New Roman" w:eastAsia="Times New Roman" w:hAnsi="Times New Roman" w:cs="Times New Roman"/>
                <w:iCs/>
                <w:color w:val="000000"/>
                <w:sz w:val="18"/>
                <w:szCs w:val="18"/>
              </w:rPr>
            </w:pPr>
            <w:r w:rsidRPr="00ED0B88">
              <w:rPr>
                <w:rFonts w:ascii="Times New Roman" w:eastAsia="Times New Roman" w:hAnsi="Times New Roman" w:cs="Times New Roman"/>
                <w:iCs/>
                <w:color w:val="000000"/>
                <w:sz w:val="18"/>
                <w:szCs w:val="18"/>
              </w:rPr>
              <w:t>1</w:t>
            </w:r>
          </w:p>
        </w:tc>
        <w:tc>
          <w:tcPr>
            <w:tcW w:w="3215" w:type="dxa"/>
            <w:tcBorders>
              <w:top w:val="nil"/>
              <w:left w:val="nil"/>
              <w:bottom w:val="single" w:sz="4" w:space="0" w:color="auto"/>
              <w:right w:val="single" w:sz="4" w:space="0" w:color="auto"/>
            </w:tcBorders>
            <w:shd w:val="clear" w:color="auto" w:fill="auto"/>
            <w:hideMark/>
          </w:tcPr>
          <w:p w:rsidR="00ED0B88" w:rsidRPr="00ED0B88" w:rsidRDefault="00ED0B88" w:rsidP="00ED0B88">
            <w:pPr>
              <w:spacing w:after="0" w:line="240" w:lineRule="auto"/>
              <w:jc w:val="center"/>
              <w:rPr>
                <w:rFonts w:ascii="Times New Roman" w:eastAsia="Times New Roman" w:hAnsi="Times New Roman" w:cs="Times New Roman"/>
                <w:iCs/>
                <w:color w:val="000000"/>
                <w:sz w:val="18"/>
                <w:szCs w:val="18"/>
              </w:rPr>
            </w:pPr>
            <w:r w:rsidRPr="00ED0B88">
              <w:rPr>
                <w:rFonts w:ascii="Times New Roman" w:eastAsia="Times New Roman" w:hAnsi="Times New Roman" w:cs="Times New Roman"/>
                <w:iCs/>
                <w:color w:val="000000"/>
                <w:sz w:val="18"/>
                <w:szCs w:val="18"/>
              </w:rPr>
              <w:t>2</w:t>
            </w:r>
          </w:p>
        </w:tc>
        <w:tc>
          <w:tcPr>
            <w:tcW w:w="992" w:type="dxa"/>
            <w:tcBorders>
              <w:top w:val="nil"/>
              <w:left w:val="nil"/>
              <w:bottom w:val="single" w:sz="4" w:space="0" w:color="auto"/>
              <w:right w:val="single" w:sz="4" w:space="0" w:color="auto"/>
            </w:tcBorders>
            <w:shd w:val="clear" w:color="auto" w:fill="auto"/>
            <w:hideMark/>
          </w:tcPr>
          <w:p w:rsidR="00ED0B88" w:rsidRPr="00ED0B88" w:rsidRDefault="00ED0B88" w:rsidP="00ED0B88">
            <w:pPr>
              <w:spacing w:after="0" w:line="240" w:lineRule="auto"/>
              <w:jc w:val="center"/>
              <w:rPr>
                <w:rFonts w:ascii="Times New Roman" w:eastAsia="Times New Roman" w:hAnsi="Times New Roman" w:cs="Times New Roman"/>
                <w:iCs/>
                <w:color w:val="000000"/>
                <w:sz w:val="18"/>
                <w:szCs w:val="18"/>
              </w:rPr>
            </w:pPr>
            <w:r w:rsidRPr="00ED0B88">
              <w:rPr>
                <w:rFonts w:ascii="Times New Roman" w:eastAsia="Times New Roman" w:hAnsi="Times New Roman" w:cs="Times New Roman"/>
                <w:iCs/>
                <w:color w:val="000000"/>
                <w:sz w:val="18"/>
                <w:szCs w:val="18"/>
              </w:rPr>
              <w:t>3</w:t>
            </w:r>
          </w:p>
        </w:tc>
        <w:tc>
          <w:tcPr>
            <w:tcW w:w="1028" w:type="dxa"/>
            <w:tcBorders>
              <w:top w:val="nil"/>
              <w:left w:val="nil"/>
              <w:bottom w:val="single" w:sz="4" w:space="0" w:color="auto"/>
              <w:right w:val="single" w:sz="4" w:space="0" w:color="auto"/>
            </w:tcBorders>
            <w:shd w:val="clear" w:color="auto" w:fill="auto"/>
            <w:hideMark/>
          </w:tcPr>
          <w:p w:rsidR="00ED0B88" w:rsidRPr="00ED0B88" w:rsidRDefault="00ED0B88" w:rsidP="00ED0B88">
            <w:pPr>
              <w:spacing w:after="0" w:line="240" w:lineRule="auto"/>
              <w:jc w:val="center"/>
              <w:rPr>
                <w:rFonts w:ascii="Times New Roman" w:eastAsia="Times New Roman" w:hAnsi="Times New Roman" w:cs="Times New Roman"/>
                <w:iCs/>
                <w:color w:val="000000"/>
                <w:sz w:val="18"/>
                <w:szCs w:val="18"/>
              </w:rPr>
            </w:pPr>
            <w:r w:rsidRPr="00ED0B88">
              <w:rPr>
                <w:rFonts w:ascii="Times New Roman" w:eastAsia="Times New Roman" w:hAnsi="Times New Roman" w:cs="Times New Roman"/>
                <w:iCs/>
                <w:color w:val="000000"/>
                <w:sz w:val="18"/>
                <w:szCs w:val="18"/>
              </w:rPr>
              <w:t>4</w:t>
            </w:r>
          </w:p>
        </w:tc>
        <w:tc>
          <w:tcPr>
            <w:tcW w:w="815" w:type="dxa"/>
            <w:tcBorders>
              <w:top w:val="nil"/>
              <w:left w:val="nil"/>
              <w:bottom w:val="single" w:sz="4" w:space="0" w:color="auto"/>
              <w:right w:val="single" w:sz="4" w:space="0" w:color="auto"/>
            </w:tcBorders>
            <w:shd w:val="clear" w:color="auto" w:fill="auto"/>
            <w:hideMark/>
          </w:tcPr>
          <w:p w:rsidR="00ED0B88" w:rsidRPr="00ED0B88" w:rsidRDefault="00ED0B88" w:rsidP="00ED0B88">
            <w:pPr>
              <w:spacing w:after="0" w:line="240" w:lineRule="auto"/>
              <w:jc w:val="center"/>
              <w:rPr>
                <w:rFonts w:ascii="Times New Roman" w:eastAsia="Times New Roman" w:hAnsi="Times New Roman" w:cs="Times New Roman"/>
                <w:iCs/>
                <w:color w:val="000000"/>
                <w:sz w:val="18"/>
                <w:szCs w:val="18"/>
              </w:rPr>
            </w:pPr>
            <w:r w:rsidRPr="00ED0B88">
              <w:rPr>
                <w:rFonts w:ascii="Times New Roman" w:eastAsia="Times New Roman" w:hAnsi="Times New Roman" w:cs="Times New Roman"/>
                <w:iCs/>
                <w:color w:val="000000"/>
                <w:sz w:val="18"/>
                <w:szCs w:val="18"/>
              </w:rPr>
              <w:t>5</w:t>
            </w:r>
          </w:p>
        </w:tc>
        <w:tc>
          <w:tcPr>
            <w:tcW w:w="1021" w:type="dxa"/>
            <w:tcBorders>
              <w:top w:val="nil"/>
              <w:left w:val="nil"/>
              <w:bottom w:val="single" w:sz="4" w:space="0" w:color="auto"/>
              <w:right w:val="single" w:sz="4" w:space="0" w:color="auto"/>
            </w:tcBorders>
            <w:shd w:val="clear" w:color="auto" w:fill="auto"/>
            <w:hideMark/>
          </w:tcPr>
          <w:p w:rsidR="00ED0B88" w:rsidRPr="00ED0B88" w:rsidRDefault="00ED0B88" w:rsidP="00ED0B88">
            <w:pPr>
              <w:spacing w:after="0" w:line="240" w:lineRule="auto"/>
              <w:jc w:val="center"/>
              <w:rPr>
                <w:rFonts w:ascii="Times New Roman" w:eastAsia="Times New Roman" w:hAnsi="Times New Roman" w:cs="Times New Roman"/>
                <w:iCs/>
                <w:color w:val="000000"/>
                <w:sz w:val="18"/>
                <w:szCs w:val="18"/>
              </w:rPr>
            </w:pPr>
            <w:r w:rsidRPr="00ED0B88">
              <w:rPr>
                <w:rFonts w:ascii="Times New Roman" w:eastAsia="Times New Roman" w:hAnsi="Times New Roman" w:cs="Times New Roman"/>
                <w:iCs/>
                <w:color w:val="000000"/>
                <w:sz w:val="18"/>
                <w:szCs w:val="18"/>
              </w:rPr>
              <w:t>6</w:t>
            </w:r>
          </w:p>
        </w:tc>
        <w:tc>
          <w:tcPr>
            <w:tcW w:w="964" w:type="dxa"/>
            <w:tcBorders>
              <w:top w:val="single" w:sz="4" w:space="0" w:color="auto"/>
              <w:left w:val="nil"/>
              <w:bottom w:val="nil"/>
              <w:right w:val="single" w:sz="4" w:space="0" w:color="auto"/>
            </w:tcBorders>
            <w:shd w:val="clear" w:color="auto" w:fill="auto"/>
            <w:hideMark/>
          </w:tcPr>
          <w:p w:rsidR="00ED0B88" w:rsidRPr="00ED0B88" w:rsidRDefault="00ED0B88" w:rsidP="00ED0B88">
            <w:pPr>
              <w:spacing w:after="0" w:line="240" w:lineRule="auto"/>
              <w:jc w:val="center"/>
              <w:rPr>
                <w:rFonts w:ascii="Times New Roman" w:eastAsia="Times New Roman" w:hAnsi="Times New Roman" w:cs="Times New Roman"/>
                <w:iCs/>
                <w:color w:val="000000"/>
                <w:sz w:val="18"/>
                <w:szCs w:val="18"/>
              </w:rPr>
            </w:pPr>
            <w:r w:rsidRPr="00ED0B88">
              <w:rPr>
                <w:rFonts w:ascii="Times New Roman" w:eastAsia="Times New Roman" w:hAnsi="Times New Roman" w:cs="Times New Roman"/>
                <w:iCs/>
                <w:color w:val="000000"/>
                <w:sz w:val="18"/>
                <w:szCs w:val="18"/>
              </w:rPr>
              <w:t>7</w:t>
            </w:r>
          </w:p>
        </w:tc>
        <w:tc>
          <w:tcPr>
            <w:tcW w:w="912" w:type="dxa"/>
            <w:tcBorders>
              <w:top w:val="single" w:sz="4" w:space="0" w:color="auto"/>
              <w:left w:val="nil"/>
              <w:bottom w:val="nil"/>
              <w:right w:val="single" w:sz="4" w:space="0" w:color="auto"/>
            </w:tcBorders>
            <w:shd w:val="clear" w:color="auto" w:fill="auto"/>
            <w:hideMark/>
          </w:tcPr>
          <w:p w:rsidR="00ED0B88" w:rsidRPr="00ED0B88" w:rsidRDefault="00ED0B88" w:rsidP="00ED0B88">
            <w:pPr>
              <w:spacing w:after="0" w:line="240" w:lineRule="auto"/>
              <w:jc w:val="center"/>
              <w:rPr>
                <w:rFonts w:ascii="Times New Roman" w:eastAsia="Times New Roman" w:hAnsi="Times New Roman" w:cs="Times New Roman"/>
                <w:iCs/>
                <w:color w:val="000000"/>
                <w:sz w:val="18"/>
                <w:szCs w:val="18"/>
              </w:rPr>
            </w:pPr>
            <w:r w:rsidRPr="00ED0B88">
              <w:rPr>
                <w:rFonts w:ascii="Times New Roman" w:eastAsia="Times New Roman" w:hAnsi="Times New Roman" w:cs="Times New Roman"/>
                <w:iCs/>
                <w:color w:val="000000"/>
                <w:sz w:val="18"/>
                <w:szCs w:val="18"/>
              </w:rPr>
              <w:t>8</w:t>
            </w:r>
          </w:p>
        </w:tc>
        <w:tc>
          <w:tcPr>
            <w:tcW w:w="930" w:type="dxa"/>
            <w:tcBorders>
              <w:top w:val="nil"/>
              <w:left w:val="nil"/>
              <w:bottom w:val="single" w:sz="4" w:space="0" w:color="auto"/>
              <w:right w:val="single" w:sz="4" w:space="0" w:color="auto"/>
            </w:tcBorders>
            <w:shd w:val="clear" w:color="auto" w:fill="auto"/>
            <w:hideMark/>
          </w:tcPr>
          <w:p w:rsidR="00ED0B88" w:rsidRPr="00ED0B88" w:rsidRDefault="00ED0B88" w:rsidP="00ED0B88">
            <w:pPr>
              <w:spacing w:after="0" w:line="240" w:lineRule="auto"/>
              <w:jc w:val="center"/>
              <w:rPr>
                <w:rFonts w:ascii="Times New Roman" w:eastAsia="Times New Roman" w:hAnsi="Times New Roman" w:cs="Times New Roman"/>
                <w:iCs/>
                <w:color w:val="000000"/>
                <w:sz w:val="18"/>
                <w:szCs w:val="18"/>
              </w:rPr>
            </w:pPr>
            <w:r w:rsidRPr="00ED0B88">
              <w:rPr>
                <w:rFonts w:ascii="Times New Roman" w:eastAsia="Times New Roman" w:hAnsi="Times New Roman" w:cs="Times New Roman"/>
                <w:iCs/>
                <w:color w:val="000000"/>
                <w:sz w:val="18"/>
                <w:szCs w:val="18"/>
              </w:rPr>
              <w:t>9</w:t>
            </w:r>
          </w:p>
        </w:tc>
        <w:tc>
          <w:tcPr>
            <w:tcW w:w="1040" w:type="dxa"/>
            <w:tcBorders>
              <w:top w:val="nil"/>
              <w:left w:val="nil"/>
              <w:bottom w:val="single" w:sz="4" w:space="0" w:color="auto"/>
              <w:right w:val="single" w:sz="4" w:space="0" w:color="auto"/>
            </w:tcBorders>
            <w:shd w:val="clear" w:color="auto" w:fill="auto"/>
            <w:hideMark/>
          </w:tcPr>
          <w:p w:rsidR="00ED0B88" w:rsidRPr="00ED0B88" w:rsidRDefault="00ED0B88" w:rsidP="00ED0B88">
            <w:pPr>
              <w:spacing w:after="0" w:line="240" w:lineRule="auto"/>
              <w:jc w:val="center"/>
              <w:rPr>
                <w:rFonts w:ascii="Times New Roman" w:eastAsia="Times New Roman" w:hAnsi="Times New Roman" w:cs="Times New Roman"/>
                <w:iCs/>
                <w:color w:val="000000"/>
                <w:sz w:val="18"/>
                <w:szCs w:val="18"/>
              </w:rPr>
            </w:pPr>
            <w:r w:rsidRPr="00ED0B88">
              <w:rPr>
                <w:rFonts w:ascii="Times New Roman" w:eastAsia="Times New Roman" w:hAnsi="Times New Roman" w:cs="Times New Roman"/>
                <w:iCs/>
                <w:color w:val="000000"/>
                <w:sz w:val="18"/>
                <w:szCs w:val="18"/>
              </w:rPr>
              <w:t>10</w:t>
            </w:r>
          </w:p>
        </w:tc>
      </w:tr>
      <w:tr w:rsidR="00ED0B88" w:rsidRPr="00ED0B88" w:rsidTr="00ED0B88">
        <w:trPr>
          <w:trHeight w:val="60"/>
          <w:jc w:val="center"/>
        </w:trPr>
        <w:tc>
          <w:tcPr>
            <w:tcW w:w="580" w:type="dxa"/>
            <w:tcBorders>
              <w:top w:val="nil"/>
              <w:left w:val="single" w:sz="4" w:space="0" w:color="auto"/>
              <w:bottom w:val="single" w:sz="4" w:space="0" w:color="auto"/>
              <w:right w:val="single" w:sz="4" w:space="0" w:color="auto"/>
            </w:tcBorders>
            <w:shd w:val="clear" w:color="auto" w:fill="auto"/>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1</w:t>
            </w:r>
          </w:p>
        </w:tc>
        <w:tc>
          <w:tcPr>
            <w:tcW w:w="3215" w:type="dxa"/>
            <w:tcBorders>
              <w:top w:val="nil"/>
              <w:left w:val="nil"/>
              <w:bottom w:val="single" w:sz="4" w:space="0" w:color="auto"/>
              <w:right w:val="single" w:sz="4" w:space="0" w:color="auto"/>
            </w:tcBorders>
            <w:shd w:val="clear" w:color="auto" w:fill="auto"/>
            <w:vAlign w:val="center"/>
            <w:hideMark/>
          </w:tcPr>
          <w:p w:rsidR="00ED0B88" w:rsidRPr="00ED0B88" w:rsidRDefault="00ED0B88" w:rsidP="00ED0B88">
            <w:pPr>
              <w:spacing w:after="0" w:line="240" w:lineRule="auto"/>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Органи и организације локалне власти</w:t>
            </w:r>
          </w:p>
        </w:tc>
        <w:tc>
          <w:tcPr>
            <w:tcW w:w="992"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945.755</w:t>
            </w:r>
          </w:p>
        </w:tc>
        <w:tc>
          <w:tcPr>
            <w:tcW w:w="1028"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169.288</w:t>
            </w:r>
          </w:p>
        </w:tc>
        <w:tc>
          <w:tcPr>
            <w:tcW w:w="815"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c>
          <w:tcPr>
            <w:tcW w:w="1021"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c>
          <w:tcPr>
            <w:tcW w:w="964" w:type="dxa"/>
            <w:tcBorders>
              <w:top w:val="single" w:sz="4" w:space="0" w:color="auto"/>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841.178</w:t>
            </w:r>
          </w:p>
        </w:tc>
        <w:tc>
          <w:tcPr>
            <w:tcW w:w="912" w:type="dxa"/>
            <w:tcBorders>
              <w:top w:val="single" w:sz="4" w:space="0" w:color="auto"/>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150.572</w:t>
            </w:r>
          </w:p>
        </w:tc>
        <w:tc>
          <w:tcPr>
            <w:tcW w:w="930"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c>
          <w:tcPr>
            <w:tcW w:w="1040"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r>
      <w:tr w:rsidR="00ED0B88" w:rsidRPr="00ED0B88" w:rsidTr="00ED0B88">
        <w:trPr>
          <w:trHeight w:val="60"/>
          <w:jc w:val="center"/>
        </w:trPr>
        <w:tc>
          <w:tcPr>
            <w:tcW w:w="580" w:type="dxa"/>
            <w:tcBorders>
              <w:top w:val="nil"/>
              <w:left w:val="single" w:sz="4" w:space="0" w:color="auto"/>
              <w:bottom w:val="single" w:sz="4" w:space="0" w:color="auto"/>
              <w:right w:val="single" w:sz="4" w:space="0" w:color="auto"/>
            </w:tcBorders>
            <w:shd w:val="clear" w:color="auto" w:fill="auto"/>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2</w:t>
            </w:r>
          </w:p>
        </w:tc>
        <w:tc>
          <w:tcPr>
            <w:tcW w:w="3215" w:type="dxa"/>
            <w:tcBorders>
              <w:top w:val="nil"/>
              <w:left w:val="nil"/>
              <w:bottom w:val="single" w:sz="4" w:space="0" w:color="auto"/>
              <w:right w:val="single" w:sz="4" w:space="0" w:color="auto"/>
            </w:tcBorders>
            <w:shd w:val="clear" w:color="auto" w:fill="auto"/>
            <w:hideMark/>
          </w:tcPr>
          <w:p w:rsidR="00ED0B88" w:rsidRPr="00ED0B88" w:rsidRDefault="00ED0B88" w:rsidP="00ED0B88">
            <w:pPr>
              <w:spacing w:after="0" w:line="240" w:lineRule="auto"/>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Установе културе</w:t>
            </w:r>
          </w:p>
        </w:tc>
        <w:tc>
          <w:tcPr>
            <w:tcW w:w="992"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308.042</w:t>
            </w:r>
          </w:p>
        </w:tc>
        <w:tc>
          <w:tcPr>
            <w:tcW w:w="1028"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55.140</w:t>
            </w:r>
          </w:p>
        </w:tc>
        <w:tc>
          <w:tcPr>
            <w:tcW w:w="815"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9.211</w:t>
            </w:r>
          </w:p>
        </w:tc>
        <w:tc>
          <w:tcPr>
            <w:tcW w:w="1021"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1.706</w:t>
            </w:r>
          </w:p>
        </w:tc>
        <w:tc>
          <w:tcPr>
            <w:tcW w:w="964"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273.551</w:t>
            </w:r>
          </w:p>
        </w:tc>
        <w:tc>
          <w:tcPr>
            <w:tcW w:w="912"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48.965</w:t>
            </w:r>
          </w:p>
        </w:tc>
        <w:tc>
          <w:tcPr>
            <w:tcW w:w="930"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8.703</w:t>
            </w:r>
          </w:p>
        </w:tc>
        <w:tc>
          <w:tcPr>
            <w:tcW w:w="1040"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1.561</w:t>
            </w:r>
          </w:p>
        </w:tc>
      </w:tr>
      <w:tr w:rsidR="00ED0B88" w:rsidRPr="00ED0B88" w:rsidTr="00ED0B88">
        <w:trPr>
          <w:trHeight w:val="322"/>
          <w:jc w:val="center"/>
        </w:trPr>
        <w:tc>
          <w:tcPr>
            <w:tcW w:w="580" w:type="dxa"/>
            <w:tcBorders>
              <w:top w:val="nil"/>
              <w:left w:val="single" w:sz="4" w:space="0" w:color="auto"/>
              <w:bottom w:val="single" w:sz="4" w:space="0" w:color="auto"/>
              <w:right w:val="single" w:sz="4" w:space="0" w:color="auto"/>
            </w:tcBorders>
            <w:shd w:val="clear" w:color="auto" w:fill="auto"/>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3</w:t>
            </w:r>
          </w:p>
        </w:tc>
        <w:tc>
          <w:tcPr>
            <w:tcW w:w="3215" w:type="dxa"/>
            <w:tcBorders>
              <w:top w:val="nil"/>
              <w:left w:val="nil"/>
              <w:bottom w:val="single" w:sz="4" w:space="0" w:color="auto"/>
              <w:right w:val="single" w:sz="4" w:space="0" w:color="auto"/>
            </w:tcBorders>
            <w:shd w:val="clear" w:color="auto" w:fill="auto"/>
            <w:hideMark/>
          </w:tcPr>
          <w:p w:rsidR="00ED0B88" w:rsidRPr="00ED0B88" w:rsidRDefault="00ED0B88" w:rsidP="00A33167">
            <w:pPr>
              <w:spacing w:after="0" w:line="240" w:lineRule="auto"/>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Остале установе из области јавних служби (навести називе: на пр: установе у области културе и сл</w:t>
            </w:r>
            <w:r w:rsidR="00A33167">
              <w:rPr>
                <w:rFonts w:ascii="Times New Roman" w:eastAsia="Times New Roman" w:hAnsi="Times New Roman" w:cs="Times New Roman"/>
                <w:color w:val="000000"/>
                <w:sz w:val="18"/>
                <w:szCs w:val="18"/>
              </w:rPr>
              <w:t>.)</w:t>
            </w:r>
            <w:r w:rsidRPr="00ED0B88">
              <w:rPr>
                <w:rFonts w:ascii="Times New Roman" w:eastAsia="Times New Roman" w:hAnsi="Times New Roman" w:cs="Times New Roman"/>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63.255</w:t>
            </w:r>
          </w:p>
        </w:tc>
        <w:tc>
          <w:tcPr>
            <w:tcW w:w="1028"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11.324</w:t>
            </w:r>
          </w:p>
        </w:tc>
        <w:tc>
          <w:tcPr>
            <w:tcW w:w="815"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30.580</w:t>
            </w:r>
          </w:p>
        </w:tc>
        <w:tc>
          <w:tcPr>
            <w:tcW w:w="1021"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5.711</w:t>
            </w:r>
          </w:p>
        </w:tc>
        <w:tc>
          <w:tcPr>
            <w:tcW w:w="964"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56.171</w:t>
            </w:r>
          </w:p>
        </w:tc>
        <w:tc>
          <w:tcPr>
            <w:tcW w:w="912"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10.055</w:t>
            </w:r>
          </w:p>
        </w:tc>
        <w:tc>
          <w:tcPr>
            <w:tcW w:w="930"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29.815</w:t>
            </w:r>
          </w:p>
        </w:tc>
        <w:tc>
          <w:tcPr>
            <w:tcW w:w="1040"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5.574</w:t>
            </w:r>
          </w:p>
        </w:tc>
      </w:tr>
      <w:tr w:rsidR="00ED0B88" w:rsidRPr="00ED0B88" w:rsidTr="00ED0B88">
        <w:trPr>
          <w:trHeight w:val="60"/>
          <w:jc w:val="center"/>
        </w:trPr>
        <w:tc>
          <w:tcPr>
            <w:tcW w:w="580" w:type="dxa"/>
            <w:tcBorders>
              <w:top w:val="nil"/>
              <w:left w:val="single" w:sz="4" w:space="0" w:color="auto"/>
              <w:bottom w:val="single" w:sz="4" w:space="0" w:color="auto"/>
              <w:right w:val="single" w:sz="4" w:space="0" w:color="auto"/>
            </w:tcBorders>
            <w:shd w:val="clear" w:color="auto" w:fill="auto"/>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4</w:t>
            </w:r>
          </w:p>
        </w:tc>
        <w:tc>
          <w:tcPr>
            <w:tcW w:w="3215" w:type="dxa"/>
            <w:tcBorders>
              <w:top w:val="nil"/>
              <w:left w:val="nil"/>
              <w:bottom w:val="single" w:sz="4" w:space="0" w:color="auto"/>
              <w:right w:val="single" w:sz="4" w:space="0" w:color="auto"/>
            </w:tcBorders>
            <w:shd w:val="clear" w:color="auto" w:fill="auto"/>
            <w:hideMark/>
          </w:tcPr>
          <w:p w:rsidR="00ED0B88" w:rsidRPr="00ED0B88" w:rsidRDefault="00ED0B88" w:rsidP="00ED0B88">
            <w:pPr>
              <w:spacing w:after="0" w:line="240" w:lineRule="auto"/>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Месне заједнице</w:t>
            </w:r>
          </w:p>
        </w:tc>
        <w:tc>
          <w:tcPr>
            <w:tcW w:w="992"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c>
          <w:tcPr>
            <w:tcW w:w="1028"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c>
          <w:tcPr>
            <w:tcW w:w="815"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c>
          <w:tcPr>
            <w:tcW w:w="1021"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c>
          <w:tcPr>
            <w:tcW w:w="964"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c>
          <w:tcPr>
            <w:tcW w:w="912"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c>
          <w:tcPr>
            <w:tcW w:w="930"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r>
      <w:tr w:rsidR="00ED0B88" w:rsidRPr="00ED0B88" w:rsidTr="00ED0B88">
        <w:trPr>
          <w:trHeight w:val="164"/>
          <w:jc w:val="center"/>
        </w:trPr>
        <w:tc>
          <w:tcPr>
            <w:tcW w:w="580" w:type="dxa"/>
            <w:tcBorders>
              <w:top w:val="nil"/>
              <w:left w:val="single" w:sz="4" w:space="0" w:color="auto"/>
              <w:bottom w:val="single" w:sz="4" w:space="0" w:color="auto"/>
              <w:right w:val="single" w:sz="4" w:space="0" w:color="auto"/>
            </w:tcBorders>
            <w:shd w:val="clear" w:color="auto" w:fill="auto"/>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5</w:t>
            </w:r>
          </w:p>
        </w:tc>
        <w:tc>
          <w:tcPr>
            <w:tcW w:w="3215" w:type="dxa"/>
            <w:tcBorders>
              <w:top w:val="nil"/>
              <w:left w:val="nil"/>
              <w:bottom w:val="single" w:sz="4" w:space="0" w:color="auto"/>
              <w:right w:val="single" w:sz="4" w:space="0" w:color="auto"/>
            </w:tcBorders>
            <w:shd w:val="clear" w:color="auto" w:fill="auto"/>
            <w:hideMark/>
          </w:tcPr>
          <w:p w:rsidR="00ED0B88" w:rsidRPr="00ED0B88" w:rsidRDefault="00ED0B88" w:rsidP="00ED0B88">
            <w:pPr>
              <w:spacing w:after="0" w:line="240" w:lineRule="auto"/>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Дирекције основане од стране локалне власти</w:t>
            </w:r>
          </w:p>
        </w:tc>
        <w:tc>
          <w:tcPr>
            <w:tcW w:w="992"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c>
          <w:tcPr>
            <w:tcW w:w="1028"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c>
          <w:tcPr>
            <w:tcW w:w="815"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c>
          <w:tcPr>
            <w:tcW w:w="1021"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c>
          <w:tcPr>
            <w:tcW w:w="964"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c>
          <w:tcPr>
            <w:tcW w:w="912"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c>
          <w:tcPr>
            <w:tcW w:w="930"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r>
      <w:tr w:rsidR="00ED0B88" w:rsidRPr="00ED0B88" w:rsidTr="00ED0B88">
        <w:trPr>
          <w:trHeight w:val="60"/>
          <w:jc w:val="center"/>
        </w:trPr>
        <w:tc>
          <w:tcPr>
            <w:tcW w:w="580" w:type="dxa"/>
            <w:tcBorders>
              <w:top w:val="nil"/>
              <w:left w:val="single" w:sz="4" w:space="0" w:color="auto"/>
              <w:bottom w:val="single" w:sz="4" w:space="0" w:color="auto"/>
              <w:right w:val="single" w:sz="4" w:space="0" w:color="auto"/>
            </w:tcBorders>
            <w:shd w:val="clear" w:color="auto" w:fill="auto"/>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6</w:t>
            </w:r>
          </w:p>
        </w:tc>
        <w:tc>
          <w:tcPr>
            <w:tcW w:w="3215" w:type="dxa"/>
            <w:tcBorders>
              <w:top w:val="nil"/>
              <w:left w:val="nil"/>
              <w:bottom w:val="single" w:sz="4" w:space="0" w:color="auto"/>
              <w:right w:val="single" w:sz="4" w:space="0" w:color="auto"/>
            </w:tcBorders>
            <w:shd w:val="clear" w:color="auto" w:fill="auto"/>
            <w:hideMark/>
          </w:tcPr>
          <w:p w:rsidR="00ED0B88" w:rsidRPr="00ED0B88" w:rsidRDefault="00ED0B88" w:rsidP="00ED0B88">
            <w:pPr>
              <w:spacing w:after="0" w:line="240" w:lineRule="auto"/>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Предшколске установе</w:t>
            </w:r>
          </w:p>
        </w:tc>
        <w:tc>
          <w:tcPr>
            <w:tcW w:w="992"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396.751</w:t>
            </w:r>
          </w:p>
        </w:tc>
        <w:tc>
          <w:tcPr>
            <w:tcW w:w="1028"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71.018</w:t>
            </w:r>
          </w:p>
        </w:tc>
        <w:tc>
          <w:tcPr>
            <w:tcW w:w="815"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144.788</w:t>
            </w:r>
          </w:p>
        </w:tc>
        <w:tc>
          <w:tcPr>
            <w:tcW w:w="1021"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25.917</w:t>
            </w:r>
          </w:p>
        </w:tc>
        <w:tc>
          <w:tcPr>
            <w:tcW w:w="964"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352.391</w:t>
            </w:r>
          </w:p>
        </w:tc>
        <w:tc>
          <w:tcPr>
            <w:tcW w:w="912"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63.078</w:t>
            </w:r>
          </w:p>
        </w:tc>
        <w:tc>
          <w:tcPr>
            <w:tcW w:w="930"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116.041</w:t>
            </w:r>
          </w:p>
        </w:tc>
        <w:tc>
          <w:tcPr>
            <w:tcW w:w="1040"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20.772</w:t>
            </w:r>
          </w:p>
        </w:tc>
      </w:tr>
      <w:tr w:rsidR="00ED0B88" w:rsidRPr="00ED0B88" w:rsidTr="00ED0B88">
        <w:trPr>
          <w:trHeight w:val="513"/>
          <w:jc w:val="center"/>
        </w:trPr>
        <w:tc>
          <w:tcPr>
            <w:tcW w:w="580" w:type="dxa"/>
            <w:tcBorders>
              <w:top w:val="nil"/>
              <w:left w:val="single" w:sz="4" w:space="0" w:color="auto"/>
              <w:bottom w:val="single" w:sz="4" w:space="0" w:color="auto"/>
              <w:right w:val="single" w:sz="4" w:space="0" w:color="auto"/>
            </w:tcBorders>
            <w:shd w:val="clear" w:color="auto" w:fill="auto"/>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7</w:t>
            </w:r>
          </w:p>
        </w:tc>
        <w:tc>
          <w:tcPr>
            <w:tcW w:w="3215" w:type="dxa"/>
            <w:tcBorders>
              <w:top w:val="nil"/>
              <w:left w:val="nil"/>
              <w:bottom w:val="single" w:sz="4" w:space="0" w:color="auto"/>
              <w:right w:val="single" w:sz="4" w:space="0" w:color="auto"/>
            </w:tcBorders>
            <w:shd w:val="clear" w:color="auto" w:fill="auto"/>
            <w:hideMark/>
          </w:tcPr>
          <w:p w:rsidR="00ED0B88" w:rsidRPr="00ED0B88" w:rsidRDefault="00ED0B88" w:rsidP="00ED0B88">
            <w:pPr>
              <w:spacing w:after="0" w:line="240" w:lineRule="auto"/>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Јавна предузећа основана од стране локалне власти који се финансирају из јавних прихода чија је намена утврђена посебним законом</w:t>
            </w:r>
          </w:p>
        </w:tc>
        <w:tc>
          <w:tcPr>
            <w:tcW w:w="992"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c>
          <w:tcPr>
            <w:tcW w:w="1028"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c>
          <w:tcPr>
            <w:tcW w:w="815"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c>
          <w:tcPr>
            <w:tcW w:w="1021"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c>
          <w:tcPr>
            <w:tcW w:w="964"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c>
          <w:tcPr>
            <w:tcW w:w="912"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c>
          <w:tcPr>
            <w:tcW w:w="930"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0</w:t>
            </w:r>
          </w:p>
        </w:tc>
      </w:tr>
      <w:tr w:rsidR="00ED0B88" w:rsidRPr="00ED0B88" w:rsidTr="00ED0B88">
        <w:trPr>
          <w:trHeight w:val="60"/>
          <w:jc w:val="center"/>
        </w:trPr>
        <w:tc>
          <w:tcPr>
            <w:tcW w:w="580" w:type="dxa"/>
            <w:tcBorders>
              <w:top w:val="nil"/>
              <w:left w:val="single" w:sz="4" w:space="0" w:color="auto"/>
              <w:bottom w:val="single" w:sz="4" w:space="0" w:color="auto"/>
              <w:right w:val="single" w:sz="4" w:space="0" w:color="auto"/>
            </w:tcBorders>
            <w:shd w:val="clear" w:color="auto" w:fill="auto"/>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8</w:t>
            </w:r>
          </w:p>
        </w:tc>
        <w:tc>
          <w:tcPr>
            <w:tcW w:w="3215" w:type="dxa"/>
            <w:tcBorders>
              <w:top w:val="nil"/>
              <w:left w:val="nil"/>
              <w:bottom w:val="single" w:sz="4" w:space="0" w:color="auto"/>
              <w:right w:val="single" w:sz="4" w:space="0" w:color="auto"/>
            </w:tcBorders>
            <w:shd w:val="clear" w:color="auto" w:fill="auto"/>
            <w:hideMark/>
          </w:tcPr>
          <w:p w:rsidR="00ED0B88" w:rsidRPr="00ED0B88" w:rsidRDefault="00ED0B88" w:rsidP="00A33167">
            <w:pPr>
              <w:spacing w:after="0" w:line="240" w:lineRule="auto"/>
              <w:rPr>
                <w:rFonts w:ascii="Times New Roman" w:eastAsia="Times New Roman" w:hAnsi="Times New Roman" w:cs="Times New Roman"/>
                <w:color w:val="000000"/>
                <w:sz w:val="18"/>
                <w:szCs w:val="18"/>
                <w:lang w:val="sr-Cyrl-CS"/>
              </w:rPr>
            </w:pPr>
            <w:r w:rsidRPr="00ED0B88">
              <w:rPr>
                <w:rFonts w:ascii="Times New Roman" w:eastAsia="Times New Roman" w:hAnsi="Times New Roman" w:cs="Times New Roman"/>
                <w:color w:val="000000"/>
                <w:sz w:val="18"/>
                <w:szCs w:val="18"/>
              </w:rPr>
              <w:t>Остали индиректни корисници буџета (навести називе</w:t>
            </w:r>
            <w:r w:rsidR="00A33167">
              <w:rPr>
                <w:rFonts w:ascii="Times New Roman" w:eastAsia="Times New Roman" w:hAnsi="Times New Roman" w:cs="Times New Roman"/>
                <w:color w:val="000000"/>
                <w:sz w:val="18"/>
                <w:szCs w:val="18"/>
              </w:rPr>
              <w:t>)</w:t>
            </w:r>
          </w:p>
        </w:tc>
        <w:tc>
          <w:tcPr>
            <w:tcW w:w="992"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211.185</w:t>
            </w:r>
          </w:p>
        </w:tc>
        <w:tc>
          <w:tcPr>
            <w:tcW w:w="1028"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38.150</w:t>
            </w:r>
          </w:p>
        </w:tc>
        <w:tc>
          <w:tcPr>
            <w:tcW w:w="815"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8.420</w:t>
            </w:r>
          </w:p>
        </w:tc>
        <w:tc>
          <w:tcPr>
            <w:tcW w:w="1021"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1.508</w:t>
            </w:r>
          </w:p>
        </w:tc>
        <w:tc>
          <w:tcPr>
            <w:tcW w:w="964"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185.394</w:t>
            </w:r>
          </w:p>
        </w:tc>
        <w:tc>
          <w:tcPr>
            <w:tcW w:w="912"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33.186</w:t>
            </w:r>
          </w:p>
        </w:tc>
        <w:tc>
          <w:tcPr>
            <w:tcW w:w="930"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8.420</w:t>
            </w:r>
          </w:p>
        </w:tc>
        <w:tc>
          <w:tcPr>
            <w:tcW w:w="1040"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1.508</w:t>
            </w:r>
          </w:p>
        </w:tc>
      </w:tr>
      <w:tr w:rsidR="00ED0B88" w:rsidRPr="00ED0B88" w:rsidTr="00ED0B88">
        <w:trPr>
          <w:trHeight w:val="60"/>
          <w:jc w:val="center"/>
        </w:trPr>
        <w:tc>
          <w:tcPr>
            <w:tcW w:w="580" w:type="dxa"/>
            <w:tcBorders>
              <w:top w:val="nil"/>
              <w:left w:val="single" w:sz="4" w:space="0" w:color="auto"/>
              <w:bottom w:val="single" w:sz="4" w:space="0" w:color="auto"/>
              <w:right w:val="single" w:sz="4" w:space="0" w:color="auto"/>
            </w:tcBorders>
            <w:shd w:val="clear" w:color="auto" w:fill="auto"/>
            <w:hideMark/>
          </w:tcPr>
          <w:p w:rsidR="00ED0B88" w:rsidRPr="00ED0B88" w:rsidRDefault="00ED0B88" w:rsidP="00ED0B88">
            <w:pPr>
              <w:spacing w:after="0" w:line="240" w:lineRule="auto"/>
              <w:jc w:val="center"/>
              <w:rPr>
                <w:rFonts w:ascii="Times New Roman" w:eastAsia="Times New Roman" w:hAnsi="Times New Roman" w:cs="Times New Roman"/>
                <w:color w:val="000000"/>
                <w:sz w:val="18"/>
                <w:szCs w:val="18"/>
              </w:rPr>
            </w:pPr>
            <w:r w:rsidRPr="00ED0B88">
              <w:rPr>
                <w:rFonts w:ascii="Times New Roman" w:eastAsia="Times New Roman" w:hAnsi="Times New Roman" w:cs="Times New Roman"/>
                <w:color w:val="000000"/>
                <w:sz w:val="18"/>
                <w:szCs w:val="18"/>
              </w:rPr>
              <w:t>9</w:t>
            </w:r>
          </w:p>
        </w:tc>
        <w:tc>
          <w:tcPr>
            <w:tcW w:w="3215" w:type="dxa"/>
            <w:tcBorders>
              <w:top w:val="nil"/>
              <w:left w:val="nil"/>
              <w:bottom w:val="single" w:sz="4" w:space="0" w:color="auto"/>
              <w:right w:val="single" w:sz="4" w:space="0" w:color="auto"/>
            </w:tcBorders>
            <w:shd w:val="clear" w:color="auto" w:fill="auto"/>
            <w:hideMark/>
          </w:tcPr>
          <w:p w:rsidR="00ED0B88" w:rsidRPr="00ED0B88" w:rsidRDefault="00ED0B88" w:rsidP="00ED0B88">
            <w:pPr>
              <w:spacing w:after="0" w:line="240" w:lineRule="auto"/>
              <w:rPr>
                <w:rFonts w:ascii="Times New Roman" w:eastAsia="Times New Roman" w:hAnsi="Times New Roman" w:cs="Times New Roman"/>
                <w:b/>
                <w:bCs/>
                <w:i/>
                <w:iCs/>
                <w:color w:val="000000"/>
                <w:sz w:val="18"/>
                <w:szCs w:val="18"/>
              </w:rPr>
            </w:pPr>
            <w:r w:rsidRPr="00ED0B88">
              <w:rPr>
                <w:rFonts w:ascii="Times New Roman" w:eastAsia="Times New Roman" w:hAnsi="Times New Roman" w:cs="Times New Roman"/>
                <w:b/>
                <w:bCs/>
                <w:i/>
                <w:iCs/>
                <w:color w:val="000000"/>
                <w:sz w:val="18"/>
                <w:szCs w:val="18"/>
              </w:rPr>
              <w:t xml:space="preserve">Укупно за све кориснике буџетских средстава </w:t>
            </w:r>
          </w:p>
        </w:tc>
        <w:tc>
          <w:tcPr>
            <w:tcW w:w="992"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b/>
                <w:bCs/>
                <w:i/>
                <w:iCs/>
                <w:color w:val="000000"/>
                <w:sz w:val="18"/>
                <w:szCs w:val="18"/>
              </w:rPr>
            </w:pPr>
            <w:r w:rsidRPr="00ED0B88">
              <w:rPr>
                <w:rFonts w:ascii="Times New Roman" w:eastAsia="Times New Roman" w:hAnsi="Times New Roman" w:cs="Times New Roman"/>
                <w:b/>
                <w:bCs/>
                <w:i/>
                <w:iCs/>
                <w:color w:val="000000"/>
                <w:sz w:val="18"/>
                <w:szCs w:val="18"/>
              </w:rPr>
              <w:t>1.924.988</w:t>
            </w:r>
          </w:p>
        </w:tc>
        <w:tc>
          <w:tcPr>
            <w:tcW w:w="1028"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b/>
                <w:bCs/>
                <w:i/>
                <w:iCs/>
                <w:color w:val="000000"/>
                <w:sz w:val="18"/>
                <w:szCs w:val="18"/>
              </w:rPr>
            </w:pPr>
            <w:r w:rsidRPr="00ED0B88">
              <w:rPr>
                <w:rFonts w:ascii="Times New Roman" w:eastAsia="Times New Roman" w:hAnsi="Times New Roman" w:cs="Times New Roman"/>
                <w:b/>
                <w:bCs/>
                <w:i/>
                <w:iCs/>
                <w:color w:val="000000"/>
                <w:sz w:val="18"/>
                <w:szCs w:val="18"/>
              </w:rPr>
              <w:t>344.920</w:t>
            </w:r>
          </w:p>
        </w:tc>
        <w:tc>
          <w:tcPr>
            <w:tcW w:w="815"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b/>
                <w:bCs/>
                <w:i/>
                <w:iCs/>
                <w:color w:val="000000"/>
                <w:sz w:val="18"/>
                <w:szCs w:val="18"/>
              </w:rPr>
            </w:pPr>
            <w:r w:rsidRPr="00ED0B88">
              <w:rPr>
                <w:rFonts w:ascii="Times New Roman" w:eastAsia="Times New Roman" w:hAnsi="Times New Roman" w:cs="Times New Roman"/>
                <w:b/>
                <w:bCs/>
                <w:i/>
                <w:iCs/>
                <w:color w:val="000000"/>
                <w:sz w:val="18"/>
                <w:szCs w:val="18"/>
              </w:rPr>
              <w:t>192.999</w:t>
            </w:r>
          </w:p>
        </w:tc>
        <w:tc>
          <w:tcPr>
            <w:tcW w:w="1021"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b/>
                <w:bCs/>
                <w:i/>
                <w:iCs/>
                <w:color w:val="000000"/>
                <w:sz w:val="18"/>
                <w:szCs w:val="18"/>
              </w:rPr>
            </w:pPr>
            <w:r w:rsidRPr="00ED0B88">
              <w:rPr>
                <w:rFonts w:ascii="Times New Roman" w:eastAsia="Times New Roman" w:hAnsi="Times New Roman" w:cs="Times New Roman"/>
                <w:b/>
                <w:bCs/>
                <w:i/>
                <w:iCs/>
                <w:color w:val="000000"/>
                <w:sz w:val="18"/>
                <w:szCs w:val="18"/>
              </w:rPr>
              <w:t>34.842</w:t>
            </w:r>
          </w:p>
        </w:tc>
        <w:tc>
          <w:tcPr>
            <w:tcW w:w="964"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b/>
                <w:bCs/>
                <w:i/>
                <w:iCs/>
                <w:color w:val="000000"/>
                <w:sz w:val="18"/>
                <w:szCs w:val="18"/>
              </w:rPr>
            </w:pPr>
            <w:r w:rsidRPr="00ED0B88">
              <w:rPr>
                <w:rFonts w:ascii="Times New Roman" w:eastAsia="Times New Roman" w:hAnsi="Times New Roman" w:cs="Times New Roman"/>
                <w:b/>
                <w:bCs/>
                <w:i/>
                <w:iCs/>
                <w:color w:val="000000"/>
                <w:sz w:val="18"/>
                <w:szCs w:val="18"/>
              </w:rPr>
              <w:t>1.708.685</w:t>
            </w:r>
          </w:p>
        </w:tc>
        <w:tc>
          <w:tcPr>
            <w:tcW w:w="912"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b/>
                <w:bCs/>
                <w:i/>
                <w:iCs/>
                <w:color w:val="000000"/>
                <w:sz w:val="18"/>
                <w:szCs w:val="18"/>
              </w:rPr>
            </w:pPr>
            <w:r w:rsidRPr="00ED0B88">
              <w:rPr>
                <w:rFonts w:ascii="Times New Roman" w:eastAsia="Times New Roman" w:hAnsi="Times New Roman" w:cs="Times New Roman"/>
                <w:b/>
                <w:bCs/>
                <w:i/>
                <w:iCs/>
                <w:color w:val="000000"/>
                <w:sz w:val="18"/>
                <w:szCs w:val="18"/>
              </w:rPr>
              <w:t>305.856</w:t>
            </w:r>
          </w:p>
        </w:tc>
        <w:tc>
          <w:tcPr>
            <w:tcW w:w="930"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b/>
                <w:bCs/>
                <w:i/>
                <w:iCs/>
                <w:color w:val="000000"/>
                <w:sz w:val="18"/>
                <w:szCs w:val="18"/>
              </w:rPr>
            </w:pPr>
            <w:r w:rsidRPr="00ED0B88">
              <w:rPr>
                <w:rFonts w:ascii="Times New Roman" w:eastAsia="Times New Roman" w:hAnsi="Times New Roman" w:cs="Times New Roman"/>
                <w:b/>
                <w:bCs/>
                <w:i/>
                <w:iCs/>
                <w:color w:val="000000"/>
                <w:sz w:val="18"/>
                <w:szCs w:val="18"/>
              </w:rPr>
              <w:t>162.979</w:t>
            </w:r>
          </w:p>
        </w:tc>
        <w:tc>
          <w:tcPr>
            <w:tcW w:w="1040" w:type="dxa"/>
            <w:tcBorders>
              <w:top w:val="nil"/>
              <w:left w:val="nil"/>
              <w:bottom w:val="single" w:sz="4" w:space="0" w:color="auto"/>
              <w:right w:val="single" w:sz="4" w:space="0" w:color="auto"/>
            </w:tcBorders>
            <w:shd w:val="clear" w:color="auto" w:fill="auto"/>
            <w:vAlign w:val="bottom"/>
            <w:hideMark/>
          </w:tcPr>
          <w:p w:rsidR="00ED0B88" w:rsidRPr="00ED0B88" w:rsidRDefault="00ED0B88" w:rsidP="00ED0B88">
            <w:pPr>
              <w:spacing w:after="0" w:line="240" w:lineRule="auto"/>
              <w:jc w:val="right"/>
              <w:rPr>
                <w:rFonts w:ascii="Times New Roman" w:eastAsia="Times New Roman" w:hAnsi="Times New Roman" w:cs="Times New Roman"/>
                <w:b/>
                <w:bCs/>
                <w:i/>
                <w:iCs/>
                <w:color w:val="000000"/>
                <w:sz w:val="18"/>
                <w:szCs w:val="18"/>
              </w:rPr>
            </w:pPr>
            <w:r w:rsidRPr="00ED0B88">
              <w:rPr>
                <w:rFonts w:ascii="Times New Roman" w:eastAsia="Times New Roman" w:hAnsi="Times New Roman" w:cs="Times New Roman"/>
                <w:b/>
                <w:bCs/>
                <w:i/>
                <w:iCs/>
                <w:color w:val="000000"/>
                <w:sz w:val="18"/>
                <w:szCs w:val="18"/>
              </w:rPr>
              <w:t>29.415</w:t>
            </w:r>
          </w:p>
        </w:tc>
      </w:tr>
    </w:tbl>
    <w:p w:rsidR="00EC49FF" w:rsidRDefault="00EC49FF" w:rsidP="00E86AC0">
      <w:pPr>
        <w:tabs>
          <w:tab w:val="left" w:pos="0"/>
        </w:tabs>
        <w:spacing w:after="0" w:line="240" w:lineRule="auto"/>
        <w:jc w:val="both"/>
        <w:rPr>
          <w:rFonts w:ascii="Times New Roman" w:hAnsi="Times New Roman" w:cs="Times New Roman"/>
          <w:sz w:val="28"/>
          <w:szCs w:val="28"/>
          <w:lang w:val="sr-Cyrl-CS"/>
        </w:rPr>
      </w:pPr>
    </w:p>
    <w:p w:rsidR="00ED0B88" w:rsidRDefault="00ED0B88" w:rsidP="00ED0B88">
      <w:pPr>
        <w:spacing w:after="0" w:line="240" w:lineRule="auto"/>
        <w:rPr>
          <w:rFonts w:ascii="Times New Roman" w:eastAsia="Times New Roman" w:hAnsi="Times New Roman" w:cs="Times New Roman"/>
          <w:color w:val="000000"/>
          <w:sz w:val="28"/>
          <w:szCs w:val="28"/>
          <w:lang w:val="sr-Cyrl-CS"/>
        </w:rPr>
      </w:pPr>
      <w:r w:rsidRPr="0079404F">
        <w:rPr>
          <w:rFonts w:ascii="Times New Roman" w:hAnsi="Times New Roman" w:cs="Times New Roman"/>
          <w:b/>
          <w:sz w:val="28"/>
          <w:szCs w:val="28"/>
          <w:lang w:val="sr-Cyrl-CS"/>
        </w:rPr>
        <w:t>Напомена</w:t>
      </w:r>
      <w:r>
        <w:rPr>
          <w:rFonts w:ascii="Times New Roman" w:hAnsi="Times New Roman" w:cs="Times New Roman"/>
          <w:sz w:val="28"/>
          <w:szCs w:val="28"/>
          <w:lang w:val="sr-Cyrl-CS"/>
        </w:rPr>
        <w:t xml:space="preserve">: </w:t>
      </w:r>
      <w:r w:rsidRPr="009743E2">
        <w:rPr>
          <w:rFonts w:ascii="Times New Roman" w:eastAsia="Times New Roman" w:hAnsi="Times New Roman" w:cs="Times New Roman"/>
          <w:color w:val="000000"/>
          <w:sz w:val="28"/>
          <w:szCs w:val="28"/>
        </w:rPr>
        <w:t xml:space="preserve">Нови индиректни корисници </w:t>
      </w:r>
      <w:r w:rsidRPr="009743E2">
        <w:rPr>
          <w:rFonts w:ascii="Times New Roman" w:eastAsia="Times New Roman" w:hAnsi="Times New Roman" w:cs="Times New Roman"/>
          <w:color w:val="000000"/>
          <w:sz w:val="28"/>
          <w:szCs w:val="28"/>
          <w:lang w:val="sr-Cyrl-CS"/>
        </w:rPr>
        <w:t>буџета Града Ниша</w:t>
      </w:r>
      <w:r w:rsidRPr="009743E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sr-Cyrl-CS"/>
        </w:rPr>
        <w:t xml:space="preserve">посла августа 2012. </w:t>
      </w:r>
    </w:p>
    <w:p w:rsidR="00ED0B88" w:rsidRDefault="00ED0B88" w:rsidP="00ED0B88">
      <w:pPr>
        <w:spacing w:after="0" w:line="240" w:lineRule="auto"/>
        <w:rPr>
          <w:rFonts w:ascii="Times New Roman" w:eastAsia="Times New Roman" w:hAnsi="Times New Roman" w:cs="Times New Roman"/>
          <w:color w:val="000000"/>
          <w:sz w:val="28"/>
          <w:szCs w:val="28"/>
          <w:lang w:val="sr-Cyrl-CS"/>
        </w:rPr>
      </w:pPr>
      <w:r>
        <w:rPr>
          <w:rFonts w:ascii="Times New Roman" w:eastAsia="Times New Roman" w:hAnsi="Times New Roman" w:cs="Times New Roman"/>
          <w:color w:val="000000"/>
          <w:sz w:val="28"/>
          <w:szCs w:val="28"/>
          <w:lang w:val="sr-Cyrl-CS"/>
        </w:rPr>
        <w:tab/>
      </w:r>
      <w:r>
        <w:rPr>
          <w:rFonts w:ascii="Times New Roman" w:eastAsia="Times New Roman" w:hAnsi="Times New Roman" w:cs="Times New Roman"/>
          <w:color w:val="000000"/>
          <w:sz w:val="28"/>
          <w:szCs w:val="28"/>
          <w:lang w:val="sr-Cyrl-CS"/>
        </w:rPr>
        <w:tab/>
        <w:t xml:space="preserve">године </w:t>
      </w:r>
      <w:r>
        <w:rPr>
          <w:rFonts w:ascii="Times New Roman" w:eastAsia="Times New Roman" w:hAnsi="Times New Roman" w:cs="Times New Roman"/>
          <w:color w:val="000000"/>
          <w:sz w:val="28"/>
          <w:szCs w:val="28"/>
        </w:rPr>
        <w:t>су: ЈП "Градска</w:t>
      </w:r>
      <w:r>
        <w:rPr>
          <w:rFonts w:ascii="Times New Roman" w:eastAsia="Times New Roman" w:hAnsi="Times New Roman" w:cs="Times New Roman"/>
          <w:color w:val="000000"/>
          <w:sz w:val="28"/>
          <w:szCs w:val="28"/>
          <w:lang w:val="sr-Cyrl-CS"/>
        </w:rPr>
        <w:t xml:space="preserve"> </w:t>
      </w:r>
      <w:r w:rsidRPr="009743E2">
        <w:rPr>
          <w:rFonts w:ascii="Times New Roman" w:eastAsia="Times New Roman" w:hAnsi="Times New Roman" w:cs="Times New Roman"/>
          <w:color w:val="000000"/>
          <w:sz w:val="28"/>
          <w:szCs w:val="28"/>
        </w:rPr>
        <w:t xml:space="preserve">стамбена </w:t>
      </w:r>
      <w:r w:rsidRPr="009743E2">
        <w:rPr>
          <w:rFonts w:ascii="Times New Roman" w:eastAsia="Times New Roman" w:hAnsi="Times New Roman" w:cs="Times New Roman"/>
          <w:color w:val="000000"/>
          <w:sz w:val="28"/>
          <w:szCs w:val="28"/>
          <w:lang w:val="sr-Cyrl-CS"/>
        </w:rPr>
        <w:t>а</w:t>
      </w:r>
      <w:r w:rsidRPr="009743E2">
        <w:rPr>
          <w:rFonts w:ascii="Times New Roman" w:eastAsia="Times New Roman" w:hAnsi="Times New Roman" w:cs="Times New Roman"/>
          <w:color w:val="000000"/>
          <w:sz w:val="28"/>
          <w:szCs w:val="28"/>
        </w:rPr>
        <w:t xml:space="preserve">генција" од 01. 5. 2013. </w:t>
      </w:r>
      <w:r w:rsidRPr="009743E2">
        <w:rPr>
          <w:rFonts w:ascii="Times New Roman" w:eastAsia="Times New Roman" w:hAnsi="Times New Roman" w:cs="Times New Roman"/>
          <w:color w:val="000000"/>
          <w:sz w:val="28"/>
          <w:szCs w:val="28"/>
          <w:lang w:val="sr-Cyrl-CS"/>
        </w:rPr>
        <w:t>го</w:t>
      </w:r>
      <w:r w:rsidRPr="009743E2">
        <w:rPr>
          <w:rFonts w:ascii="Times New Roman" w:eastAsia="Times New Roman" w:hAnsi="Times New Roman" w:cs="Times New Roman"/>
          <w:color w:val="000000"/>
          <w:sz w:val="28"/>
          <w:szCs w:val="28"/>
        </w:rPr>
        <w:t>дине</w:t>
      </w:r>
      <w:r w:rsidRPr="009743E2">
        <w:rPr>
          <w:rFonts w:ascii="Times New Roman" w:eastAsia="Times New Roman" w:hAnsi="Times New Roman" w:cs="Times New Roman"/>
          <w:color w:val="000000"/>
          <w:sz w:val="28"/>
          <w:szCs w:val="28"/>
          <w:lang w:val="sr-Cyrl-CS"/>
        </w:rPr>
        <w:t xml:space="preserve"> </w:t>
      </w:r>
      <w:r w:rsidRPr="009743E2">
        <w:rPr>
          <w:rFonts w:ascii="Times New Roman" w:eastAsia="Times New Roman" w:hAnsi="Times New Roman" w:cs="Times New Roman"/>
          <w:color w:val="000000"/>
          <w:sz w:val="28"/>
          <w:szCs w:val="28"/>
        </w:rPr>
        <w:t xml:space="preserve"> и </w:t>
      </w:r>
    </w:p>
    <w:p w:rsidR="00ED0B88" w:rsidRDefault="00ED0B88" w:rsidP="00ED0B88">
      <w:pPr>
        <w:spacing w:after="0" w:line="240" w:lineRule="auto"/>
        <w:rPr>
          <w:rFonts w:ascii="Times New Roman" w:eastAsia="Times New Roman" w:hAnsi="Times New Roman" w:cs="Times New Roman"/>
          <w:color w:val="000000"/>
          <w:sz w:val="28"/>
          <w:szCs w:val="28"/>
          <w:lang w:val="sr-Cyrl-CS"/>
        </w:rPr>
      </w:pPr>
      <w:r>
        <w:rPr>
          <w:rFonts w:ascii="Times New Roman" w:eastAsia="Times New Roman" w:hAnsi="Times New Roman" w:cs="Times New Roman"/>
          <w:color w:val="000000"/>
          <w:sz w:val="28"/>
          <w:szCs w:val="28"/>
          <w:lang w:val="sr-Cyrl-CS"/>
        </w:rPr>
        <w:tab/>
      </w:r>
      <w:r>
        <w:rPr>
          <w:rFonts w:ascii="Times New Roman" w:eastAsia="Times New Roman" w:hAnsi="Times New Roman" w:cs="Times New Roman"/>
          <w:color w:val="000000"/>
          <w:sz w:val="28"/>
          <w:szCs w:val="28"/>
          <w:lang w:val="sr-Cyrl-CS"/>
        </w:rPr>
        <w:tab/>
      </w:r>
      <w:r w:rsidRPr="009743E2">
        <w:rPr>
          <w:rFonts w:ascii="Times New Roman" w:eastAsia="Times New Roman" w:hAnsi="Times New Roman" w:cs="Times New Roman"/>
          <w:color w:val="000000"/>
          <w:sz w:val="28"/>
          <w:szCs w:val="28"/>
        </w:rPr>
        <w:t>Установа "Сигурна кућа</w:t>
      </w:r>
      <w:r>
        <w:rPr>
          <w:rFonts w:ascii="Times New Roman" w:eastAsia="Times New Roman" w:hAnsi="Times New Roman" w:cs="Times New Roman"/>
          <w:color w:val="000000"/>
          <w:sz w:val="28"/>
          <w:szCs w:val="28"/>
          <w:lang w:val="sr-Cyrl-CS"/>
        </w:rPr>
        <w:t xml:space="preserve"> </w:t>
      </w:r>
      <w:r w:rsidRPr="009743E2">
        <w:rPr>
          <w:rFonts w:ascii="Times New Roman" w:eastAsia="Times New Roman" w:hAnsi="Times New Roman" w:cs="Times New Roman"/>
          <w:color w:val="000000"/>
          <w:sz w:val="28"/>
          <w:szCs w:val="28"/>
        </w:rPr>
        <w:t xml:space="preserve">за </w:t>
      </w:r>
      <w:r>
        <w:rPr>
          <w:rFonts w:ascii="Times New Roman" w:eastAsia="Times New Roman" w:hAnsi="Times New Roman" w:cs="Times New Roman"/>
          <w:color w:val="000000"/>
          <w:sz w:val="28"/>
          <w:szCs w:val="28"/>
          <w:lang w:val="sr-Cyrl-CS"/>
        </w:rPr>
        <w:t xml:space="preserve">  </w:t>
      </w:r>
      <w:r w:rsidRPr="009743E2">
        <w:rPr>
          <w:rFonts w:ascii="Times New Roman" w:eastAsia="Times New Roman" w:hAnsi="Times New Roman" w:cs="Times New Roman"/>
          <w:color w:val="000000"/>
          <w:sz w:val="28"/>
          <w:szCs w:val="28"/>
        </w:rPr>
        <w:t xml:space="preserve">жене и децу жртве породичног </w:t>
      </w:r>
      <w:r>
        <w:rPr>
          <w:rFonts w:ascii="Times New Roman" w:eastAsia="Times New Roman" w:hAnsi="Times New Roman" w:cs="Times New Roman"/>
          <w:color w:val="000000"/>
          <w:sz w:val="28"/>
          <w:szCs w:val="28"/>
          <w:lang w:val="sr-Cyrl-CS"/>
        </w:rPr>
        <w:t xml:space="preserve"> </w:t>
      </w:r>
      <w:r w:rsidRPr="009743E2">
        <w:rPr>
          <w:rFonts w:ascii="Times New Roman" w:eastAsia="Times New Roman" w:hAnsi="Times New Roman" w:cs="Times New Roman"/>
          <w:color w:val="000000"/>
          <w:sz w:val="28"/>
          <w:szCs w:val="28"/>
        </w:rPr>
        <w:t xml:space="preserve">насиља" </w:t>
      </w:r>
    </w:p>
    <w:p w:rsidR="00ED0B88" w:rsidRDefault="00ED0B88" w:rsidP="00ED0B88">
      <w:pPr>
        <w:spacing w:after="0" w:line="240" w:lineRule="auto"/>
        <w:rPr>
          <w:rFonts w:ascii="Times New Roman" w:eastAsia="Times New Roman" w:hAnsi="Times New Roman" w:cs="Times New Roman"/>
          <w:color w:val="000000"/>
          <w:sz w:val="28"/>
          <w:szCs w:val="28"/>
          <w:lang w:val="sr-Cyrl-CS"/>
        </w:rPr>
      </w:pPr>
      <w:r>
        <w:rPr>
          <w:rFonts w:ascii="Times New Roman" w:eastAsia="Times New Roman" w:hAnsi="Times New Roman" w:cs="Times New Roman"/>
          <w:color w:val="000000"/>
          <w:sz w:val="28"/>
          <w:szCs w:val="28"/>
          <w:lang w:val="sr-Cyrl-CS"/>
        </w:rPr>
        <w:t xml:space="preserve">                     </w:t>
      </w:r>
      <w:r w:rsidRPr="009743E2">
        <w:rPr>
          <w:rFonts w:ascii="Times New Roman" w:eastAsia="Times New Roman" w:hAnsi="Times New Roman" w:cs="Times New Roman"/>
          <w:color w:val="000000"/>
          <w:sz w:val="28"/>
          <w:szCs w:val="28"/>
        </w:rPr>
        <w:t>од 01. 01. 2014. године.</w:t>
      </w:r>
    </w:p>
    <w:p w:rsidR="00866952" w:rsidRDefault="00866952" w:rsidP="00E86AC0">
      <w:pPr>
        <w:spacing w:after="0" w:line="240" w:lineRule="auto"/>
        <w:jc w:val="center"/>
        <w:rPr>
          <w:rFonts w:ascii="Times New Roman" w:hAnsi="Times New Roman" w:cs="Times New Roman"/>
          <w:sz w:val="28"/>
          <w:szCs w:val="28"/>
          <w:lang w:val="sr-Cyrl-CS"/>
        </w:rPr>
      </w:pPr>
      <w:r w:rsidRPr="008F7C58">
        <w:rPr>
          <w:rFonts w:ascii="Times New Roman" w:hAnsi="Times New Roman" w:cs="Times New Roman"/>
          <w:sz w:val="28"/>
          <w:szCs w:val="28"/>
          <w:lang w:val="sr-Cyrl-CS"/>
        </w:rPr>
        <w:t>Издаци за нефинансијску имовину</w:t>
      </w:r>
    </w:p>
    <w:p w:rsidR="00EC6A11" w:rsidRDefault="00EC6A11" w:rsidP="00E86AC0">
      <w:pPr>
        <w:spacing w:after="0" w:line="240" w:lineRule="auto"/>
        <w:jc w:val="center"/>
        <w:rPr>
          <w:rFonts w:ascii="Times New Roman" w:hAnsi="Times New Roman" w:cs="Times New Roman"/>
          <w:sz w:val="28"/>
          <w:szCs w:val="28"/>
          <w:lang w:val="sr-Cyrl-CS"/>
        </w:rPr>
      </w:pPr>
    </w:p>
    <w:tbl>
      <w:tblPr>
        <w:tblW w:w="11044" w:type="dxa"/>
        <w:tblInd w:w="108" w:type="dxa"/>
        <w:tblLook w:val="04A0" w:firstRow="1" w:lastRow="0" w:firstColumn="1" w:lastColumn="0" w:noHBand="0" w:noVBand="1"/>
      </w:tblPr>
      <w:tblGrid>
        <w:gridCol w:w="1176"/>
        <w:gridCol w:w="3644"/>
        <w:gridCol w:w="2916"/>
        <w:gridCol w:w="1356"/>
        <w:gridCol w:w="976"/>
        <w:gridCol w:w="976"/>
      </w:tblGrid>
      <w:tr w:rsidR="00EC6A11" w:rsidRPr="00EC6A11" w:rsidTr="00EC6A11">
        <w:trPr>
          <w:trHeight w:val="70"/>
        </w:trPr>
        <w:tc>
          <w:tcPr>
            <w:tcW w:w="11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Arial" w:eastAsia="Times New Roman" w:hAnsi="Arial" w:cs="Arial"/>
              </w:rPr>
            </w:pPr>
          </w:p>
        </w:tc>
        <w:tc>
          <w:tcPr>
            <w:tcW w:w="3644" w:type="dxa"/>
            <w:tcBorders>
              <w:top w:val="nil"/>
              <w:left w:val="nil"/>
              <w:bottom w:val="nil"/>
              <w:right w:val="nil"/>
            </w:tcBorders>
            <w:shd w:val="clear" w:color="auto" w:fill="auto"/>
            <w:noWrap/>
            <w:vAlign w:val="center"/>
            <w:hideMark/>
          </w:tcPr>
          <w:p w:rsidR="00EC6A11" w:rsidRPr="00EC6A11" w:rsidRDefault="00EC6A11" w:rsidP="00EC6A11">
            <w:pPr>
              <w:spacing w:after="0" w:line="240" w:lineRule="auto"/>
              <w:jc w:val="both"/>
              <w:rPr>
                <w:rFonts w:ascii="Times New Roman" w:eastAsia="Times New Roman" w:hAnsi="Times New Roman" w:cs="Times New Roman"/>
                <w:color w:val="000000"/>
              </w:rPr>
            </w:pPr>
            <w:r w:rsidRPr="00EC6A11">
              <w:rPr>
                <w:rFonts w:ascii="Times New Roman" w:eastAsia="Times New Roman" w:hAnsi="Times New Roman" w:cs="Times New Roman"/>
                <w:color w:val="000000"/>
              </w:rPr>
              <w:t>Издаци за основна средства</w:t>
            </w:r>
          </w:p>
        </w:tc>
        <w:tc>
          <w:tcPr>
            <w:tcW w:w="291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jc w:val="right"/>
              <w:rPr>
                <w:rFonts w:ascii="Times New Roman" w:eastAsia="Times New Roman" w:hAnsi="Times New Roman" w:cs="Times New Roman"/>
                <w:color w:val="000000"/>
              </w:rPr>
            </w:pPr>
            <w:r w:rsidRPr="00EC6A11">
              <w:rPr>
                <w:rFonts w:ascii="Times New Roman" w:eastAsia="Times New Roman" w:hAnsi="Times New Roman" w:cs="Times New Roman"/>
                <w:color w:val="000000"/>
              </w:rPr>
              <w:t>1.409.967.000</w:t>
            </w:r>
          </w:p>
        </w:tc>
        <w:tc>
          <w:tcPr>
            <w:tcW w:w="135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jc w:val="right"/>
              <w:rPr>
                <w:rFonts w:ascii="Times New Roman" w:eastAsia="Times New Roman" w:hAnsi="Times New Roman" w:cs="Times New Roman"/>
                <w:color w:val="000000"/>
              </w:rPr>
            </w:pPr>
            <w:r w:rsidRPr="00EC6A11">
              <w:rPr>
                <w:rFonts w:ascii="Times New Roman" w:eastAsia="Times New Roman" w:hAnsi="Times New Roman" w:cs="Times New Roman"/>
                <w:color w:val="000000"/>
              </w:rPr>
              <w:t>85,93%</w:t>
            </w: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r>
      <w:tr w:rsidR="00EC6A11" w:rsidRPr="00EC6A11" w:rsidTr="00EC6A11">
        <w:trPr>
          <w:trHeight w:val="70"/>
        </w:trPr>
        <w:tc>
          <w:tcPr>
            <w:tcW w:w="11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Arial" w:eastAsia="Times New Roman" w:hAnsi="Arial" w:cs="Arial"/>
              </w:rPr>
            </w:pPr>
          </w:p>
        </w:tc>
        <w:tc>
          <w:tcPr>
            <w:tcW w:w="3644" w:type="dxa"/>
            <w:tcBorders>
              <w:top w:val="nil"/>
              <w:left w:val="nil"/>
              <w:bottom w:val="nil"/>
              <w:right w:val="nil"/>
            </w:tcBorders>
            <w:shd w:val="clear" w:color="auto" w:fill="auto"/>
            <w:noWrap/>
            <w:vAlign w:val="center"/>
            <w:hideMark/>
          </w:tcPr>
          <w:p w:rsidR="00EC6A11" w:rsidRPr="00EC6A11" w:rsidRDefault="00EC6A11" w:rsidP="00EC6A11">
            <w:pPr>
              <w:spacing w:after="0" w:line="240" w:lineRule="auto"/>
              <w:jc w:val="both"/>
              <w:rPr>
                <w:rFonts w:ascii="Times New Roman" w:eastAsia="Times New Roman" w:hAnsi="Times New Roman" w:cs="Times New Roman"/>
                <w:color w:val="000000"/>
              </w:rPr>
            </w:pPr>
            <w:r w:rsidRPr="00EC6A11">
              <w:rPr>
                <w:rFonts w:ascii="Times New Roman" w:eastAsia="Times New Roman" w:hAnsi="Times New Roman" w:cs="Times New Roman"/>
                <w:color w:val="000000"/>
              </w:rPr>
              <w:t>Залихе</w:t>
            </w:r>
          </w:p>
        </w:tc>
        <w:tc>
          <w:tcPr>
            <w:tcW w:w="291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jc w:val="right"/>
              <w:rPr>
                <w:rFonts w:ascii="Times New Roman" w:eastAsia="Times New Roman" w:hAnsi="Times New Roman" w:cs="Times New Roman"/>
                <w:color w:val="000000"/>
              </w:rPr>
            </w:pPr>
            <w:r w:rsidRPr="00EC6A11">
              <w:rPr>
                <w:rFonts w:ascii="Times New Roman" w:eastAsia="Times New Roman" w:hAnsi="Times New Roman" w:cs="Times New Roman"/>
                <w:color w:val="000000"/>
              </w:rPr>
              <w:t>140.448.000</w:t>
            </w:r>
          </w:p>
        </w:tc>
        <w:tc>
          <w:tcPr>
            <w:tcW w:w="135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jc w:val="right"/>
              <w:rPr>
                <w:rFonts w:ascii="Times New Roman" w:eastAsia="Times New Roman" w:hAnsi="Times New Roman" w:cs="Times New Roman"/>
                <w:color w:val="000000"/>
              </w:rPr>
            </w:pPr>
            <w:r w:rsidRPr="00EC6A11">
              <w:rPr>
                <w:rFonts w:ascii="Times New Roman" w:eastAsia="Times New Roman" w:hAnsi="Times New Roman" w:cs="Times New Roman"/>
                <w:color w:val="000000"/>
              </w:rPr>
              <w:t>8,56%</w:t>
            </w: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r>
      <w:tr w:rsidR="00EC6A11" w:rsidRPr="00EC6A11" w:rsidTr="00EC6A11">
        <w:trPr>
          <w:trHeight w:val="70"/>
        </w:trPr>
        <w:tc>
          <w:tcPr>
            <w:tcW w:w="11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Arial" w:eastAsia="Times New Roman" w:hAnsi="Arial" w:cs="Arial"/>
              </w:rPr>
            </w:pPr>
          </w:p>
        </w:tc>
        <w:tc>
          <w:tcPr>
            <w:tcW w:w="3644"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r w:rsidRPr="00EC6A11">
              <w:rPr>
                <w:rFonts w:ascii="Times New Roman" w:eastAsia="Times New Roman" w:hAnsi="Times New Roman" w:cs="Times New Roman"/>
                <w:color w:val="000000"/>
              </w:rPr>
              <w:t>Природна имовина</w:t>
            </w:r>
          </w:p>
        </w:tc>
        <w:tc>
          <w:tcPr>
            <w:tcW w:w="2916" w:type="dxa"/>
            <w:tcBorders>
              <w:top w:val="nil"/>
              <w:left w:val="nil"/>
              <w:bottom w:val="single" w:sz="4" w:space="0" w:color="auto"/>
              <w:right w:val="nil"/>
            </w:tcBorders>
            <w:shd w:val="clear" w:color="auto" w:fill="auto"/>
            <w:noWrap/>
            <w:vAlign w:val="bottom"/>
            <w:hideMark/>
          </w:tcPr>
          <w:p w:rsidR="00EC6A11" w:rsidRPr="00EC6A11" w:rsidRDefault="00EC6A11" w:rsidP="00EC6A11">
            <w:pPr>
              <w:spacing w:after="0" w:line="240" w:lineRule="auto"/>
              <w:jc w:val="right"/>
              <w:rPr>
                <w:rFonts w:ascii="Times New Roman" w:eastAsia="Times New Roman" w:hAnsi="Times New Roman" w:cs="Times New Roman"/>
                <w:color w:val="000000"/>
              </w:rPr>
            </w:pPr>
            <w:r w:rsidRPr="00EC6A11">
              <w:rPr>
                <w:rFonts w:ascii="Times New Roman" w:eastAsia="Times New Roman" w:hAnsi="Times New Roman" w:cs="Times New Roman"/>
                <w:color w:val="000000"/>
              </w:rPr>
              <w:t>90.443.000</w:t>
            </w:r>
          </w:p>
        </w:tc>
        <w:tc>
          <w:tcPr>
            <w:tcW w:w="135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jc w:val="right"/>
              <w:rPr>
                <w:rFonts w:ascii="Times New Roman" w:eastAsia="Times New Roman" w:hAnsi="Times New Roman" w:cs="Times New Roman"/>
                <w:color w:val="000000"/>
              </w:rPr>
            </w:pPr>
            <w:r w:rsidRPr="00EC6A11">
              <w:rPr>
                <w:rFonts w:ascii="Times New Roman" w:eastAsia="Times New Roman" w:hAnsi="Times New Roman" w:cs="Times New Roman"/>
                <w:color w:val="000000"/>
              </w:rPr>
              <w:t>5,51%</w:t>
            </w: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r>
      <w:tr w:rsidR="00EC6A11" w:rsidRPr="00EC6A11" w:rsidTr="00EC6A11">
        <w:trPr>
          <w:trHeight w:val="315"/>
        </w:trPr>
        <w:tc>
          <w:tcPr>
            <w:tcW w:w="11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Arial" w:eastAsia="Times New Roman" w:hAnsi="Arial" w:cs="Arial"/>
              </w:rPr>
            </w:pPr>
          </w:p>
        </w:tc>
        <w:tc>
          <w:tcPr>
            <w:tcW w:w="3644"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jc w:val="right"/>
              <w:rPr>
                <w:rFonts w:ascii="Times New Roman" w:eastAsia="Times New Roman" w:hAnsi="Times New Roman" w:cs="Times New Roman"/>
                <w:color w:val="000000"/>
              </w:rPr>
            </w:pPr>
            <w:r w:rsidRPr="00EC6A11">
              <w:rPr>
                <w:rFonts w:ascii="Times New Roman" w:eastAsia="Times New Roman" w:hAnsi="Times New Roman" w:cs="Times New Roman"/>
                <w:color w:val="000000"/>
              </w:rPr>
              <w:t>1.640.858.000</w:t>
            </w:r>
          </w:p>
        </w:tc>
        <w:tc>
          <w:tcPr>
            <w:tcW w:w="135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jc w:val="right"/>
              <w:rPr>
                <w:rFonts w:ascii="Times New Roman" w:eastAsia="Times New Roman" w:hAnsi="Times New Roman" w:cs="Times New Roman"/>
                <w:color w:val="000000"/>
              </w:rPr>
            </w:pPr>
            <w:r w:rsidRPr="00EC6A11">
              <w:rPr>
                <w:rFonts w:ascii="Times New Roman" w:eastAsia="Times New Roman" w:hAnsi="Times New Roman" w:cs="Times New Roman"/>
                <w:color w:val="000000"/>
              </w:rPr>
              <w:t>100,00%</w:t>
            </w: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r>
      <w:tr w:rsidR="00EC6A11" w:rsidRPr="00EC6A11" w:rsidTr="00EC6A11">
        <w:trPr>
          <w:trHeight w:val="315"/>
        </w:trPr>
        <w:tc>
          <w:tcPr>
            <w:tcW w:w="11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Arial" w:eastAsia="Times New Roman" w:hAnsi="Arial" w:cs="Arial"/>
              </w:rPr>
            </w:pPr>
            <w:r w:rsidRPr="00EC6A11">
              <w:rPr>
                <w:rFonts w:ascii="Arial" w:eastAsia="Times New Roman" w:hAnsi="Arial" w:cs="Arial"/>
                <w:noProof/>
              </w:rPr>
              <w:drawing>
                <wp:anchor distT="0" distB="0" distL="114300" distR="114300" simplePos="0" relativeHeight="251710464" behindDoc="0" locked="0" layoutInCell="1" allowOverlap="1" wp14:anchorId="0A2AB1D2" wp14:editId="22F47672">
                  <wp:simplePos x="0" y="0"/>
                  <wp:positionH relativeFrom="column">
                    <wp:posOffset>71120</wp:posOffset>
                  </wp:positionH>
                  <wp:positionV relativeFrom="paragraph">
                    <wp:posOffset>36195</wp:posOffset>
                  </wp:positionV>
                  <wp:extent cx="6678930" cy="3856355"/>
                  <wp:effectExtent l="0" t="0" r="26670" b="10795"/>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tc>
        <w:tc>
          <w:tcPr>
            <w:tcW w:w="3644"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r>
      <w:tr w:rsidR="00EC6A11" w:rsidRPr="00EC6A11" w:rsidTr="00EC6A11">
        <w:trPr>
          <w:trHeight w:val="315"/>
        </w:trPr>
        <w:tc>
          <w:tcPr>
            <w:tcW w:w="11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Arial" w:eastAsia="Times New Roman" w:hAnsi="Arial" w:cs="Arial"/>
              </w:rPr>
            </w:pPr>
          </w:p>
        </w:tc>
        <w:tc>
          <w:tcPr>
            <w:tcW w:w="3644"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r>
      <w:tr w:rsidR="00EC6A11" w:rsidRPr="00EC6A11" w:rsidTr="00EC6A11">
        <w:trPr>
          <w:trHeight w:val="315"/>
        </w:trPr>
        <w:tc>
          <w:tcPr>
            <w:tcW w:w="11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Arial" w:eastAsia="Times New Roman" w:hAnsi="Arial" w:cs="Arial"/>
              </w:rPr>
            </w:pPr>
          </w:p>
        </w:tc>
        <w:tc>
          <w:tcPr>
            <w:tcW w:w="3644"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r>
      <w:tr w:rsidR="00EC6A11" w:rsidRPr="00EC6A11" w:rsidTr="00EC6A11">
        <w:trPr>
          <w:trHeight w:val="315"/>
        </w:trPr>
        <w:tc>
          <w:tcPr>
            <w:tcW w:w="11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Arial" w:eastAsia="Times New Roman" w:hAnsi="Arial" w:cs="Arial"/>
              </w:rPr>
            </w:pPr>
          </w:p>
        </w:tc>
        <w:tc>
          <w:tcPr>
            <w:tcW w:w="3644"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r>
      <w:tr w:rsidR="00EC6A11" w:rsidRPr="00EC6A11" w:rsidTr="00EC6A11">
        <w:trPr>
          <w:trHeight w:val="315"/>
        </w:trPr>
        <w:tc>
          <w:tcPr>
            <w:tcW w:w="11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Arial" w:eastAsia="Times New Roman" w:hAnsi="Arial" w:cs="Arial"/>
              </w:rPr>
            </w:pPr>
          </w:p>
          <w:tbl>
            <w:tblPr>
              <w:tblW w:w="0" w:type="auto"/>
              <w:tblCellSpacing w:w="0" w:type="dxa"/>
              <w:tblCellMar>
                <w:left w:w="0" w:type="dxa"/>
                <w:right w:w="0" w:type="dxa"/>
              </w:tblCellMar>
              <w:tblLook w:val="04A0" w:firstRow="1" w:lastRow="0" w:firstColumn="1" w:lastColumn="0" w:noHBand="0" w:noVBand="1"/>
            </w:tblPr>
            <w:tblGrid>
              <w:gridCol w:w="960"/>
            </w:tblGrid>
            <w:tr w:rsidR="00EC6A11" w:rsidRPr="00EC6A11">
              <w:trPr>
                <w:trHeight w:val="315"/>
                <w:tblCellSpacing w:w="0" w:type="dxa"/>
              </w:trPr>
              <w:tc>
                <w:tcPr>
                  <w:tcW w:w="960"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Arial" w:eastAsia="Times New Roman" w:hAnsi="Arial" w:cs="Arial"/>
                    </w:rPr>
                  </w:pPr>
                </w:p>
              </w:tc>
            </w:tr>
          </w:tbl>
          <w:p w:rsidR="00EC6A11" w:rsidRPr="00EC6A11" w:rsidRDefault="00EC6A11" w:rsidP="00EC6A11">
            <w:pPr>
              <w:spacing w:after="0" w:line="240" w:lineRule="auto"/>
              <w:rPr>
                <w:rFonts w:ascii="Arial" w:eastAsia="Times New Roman" w:hAnsi="Arial" w:cs="Arial"/>
              </w:rPr>
            </w:pPr>
          </w:p>
        </w:tc>
        <w:tc>
          <w:tcPr>
            <w:tcW w:w="3644"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r>
      <w:tr w:rsidR="00EC6A11" w:rsidRPr="00EC6A11" w:rsidTr="00EC6A11">
        <w:trPr>
          <w:trHeight w:val="315"/>
        </w:trPr>
        <w:tc>
          <w:tcPr>
            <w:tcW w:w="11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Arial" w:eastAsia="Times New Roman" w:hAnsi="Arial" w:cs="Arial"/>
              </w:rPr>
            </w:pPr>
          </w:p>
        </w:tc>
        <w:tc>
          <w:tcPr>
            <w:tcW w:w="3644"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r>
      <w:tr w:rsidR="00EC6A11" w:rsidRPr="00EC6A11" w:rsidTr="00EC6A11">
        <w:trPr>
          <w:trHeight w:val="315"/>
        </w:trPr>
        <w:tc>
          <w:tcPr>
            <w:tcW w:w="11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Arial" w:eastAsia="Times New Roman" w:hAnsi="Arial" w:cs="Arial"/>
              </w:rPr>
            </w:pPr>
          </w:p>
        </w:tc>
        <w:tc>
          <w:tcPr>
            <w:tcW w:w="3644"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r>
      <w:tr w:rsidR="00EC6A11" w:rsidRPr="00EC6A11" w:rsidTr="00EC6A11">
        <w:trPr>
          <w:trHeight w:val="315"/>
        </w:trPr>
        <w:tc>
          <w:tcPr>
            <w:tcW w:w="11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Arial" w:eastAsia="Times New Roman" w:hAnsi="Arial" w:cs="Arial"/>
              </w:rPr>
            </w:pPr>
          </w:p>
        </w:tc>
        <w:tc>
          <w:tcPr>
            <w:tcW w:w="3644"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r>
      <w:tr w:rsidR="00EC6A11" w:rsidRPr="00EC6A11" w:rsidTr="00EC6A11">
        <w:trPr>
          <w:trHeight w:val="315"/>
        </w:trPr>
        <w:tc>
          <w:tcPr>
            <w:tcW w:w="11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Arial" w:eastAsia="Times New Roman" w:hAnsi="Arial" w:cs="Arial"/>
              </w:rPr>
            </w:pPr>
          </w:p>
        </w:tc>
        <w:tc>
          <w:tcPr>
            <w:tcW w:w="3644"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r>
      <w:tr w:rsidR="00EC6A11" w:rsidRPr="00EC6A11" w:rsidTr="00EC6A11">
        <w:trPr>
          <w:trHeight w:val="315"/>
        </w:trPr>
        <w:tc>
          <w:tcPr>
            <w:tcW w:w="11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Arial" w:eastAsia="Times New Roman" w:hAnsi="Arial" w:cs="Arial"/>
              </w:rPr>
            </w:pPr>
          </w:p>
        </w:tc>
        <w:tc>
          <w:tcPr>
            <w:tcW w:w="3644"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r>
      <w:tr w:rsidR="00EC6A11" w:rsidRPr="00EC6A11" w:rsidTr="00EC6A11">
        <w:trPr>
          <w:trHeight w:val="315"/>
        </w:trPr>
        <w:tc>
          <w:tcPr>
            <w:tcW w:w="11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Arial" w:eastAsia="Times New Roman" w:hAnsi="Arial" w:cs="Arial"/>
              </w:rPr>
            </w:pPr>
          </w:p>
        </w:tc>
        <w:tc>
          <w:tcPr>
            <w:tcW w:w="3644"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r>
      <w:tr w:rsidR="00EC6A11" w:rsidRPr="00EC6A11" w:rsidTr="00EC6A11">
        <w:trPr>
          <w:trHeight w:val="315"/>
        </w:trPr>
        <w:tc>
          <w:tcPr>
            <w:tcW w:w="11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Arial" w:eastAsia="Times New Roman" w:hAnsi="Arial" w:cs="Arial"/>
              </w:rPr>
            </w:pPr>
          </w:p>
        </w:tc>
        <w:tc>
          <w:tcPr>
            <w:tcW w:w="3644"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r>
      <w:tr w:rsidR="00EC6A11" w:rsidRPr="00EC6A11" w:rsidTr="00EC6A11">
        <w:trPr>
          <w:trHeight w:val="315"/>
        </w:trPr>
        <w:tc>
          <w:tcPr>
            <w:tcW w:w="11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Arial" w:eastAsia="Times New Roman" w:hAnsi="Arial" w:cs="Arial"/>
              </w:rPr>
            </w:pPr>
          </w:p>
        </w:tc>
        <w:tc>
          <w:tcPr>
            <w:tcW w:w="3644"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r>
      <w:tr w:rsidR="00EC6A11" w:rsidRPr="00EC6A11" w:rsidTr="00EC6A11">
        <w:trPr>
          <w:trHeight w:val="315"/>
        </w:trPr>
        <w:tc>
          <w:tcPr>
            <w:tcW w:w="11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Arial" w:eastAsia="Times New Roman" w:hAnsi="Arial" w:cs="Arial"/>
              </w:rPr>
            </w:pPr>
          </w:p>
        </w:tc>
        <w:tc>
          <w:tcPr>
            <w:tcW w:w="3644"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r>
      <w:tr w:rsidR="00EC6A11" w:rsidRPr="00EC6A11" w:rsidTr="00EC6A11">
        <w:trPr>
          <w:trHeight w:val="315"/>
        </w:trPr>
        <w:tc>
          <w:tcPr>
            <w:tcW w:w="11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Arial" w:eastAsia="Times New Roman" w:hAnsi="Arial" w:cs="Arial"/>
              </w:rPr>
            </w:pPr>
          </w:p>
        </w:tc>
        <w:tc>
          <w:tcPr>
            <w:tcW w:w="3644"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r>
      <w:tr w:rsidR="00EC6A11" w:rsidRPr="00EC6A11" w:rsidTr="00EC6A11">
        <w:trPr>
          <w:trHeight w:val="315"/>
        </w:trPr>
        <w:tc>
          <w:tcPr>
            <w:tcW w:w="11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Arial" w:eastAsia="Times New Roman" w:hAnsi="Arial" w:cs="Arial"/>
              </w:rPr>
            </w:pPr>
          </w:p>
        </w:tc>
        <w:tc>
          <w:tcPr>
            <w:tcW w:w="3644"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r>
      <w:tr w:rsidR="00EC6A11" w:rsidRPr="00EC6A11" w:rsidTr="00EC6A11">
        <w:trPr>
          <w:trHeight w:val="315"/>
        </w:trPr>
        <w:tc>
          <w:tcPr>
            <w:tcW w:w="11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Arial" w:eastAsia="Times New Roman" w:hAnsi="Arial" w:cs="Arial"/>
              </w:rPr>
            </w:pPr>
          </w:p>
        </w:tc>
        <w:tc>
          <w:tcPr>
            <w:tcW w:w="3644"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r>
      <w:tr w:rsidR="00EC6A11" w:rsidRPr="00EC6A11" w:rsidTr="00EC6A11">
        <w:trPr>
          <w:trHeight w:val="315"/>
        </w:trPr>
        <w:tc>
          <w:tcPr>
            <w:tcW w:w="11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Arial" w:eastAsia="Times New Roman" w:hAnsi="Arial" w:cs="Arial"/>
              </w:rPr>
            </w:pPr>
          </w:p>
        </w:tc>
        <w:tc>
          <w:tcPr>
            <w:tcW w:w="3644"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r>
      <w:tr w:rsidR="00EC6A11" w:rsidRPr="00EC6A11" w:rsidTr="00EC6A11">
        <w:trPr>
          <w:trHeight w:val="315"/>
        </w:trPr>
        <w:tc>
          <w:tcPr>
            <w:tcW w:w="11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Arial" w:eastAsia="Times New Roman" w:hAnsi="Arial" w:cs="Arial"/>
              </w:rPr>
            </w:pPr>
          </w:p>
        </w:tc>
        <w:tc>
          <w:tcPr>
            <w:tcW w:w="3644"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291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EC6A11" w:rsidRPr="00EC6A11" w:rsidRDefault="00EC6A11" w:rsidP="00EC6A11">
            <w:pPr>
              <w:spacing w:after="0" w:line="240" w:lineRule="auto"/>
              <w:rPr>
                <w:rFonts w:ascii="Times New Roman" w:eastAsia="Times New Roman" w:hAnsi="Times New Roman" w:cs="Times New Roman"/>
                <w:color w:val="000000"/>
              </w:rPr>
            </w:pPr>
          </w:p>
        </w:tc>
      </w:tr>
    </w:tbl>
    <w:p w:rsidR="00866952" w:rsidRDefault="00866952" w:rsidP="00E86AC0">
      <w:pPr>
        <w:spacing w:after="0" w:line="240" w:lineRule="auto"/>
        <w:jc w:val="center"/>
        <w:rPr>
          <w:rFonts w:ascii="Times New Roman" w:hAnsi="Times New Roman" w:cs="Times New Roman"/>
          <w:b/>
          <w:sz w:val="28"/>
          <w:szCs w:val="28"/>
          <w:lang w:val="sr-Cyrl-CS"/>
        </w:rPr>
      </w:pPr>
    </w:p>
    <w:p w:rsidR="00866952" w:rsidRPr="00866952" w:rsidRDefault="00866952" w:rsidP="00E86AC0">
      <w:pPr>
        <w:spacing w:after="0" w:line="240" w:lineRule="auto"/>
        <w:ind w:firstLine="720"/>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У оквиру издатака за нефинансијску имовину, планирана су средства</w:t>
      </w:r>
      <w:r w:rsidRPr="00866952">
        <w:rPr>
          <w:rFonts w:ascii="Times New Roman" w:hAnsi="Times New Roman" w:cs="Times New Roman"/>
          <w:b/>
          <w:i/>
          <w:sz w:val="28"/>
          <w:szCs w:val="28"/>
          <w:lang w:val="sr-Cyrl-CS"/>
        </w:rPr>
        <w:t xml:space="preserve"> </w:t>
      </w:r>
      <w:r w:rsidRPr="00866952">
        <w:rPr>
          <w:rFonts w:ascii="Times New Roman" w:hAnsi="Times New Roman" w:cs="Times New Roman"/>
          <w:sz w:val="28"/>
          <w:szCs w:val="28"/>
          <w:lang w:val="sr-Cyrl-CS"/>
        </w:rPr>
        <w:t>за изградњу зграда и објеката, капитално одржавање зграда и објеката, пројектно планирање и куповину зграда и објеката за следеће области:</w:t>
      </w:r>
    </w:p>
    <w:p w:rsidR="00866952" w:rsidRPr="00866952" w:rsidRDefault="00866952" w:rsidP="00396146">
      <w:pPr>
        <w:numPr>
          <w:ilvl w:val="0"/>
          <w:numId w:val="4"/>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 xml:space="preserve">Спорт и рекреација, </w:t>
      </w:r>
    </w:p>
    <w:p w:rsidR="00866952" w:rsidRPr="00866952" w:rsidRDefault="00866952" w:rsidP="00396146">
      <w:pPr>
        <w:numPr>
          <w:ilvl w:val="0"/>
          <w:numId w:val="4"/>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 xml:space="preserve">Култура, </w:t>
      </w:r>
    </w:p>
    <w:p w:rsidR="00866952" w:rsidRPr="00866952" w:rsidRDefault="00866952" w:rsidP="00396146">
      <w:pPr>
        <w:numPr>
          <w:ilvl w:val="0"/>
          <w:numId w:val="4"/>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 xml:space="preserve">Предшколско образовање, </w:t>
      </w:r>
    </w:p>
    <w:p w:rsidR="00866952" w:rsidRPr="00866952" w:rsidRDefault="00866952" w:rsidP="00396146">
      <w:pPr>
        <w:numPr>
          <w:ilvl w:val="0"/>
          <w:numId w:val="4"/>
        </w:numPr>
        <w:spacing w:after="0" w:line="240" w:lineRule="auto"/>
        <w:contextualSpacing/>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 xml:space="preserve">Социјално становање и </w:t>
      </w:r>
    </w:p>
    <w:p w:rsidR="00866952" w:rsidRPr="00866952" w:rsidRDefault="00866952" w:rsidP="00396146">
      <w:pPr>
        <w:numPr>
          <w:ilvl w:val="0"/>
          <w:numId w:val="4"/>
        </w:numPr>
        <w:spacing w:after="0" w:line="240" w:lineRule="auto"/>
        <w:contextualSpacing/>
        <w:jc w:val="both"/>
        <w:rPr>
          <w:rFonts w:ascii="Times New Roman" w:hAnsi="Times New Roman" w:cs="Times New Roman"/>
          <w:b/>
          <w:sz w:val="28"/>
          <w:szCs w:val="28"/>
          <w:lang w:val="sr-Cyrl-CS"/>
        </w:rPr>
      </w:pPr>
      <w:r w:rsidRPr="00866952">
        <w:rPr>
          <w:rFonts w:ascii="Times New Roman" w:hAnsi="Times New Roman" w:cs="Times New Roman"/>
          <w:sz w:val="28"/>
          <w:szCs w:val="28"/>
          <w:lang w:val="sr-Cyrl-CS"/>
        </w:rPr>
        <w:t>Комунална инфраструктура</w:t>
      </w:r>
      <w:r w:rsidRPr="00866952">
        <w:rPr>
          <w:rFonts w:ascii="Times New Roman" w:hAnsi="Times New Roman" w:cs="Times New Roman"/>
          <w:b/>
          <w:sz w:val="28"/>
          <w:szCs w:val="28"/>
          <w:lang w:val="sr-Cyrl-CS"/>
        </w:rPr>
        <w:t xml:space="preserve">. </w:t>
      </w:r>
    </w:p>
    <w:p w:rsidR="00866952" w:rsidRPr="00866952" w:rsidRDefault="00866952" w:rsidP="00E86AC0">
      <w:pPr>
        <w:spacing w:after="0" w:line="240" w:lineRule="auto"/>
        <w:ind w:firstLine="720"/>
        <w:jc w:val="both"/>
        <w:rPr>
          <w:rFonts w:ascii="Times New Roman" w:hAnsi="Times New Roman" w:cs="Times New Roman"/>
          <w:sz w:val="28"/>
          <w:szCs w:val="28"/>
          <w:lang w:val="sr-Cyrl-CS"/>
        </w:rPr>
      </w:pPr>
      <w:r w:rsidRPr="00866952">
        <w:rPr>
          <w:rFonts w:ascii="Times New Roman" w:hAnsi="Times New Roman" w:cs="Times New Roman"/>
          <w:sz w:val="28"/>
          <w:szCs w:val="28"/>
          <w:lang w:val="sr-Cyrl-CS"/>
        </w:rPr>
        <w:t>Планирана су и средства за набавку</w:t>
      </w:r>
      <w:r w:rsidRPr="00866952">
        <w:rPr>
          <w:rFonts w:ascii="Times New Roman" w:hAnsi="Times New Roman" w:cs="Times New Roman"/>
          <w:b/>
          <w:i/>
          <w:sz w:val="28"/>
          <w:szCs w:val="28"/>
          <w:lang w:val="sr-Cyrl-CS"/>
        </w:rPr>
        <w:t xml:space="preserve"> </w:t>
      </w:r>
      <w:r w:rsidRPr="00866952">
        <w:rPr>
          <w:rFonts w:ascii="Times New Roman" w:hAnsi="Times New Roman" w:cs="Times New Roman"/>
          <w:sz w:val="28"/>
          <w:szCs w:val="28"/>
          <w:lang w:val="sr-Cyrl-CS"/>
        </w:rPr>
        <w:t>машина и опреме</w:t>
      </w:r>
      <w:r w:rsidRPr="00866952">
        <w:rPr>
          <w:rFonts w:ascii="Times New Roman" w:hAnsi="Times New Roman" w:cs="Times New Roman"/>
          <w:b/>
          <w:i/>
          <w:sz w:val="28"/>
          <w:szCs w:val="28"/>
          <w:lang w:val="sr-Cyrl-CS"/>
        </w:rPr>
        <w:t xml:space="preserve"> </w:t>
      </w:r>
      <w:r w:rsidRPr="00866952">
        <w:rPr>
          <w:rFonts w:ascii="Times New Roman" w:hAnsi="Times New Roman" w:cs="Times New Roman"/>
          <w:sz w:val="28"/>
          <w:szCs w:val="28"/>
          <w:lang w:val="sr-Cyrl-CS"/>
        </w:rPr>
        <w:t>код свих корисника буџета, а које су у функцији несметаног обављања основне делатности, као и средства за нематеријалну имовину, робне резерве и земљиште.</w:t>
      </w:r>
    </w:p>
    <w:p w:rsidR="00866952" w:rsidRDefault="00866952" w:rsidP="00E86AC0">
      <w:pPr>
        <w:spacing w:after="0" w:line="240" w:lineRule="auto"/>
        <w:ind w:firstLine="720"/>
        <w:jc w:val="both"/>
        <w:rPr>
          <w:rFonts w:ascii="Times New Roman" w:hAnsi="Times New Roman" w:cs="Times New Roman"/>
          <w:sz w:val="28"/>
          <w:szCs w:val="28"/>
          <w:lang w:val="sr-Latn-CS"/>
        </w:rPr>
      </w:pPr>
      <w:r w:rsidRPr="00866952">
        <w:rPr>
          <w:rFonts w:ascii="Times New Roman" w:hAnsi="Times New Roman" w:cs="Times New Roman"/>
          <w:sz w:val="28"/>
          <w:szCs w:val="28"/>
          <w:lang w:val="sr-Cyrl-CS"/>
        </w:rPr>
        <w:t>Буџетом града, планирани су и</w:t>
      </w:r>
      <w:r w:rsidRPr="00866952">
        <w:rPr>
          <w:rFonts w:ascii="Times New Roman" w:hAnsi="Times New Roman" w:cs="Times New Roman"/>
          <w:b/>
          <w:sz w:val="28"/>
          <w:szCs w:val="28"/>
          <w:lang w:val="sr-Cyrl-CS"/>
        </w:rPr>
        <w:t xml:space="preserve"> </w:t>
      </w:r>
      <w:r w:rsidRPr="008F7C58">
        <w:rPr>
          <w:rFonts w:ascii="Times New Roman" w:hAnsi="Times New Roman" w:cs="Times New Roman"/>
          <w:sz w:val="28"/>
          <w:szCs w:val="28"/>
          <w:lang w:val="sr-Cyrl-CS"/>
        </w:rPr>
        <w:t xml:space="preserve">Издаци за отплату главнице и набавку финансијске имовине </w:t>
      </w:r>
      <w:r w:rsidRPr="00866952">
        <w:rPr>
          <w:rFonts w:ascii="Times New Roman" w:hAnsi="Times New Roman" w:cs="Times New Roman"/>
          <w:sz w:val="28"/>
          <w:szCs w:val="28"/>
          <w:lang w:val="sr-Cyrl-CS"/>
        </w:rPr>
        <w:t>у оквиру којих су планирана средства за</w:t>
      </w:r>
      <w:r w:rsidRPr="00866952">
        <w:rPr>
          <w:rFonts w:ascii="Times New Roman" w:hAnsi="Times New Roman" w:cs="Times New Roman"/>
          <w:b/>
          <w:i/>
          <w:sz w:val="28"/>
          <w:szCs w:val="28"/>
          <w:lang w:val="sr-Cyrl-CS"/>
        </w:rPr>
        <w:t xml:space="preserve"> </w:t>
      </w:r>
      <w:r w:rsidRPr="00866952">
        <w:rPr>
          <w:rFonts w:ascii="Times New Roman" w:hAnsi="Times New Roman" w:cs="Times New Roman"/>
          <w:sz w:val="28"/>
          <w:szCs w:val="28"/>
          <w:lang w:val="sr-Cyrl-CS"/>
        </w:rPr>
        <w:t xml:space="preserve">отплату главнице домаћим и страним кредиторима, као и за набавку домаће финансијске имовине. </w:t>
      </w:r>
    </w:p>
    <w:p w:rsidR="00314E5F" w:rsidRDefault="00314E5F" w:rsidP="00E86AC0">
      <w:pPr>
        <w:spacing w:after="0" w:line="240" w:lineRule="auto"/>
        <w:ind w:firstLine="720"/>
        <w:jc w:val="both"/>
        <w:rPr>
          <w:rFonts w:ascii="Times New Roman" w:hAnsi="Times New Roman" w:cs="Times New Roman"/>
          <w:sz w:val="28"/>
          <w:szCs w:val="28"/>
          <w:lang w:val="sr-Latn-CS"/>
        </w:rPr>
      </w:pPr>
    </w:p>
    <w:p w:rsidR="00314E5F" w:rsidRPr="00314E5F" w:rsidRDefault="00314E5F" w:rsidP="00E86AC0">
      <w:pPr>
        <w:spacing w:after="0" w:line="240" w:lineRule="auto"/>
        <w:ind w:firstLine="720"/>
        <w:jc w:val="both"/>
        <w:rPr>
          <w:rFonts w:ascii="Times New Roman" w:hAnsi="Times New Roman" w:cs="Times New Roman"/>
          <w:sz w:val="28"/>
          <w:szCs w:val="28"/>
          <w:lang w:val="sr-Latn-CS"/>
        </w:rPr>
      </w:pPr>
    </w:p>
    <w:p w:rsidR="00866952" w:rsidRPr="008F7C58" w:rsidRDefault="00866952" w:rsidP="008F7C58">
      <w:pPr>
        <w:spacing w:after="0" w:line="240" w:lineRule="auto"/>
        <w:rPr>
          <w:rFonts w:ascii="Times New Roman" w:hAnsi="Times New Roman" w:cs="Times New Roman"/>
          <w:sz w:val="28"/>
          <w:szCs w:val="28"/>
          <w:lang w:val="sr-Cyrl-CS"/>
        </w:rPr>
      </w:pPr>
      <w:r w:rsidRPr="00866952">
        <w:rPr>
          <w:rFonts w:ascii="Times New Roman" w:hAnsi="Times New Roman" w:cs="Times New Roman"/>
          <w:sz w:val="28"/>
          <w:szCs w:val="28"/>
          <w:lang w:val="sr-Cyrl-CS"/>
        </w:rPr>
        <w:tab/>
        <w:t xml:space="preserve">     </w:t>
      </w:r>
      <w:r w:rsidRPr="00866952">
        <w:rPr>
          <w:rFonts w:ascii="Times New Roman" w:hAnsi="Times New Roman" w:cs="Times New Roman"/>
          <w:sz w:val="28"/>
          <w:szCs w:val="28"/>
          <w:lang w:val="sr-Cyrl-CS"/>
        </w:rPr>
        <w:tab/>
        <w:t xml:space="preserve">     </w:t>
      </w:r>
    </w:p>
    <w:p w:rsidR="00866952" w:rsidRPr="008F7C58" w:rsidRDefault="00866952" w:rsidP="00874D7C">
      <w:pPr>
        <w:spacing w:after="0" w:line="240" w:lineRule="auto"/>
        <w:jc w:val="center"/>
        <w:rPr>
          <w:rFonts w:ascii="Times New Roman" w:hAnsi="Times New Roman" w:cs="Times New Roman"/>
          <w:sz w:val="28"/>
          <w:szCs w:val="28"/>
          <w:lang w:val="sr-Latn-CS"/>
        </w:rPr>
      </w:pPr>
      <w:r w:rsidRPr="008F7C58">
        <w:rPr>
          <w:rFonts w:ascii="Times New Roman" w:hAnsi="Times New Roman" w:cs="Times New Roman"/>
          <w:sz w:val="28"/>
          <w:szCs w:val="28"/>
          <w:lang w:val="sr-Cyrl-RS"/>
        </w:rPr>
        <w:t>СТРУКТУРА РАСХОДА</w:t>
      </w:r>
      <w:r w:rsidR="008F7C58">
        <w:rPr>
          <w:rFonts w:ascii="Times New Roman" w:hAnsi="Times New Roman" w:cs="Times New Roman"/>
          <w:sz w:val="28"/>
          <w:szCs w:val="28"/>
          <w:lang w:val="sr-Cyrl-RS"/>
        </w:rPr>
        <w:t xml:space="preserve"> </w:t>
      </w:r>
      <w:r w:rsidR="008F7C58" w:rsidRPr="008F7C58">
        <w:rPr>
          <w:rFonts w:ascii="Times New Roman" w:hAnsi="Times New Roman" w:cs="Times New Roman"/>
          <w:sz w:val="28"/>
          <w:szCs w:val="28"/>
        </w:rPr>
        <w:t>ПО КОРИСНИЦИМА</w:t>
      </w:r>
    </w:p>
    <w:p w:rsidR="00C7300E" w:rsidRDefault="00C7300E" w:rsidP="00874D7C">
      <w:pPr>
        <w:spacing w:after="0" w:line="240" w:lineRule="auto"/>
        <w:jc w:val="center"/>
        <w:rPr>
          <w:rFonts w:ascii="Times New Roman" w:hAnsi="Times New Roman" w:cs="Times New Roman"/>
          <w:b/>
          <w:sz w:val="28"/>
          <w:szCs w:val="28"/>
          <w:lang w:val="sr-Cyrl-CS"/>
        </w:rPr>
      </w:pPr>
    </w:p>
    <w:p w:rsidR="00CE7B6C" w:rsidRPr="00CE7B6C" w:rsidRDefault="00CE7B6C" w:rsidP="00874D7C">
      <w:pPr>
        <w:spacing w:after="0" w:line="240" w:lineRule="auto"/>
        <w:jc w:val="center"/>
        <w:rPr>
          <w:rFonts w:ascii="Times New Roman" w:hAnsi="Times New Roman" w:cs="Times New Roman"/>
          <w:b/>
          <w:sz w:val="28"/>
          <w:szCs w:val="28"/>
          <w:lang w:val="sr-Cyrl-CS"/>
        </w:rPr>
      </w:pPr>
    </w:p>
    <w:tbl>
      <w:tblPr>
        <w:tblW w:w="9268" w:type="dxa"/>
        <w:jc w:val="center"/>
        <w:tblInd w:w="93" w:type="dxa"/>
        <w:tblLook w:val="04A0" w:firstRow="1" w:lastRow="0" w:firstColumn="1" w:lastColumn="0" w:noHBand="0" w:noVBand="1"/>
      </w:tblPr>
      <w:tblGrid>
        <w:gridCol w:w="960"/>
        <w:gridCol w:w="5568"/>
        <w:gridCol w:w="1620"/>
        <w:gridCol w:w="1120"/>
      </w:tblGrid>
      <w:tr w:rsidR="003710AC" w:rsidRPr="003710AC" w:rsidTr="00720A97">
        <w:trPr>
          <w:trHeight w:val="63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0AC" w:rsidRPr="003710AC" w:rsidRDefault="003710AC" w:rsidP="003710AC">
            <w:pPr>
              <w:spacing w:after="0" w:line="240" w:lineRule="auto"/>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Раздео</w:t>
            </w:r>
          </w:p>
        </w:tc>
        <w:tc>
          <w:tcPr>
            <w:tcW w:w="5568" w:type="dxa"/>
            <w:tcBorders>
              <w:top w:val="single" w:sz="4" w:space="0" w:color="auto"/>
              <w:left w:val="nil"/>
              <w:bottom w:val="single" w:sz="4" w:space="0" w:color="auto"/>
              <w:right w:val="nil"/>
            </w:tcBorders>
            <w:shd w:val="clear" w:color="auto" w:fill="auto"/>
            <w:noWrap/>
            <w:vAlign w:val="center"/>
            <w:hideMark/>
          </w:tcPr>
          <w:p w:rsidR="003710AC" w:rsidRPr="003710AC" w:rsidRDefault="003710AC" w:rsidP="003710AC">
            <w:pPr>
              <w:spacing w:after="0" w:line="240" w:lineRule="auto"/>
              <w:jc w:val="center"/>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Назив директног корисника</w:t>
            </w:r>
          </w:p>
        </w:tc>
        <w:tc>
          <w:tcPr>
            <w:tcW w:w="1620" w:type="dxa"/>
            <w:tcBorders>
              <w:top w:val="single" w:sz="4" w:space="0" w:color="auto"/>
              <w:left w:val="nil"/>
              <w:bottom w:val="single" w:sz="4" w:space="0" w:color="auto"/>
              <w:right w:val="nil"/>
            </w:tcBorders>
            <w:shd w:val="clear" w:color="auto" w:fill="auto"/>
            <w:vAlign w:val="center"/>
            <w:hideMark/>
          </w:tcPr>
          <w:p w:rsidR="003710AC" w:rsidRPr="003710AC" w:rsidRDefault="003710AC" w:rsidP="003710AC">
            <w:pPr>
              <w:spacing w:after="0" w:line="240" w:lineRule="auto"/>
              <w:jc w:val="center"/>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 xml:space="preserve">План за 2015. годину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0AC" w:rsidRPr="003710AC" w:rsidRDefault="003710AC" w:rsidP="003710AC">
            <w:pPr>
              <w:spacing w:after="0" w:line="240" w:lineRule="auto"/>
              <w:jc w:val="center"/>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Учешће у %</w:t>
            </w:r>
          </w:p>
        </w:tc>
      </w:tr>
      <w:tr w:rsidR="003710AC" w:rsidRPr="003710AC" w:rsidTr="00720A97">
        <w:trPr>
          <w:trHeight w:val="82"/>
          <w:jc w:val="center"/>
        </w:trPr>
        <w:tc>
          <w:tcPr>
            <w:tcW w:w="96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center"/>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1</w:t>
            </w:r>
          </w:p>
        </w:tc>
        <w:tc>
          <w:tcPr>
            <w:tcW w:w="5568" w:type="dxa"/>
            <w:tcBorders>
              <w:top w:val="nil"/>
              <w:left w:val="nil"/>
              <w:bottom w:val="nil"/>
              <w:right w:val="nil"/>
            </w:tcBorders>
            <w:shd w:val="clear" w:color="auto" w:fill="auto"/>
            <w:vAlign w:val="bottom"/>
            <w:hideMark/>
          </w:tcPr>
          <w:p w:rsidR="003710AC" w:rsidRPr="003710AC" w:rsidRDefault="003710AC" w:rsidP="003710AC">
            <w:pPr>
              <w:spacing w:after="0" w:line="240" w:lineRule="auto"/>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Скупштина града Ниша</w:t>
            </w:r>
          </w:p>
        </w:tc>
        <w:tc>
          <w:tcPr>
            <w:tcW w:w="16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52.808.000</w:t>
            </w:r>
          </w:p>
        </w:tc>
        <w:tc>
          <w:tcPr>
            <w:tcW w:w="11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0,53%</w:t>
            </w:r>
          </w:p>
        </w:tc>
      </w:tr>
      <w:tr w:rsidR="003710AC" w:rsidRPr="003710AC" w:rsidTr="00720A97">
        <w:trPr>
          <w:trHeight w:val="82"/>
          <w:jc w:val="center"/>
        </w:trPr>
        <w:tc>
          <w:tcPr>
            <w:tcW w:w="96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center"/>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2</w:t>
            </w:r>
          </w:p>
        </w:tc>
        <w:tc>
          <w:tcPr>
            <w:tcW w:w="5568" w:type="dxa"/>
            <w:tcBorders>
              <w:top w:val="nil"/>
              <w:left w:val="nil"/>
              <w:bottom w:val="nil"/>
              <w:right w:val="nil"/>
            </w:tcBorders>
            <w:shd w:val="clear" w:color="auto" w:fill="auto"/>
            <w:vAlign w:val="bottom"/>
            <w:hideMark/>
          </w:tcPr>
          <w:p w:rsidR="003710AC" w:rsidRPr="003710AC" w:rsidRDefault="003710AC" w:rsidP="003710AC">
            <w:pPr>
              <w:spacing w:after="0" w:line="240" w:lineRule="auto"/>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Градоначелник и Градско веће</w:t>
            </w:r>
          </w:p>
        </w:tc>
        <w:tc>
          <w:tcPr>
            <w:tcW w:w="16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46.000.000</w:t>
            </w:r>
          </w:p>
        </w:tc>
        <w:tc>
          <w:tcPr>
            <w:tcW w:w="11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0,46%</w:t>
            </w:r>
          </w:p>
        </w:tc>
      </w:tr>
      <w:tr w:rsidR="003710AC" w:rsidRPr="003710AC" w:rsidTr="00720A97">
        <w:trPr>
          <w:trHeight w:val="315"/>
          <w:jc w:val="center"/>
        </w:trPr>
        <w:tc>
          <w:tcPr>
            <w:tcW w:w="96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center"/>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2.1</w:t>
            </w:r>
          </w:p>
        </w:tc>
        <w:tc>
          <w:tcPr>
            <w:tcW w:w="5568" w:type="dxa"/>
            <w:tcBorders>
              <w:top w:val="nil"/>
              <w:left w:val="nil"/>
              <w:bottom w:val="nil"/>
              <w:right w:val="nil"/>
            </w:tcBorders>
            <w:shd w:val="clear" w:color="auto" w:fill="auto"/>
            <w:vAlign w:val="bottom"/>
            <w:hideMark/>
          </w:tcPr>
          <w:p w:rsidR="003710AC" w:rsidRPr="003710AC" w:rsidRDefault="003710AC" w:rsidP="003710AC">
            <w:pPr>
              <w:spacing w:after="0" w:line="240" w:lineRule="auto"/>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 xml:space="preserve">Градоначелник </w:t>
            </w:r>
          </w:p>
        </w:tc>
        <w:tc>
          <w:tcPr>
            <w:tcW w:w="16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22.418.000</w:t>
            </w:r>
          </w:p>
        </w:tc>
        <w:tc>
          <w:tcPr>
            <w:tcW w:w="11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0,22%</w:t>
            </w:r>
          </w:p>
        </w:tc>
      </w:tr>
      <w:tr w:rsidR="003710AC" w:rsidRPr="003710AC" w:rsidTr="00720A97">
        <w:trPr>
          <w:trHeight w:val="315"/>
          <w:jc w:val="center"/>
        </w:trPr>
        <w:tc>
          <w:tcPr>
            <w:tcW w:w="96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center"/>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2.2</w:t>
            </w:r>
          </w:p>
        </w:tc>
        <w:tc>
          <w:tcPr>
            <w:tcW w:w="5568" w:type="dxa"/>
            <w:tcBorders>
              <w:top w:val="nil"/>
              <w:left w:val="nil"/>
              <w:bottom w:val="nil"/>
              <w:right w:val="nil"/>
            </w:tcBorders>
            <w:shd w:val="clear" w:color="auto" w:fill="auto"/>
            <w:vAlign w:val="bottom"/>
            <w:hideMark/>
          </w:tcPr>
          <w:p w:rsidR="003710AC" w:rsidRPr="003710AC" w:rsidRDefault="003710AC" w:rsidP="003710AC">
            <w:pPr>
              <w:spacing w:after="0" w:line="240" w:lineRule="auto"/>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Градско веће</w:t>
            </w:r>
          </w:p>
        </w:tc>
        <w:tc>
          <w:tcPr>
            <w:tcW w:w="16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23.582.000</w:t>
            </w:r>
          </w:p>
        </w:tc>
        <w:tc>
          <w:tcPr>
            <w:tcW w:w="11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0,24%</w:t>
            </w:r>
          </w:p>
        </w:tc>
      </w:tr>
      <w:tr w:rsidR="003710AC" w:rsidRPr="003710AC" w:rsidTr="00720A97">
        <w:trPr>
          <w:trHeight w:val="179"/>
          <w:jc w:val="center"/>
        </w:trPr>
        <w:tc>
          <w:tcPr>
            <w:tcW w:w="96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center"/>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3</w:t>
            </w:r>
          </w:p>
        </w:tc>
        <w:tc>
          <w:tcPr>
            <w:tcW w:w="5568" w:type="dxa"/>
            <w:tcBorders>
              <w:top w:val="nil"/>
              <w:left w:val="nil"/>
              <w:bottom w:val="nil"/>
              <w:right w:val="nil"/>
            </w:tcBorders>
            <w:shd w:val="clear" w:color="auto" w:fill="auto"/>
            <w:vAlign w:val="bottom"/>
            <w:hideMark/>
          </w:tcPr>
          <w:p w:rsidR="003710AC" w:rsidRPr="003710AC" w:rsidRDefault="003710AC" w:rsidP="003710AC">
            <w:pPr>
              <w:spacing w:after="0" w:line="240" w:lineRule="auto"/>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Управа града</w:t>
            </w:r>
          </w:p>
        </w:tc>
        <w:tc>
          <w:tcPr>
            <w:tcW w:w="16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9.772.651.000</w:t>
            </w:r>
          </w:p>
        </w:tc>
        <w:tc>
          <w:tcPr>
            <w:tcW w:w="11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97,95%</w:t>
            </w:r>
          </w:p>
        </w:tc>
      </w:tr>
      <w:tr w:rsidR="003710AC" w:rsidRPr="003710AC" w:rsidTr="00720A97">
        <w:trPr>
          <w:trHeight w:val="214"/>
          <w:jc w:val="center"/>
        </w:trPr>
        <w:tc>
          <w:tcPr>
            <w:tcW w:w="960" w:type="dxa"/>
            <w:tcBorders>
              <w:top w:val="nil"/>
              <w:left w:val="nil"/>
              <w:bottom w:val="nil"/>
              <w:right w:val="nil"/>
            </w:tcBorders>
            <w:shd w:val="clear" w:color="auto" w:fill="auto"/>
            <w:noWrap/>
            <w:hideMark/>
          </w:tcPr>
          <w:p w:rsidR="003710AC" w:rsidRPr="003710AC" w:rsidRDefault="003710AC" w:rsidP="003710AC">
            <w:pPr>
              <w:spacing w:after="0" w:line="240" w:lineRule="auto"/>
              <w:jc w:val="center"/>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3.1</w:t>
            </w:r>
          </w:p>
        </w:tc>
        <w:tc>
          <w:tcPr>
            <w:tcW w:w="5568" w:type="dxa"/>
            <w:tcBorders>
              <w:top w:val="nil"/>
              <w:left w:val="nil"/>
              <w:bottom w:val="nil"/>
              <w:right w:val="nil"/>
            </w:tcBorders>
            <w:shd w:val="clear" w:color="auto" w:fill="auto"/>
            <w:vAlign w:val="bottom"/>
            <w:hideMark/>
          </w:tcPr>
          <w:p w:rsidR="003710AC" w:rsidRPr="003710AC" w:rsidRDefault="003710AC" w:rsidP="003710AC">
            <w:pPr>
              <w:spacing w:after="0" w:line="240" w:lineRule="auto"/>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Управа за грађанска стања и опште послове</w:t>
            </w:r>
          </w:p>
        </w:tc>
        <w:tc>
          <w:tcPr>
            <w:tcW w:w="16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10.000.000</w:t>
            </w:r>
          </w:p>
        </w:tc>
        <w:tc>
          <w:tcPr>
            <w:tcW w:w="11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0,10%</w:t>
            </w:r>
          </w:p>
        </w:tc>
      </w:tr>
      <w:tr w:rsidR="003710AC" w:rsidRPr="003710AC" w:rsidTr="00720A97">
        <w:trPr>
          <w:trHeight w:val="360"/>
          <w:jc w:val="center"/>
        </w:trPr>
        <w:tc>
          <w:tcPr>
            <w:tcW w:w="960" w:type="dxa"/>
            <w:tcBorders>
              <w:top w:val="nil"/>
              <w:left w:val="nil"/>
              <w:bottom w:val="nil"/>
              <w:right w:val="nil"/>
            </w:tcBorders>
            <w:shd w:val="clear" w:color="auto" w:fill="auto"/>
            <w:noWrap/>
            <w:hideMark/>
          </w:tcPr>
          <w:p w:rsidR="003710AC" w:rsidRPr="003710AC" w:rsidRDefault="003710AC" w:rsidP="003710AC">
            <w:pPr>
              <w:spacing w:after="0" w:line="240" w:lineRule="auto"/>
              <w:jc w:val="center"/>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3.2</w:t>
            </w:r>
          </w:p>
        </w:tc>
        <w:tc>
          <w:tcPr>
            <w:tcW w:w="5568" w:type="dxa"/>
            <w:tcBorders>
              <w:top w:val="nil"/>
              <w:left w:val="nil"/>
              <w:bottom w:val="nil"/>
              <w:right w:val="nil"/>
            </w:tcBorders>
            <w:shd w:val="clear" w:color="auto" w:fill="auto"/>
            <w:vAlign w:val="bottom"/>
            <w:hideMark/>
          </w:tcPr>
          <w:p w:rsidR="003710AC" w:rsidRPr="003710AC" w:rsidRDefault="003710AC" w:rsidP="003710AC">
            <w:pPr>
              <w:spacing w:after="0" w:line="240" w:lineRule="auto"/>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Управа за финансије, изворне приходе локалне самоуправе и јавне набавке</w:t>
            </w:r>
          </w:p>
        </w:tc>
        <w:tc>
          <w:tcPr>
            <w:tcW w:w="16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2.064.993.000</w:t>
            </w:r>
          </w:p>
        </w:tc>
        <w:tc>
          <w:tcPr>
            <w:tcW w:w="11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20,70%</w:t>
            </w:r>
          </w:p>
        </w:tc>
      </w:tr>
      <w:tr w:rsidR="003710AC" w:rsidRPr="003710AC" w:rsidTr="00720A97">
        <w:trPr>
          <w:trHeight w:val="440"/>
          <w:jc w:val="center"/>
        </w:trPr>
        <w:tc>
          <w:tcPr>
            <w:tcW w:w="960" w:type="dxa"/>
            <w:tcBorders>
              <w:top w:val="nil"/>
              <w:left w:val="nil"/>
              <w:bottom w:val="nil"/>
              <w:right w:val="nil"/>
            </w:tcBorders>
            <w:shd w:val="clear" w:color="auto" w:fill="auto"/>
            <w:noWrap/>
            <w:hideMark/>
          </w:tcPr>
          <w:p w:rsidR="003710AC" w:rsidRPr="003710AC" w:rsidRDefault="003710AC" w:rsidP="003710AC">
            <w:pPr>
              <w:spacing w:after="0" w:line="240" w:lineRule="auto"/>
              <w:jc w:val="center"/>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3.3</w:t>
            </w:r>
          </w:p>
        </w:tc>
        <w:tc>
          <w:tcPr>
            <w:tcW w:w="5568" w:type="dxa"/>
            <w:tcBorders>
              <w:top w:val="nil"/>
              <w:left w:val="nil"/>
              <w:bottom w:val="nil"/>
              <w:right w:val="nil"/>
            </w:tcBorders>
            <w:shd w:val="clear" w:color="auto" w:fill="auto"/>
            <w:vAlign w:val="bottom"/>
            <w:hideMark/>
          </w:tcPr>
          <w:p w:rsidR="003710AC" w:rsidRPr="003710AC" w:rsidRDefault="003710AC" w:rsidP="003710AC">
            <w:pPr>
              <w:spacing w:after="0" w:line="240" w:lineRule="auto"/>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Управа за дечију, социјалну и примарну здравствену заштиту</w:t>
            </w:r>
          </w:p>
        </w:tc>
        <w:tc>
          <w:tcPr>
            <w:tcW w:w="16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740.836.000</w:t>
            </w:r>
          </w:p>
        </w:tc>
        <w:tc>
          <w:tcPr>
            <w:tcW w:w="11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7,43%</w:t>
            </w:r>
          </w:p>
        </w:tc>
      </w:tr>
      <w:tr w:rsidR="003710AC" w:rsidRPr="003710AC" w:rsidTr="00720A97">
        <w:trPr>
          <w:trHeight w:val="120"/>
          <w:jc w:val="center"/>
        </w:trPr>
        <w:tc>
          <w:tcPr>
            <w:tcW w:w="960" w:type="dxa"/>
            <w:tcBorders>
              <w:top w:val="nil"/>
              <w:left w:val="nil"/>
              <w:bottom w:val="nil"/>
              <w:right w:val="nil"/>
            </w:tcBorders>
            <w:shd w:val="clear" w:color="auto" w:fill="auto"/>
            <w:noWrap/>
            <w:hideMark/>
          </w:tcPr>
          <w:p w:rsidR="003710AC" w:rsidRPr="003710AC" w:rsidRDefault="003710AC" w:rsidP="003710AC">
            <w:pPr>
              <w:spacing w:after="0" w:line="240" w:lineRule="auto"/>
              <w:jc w:val="center"/>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3.4</w:t>
            </w:r>
          </w:p>
        </w:tc>
        <w:tc>
          <w:tcPr>
            <w:tcW w:w="5568" w:type="dxa"/>
            <w:tcBorders>
              <w:top w:val="nil"/>
              <w:left w:val="nil"/>
              <w:bottom w:val="nil"/>
              <w:right w:val="nil"/>
            </w:tcBorders>
            <w:shd w:val="clear" w:color="auto" w:fill="auto"/>
            <w:vAlign w:val="bottom"/>
            <w:hideMark/>
          </w:tcPr>
          <w:p w:rsidR="003710AC" w:rsidRPr="003710AC" w:rsidRDefault="003710AC" w:rsidP="003710AC">
            <w:pPr>
              <w:spacing w:after="0" w:line="240" w:lineRule="auto"/>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Управа за образовање</w:t>
            </w:r>
          </w:p>
        </w:tc>
        <w:tc>
          <w:tcPr>
            <w:tcW w:w="16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1.641.000.000</w:t>
            </w:r>
          </w:p>
        </w:tc>
        <w:tc>
          <w:tcPr>
            <w:tcW w:w="11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16,45%</w:t>
            </w:r>
          </w:p>
        </w:tc>
      </w:tr>
      <w:tr w:rsidR="003710AC" w:rsidRPr="003710AC" w:rsidTr="00720A97">
        <w:trPr>
          <w:trHeight w:val="315"/>
          <w:jc w:val="center"/>
        </w:trPr>
        <w:tc>
          <w:tcPr>
            <w:tcW w:w="960" w:type="dxa"/>
            <w:tcBorders>
              <w:top w:val="nil"/>
              <w:left w:val="nil"/>
              <w:bottom w:val="nil"/>
              <w:right w:val="nil"/>
            </w:tcBorders>
            <w:shd w:val="clear" w:color="auto" w:fill="auto"/>
            <w:noWrap/>
            <w:hideMark/>
          </w:tcPr>
          <w:p w:rsidR="003710AC" w:rsidRPr="003710AC" w:rsidRDefault="003710AC" w:rsidP="003710AC">
            <w:pPr>
              <w:spacing w:after="0" w:line="240" w:lineRule="auto"/>
              <w:jc w:val="center"/>
              <w:rPr>
                <w:rFonts w:ascii="Times New Roman" w:eastAsia="Times New Roman" w:hAnsi="Times New Roman" w:cs="Times New Roman"/>
                <w:i/>
                <w:iCs/>
                <w:sz w:val="24"/>
                <w:szCs w:val="24"/>
              </w:rPr>
            </w:pPr>
          </w:p>
        </w:tc>
        <w:tc>
          <w:tcPr>
            <w:tcW w:w="5568" w:type="dxa"/>
            <w:tcBorders>
              <w:top w:val="nil"/>
              <w:left w:val="nil"/>
              <w:bottom w:val="nil"/>
              <w:right w:val="nil"/>
            </w:tcBorders>
            <w:shd w:val="clear" w:color="auto" w:fill="auto"/>
            <w:vAlign w:val="bottom"/>
            <w:hideMark/>
          </w:tcPr>
          <w:p w:rsidR="003710AC" w:rsidRPr="003710AC" w:rsidRDefault="003710AC" w:rsidP="003710AC">
            <w:pPr>
              <w:spacing w:after="0" w:line="240" w:lineRule="auto"/>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 xml:space="preserve">  - Предшколско образовање</w:t>
            </w:r>
          </w:p>
        </w:tc>
        <w:tc>
          <w:tcPr>
            <w:tcW w:w="16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655.299.000</w:t>
            </w:r>
          </w:p>
        </w:tc>
        <w:tc>
          <w:tcPr>
            <w:tcW w:w="11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6,57%</w:t>
            </w:r>
          </w:p>
        </w:tc>
      </w:tr>
      <w:tr w:rsidR="003710AC" w:rsidRPr="003710AC" w:rsidTr="00720A97">
        <w:trPr>
          <w:trHeight w:val="315"/>
          <w:jc w:val="center"/>
        </w:trPr>
        <w:tc>
          <w:tcPr>
            <w:tcW w:w="960" w:type="dxa"/>
            <w:tcBorders>
              <w:top w:val="nil"/>
              <w:left w:val="nil"/>
              <w:bottom w:val="nil"/>
              <w:right w:val="nil"/>
            </w:tcBorders>
            <w:shd w:val="clear" w:color="auto" w:fill="auto"/>
            <w:noWrap/>
            <w:hideMark/>
          </w:tcPr>
          <w:p w:rsidR="003710AC" w:rsidRPr="003710AC" w:rsidRDefault="003710AC" w:rsidP="003710AC">
            <w:pPr>
              <w:spacing w:after="0" w:line="240" w:lineRule="auto"/>
              <w:jc w:val="center"/>
              <w:rPr>
                <w:rFonts w:ascii="Times New Roman" w:eastAsia="Times New Roman" w:hAnsi="Times New Roman" w:cs="Times New Roman"/>
                <w:i/>
                <w:iCs/>
                <w:sz w:val="24"/>
                <w:szCs w:val="24"/>
              </w:rPr>
            </w:pPr>
          </w:p>
        </w:tc>
        <w:tc>
          <w:tcPr>
            <w:tcW w:w="5568" w:type="dxa"/>
            <w:tcBorders>
              <w:top w:val="nil"/>
              <w:left w:val="nil"/>
              <w:bottom w:val="nil"/>
              <w:right w:val="nil"/>
            </w:tcBorders>
            <w:shd w:val="clear" w:color="auto" w:fill="auto"/>
            <w:vAlign w:val="bottom"/>
            <w:hideMark/>
          </w:tcPr>
          <w:p w:rsidR="003710AC" w:rsidRPr="003710AC" w:rsidRDefault="003710AC" w:rsidP="003710AC">
            <w:pPr>
              <w:spacing w:after="0" w:line="240" w:lineRule="auto"/>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 xml:space="preserve"> - Основно образовање</w:t>
            </w:r>
          </w:p>
        </w:tc>
        <w:tc>
          <w:tcPr>
            <w:tcW w:w="16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591.789.000</w:t>
            </w:r>
          </w:p>
        </w:tc>
        <w:tc>
          <w:tcPr>
            <w:tcW w:w="11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5,93%</w:t>
            </w:r>
          </w:p>
        </w:tc>
      </w:tr>
      <w:tr w:rsidR="003710AC" w:rsidRPr="003710AC" w:rsidTr="00720A97">
        <w:trPr>
          <w:trHeight w:val="315"/>
          <w:jc w:val="center"/>
        </w:trPr>
        <w:tc>
          <w:tcPr>
            <w:tcW w:w="960" w:type="dxa"/>
            <w:tcBorders>
              <w:top w:val="nil"/>
              <w:left w:val="nil"/>
              <w:bottom w:val="nil"/>
              <w:right w:val="nil"/>
            </w:tcBorders>
            <w:shd w:val="clear" w:color="auto" w:fill="auto"/>
            <w:noWrap/>
            <w:hideMark/>
          </w:tcPr>
          <w:p w:rsidR="003710AC" w:rsidRPr="003710AC" w:rsidRDefault="003710AC" w:rsidP="003710AC">
            <w:pPr>
              <w:spacing w:after="0" w:line="240" w:lineRule="auto"/>
              <w:jc w:val="center"/>
              <w:rPr>
                <w:rFonts w:ascii="Times New Roman" w:eastAsia="Times New Roman" w:hAnsi="Times New Roman" w:cs="Times New Roman"/>
                <w:i/>
                <w:iCs/>
                <w:sz w:val="24"/>
                <w:szCs w:val="24"/>
              </w:rPr>
            </w:pPr>
          </w:p>
        </w:tc>
        <w:tc>
          <w:tcPr>
            <w:tcW w:w="5568" w:type="dxa"/>
            <w:tcBorders>
              <w:top w:val="nil"/>
              <w:left w:val="nil"/>
              <w:bottom w:val="nil"/>
              <w:right w:val="nil"/>
            </w:tcBorders>
            <w:shd w:val="clear" w:color="auto" w:fill="auto"/>
            <w:vAlign w:val="bottom"/>
            <w:hideMark/>
          </w:tcPr>
          <w:p w:rsidR="003710AC" w:rsidRPr="003710AC" w:rsidRDefault="003710AC" w:rsidP="003710AC">
            <w:pPr>
              <w:spacing w:after="0" w:line="240" w:lineRule="auto"/>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 xml:space="preserve"> - Средње образовање</w:t>
            </w:r>
          </w:p>
        </w:tc>
        <w:tc>
          <w:tcPr>
            <w:tcW w:w="16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291.220.000</w:t>
            </w:r>
          </w:p>
        </w:tc>
        <w:tc>
          <w:tcPr>
            <w:tcW w:w="11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2,92%</w:t>
            </w:r>
          </w:p>
        </w:tc>
      </w:tr>
      <w:tr w:rsidR="003710AC" w:rsidRPr="003710AC" w:rsidTr="00720A97">
        <w:trPr>
          <w:trHeight w:val="70"/>
          <w:jc w:val="center"/>
        </w:trPr>
        <w:tc>
          <w:tcPr>
            <w:tcW w:w="960" w:type="dxa"/>
            <w:tcBorders>
              <w:top w:val="nil"/>
              <w:left w:val="nil"/>
              <w:bottom w:val="nil"/>
              <w:right w:val="nil"/>
            </w:tcBorders>
            <w:shd w:val="clear" w:color="auto" w:fill="auto"/>
            <w:noWrap/>
            <w:hideMark/>
          </w:tcPr>
          <w:p w:rsidR="003710AC" w:rsidRPr="003710AC" w:rsidRDefault="003710AC" w:rsidP="003710AC">
            <w:pPr>
              <w:spacing w:after="0" w:line="240" w:lineRule="auto"/>
              <w:jc w:val="center"/>
              <w:rPr>
                <w:rFonts w:ascii="Times New Roman" w:eastAsia="Times New Roman" w:hAnsi="Times New Roman" w:cs="Times New Roman"/>
                <w:i/>
                <w:iCs/>
                <w:sz w:val="24"/>
                <w:szCs w:val="24"/>
              </w:rPr>
            </w:pPr>
          </w:p>
        </w:tc>
        <w:tc>
          <w:tcPr>
            <w:tcW w:w="5568" w:type="dxa"/>
            <w:tcBorders>
              <w:top w:val="nil"/>
              <w:left w:val="nil"/>
              <w:bottom w:val="nil"/>
              <w:right w:val="nil"/>
            </w:tcBorders>
            <w:shd w:val="clear" w:color="auto" w:fill="auto"/>
            <w:vAlign w:val="bottom"/>
            <w:hideMark/>
          </w:tcPr>
          <w:p w:rsidR="003710AC" w:rsidRPr="003710AC" w:rsidRDefault="003710AC" w:rsidP="003710AC">
            <w:pPr>
              <w:spacing w:after="0" w:line="240" w:lineRule="auto"/>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 xml:space="preserve"> - Образовање које није дефинисано нивоом</w:t>
            </w:r>
          </w:p>
        </w:tc>
        <w:tc>
          <w:tcPr>
            <w:tcW w:w="16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47.770.000</w:t>
            </w:r>
          </w:p>
        </w:tc>
        <w:tc>
          <w:tcPr>
            <w:tcW w:w="11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0,48%</w:t>
            </w:r>
          </w:p>
        </w:tc>
      </w:tr>
      <w:tr w:rsidR="003710AC" w:rsidRPr="003710AC" w:rsidTr="00720A97">
        <w:trPr>
          <w:trHeight w:val="315"/>
          <w:jc w:val="center"/>
        </w:trPr>
        <w:tc>
          <w:tcPr>
            <w:tcW w:w="960" w:type="dxa"/>
            <w:tcBorders>
              <w:top w:val="nil"/>
              <w:left w:val="nil"/>
              <w:bottom w:val="nil"/>
              <w:right w:val="nil"/>
            </w:tcBorders>
            <w:shd w:val="clear" w:color="auto" w:fill="auto"/>
            <w:noWrap/>
            <w:hideMark/>
          </w:tcPr>
          <w:p w:rsidR="003710AC" w:rsidRPr="003710AC" w:rsidRDefault="003710AC" w:rsidP="003710AC">
            <w:pPr>
              <w:spacing w:after="0" w:line="240" w:lineRule="auto"/>
              <w:jc w:val="center"/>
              <w:rPr>
                <w:rFonts w:ascii="Times New Roman" w:eastAsia="Times New Roman" w:hAnsi="Times New Roman" w:cs="Times New Roman"/>
                <w:i/>
                <w:iCs/>
                <w:sz w:val="24"/>
                <w:szCs w:val="24"/>
              </w:rPr>
            </w:pPr>
          </w:p>
        </w:tc>
        <w:tc>
          <w:tcPr>
            <w:tcW w:w="5568" w:type="dxa"/>
            <w:tcBorders>
              <w:top w:val="nil"/>
              <w:left w:val="nil"/>
              <w:bottom w:val="nil"/>
              <w:right w:val="nil"/>
            </w:tcBorders>
            <w:shd w:val="clear" w:color="auto" w:fill="auto"/>
            <w:vAlign w:val="bottom"/>
            <w:hideMark/>
          </w:tcPr>
          <w:p w:rsidR="003710AC" w:rsidRPr="003710AC" w:rsidRDefault="003710AC" w:rsidP="003710AC">
            <w:pPr>
              <w:spacing w:after="0" w:line="240" w:lineRule="auto"/>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 xml:space="preserve"> - Помоћне услуге у образовању</w:t>
            </w:r>
          </w:p>
        </w:tc>
        <w:tc>
          <w:tcPr>
            <w:tcW w:w="16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44.387.000</w:t>
            </w:r>
          </w:p>
        </w:tc>
        <w:tc>
          <w:tcPr>
            <w:tcW w:w="11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0,44%</w:t>
            </w:r>
          </w:p>
        </w:tc>
      </w:tr>
      <w:tr w:rsidR="003710AC" w:rsidRPr="003710AC" w:rsidTr="00720A97">
        <w:trPr>
          <w:trHeight w:val="70"/>
          <w:jc w:val="center"/>
        </w:trPr>
        <w:tc>
          <w:tcPr>
            <w:tcW w:w="960" w:type="dxa"/>
            <w:tcBorders>
              <w:top w:val="nil"/>
              <w:left w:val="nil"/>
              <w:bottom w:val="nil"/>
              <w:right w:val="nil"/>
            </w:tcBorders>
            <w:shd w:val="clear" w:color="auto" w:fill="auto"/>
            <w:noWrap/>
            <w:hideMark/>
          </w:tcPr>
          <w:p w:rsidR="003710AC" w:rsidRPr="003710AC" w:rsidRDefault="003710AC" w:rsidP="003710AC">
            <w:pPr>
              <w:spacing w:after="0" w:line="240" w:lineRule="auto"/>
              <w:jc w:val="center"/>
              <w:rPr>
                <w:rFonts w:ascii="Times New Roman" w:eastAsia="Times New Roman" w:hAnsi="Times New Roman" w:cs="Times New Roman"/>
                <w:i/>
                <w:iCs/>
                <w:sz w:val="24"/>
                <w:szCs w:val="24"/>
              </w:rPr>
            </w:pPr>
          </w:p>
        </w:tc>
        <w:tc>
          <w:tcPr>
            <w:tcW w:w="5568" w:type="dxa"/>
            <w:tcBorders>
              <w:top w:val="nil"/>
              <w:left w:val="nil"/>
              <w:bottom w:val="nil"/>
              <w:right w:val="nil"/>
            </w:tcBorders>
            <w:shd w:val="clear" w:color="auto" w:fill="auto"/>
            <w:vAlign w:val="bottom"/>
            <w:hideMark/>
          </w:tcPr>
          <w:p w:rsidR="003710AC" w:rsidRPr="003710AC" w:rsidRDefault="003710AC" w:rsidP="003710AC">
            <w:pPr>
              <w:spacing w:after="0" w:line="240" w:lineRule="auto"/>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 xml:space="preserve"> - Образовање некласификовано на другом месту</w:t>
            </w:r>
          </w:p>
        </w:tc>
        <w:tc>
          <w:tcPr>
            <w:tcW w:w="16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10.535.000</w:t>
            </w:r>
          </w:p>
        </w:tc>
        <w:tc>
          <w:tcPr>
            <w:tcW w:w="11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0,11%</w:t>
            </w:r>
          </w:p>
        </w:tc>
      </w:tr>
      <w:tr w:rsidR="003710AC" w:rsidRPr="003710AC" w:rsidTr="00720A97">
        <w:trPr>
          <w:trHeight w:val="315"/>
          <w:jc w:val="center"/>
        </w:trPr>
        <w:tc>
          <w:tcPr>
            <w:tcW w:w="960" w:type="dxa"/>
            <w:tcBorders>
              <w:top w:val="nil"/>
              <w:left w:val="nil"/>
              <w:bottom w:val="nil"/>
              <w:right w:val="nil"/>
            </w:tcBorders>
            <w:shd w:val="clear" w:color="auto" w:fill="auto"/>
            <w:noWrap/>
            <w:hideMark/>
          </w:tcPr>
          <w:p w:rsidR="003710AC" w:rsidRPr="003710AC" w:rsidRDefault="003710AC" w:rsidP="003710AC">
            <w:pPr>
              <w:spacing w:after="0" w:line="240" w:lineRule="auto"/>
              <w:jc w:val="center"/>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3.5</w:t>
            </w:r>
          </w:p>
        </w:tc>
        <w:tc>
          <w:tcPr>
            <w:tcW w:w="5568" w:type="dxa"/>
            <w:tcBorders>
              <w:top w:val="nil"/>
              <w:left w:val="nil"/>
              <w:bottom w:val="nil"/>
              <w:right w:val="nil"/>
            </w:tcBorders>
            <w:shd w:val="clear" w:color="auto" w:fill="auto"/>
            <w:vAlign w:val="bottom"/>
            <w:hideMark/>
          </w:tcPr>
          <w:p w:rsidR="003710AC" w:rsidRPr="003710AC" w:rsidRDefault="003710AC" w:rsidP="003710AC">
            <w:pPr>
              <w:spacing w:after="0" w:line="240" w:lineRule="auto"/>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Управа за културу</w:t>
            </w:r>
          </w:p>
        </w:tc>
        <w:tc>
          <w:tcPr>
            <w:tcW w:w="16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618.000.000</w:t>
            </w:r>
          </w:p>
        </w:tc>
        <w:tc>
          <w:tcPr>
            <w:tcW w:w="11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6,19%</w:t>
            </w:r>
          </w:p>
        </w:tc>
      </w:tr>
      <w:tr w:rsidR="003710AC" w:rsidRPr="003710AC" w:rsidTr="00720A97">
        <w:trPr>
          <w:trHeight w:val="315"/>
          <w:jc w:val="center"/>
        </w:trPr>
        <w:tc>
          <w:tcPr>
            <w:tcW w:w="960" w:type="dxa"/>
            <w:tcBorders>
              <w:top w:val="nil"/>
              <w:left w:val="nil"/>
              <w:bottom w:val="nil"/>
              <w:right w:val="nil"/>
            </w:tcBorders>
            <w:shd w:val="clear" w:color="auto" w:fill="auto"/>
            <w:noWrap/>
            <w:hideMark/>
          </w:tcPr>
          <w:p w:rsidR="003710AC" w:rsidRPr="003710AC" w:rsidRDefault="003710AC" w:rsidP="003710AC">
            <w:pPr>
              <w:spacing w:after="0" w:line="240" w:lineRule="auto"/>
              <w:jc w:val="center"/>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3.6</w:t>
            </w:r>
          </w:p>
        </w:tc>
        <w:tc>
          <w:tcPr>
            <w:tcW w:w="5568" w:type="dxa"/>
            <w:tcBorders>
              <w:top w:val="nil"/>
              <w:left w:val="nil"/>
              <w:bottom w:val="nil"/>
              <w:right w:val="nil"/>
            </w:tcBorders>
            <w:shd w:val="clear" w:color="auto" w:fill="auto"/>
            <w:vAlign w:val="bottom"/>
            <w:hideMark/>
          </w:tcPr>
          <w:p w:rsidR="003710AC" w:rsidRPr="003710AC" w:rsidRDefault="003710AC" w:rsidP="003710AC">
            <w:pPr>
              <w:spacing w:after="0" w:line="240" w:lineRule="auto"/>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Управа за омлaдину и спорт</w:t>
            </w:r>
          </w:p>
        </w:tc>
        <w:tc>
          <w:tcPr>
            <w:tcW w:w="16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340.416.000</w:t>
            </w:r>
          </w:p>
        </w:tc>
        <w:tc>
          <w:tcPr>
            <w:tcW w:w="11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3,41%</w:t>
            </w:r>
          </w:p>
        </w:tc>
      </w:tr>
      <w:tr w:rsidR="003710AC" w:rsidRPr="003710AC" w:rsidTr="00720A97">
        <w:trPr>
          <w:trHeight w:val="237"/>
          <w:jc w:val="center"/>
        </w:trPr>
        <w:tc>
          <w:tcPr>
            <w:tcW w:w="960" w:type="dxa"/>
            <w:tcBorders>
              <w:top w:val="nil"/>
              <w:left w:val="nil"/>
              <w:bottom w:val="nil"/>
              <w:right w:val="nil"/>
            </w:tcBorders>
            <w:shd w:val="clear" w:color="auto" w:fill="auto"/>
            <w:noWrap/>
            <w:hideMark/>
          </w:tcPr>
          <w:p w:rsidR="003710AC" w:rsidRPr="003710AC" w:rsidRDefault="003710AC" w:rsidP="003710AC">
            <w:pPr>
              <w:spacing w:after="0" w:line="240" w:lineRule="auto"/>
              <w:jc w:val="center"/>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3.7</w:t>
            </w:r>
          </w:p>
        </w:tc>
        <w:tc>
          <w:tcPr>
            <w:tcW w:w="5568" w:type="dxa"/>
            <w:tcBorders>
              <w:top w:val="nil"/>
              <w:left w:val="nil"/>
              <w:bottom w:val="nil"/>
              <w:right w:val="nil"/>
            </w:tcBorders>
            <w:shd w:val="clear" w:color="auto" w:fill="auto"/>
            <w:vAlign w:val="bottom"/>
            <w:hideMark/>
          </w:tcPr>
          <w:p w:rsidR="003710AC" w:rsidRPr="003710AC" w:rsidRDefault="003710AC" w:rsidP="003710AC">
            <w:pPr>
              <w:spacing w:after="0" w:line="240" w:lineRule="auto"/>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Управа за комуналне делатности, енергетику и саобраћај</w:t>
            </w:r>
          </w:p>
        </w:tc>
        <w:tc>
          <w:tcPr>
            <w:tcW w:w="16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2.778.026.000</w:t>
            </w:r>
          </w:p>
        </w:tc>
        <w:tc>
          <w:tcPr>
            <w:tcW w:w="11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27,84%</w:t>
            </w:r>
          </w:p>
        </w:tc>
      </w:tr>
      <w:tr w:rsidR="003710AC" w:rsidRPr="003710AC" w:rsidTr="00720A97">
        <w:trPr>
          <w:trHeight w:val="315"/>
          <w:jc w:val="center"/>
        </w:trPr>
        <w:tc>
          <w:tcPr>
            <w:tcW w:w="960" w:type="dxa"/>
            <w:tcBorders>
              <w:top w:val="nil"/>
              <w:left w:val="nil"/>
              <w:bottom w:val="nil"/>
              <w:right w:val="nil"/>
            </w:tcBorders>
            <w:shd w:val="clear" w:color="auto" w:fill="auto"/>
            <w:noWrap/>
            <w:hideMark/>
          </w:tcPr>
          <w:p w:rsidR="003710AC" w:rsidRPr="003710AC" w:rsidRDefault="003710AC" w:rsidP="003710AC">
            <w:pPr>
              <w:spacing w:after="0" w:line="240" w:lineRule="auto"/>
              <w:jc w:val="center"/>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3.8</w:t>
            </w:r>
          </w:p>
        </w:tc>
        <w:tc>
          <w:tcPr>
            <w:tcW w:w="5568" w:type="dxa"/>
            <w:tcBorders>
              <w:top w:val="nil"/>
              <w:left w:val="nil"/>
              <w:bottom w:val="nil"/>
              <w:right w:val="nil"/>
            </w:tcBorders>
            <w:shd w:val="clear" w:color="auto" w:fill="auto"/>
            <w:vAlign w:val="bottom"/>
            <w:hideMark/>
          </w:tcPr>
          <w:p w:rsidR="003710AC" w:rsidRPr="003710AC" w:rsidRDefault="003710AC" w:rsidP="003710AC">
            <w:pPr>
              <w:spacing w:after="0" w:line="240" w:lineRule="auto"/>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Управа за планирање и изградњу</w:t>
            </w:r>
          </w:p>
        </w:tc>
        <w:tc>
          <w:tcPr>
            <w:tcW w:w="16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167.700.000</w:t>
            </w:r>
          </w:p>
        </w:tc>
        <w:tc>
          <w:tcPr>
            <w:tcW w:w="11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1,68%</w:t>
            </w:r>
          </w:p>
        </w:tc>
      </w:tr>
      <w:tr w:rsidR="003710AC" w:rsidRPr="003710AC" w:rsidTr="00720A97">
        <w:trPr>
          <w:trHeight w:val="70"/>
          <w:jc w:val="center"/>
        </w:trPr>
        <w:tc>
          <w:tcPr>
            <w:tcW w:w="960" w:type="dxa"/>
            <w:tcBorders>
              <w:top w:val="nil"/>
              <w:left w:val="nil"/>
              <w:bottom w:val="nil"/>
              <w:right w:val="nil"/>
            </w:tcBorders>
            <w:shd w:val="clear" w:color="auto" w:fill="auto"/>
            <w:noWrap/>
            <w:hideMark/>
          </w:tcPr>
          <w:p w:rsidR="003710AC" w:rsidRPr="003710AC" w:rsidRDefault="003710AC" w:rsidP="003710AC">
            <w:pPr>
              <w:spacing w:after="0" w:line="240" w:lineRule="auto"/>
              <w:jc w:val="center"/>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3.9</w:t>
            </w:r>
          </w:p>
        </w:tc>
        <w:tc>
          <w:tcPr>
            <w:tcW w:w="5568" w:type="dxa"/>
            <w:tcBorders>
              <w:top w:val="nil"/>
              <w:left w:val="nil"/>
              <w:bottom w:val="nil"/>
              <w:right w:val="nil"/>
            </w:tcBorders>
            <w:shd w:val="clear" w:color="auto" w:fill="auto"/>
            <w:vAlign w:val="bottom"/>
            <w:hideMark/>
          </w:tcPr>
          <w:p w:rsidR="003710AC" w:rsidRPr="003710AC" w:rsidRDefault="003710AC" w:rsidP="003710AC">
            <w:pPr>
              <w:spacing w:after="0" w:line="240" w:lineRule="auto"/>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Управа за имовину и инспекцијске послове</w:t>
            </w:r>
          </w:p>
        </w:tc>
        <w:tc>
          <w:tcPr>
            <w:tcW w:w="16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200.000.000</w:t>
            </w:r>
          </w:p>
        </w:tc>
        <w:tc>
          <w:tcPr>
            <w:tcW w:w="11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2,00%</w:t>
            </w:r>
          </w:p>
        </w:tc>
      </w:tr>
      <w:tr w:rsidR="003710AC" w:rsidRPr="003710AC" w:rsidTr="00720A97">
        <w:trPr>
          <w:trHeight w:val="585"/>
          <w:jc w:val="center"/>
        </w:trPr>
        <w:tc>
          <w:tcPr>
            <w:tcW w:w="960" w:type="dxa"/>
            <w:tcBorders>
              <w:top w:val="nil"/>
              <w:left w:val="nil"/>
              <w:bottom w:val="nil"/>
              <w:right w:val="nil"/>
            </w:tcBorders>
            <w:shd w:val="clear" w:color="auto" w:fill="auto"/>
            <w:noWrap/>
            <w:hideMark/>
          </w:tcPr>
          <w:p w:rsidR="003710AC" w:rsidRPr="003710AC" w:rsidRDefault="003710AC" w:rsidP="003710AC">
            <w:pPr>
              <w:spacing w:after="0" w:line="240" w:lineRule="auto"/>
              <w:jc w:val="center"/>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3.10</w:t>
            </w:r>
          </w:p>
        </w:tc>
        <w:tc>
          <w:tcPr>
            <w:tcW w:w="5568" w:type="dxa"/>
            <w:tcBorders>
              <w:top w:val="nil"/>
              <w:left w:val="nil"/>
              <w:bottom w:val="nil"/>
              <w:right w:val="nil"/>
            </w:tcBorders>
            <w:shd w:val="clear" w:color="auto" w:fill="auto"/>
            <w:vAlign w:val="bottom"/>
            <w:hideMark/>
          </w:tcPr>
          <w:p w:rsidR="003710AC" w:rsidRPr="003710AC" w:rsidRDefault="003710AC" w:rsidP="003710AC">
            <w:pPr>
              <w:spacing w:after="0" w:line="240" w:lineRule="auto"/>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Управа за привреду, одрживи развој и заштиту животне средине</w:t>
            </w:r>
          </w:p>
        </w:tc>
        <w:tc>
          <w:tcPr>
            <w:tcW w:w="16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754.681.000</w:t>
            </w:r>
          </w:p>
        </w:tc>
        <w:tc>
          <w:tcPr>
            <w:tcW w:w="11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7,56%</w:t>
            </w:r>
          </w:p>
        </w:tc>
      </w:tr>
      <w:tr w:rsidR="003710AC" w:rsidRPr="003710AC" w:rsidTr="00720A97">
        <w:trPr>
          <w:trHeight w:val="70"/>
          <w:jc w:val="center"/>
        </w:trPr>
        <w:tc>
          <w:tcPr>
            <w:tcW w:w="960" w:type="dxa"/>
            <w:tcBorders>
              <w:top w:val="nil"/>
              <w:left w:val="nil"/>
              <w:bottom w:val="nil"/>
              <w:right w:val="nil"/>
            </w:tcBorders>
            <w:shd w:val="clear" w:color="auto" w:fill="auto"/>
            <w:noWrap/>
            <w:hideMark/>
          </w:tcPr>
          <w:p w:rsidR="003710AC" w:rsidRPr="003710AC" w:rsidRDefault="003710AC" w:rsidP="003710AC">
            <w:pPr>
              <w:spacing w:after="0" w:line="240" w:lineRule="auto"/>
              <w:jc w:val="center"/>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3.11</w:t>
            </w:r>
          </w:p>
        </w:tc>
        <w:tc>
          <w:tcPr>
            <w:tcW w:w="5568" w:type="dxa"/>
            <w:tcBorders>
              <w:top w:val="nil"/>
              <w:left w:val="nil"/>
              <w:bottom w:val="nil"/>
              <w:right w:val="nil"/>
            </w:tcBorders>
            <w:shd w:val="clear" w:color="auto" w:fill="auto"/>
            <w:vAlign w:val="bottom"/>
            <w:hideMark/>
          </w:tcPr>
          <w:p w:rsidR="003710AC" w:rsidRPr="003710AC" w:rsidRDefault="003710AC" w:rsidP="003710AC">
            <w:pPr>
              <w:spacing w:after="0" w:line="240" w:lineRule="auto"/>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Управа за пољопривреду и развој села</w:t>
            </w:r>
          </w:p>
        </w:tc>
        <w:tc>
          <w:tcPr>
            <w:tcW w:w="16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274.999.000</w:t>
            </w:r>
          </w:p>
        </w:tc>
        <w:tc>
          <w:tcPr>
            <w:tcW w:w="11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2,76%</w:t>
            </w:r>
          </w:p>
        </w:tc>
      </w:tr>
      <w:tr w:rsidR="003710AC" w:rsidRPr="003710AC" w:rsidTr="00720A97">
        <w:trPr>
          <w:trHeight w:val="190"/>
          <w:jc w:val="center"/>
        </w:trPr>
        <w:tc>
          <w:tcPr>
            <w:tcW w:w="960" w:type="dxa"/>
            <w:tcBorders>
              <w:top w:val="nil"/>
              <w:left w:val="nil"/>
              <w:bottom w:val="nil"/>
              <w:right w:val="nil"/>
            </w:tcBorders>
            <w:shd w:val="clear" w:color="auto" w:fill="auto"/>
            <w:noWrap/>
            <w:hideMark/>
          </w:tcPr>
          <w:p w:rsidR="003710AC" w:rsidRPr="003710AC" w:rsidRDefault="003710AC" w:rsidP="003710AC">
            <w:pPr>
              <w:spacing w:after="0" w:line="240" w:lineRule="auto"/>
              <w:jc w:val="center"/>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3.12</w:t>
            </w:r>
          </w:p>
        </w:tc>
        <w:tc>
          <w:tcPr>
            <w:tcW w:w="5568" w:type="dxa"/>
            <w:tcBorders>
              <w:top w:val="nil"/>
              <w:left w:val="nil"/>
              <w:bottom w:val="nil"/>
              <w:right w:val="nil"/>
            </w:tcBorders>
            <w:shd w:val="clear" w:color="auto" w:fill="auto"/>
            <w:vAlign w:val="bottom"/>
            <w:hideMark/>
          </w:tcPr>
          <w:p w:rsidR="003710AC" w:rsidRPr="003710AC" w:rsidRDefault="003710AC" w:rsidP="003710AC">
            <w:pPr>
              <w:spacing w:after="0" w:line="240" w:lineRule="auto"/>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Служба за одржавање и информатичко-комуникационе технологије</w:t>
            </w:r>
          </w:p>
        </w:tc>
        <w:tc>
          <w:tcPr>
            <w:tcW w:w="16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i/>
                <w:iCs/>
                <w:sz w:val="24"/>
                <w:szCs w:val="24"/>
              </w:rPr>
            </w:pPr>
            <w:r w:rsidRPr="003710AC">
              <w:rPr>
                <w:rFonts w:ascii="Times New Roman" w:eastAsia="Times New Roman" w:hAnsi="Times New Roman" w:cs="Times New Roman"/>
                <w:i/>
                <w:iCs/>
                <w:sz w:val="24"/>
                <w:szCs w:val="24"/>
              </w:rPr>
              <w:t>182.000.000</w:t>
            </w:r>
          </w:p>
        </w:tc>
        <w:tc>
          <w:tcPr>
            <w:tcW w:w="11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sz w:val="24"/>
                <w:szCs w:val="24"/>
              </w:rPr>
            </w:pPr>
            <w:r w:rsidRPr="003710AC">
              <w:rPr>
                <w:rFonts w:ascii="Times New Roman" w:eastAsia="Times New Roman" w:hAnsi="Times New Roman" w:cs="Times New Roman"/>
                <w:sz w:val="24"/>
                <w:szCs w:val="24"/>
              </w:rPr>
              <w:t>1,82%</w:t>
            </w:r>
          </w:p>
        </w:tc>
      </w:tr>
      <w:tr w:rsidR="003710AC" w:rsidRPr="003710AC" w:rsidTr="00720A97">
        <w:trPr>
          <w:trHeight w:val="70"/>
          <w:jc w:val="center"/>
        </w:trPr>
        <w:tc>
          <w:tcPr>
            <w:tcW w:w="96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center"/>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4</w:t>
            </w:r>
          </w:p>
        </w:tc>
        <w:tc>
          <w:tcPr>
            <w:tcW w:w="5568" w:type="dxa"/>
            <w:tcBorders>
              <w:top w:val="nil"/>
              <w:left w:val="nil"/>
              <w:bottom w:val="nil"/>
              <w:right w:val="nil"/>
            </w:tcBorders>
            <w:shd w:val="clear" w:color="auto" w:fill="auto"/>
            <w:vAlign w:val="bottom"/>
            <w:hideMark/>
          </w:tcPr>
          <w:p w:rsidR="003710AC" w:rsidRPr="003710AC" w:rsidRDefault="003710AC" w:rsidP="003710AC">
            <w:pPr>
              <w:spacing w:after="0" w:line="240" w:lineRule="auto"/>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Заштитник грађана</w:t>
            </w:r>
          </w:p>
        </w:tc>
        <w:tc>
          <w:tcPr>
            <w:tcW w:w="16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6.000.000</w:t>
            </w:r>
          </w:p>
        </w:tc>
        <w:tc>
          <w:tcPr>
            <w:tcW w:w="11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0,06%</w:t>
            </w:r>
          </w:p>
        </w:tc>
      </w:tr>
      <w:tr w:rsidR="003710AC" w:rsidRPr="003710AC" w:rsidTr="00720A97">
        <w:trPr>
          <w:trHeight w:val="70"/>
          <w:jc w:val="center"/>
        </w:trPr>
        <w:tc>
          <w:tcPr>
            <w:tcW w:w="96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center"/>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5</w:t>
            </w:r>
          </w:p>
        </w:tc>
        <w:tc>
          <w:tcPr>
            <w:tcW w:w="5568" w:type="dxa"/>
            <w:tcBorders>
              <w:top w:val="nil"/>
              <w:left w:val="nil"/>
              <w:bottom w:val="nil"/>
              <w:right w:val="nil"/>
            </w:tcBorders>
            <w:shd w:val="clear" w:color="auto" w:fill="auto"/>
            <w:vAlign w:val="bottom"/>
            <w:hideMark/>
          </w:tcPr>
          <w:p w:rsidR="003710AC" w:rsidRPr="003710AC" w:rsidRDefault="003710AC" w:rsidP="003710AC">
            <w:pPr>
              <w:spacing w:after="0" w:line="240" w:lineRule="auto"/>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Градско јавно правобранилаштво</w:t>
            </w:r>
          </w:p>
        </w:tc>
        <w:tc>
          <w:tcPr>
            <w:tcW w:w="16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99.557.000</w:t>
            </w:r>
          </w:p>
        </w:tc>
        <w:tc>
          <w:tcPr>
            <w:tcW w:w="1120" w:type="dxa"/>
            <w:tcBorders>
              <w:top w:val="nil"/>
              <w:left w:val="nil"/>
              <w:bottom w:val="nil"/>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1,00%</w:t>
            </w:r>
          </w:p>
        </w:tc>
      </w:tr>
      <w:tr w:rsidR="003710AC" w:rsidRPr="003710AC" w:rsidTr="00720A97">
        <w:trPr>
          <w:trHeight w:val="315"/>
          <w:jc w:val="center"/>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3710AC" w:rsidRPr="003710AC" w:rsidRDefault="003710AC" w:rsidP="003710AC">
            <w:pPr>
              <w:spacing w:after="0" w:line="240" w:lineRule="auto"/>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 </w:t>
            </w:r>
          </w:p>
        </w:tc>
        <w:tc>
          <w:tcPr>
            <w:tcW w:w="5568" w:type="dxa"/>
            <w:tcBorders>
              <w:top w:val="single" w:sz="4" w:space="0" w:color="auto"/>
              <w:left w:val="nil"/>
              <w:bottom w:val="single" w:sz="4" w:space="0" w:color="auto"/>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Укупно:</w:t>
            </w:r>
          </w:p>
        </w:tc>
        <w:tc>
          <w:tcPr>
            <w:tcW w:w="1620" w:type="dxa"/>
            <w:tcBorders>
              <w:top w:val="single" w:sz="4" w:space="0" w:color="auto"/>
              <w:left w:val="nil"/>
              <w:bottom w:val="single" w:sz="4" w:space="0" w:color="auto"/>
              <w:right w:val="nil"/>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9.977.016.000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710AC" w:rsidRPr="003710AC" w:rsidRDefault="003710AC" w:rsidP="003710AC">
            <w:pPr>
              <w:spacing w:after="0" w:line="240" w:lineRule="auto"/>
              <w:jc w:val="right"/>
              <w:rPr>
                <w:rFonts w:ascii="Times New Roman" w:eastAsia="Times New Roman" w:hAnsi="Times New Roman" w:cs="Times New Roman"/>
                <w:b/>
                <w:bCs/>
                <w:sz w:val="24"/>
                <w:szCs w:val="24"/>
              </w:rPr>
            </w:pPr>
            <w:r w:rsidRPr="003710AC">
              <w:rPr>
                <w:rFonts w:ascii="Times New Roman" w:eastAsia="Times New Roman" w:hAnsi="Times New Roman" w:cs="Times New Roman"/>
                <w:b/>
                <w:bCs/>
                <w:sz w:val="24"/>
                <w:szCs w:val="24"/>
              </w:rPr>
              <w:t>100,00%</w:t>
            </w:r>
          </w:p>
        </w:tc>
      </w:tr>
    </w:tbl>
    <w:p w:rsidR="00ED0B88" w:rsidRDefault="00874D7C" w:rsidP="00C7300E">
      <w:pPr>
        <w:spacing w:after="0"/>
        <w:jc w:val="both"/>
        <w:outlineLvl w:val="0"/>
        <w:rPr>
          <w:rFonts w:ascii="Times New Roman" w:hAnsi="Times New Roman" w:cs="Times New Roman"/>
          <w:sz w:val="28"/>
          <w:szCs w:val="28"/>
          <w:lang w:val="sr-Cyrl-CS"/>
        </w:rPr>
      </w:pPr>
      <w:r>
        <w:rPr>
          <w:rFonts w:ascii="Times New Roman" w:hAnsi="Times New Roman" w:cs="Times New Roman"/>
          <w:sz w:val="28"/>
          <w:szCs w:val="28"/>
          <w:lang w:val="sr-Cyrl-CS"/>
        </w:rPr>
        <w:tab/>
      </w:r>
    </w:p>
    <w:p w:rsidR="00ED0B88" w:rsidRDefault="00ED0B88" w:rsidP="00C7300E">
      <w:pPr>
        <w:spacing w:after="0"/>
        <w:jc w:val="both"/>
        <w:outlineLvl w:val="0"/>
        <w:rPr>
          <w:rFonts w:ascii="Times New Roman" w:hAnsi="Times New Roman" w:cs="Times New Roman"/>
          <w:sz w:val="28"/>
          <w:szCs w:val="28"/>
          <w:lang w:val="sr-Latn-CS"/>
        </w:rPr>
      </w:pPr>
    </w:p>
    <w:p w:rsidR="00314E5F" w:rsidRDefault="00314E5F" w:rsidP="00C7300E">
      <w:pPr>
        <w:spacing w:after="0"/>
        <w:jc w:val="both"/>
        <w:outlineLvl w:val="0"/>
        <w:rPr>
          <w:rFonts w:ascii="Times New Roman" w:hAnsi="Times New Roman" w:cs="Times New Roman"/>
          <w:sz w:val="28"/>
          <w:szCs w:val="28"/>
          <w:lang w:val="sr-Latn-CS"/>
        </w:rPr>
      </w:pPr>
    </w:p>
    <w:p w:rsidR="00314E5F" w:rsidRDefault="00314E5F" w:rsidP="00C7300E">
      <w:pPr>
        <w:spacing w:after="0"/>
        <w:jc w:val="both"/>
        <w:outlineLvl w:val="0"/>
        <w:rPr>
          <w:rFonts w:ascii="Times New Roman" w:hAnsi="Times New Roman" w:cs="Times New Roman"/>
          <w:sz w:val="28"/>
          <w:szCs w:val="28"/>
          <w:lang w:val="sr-Latn-CS"/>
        </w:rPr>
      </w:pPr>
    </w:p>
    <w:p w:rsidR="00720A97" w:rsidRDefault="00720A97" w:rsidP="00C7300E">
      <w:pPr>
        <w:spacing w:after="0"/>
        <w:jc w:val="both"/>
        <w:outlineLvl w:val="0"/>
        <w:rPr>
          <w:rFonts w:ascii="Times New Roman" w:hAnsi="Times New Roman" w:cs="Times New Roman"/>
          <w:sz w:val="28"/>
          <w:szCs w:val="28"/>
          <w:lang w:val="sr-Latn-CS"/>
        </w:rPr>
      </w:pPr>
    </w:p>
    <w:p w:rsidR="00314E5F" w:rsidRDefault="00314E5F" w:rsidP="00C7300E">
      <w:pPr>
        <w:spacing w:after="0"/>
        <w:jc w:val="both"/>
        <w:outlineLvl w:val="0"/>
        <w:rPr>
          <w:rFonts w:ascii="Times New Roman" w:hAnsi="Times New Roman" w:cs="Times New Roman"/>
          <w:sz w:val="28"/>
          <w:szCs w:val="28"/>
          <w:lang w:val="sr-Latn-CS"/>
        </w:rPr>
      </w:pPr>
    </w:p>
    <w:p w:rsidR="00C7300E" w:rsidRPr="00C557BF" w:rsidRDefault="00C7300E" w:rsidP="00FE7CC7">
      <w:pPr>
        <w:spacing w:after="0"/>
        <w:ind w:left="720"/>
        <w:jc w:val="both"/>
        <w:outlineLvl w:val="0"/>
        <w:rPr>
          <w:rFonts w:ascii="Times New Roman" w:hAnsi="Times New Roman" w:cs="Times New Roman"/>
          <w:sz w:val="28"/>
          <w:szCs w:val="28"/>
          <w:lang w:val="sr-Latn-CS"/>
        </w:rPr>
      </w:pPr>
      <w:r w:rsidRPr="00C557BF">
        <w:rPr>
          <w:rFonts w:ascii="Times New Roman" w:hAnsi="Times New Roman" w:cs="Times New Roman"/>
          <w:sz w:val="28"/>
          <w:szCs w:val="28"/>
          <w:lang w:val="sr-Cyrl-CS"/>
        </w:rPr>
        <w:t>РАЗДЕО 1 – СКУПШТИНА ГРАДА НИША</w:t>
      </w:r>
    </w:p>
    <w:p w:rsidR="00C7300E" w:rsidRPr="00C557BF" w:rsidRDefault="00C7300E" w:rsidP="00C7300E">
      <w:pPr>
        <w:spacing w:after="0" w:line="240" w:lineRule="auto"/>
        <w:jc w:val="both"/>
        <w:rPr>
          <w:rFonts w:ascii="Times New Roman" w:hAnsi="Times New Roman" w:cs="Times New Roman"/>
          <w:sz w:val="28"/>
          <w:szCs w:val="28"/>
          <w:lang w:val="sr-Cyrl-CS"/>
        </w:rPr>
      </w:pPr>
    </w:p>
    <w:p w:rsidR="00C7300E" w:rsidRPr="00B31F41" w:rsidRDefault="00C7300E" w:rsidP="00C7300E">
      <w:pPr>
        <w:spacing w:after="0" w:line="240" w:lineRule="auto"/>
        <w:ind w:firstLine="720"/>
        <w:jc w:val="both"/>
        <w:rPr>
          <w:rFonts w:ascii="Times New Roman" w:hAnsi="Times New Roman" w:cs="Times New Roman"/>
          <w:b/>
          <w:sz w:val="28"/>
          <w:szCs w:val="28"/>
          <w:lang w:val="sr-Cyrl-CS"/>
        </w:rPr>
      </w:pPr>
      <w:r w:rsidRPr="00C557BF">
        <w:rPr>
          <w:rFonts w:ascii="Times New Roman" w:hAnsi="Times New Roman" w:cs="Times New Roman"/>
          <w:sz w:val="28"/>
          <w:szCs w:val="28"/>
          <w:lang w:val="sr-Cyrl-CS"/>
        </w:rPr>
        <w:t xml:space="preserve">У Разделу 1 - Скупштина Града Ниша - Програм 15. Локална самоуправа </w:t>
      </w:r>
      <w:r w:rsidRPr="00B31F41">
        <w:rPr>
          <w:rFonts w:ascii="Times New Roman" w:hAnsi="Times New Roman" w:cs="Times New Roman"/>
          <w:sz w:val="28"/>
          <w:szCs w:val="28"/>
          <w:lang w:val="sr-Cyrl-CS"/>
        </w:rPr>
        <w:t>исказани су расходи неопходни з</w:t>
      </w:r>
      <w:r>
        <w:rPr>
          <w:rFonts w:ascii="Times New Roman" w:hAnsi="Times New Roman" w:cs="Times New Roman"/>
          <w:sz w:val="28"/>
          <w:szCs w:val="28"/>
          <w:lang w:val="sr-Cyrl-CS"/>
        </w:rPr>
        <w:t>а функционисање Скупштине града</w:t>
      </w:r>
      <w:r w:rsidRPr="00B31F41">
        <w:rPr>
          <w:rFonts w:ascii="Times New Roman" w:hAnsi="Times New Roman" w:cs="Times New Roman"/>
          <w:sz w:val="28"/>
          <w:szCs w:val="28"/>
          <w:lang w:val="sr-Cyrl-CS"/>
        </w:rPr>
        <w:t xml:space="preserve"> и скупштинских тела</w:t>
      </w:r>
      <w:r w:rsidR="000036F6">
        <w:rPr>
          <w:rFonts w:ascii="Times New Roman" w:hAnsi="Times New Roman" w:cs="Times New Roman"/>
          <w:sz w:val="28"/>
          <w:szCs w:val="28"/>
          <w:lang w:val="sr-Cyrl-CS"/>
        </w:rPr>
        <w:t xml:space="preserve"> кроз Програм 15</w:t>
      </w:r>
      <w:r w:rsidR="000036F6">
        <w:rPr>
          <w:rFonts w:ascii="Times New Roman" w:hAnsi="Times New Roman" w:cs="Times New Roman"/>
          <w:sz w:val="28"/>
          <w:szCs w:val="28"/>
          <w:lang w:val="sr-Latn-CS"/>
        </w:rPr>
        <w:t xml:space="preserve">. </w:t>
      </w:r>
      <w:r>
        <w:rPr>
          <w:rFonts w:ascii="Times New Roman" w:hAnsi="Times New Roman" w:cs="Times New Roman"/>
          <w:sz w:val="28"/>
          <w:szCs w:val="28"/>
          <w:lang w:val="sr-Cyrl-CS"/>
        </w:rPr>
        <w:t>Локална самоуправа</w:t>
      </w:r>
      <w:r w:rsidRPr="00B31F41">
        <w:rPr>
          <w:rFonts w:ascii="Times New Roman" w:hAnsi="Times New Roman" w:cs="Times New Roman"/>
          <w:sz w:val="28"/>
          <w:szCs w:val="28"/>
          <w:lang w:val="sr-Cyrl-CS"/>
        </w:rPr>
        <w:t>. Планиране су плате секретара и заменика секретара С</w:t>
      </w:r>
      <w:r>
        <w:rPr>
          <w:rFonts w:ascii="Times New Roman" w:hAnsi="Times New Roman" w:cs="Times New Roman"/>
          <w:sz w:val="28"/>
          <w:szCs w:val="28"/>
          <w:lang w:val="sr-Cyrl-CS"/>
        </w:rPr>
        <w:t>купштине Града Ниша, председнике</w:t>
      </w:r>
      <w:r w:rsidRPr="00B31F41">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радних тела, </w:t>
      </w:r>
      <w:r w:rsidRPr="00B31F41">
        <w:rPr>
          <w:rFonts w:ascii="Times New Roman" w:hAnsi="Times New Roman" w:cs="Times New Roman"/>
          <w:sz w:val="28"/>
          <w:szCs w:val="28"/>
          <w:lang w:val="sr-Cyrl-CS"/>
        </w:rPr>
        <w:t xml:space="preserve">накнаде у натури, социјална давања запосленима на сталном раду у складу са Правилником о платама именованих и постављених лица који је донео Административни одбор. </w:t>
      </w:r>
    </w:p>
    <w:p w:rsidR="00C7300E" w:rsidRPr="00B31F41" w:rsidRDefault="00C7300E" w:rsidP="00C7300E">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t>Награде, бонуси и остали посебни расходи планирани су за наград</w:t>
      </w:r>
      <w:r w:rsidRPr="00B31F41">
        <w:rPr>
          <w:rFonts w:ascii="Times New Roman" w:hAnsi="Times New Roman" w:cs="Times New Roman"/>
          <w:sz w:val="28"/>
          <w:szCs w:val="28"/>
        </w:rPr>
        <w:t>у</w:t>
      </w:r>
      <w:r w:rsidRPr="00B31F41">
        <w:rPr>
          <w:rFonts w:ascii="Times New Roman" w:hAnsi="Times New Roman" w:cs="Times New Roman"/>
          <w:sz w:val="28"/>
          <w:szCs w:val="28"/>
          <w:lang w:val="sr-Cyrl-CS"/>
        </w:rPr>
        <w:t xml:space="preserve"> </w:t>
      </w:r>
      <w:r w:rsidRPr="00B31F41">
        <w:rPr>
          <w:rFonts w:ascii="Times New Roman" w:hAnsi="Times New Roman" w:cs="Times New Roman"/>
          <w:sz w:val="28"/>
          <w:szCs w:val="28"/>
        </w:rPr>
        <w:t>„</w:t>
      </w:r>
      <w:r w:rsidRPr="00B31F41">
        <w:rPr>
          <w:rFonts w:ascii="Times New Roman" w:hAnsi="Times New Roman" w:cs="Times New Roman"/>
          <w:sz w:val="28"/>
          <w:szCs w:val="28"/>
          <w:lang w:val="sr-Cyrl-CS"/>
        </w:rPr>
        <w:t>11. Јануар</w:t>
      </w:r>
      <w:r w:rsidRPr="00B31F41">
        <w:rPr>
          <w:rFonts w:ascii="Times New Roman" w:hAnsi="Times New Roman" w:cs="Times New Roman"/>
          <w:sz w:val="28"/>
          <w:szCs w:val="28"/>
        </w:rPr>
        <w:t>“</w:t>
      </w:r>
      <w:r w:rsidRPr="00B31F41">
        <w:rPr>
          <w:rFonts w:ascii="Times New Roman" w:hAnsi="Times New Roman" w:cs="Times New Roman"/>
          <w:sz w:val="28"/>
          <w:szCs w:val="28"/>
          <w:lang w:val="sr-Cyrl-CS"/>
        </w:rPr>
        <w:t xml:space="preserve"> </w:t>
      </w:r>
      <w:r w:rsidR="000036F6">
        <w:rPr>
          <w:rFonts w:ascii="Times New Roman" w:hAnsi="Times New Roman" w:cs="Times New Roman"/>
          <w:sz w:val="28"/>
          <w:szCs w:val="28"/>
          <w:lang w:val="sr-Latn-CS"/>
        </w:rPr>
        <w:t xml:space="preserve"> </w:t>
      </w:r>
      <w:r w:rsidRPr="00B31F41">
        <w:rPr>
          <w:rFonts w:ascii="Times New Roman" w:hAnsi="Times New Roman" w:cs="Times New Roman"/>
          <w:sz w:val="28"/>
          <w:szCs w:val="28"/>
          <w:lang w:val="sr-Cyrl-CS"/>
        </w:rPr>
        <w:t>у складу са Одлуком о јавним признањима Града Ниша (</w:t>
      </w:r>
      <w:r w:rsidRPr="00B31F41">
        <w:rPr>
          <w:rFonts w:ascii="Times New Roman" w:hAnsi="Times New Roman" w:cs="Times New Roman"/>
          <w:sz w:val="28"/>
          <w:szCs w:val="28"/>
        </w:rPr>
        <w:t>„</w:t>
      </w:r>
      <w:r w:rsidRPr="00B31F41">
        <w:rPr>
          <w:rFonts w:ascii="Times New Roman" w:hAnsi="Times New Roman" w:cs="Times New Roman"/>
          <w:sz w:val="28"/>
          <w:szCs w:val="28"/>
          <w:lang w:val="sr-Cyrl-CS"/>
        </w:rPr>
        <w:t>Службени лист Града Ниша</w:t>
      </w:r>
      <w:r w:rsidRPr="00B31F41">
        <w:rPr>
          <w:rFonts w:ascii="Times New Roman" w:hAnsi="Times New Roman" w:cs="Times New Roman"/>
          <w:sz w:val="28"/>
          <w:szCs w:val="28"/>
        </w:rPr>
        <w:t>“</w:t>
      </w:r>
      <w:r w:rsidRPr="00B31F41">
        <w:rPr>
          <w:rFonts w:ascii="Times New Roman" w:hAnsi="Times New Roman" w:cs="Times New Roman"/>
          <w:sz w:val="28"/>
          <w:szCs w:val="28"/>
          <w:lang w:val="sr-Cyrl-CS"/>
        </w:rPr>
        <w:t xml:space="preserve">, број </w:t>
      </w:r>
      <w:r>
        <w:rPr>
          <w:rFonts w:ascii="Times New Roman" w:hAnsi="Times New Roman" w:cs="Times New Roman"/>
          <w:sz w:val="28"/>
          <w:szCs w:val="28"/>
          <w:lang w:val="sr-Cyrl-CS"/>
        </w:rPr>
        <w:t>96/2013</w:t>
      </w:r>
      <w:r w:rsidRPr="00B31F41">
        <w:rPr>
          <w:rFonts w:ascii="Times New Roman" w:hAnsi="Times New Roman" w:cs="Times New Roman"/>
          <w:sz w:val="28"/>
          <w:szCs w:val="28"/>
          <w:lang w:val="sr-Cyrl-CS"/>
        </w:rPr>
        <w:t xml:space="preserve">). </w:t>
      </w:r>
    </w:p>
    <w:p w:rsidR="00C7300E" w:rsidRPr="00B31F41" w:rsidRDefault="00C7300E" w:rsidP="00C7300E">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t xml:space="preserve">За посланички додатак планирана су средства за паушал и превоз 61 одборника, присуство седницама Скупштине Града Ниша и разлику зараде за именована и изабрана лица која нису на сталном раду у Скупштини Града. </w:t>
      </w:r>
    </w:p>
    <w:p w:rsidR="00C7300E" w:rsidRPr="00B31F41" w:rsidRDefault="00C7300E" w:rsidP="00C7300E">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t xml:space="preserve">Средства </w:t>
      </w:r>
      <w:r>
        <w:rPr>
          <w:rFonts w:ascii="Times New Roman" w:hAnsi="Times New Roman" w:cs="Times New Roman"/>
          <w:sz w:val="28"/>
          <w:szCs w:val="28"/>
          <w:lang w:val="sr-Cyrl-CS"/>
        </w:rPr>
        <w:t xml:space="preserve">су планирана </w:t>
      </w:r>
      <w:r w:rsidRPr="00B31F41">
        <w:rPr>
          <w:rFonts w:ascii="Times New Roman" w:hAnsi="Times New Roman" w:cs="Times New Roman"/>
          <w:sz w:val="28"/>
          <w:szCs w:val="28"/>
          <w:lang w:val="sr-Cyrl-CS"/>
        </w:rPr>
        <w:t>за трошкове путовања</w:t>
      </w:r>
      <w:r>
        <w:rPr>
          <w:rFonts w:ascii="Times New Roman" w:hAnsi="Times New Roman" w:cs="Times New Roman"/>
          <w:sz w:val="28"/>
          <w:szCs w:val="28"/>
          <w:lang w:val="sr-Cyrl-CS"/>
        </w:rPr>
        <w:t xml:space="preserve"> у земљи и иностранству,</w:t>
      </w:r>
      <w:r>
        <w:rPr>
          <w:rFonts w:ascii="Times New Roman" w:hAnsi="Times New Roman" w:cs="Times New Roman"/>
          <w:sz w:val="28"/>
          <w:szCs w:val="28"/>
          <w:lang w:val="sr-Latn-CS"/>
        </w:rPr>
        <w:t xml:space="preserve"> </w:t>
      </w:r>
      <w:r>
        <w:rPr>
          <w:rFonts w:ascii="Times New Roman" w:hAnsi="Times New Roman" w:cs="Times New Roman"/>
          <w:sz w:val="28"/>
          <w:szCs w:val="28"/>
          <w:lang w:val="sr-Cyrl-CS"/>
        </w:rPr>
        <w:t xml:space="preserve"> </w:t>
      </w:r>
      <w:r w:rsidRPr="00B31F41">
        <w:rPr>
          <w:rFonts w:ascii="Times New Roman" w:hAnsi="Times New Roman" w:cs="Times New Roman"/>
          <w:sz w:val="28"/>
          <w:szCs w:val="28"/>
          <w:lang w:val="sr-Cyrl-CS"/>
        </w:rPr>
        <w:t>услуге по уговору</w:t>
      </w:r>
      <w:r w:rsidR="000036F6">
        <w:rPr>
          <w:rFonts w:ascii="Times New Roman" w:hAnsi="Times New Roman" w:cs="Times New Roman"/>
          <w:sz w:val="28"/>
          <w:szCs w:val="28"/>
          <w:lang w:val="sr-Cyrl-CS"/>
        </w:rPr>
        <w:t>, за редован рад</w:t>
      </w:r>
      <w:r w:rsidR="000036F6">
        <w:rPr>
          <w:rFonts w:ascii="Times New Roman" w:hAnsi="Times New Roman" w:cs="Times New Roman"/>
          <w:sz w:val="28"/>
          <w:szCs w:val="28"/>
          <w:lang w:val="sr-Latn-CS"/>
        </w:rPr>
        <w:t xml:space="preserve">, </w:t>
      </w:r>
      <w:r>
        <w:rPr>
          <w:rFonts w:ascii="Times New Roman" w:hAnsi="Times New Roman" w:cs="Times New Roman"/>
          <w:sz w:val="28"/>
          <w:szCs w:val="28"/>
          <w:lang w:val="sr-Cyrl-CS"/>
        </w:rPr>
        <w:t xml:space="preserve">од чега део за </w:t>
      </w:r>
      <w:r w:rsidRPr="00B31F41">
        <w:rPr>
          <w:rFonts w:ascii="Times New Roman" w:hAnsi="Times New Roman" w:cs="Times New Roman"/>
          <w:sz w:val="28"/>
          <w:szCs w:val="28"/>
          <w:lang w:val="sr-Cyrl-CS"/>
        </w:rPr>
        <w:t>плате</w:t>
      </w:r>
      <w:r>
        <w:rPr>
          <w:rFonts w:ascii="Times New Roman" w:hAnsi="Times New Roman" w:cs="Times New Roman"/>
          <w:sz w:val="28"/>
          <w:szCs w:val="28"/>
          <w:lang w:val="sr-Cyrl-CS"/>
        </w:rPr>
        <w:t xml:space="preserve"> </w:t>
      </w:r>
      <w:r w:rsidRPr="00B31F41">
        <w:rPr>
          <w:rFonts w:ascii="Times New Roman" w:hAnsi="Times New Roman" w:cs="Times New Roman"/>
          <w:sz w:val="28"/>
          <w:szCs w:val="28"/>
          <w:lang w:val="sr-Cyrl-CS"/>
        </w:rPr>
        <w:t xml:space="preserve">техничких секретара </w:t>
      </w:r>
      <w:r>
        <w:rPr>
          <w:rFonts w:ascii="Times New Roman" w:hAnsi="Times New Roman" w:cs="Times New Roman"/>
          <w:sz w:val="28"/>
          <w:szCs w:val="28"/>
          <w:lang w:val="sr-Cyrl-CS"/>
        </w:rPr>
        <w:t xml:space="preserve"> и  део намењен </w:t>
      </w:r>
      <w:r w:rsidRPr="00B31F41">
        <w:rPr>
          <w:rFonts w:ascii="Times New Roman" w:hAnsi="Times New Roman" w:cs="Times New Roman"/>
          <w:sz w:val="28"/>
          <w:szCs w:val="28"/>
          <w:lang w:val="sr-Cyrl-CS"/>
        </w:rPr>
        <w:t>за рад скупштинских комисија.</w:t>
      </w:r>
    </w:p>
    <w:p w:rsidR="00C7300E" w:rsidRDefault="00C7300E" w:rsidP="00C7300E">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t>За редован рад политичких странака чији су кандидати изабрани за одборнике планирана су средства</w:t>
      </w:r>
      <w:r w:rsidRPr="00720571">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на основу Закона о финан</w:t>
      </w:r>
      <w:r w:rsidRPr="00B31F41">
        <w:rPr>
          <w:rFonts w:ascii="Times New Roman" w:hAnsi="Times New Roman" w:cs="Times New Roman"/>
          <w:sz w:val="28"/>
          <w:szCs w:val="28"/>
          <w:lang w:val="sr-Cyrl-CS"/>
        </w:rPr>
        <w:t>с</w:t>
      </w:r>
      <w:r>
        <w:rPr>
          <w:rFonts w:ascii="Times New Roman" w:hAnsi="Times New Roman" w:cs="Times New Roman"/>
          <w:sz w:val="28"/>
          <w:szCs w:val="28"/>
          <w:lang w:val="sr-Cyrl-CS"/>
        </w:rPr>
        <w:t>и</w:t>
      </w:r>
      <w:r w:rsidRPr="00B31F41">
        <w:rPr>
          <w:rFonts w:ascii="Times New Roman" w:hAnsi="Times New Roman" w:cs="Times New Roman"/>
          <w:sz w:val="28"/>
          <w:szCs w:val="28"/>
          <w:lang w:val="sr-Cyrl-CS"/>
        </w:rPr>
        <w:t>рању политичких активности („Службени гласник РС</w:t>
      </w:r>
      <w:r w:rsidRPr="00B31F41">
        <w:rPr>
          <w:rFonts w:ascii="Times New Roman" w:hAnsi="Times New Roman" w:cs="Times New Roman"/>
          <w:sz w:val="28"/>
          <w:szCs w:val="28"/>
        </w:rPr>
        <w:t>“</w:t>
      </w:r>
      <w:r w:rsidRPr="00B31F41">
        <w:rPr>
          <w:rFonts w:ascii="Times New Roman" w:hAnsi="Times New Roman" w:cs="Times New Roman"/>
          <w:sz w:val="28"/>
          <w:szCs w:val="28"/>
          <w:lang w:val="sr-Cyrl-CS"/>
        </w:rPr>
        <w:t>, број 43/2011</w:t>
      </w:r>
      <w:r>
        <w:rPr>
          <w:rFonts w:ascii="Times New Roman" w:hAnsi="Times New Roman" w:cs="Times New Roman"/>
          <w:sz w:val="28"/>
          <w:szCs w:val="28"/>
          <w:lang w:val="sr-Cyrl-CS"/>
        </w:rPr>
        <w:t xml:space="preserve"> и </w:t>
      </w:r>
      <w:r>
        <w:rPr>
          <w:rFonts w:ascii="Times New Roman" w:hAnsi="Times New Roman" w:cs="Times New Roman"/>
          <w:sz w:val="28"/>
          <w:szCs w:val="28"/>
          <w:lang w:val="sr-Latn-CS"/>
        </w:rPr>
        <w:t>123</w:t>
      </w:r>
      <w:r>
        <w:rPr>
          <w:rFonts w:ascii="Times New Roman" w:hAnsi="Times New Roman" w:cs="Times New Roman"/>
          <w:sz w:val="28"/>
          <w:szCs w:val="28"/>
          <w:lang w:val="sr-Cyrl-CS"/>
        </w:rPr>
        <w:t>/2014</w:t>
      </w:r>
      <w:r w:rsidRPr="00B31F41">
        <w:rPr>
          <w:rFonts w:ascii="Times New Roman" w:hAnsi="Times New Roman" w:cs="Times New Roman"/>
          <w:sz w:val="28"/>
          <w:szCs w:val="28"/>
          <w:lang w:val="sr-Cyrl-CS"/>
        </w:rPr>
        <w:t>)</w:t>
      </w:r>
      <w:r>
        <w:rPr>
          <w:rFonts w:ascii="Times New Roman" w:hAnsi="Times New Roman" w:cs="Times New Roman"/>
          <w:sz w:val="28"/>
          <w:szCs w:val="28"/>
          <w:lang w:val="sr-Cyrl-CS"/>
        </w:rPr>
        <w:t>,</w:t>
      </w:r>
      <w:r>
        <w:rPr>
          <w:rFonts w:ascii="Times New Roman" w:hAnsi="Times New Roman" w:cs="Times New Roman"/>
          <w:sz w:val="28"/>
          <w:szCs w:val="28"/>
          <w:lang w:val="sr-Latn-CS"/>
        </w:rPr>
        <w:t xml:space="preserve"> </w:t>
      </w:r>
      <w:r w:rsidRPr="00B31F41">
        <w:rPr>
          <w:rFonts w:ascii="Times New Roman" w:hAnsi="Times New Roman" w:cs="Times New Roman"/>
          <w:sz w:val="28"/>
          <w:szCs w:val="28"/>
          <w:lang w:val="sr-Cyrl-CS"/>
        </w:rPr>
        <w:t>односно 0,1</w:t>
      </w:r>
      <w:r>
        <w:rPr>
          <w:rFonts w:ascii="Times New Roman" w:hAnsi="Times New Roman" w:cs="Times New Roman"/>
          <w:sz w:val="28"/>
          <w:szCs w:val="28"/>
          <w:lang w:val="sr-Cyrl-CS"/>
        </w:rPr>
        <w:t>05</w:t>
      </w:r>
      <w:r w:rsidRPr="00B31F41">
        <w:rPr>
          <w:rFonts w:ascii="Times New Roman" w:hAnsi="Times New Roman" w:cs="Times New Roman"/>
          <w:sz w:val="28"/>
          <w:szCs w:val="28"/>
          <w:lang w:val="sr-Cyrl-CS"/>
        </w:rPr>
        <w:t xml:space="preserve">% </w:t>
      </w:r>
      <w:r>
        <w:rPr>
          <w:rFonts w:ascii="Times New Roman" w:hAnsi="Times New Roman" w:cs="Times New Roman"/>
          <w:sz w:val="28"/>
          <w:szCs w:val="28"/>
          <w:lang w:val="sr-Latn-CS"/>
        </w:rPr>
        <w:t xml:space="preserve"> </w:t>
      </w:r>
      <w:r>
        <w:rPr>
          <w:rFonts w:ascii="Times New Roman" w:hAnsi="Times New Roman" w:cs="Times New Roman"/>
          <w:sz w:val="28"/>
          <w:szCs w:val="28"/>
          <w:lang w:val="sr-Cyrl-CS"/>
        </w:rPr>
        <w:t xml:space="preserve">пореских прихода </w:t>
      </w:r>
      <w:r w:rsidRPr="00B31F41">
        <w:rPr>
          <w:rFonts w:ascii="Times New Roman" w:hAnsi="Times New Roman" w:cs="Times New Roman"/>
          <w:sz w:val="28"/>
          <w:szCs w:val="28"/>
          <w:lang w:val="sr-Cyrl-CS"/>
        </w:rPr>
        <w:t xml:space="preserve">буџета </w:t>
      </w:r>
      <w:r>
        <w:rPr>
          <w:rFonts w:ascii="Times New Roman" w:hAnsi="Times New Roman" w:cs="Times New Roman"/>
          <w:sz w:val="28"/>
          <w:szCs w:val="28"/>
          <w:lang w:val="sr-Cyrl-CS"/>
        </w:rPr>
        <w:t xml:space="preserve">јединице локалне самоуправе.         </w:t>
      </w:r>
    </w:p>
    <w:p w:rsidR="00C7300E" w:rsidRDefault="00C7300E" w:rsidP="00C7300E">
      <w:pPr>
        <w:spacing w:after="0" w:line="240" w:lineRule="auto"/>
        <w:ind w:firstLine="720"/>
        <w:jc w:val="both"/>
        <w:rPr>
          <w:rFonts w:ascii="Times New Roman" w:hAnsi="Times New Roman" w:cs="Times New Roman"/>
          <w:b/>
          <w:sz w:val="28"/>
          <w:szCs w:val="28"/>
          <w:lang w:val="sr-Cyrl-CS"/>
        </w:rPr>
      </w:pPr>
    </w:p>
    <w:p w:rsidR="00C7300E" w:rsidRPr="00C557BF" w:rsidRDefault="00C7300E" w:rsidP="00C7300E">
      <w:pPr>
        <w:spacing w:after="0" w:line="240" w:lineRule="auto"/>
        <w:ind w:firstLine="720"/>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РАЗДЕО 2 – ГРАДОНАЧЕЛНИК И ГРАДСКО ВЕЋЕ</w:t>
      </w:r>
    </w:p>
    <w:p w:rsidR="00C7300E" w:rsidRPr="00C557BF" w:rsidRDefault="00C7300E" w:rsidP="00C7300E">
      <w:pPr>
        <w:spacing w:after="0" w:line="240" w:lineRule="auto"/>
        <w:jc w:val="both"/>
        <w:rPr>
          <w:rFonts w:ascii="Times New Roman" w:hAnsi="Times New Roman" w:cs="Times New Roman"/>
          <w:sz w:val="28"/>
          <w:szCs w:val="28"/>
          <w:lang w:val="sr-Latn-CS"/>
        </w:rPr>
      </w:pPr>
      <w:r w:rsidRPr="00C557BF">
        <w:rPr>
          <w:rFonts w:ascii="Times New Roman" w:hAnsi="Times New Roman" w:cs="Times New Roman"/>
          <w:sz w:val="28"/>
          <w:szCs w:val="28"/>
          <w:lang w:val="sr-Cyrl-CS"/>
        </w:rPr>
        <w:tab/>
        <w:t>ГЛАВА 2.1 – ГРАДОНАЧЕЛНИК</w:t>
      </w:r>
    </w:p>
    <w:p w:rsidR="00C7300E" w:rsidRPr="00C557BF" w:rsidRDefault="00C7300E" w:rsidP="00C7300E">
      <w:pPr>
        <w:spacing w:after="0" w:line="240" w:lineRule="auto"/>
        <w:jc w:val="both"/>
        <w:rPr>
          <w:rFonts w:ascii="Times New Roman" w:hAnsi="Times New Roman" w:cs="Times New Roman"/>
          <w:sz w:val="28"/>
          <w:szCs w:val="28"/>
          <w:lang w:val="sr-Latn-CS"/>
        </w:rPr>
      </w:pPr>
    </w:p>
    <w:p w:rsidR="00C7300E" w:rsidRPr="00B31F41" w:rsidRDefault="00C7300E" w:rsidP="00C7300E">
      <w:pPr>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ab/>
        <w:t>У Разделу 2, Глава 2.1 – Градоначелник - Програм 15. Локална самоуправа планирана су сре</w:t>
      </w:r>
      <w:r w:rsidRPr="00B31F41">
        <w:rPr>
          <w:rFonts w:ascii="Times New Roman" w:hAnsi="Times New Roman" w:cs="Times New Roman"/>
          <w:sz w:val="28"/>
          <w:szCs w:val="28"/>
          <w:lang w:val="sr-Cyrl-CS"/>
        </w:rPr>
        <w:t>дства за рад Градоначелника и то: за</w:t>
      </w:r>
      <w:r>
        <w:rPr>
          <w:rFonts w:ascii="Times New Roman" w:hAnsi="Times New Roman" w:cs="Times New Roman"/>
          <w:sz w:val="28"/>
          <w:szCs w:val="28"/>
          <w:lang w:val="sr-Cyrl-CS"/>
        </w:rPr>
        <w:t xml:space="preserve"> плате градоначелника и заменика </w:t>
      </w:r>
      <w:r w:rsidRPr="00B31F41">
        <w:rPr>
          <w:rFonts w:ascii="Times New Roman" w:hAnsi="Times New Roman" w:cs="Times New Roman"/>
          <w:sz w:val="28"/>
          <w:szCs w:val="28"/>
          <w:lang w:val="sr-Cyrl-CS"/>
        </w:rPr>
        <w:t>градоначелника, социјална давања, посланички додатак (накнада за</w:t>
      </w:r>
      <w:r>
        <w:rPr>
          <w:rFonts w:ascii="Times New Roman" w:hAnsi="Times New Roman" w:cs="Times New Roman"/>
          <w:sz w:val="28"/>
          <w:szCs w:val="28"/>
          <w:lang w:val="sr-Cyrl-CS"/>
        </w:rPr>
        <w:t xml:space="preserve"> рад помоћника градоначелника), </w:t>
      </w:r>
      <w:r w:rsidRPr="00B31F41">
        <w:rPr>
          <w:rFonts w:ascii="Times New Roman" w:hAnsi="Times New Roman" w:cs="Times New Roman"/>
          <w:sz w:val="28"/>
          <w:szCs w:val="28"/>
          <w:lang w:val="sr-Cyrl-CS"/>
        </w:rPr>
        <w:t>трошкове путовања</w:t>
      </w:r>
      <w:r>
        <w:rPr>
          <w:rFonts w:ascii="Times New Roman" w:hAnsi="Times New Roman" w:cs="Times New Roman"/>
          <w:sz w:val="28"/>
          <w:szCs w:val="28"/>
          <w:lang w:val="sr-Latn-CS"/>
        </w:rPr>
        <w:t>,</w:t>
      </w:r>
      <w:r>
        <w:rPr>
          <w:rFonts w:ascii="Times New Roman" w:hAnsi="Times New Roman" w:cs="Times New Roman"/>
          <w:sz w:val="28"/>
          <w:szCs w:val="28"/>
          <w:lang w:val="sr-Cyrl-CS"/>
        </w:rPr>
        <w:t xml:space="preserve"> </w:t>
      </w:r>
      <w:r w:rsidRPr="00B31F41">
        <w:rPr>
          <w:rFonts w:ascii="Times New Roman" w:hAnsi="Times New Roman" w:cs="Times New Roman"/>
          <w:sz w:val="28"/>
          <w:szCs w:val="28"/>
          <w:lang w:val="sr-Cyrl-CS"/>
        </w:rPr>
        <w:t>услуге по уговору</w:t>
      </w:r>
      <w:r>
        <w:rPr>
          <w:rFonts w:ascii="Times New Roman" w:hAnsi="Times New Roman" w:cs="Times New Roman"/>
          <w:sz w:val="28"/>
          <w:szCs w:val="28"/>
          <w:lang w:val="sr-Latn-CS"/>
        </w:rPr>
        <w:t xml:space="preserve"> </w:t>
      </w:r>
      <w:r>
        <w:rPr>
          <w:rFonts w:ascii="Times New Roman" w:hAnsi="Times New Roman" w:cs="Times New Roman"/>
          <w:sz w:val="28"/>
          <w:szCs w:val="28"/>
          <w:lang w:val="sr-Cyrl-CS"/>
        </w:rPr>
        <w:t xml:space="preserve">и то за редовну активност, Канцеларију за дијаспору и Комисију за родну равноправност. </w:t>
      </w:r>
    </w:p>
    <w:p w:rsidR="00C7300E" w:rsidRDefault="00C7300E" w:rsidP="00C7300E">
      <w:pPr>
        <w:spacing w:after="0" w:line="240" w:lineRule="auto"/>
        <w:jc w:val="both"/>
        <w:rPr>
          <w:rFonts w:ascii="Times New Roman" w:hAnsi="Times New Roman" w:cs="Times New Roman"/>
          <w:sz w:val="28"/>
          <w:szCs w:val="28"/>
          <w:lang w:val="sr-Latn-CS"/>
        </w:rPr>
      </w:pPr>
      <w:r w:rsidRPr="00B31F41">
        <w:rPr>
          <w:rFonts w:ascii="Times New Roman" w:hAnsi="Times New Roman" w:cs="Times New Roman"/>
          <w:sz w:val="28"/>
          <w:szCs w:val="28"/>
          <w:lang w:val="sr-Cyrl-CS"/>
        </w:rPr>
        <w:tab/>
      </w:r>
      <w:r>
        <w:rPr>
          <w:rFonts w:ascii="Times New Roman" w:hAnsi="Times New Roman" w:cs="Times New Roman"/>
          <w:sz w:val="28"/>
          <w:szCs w:val="28"/>
          <w:lang w:val="sr-Cyrl-CS"/>
        </w:rPr>
        <w:t xml:space="preserve">У оквиру пројекта „Потребно нам је више подршке“ отворена је Канцеларија за младе која је задужена за креирање и спровођење омладинске политике на нивоу града Ниша.    </w:t>
      </w:r>
    </w:p>
    <w:p w:rsidR="00C7300E" w:rsidRDefault="00C7300E" w:rsidP="00C7300E">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         </w:t>
      </w:r>
      <w:r>
        <w:rPr>
          <w:rFonts w:ascii="Times New Roman" w:hAnsi="Times New Roman" w:cs="Times New Roman"/>
          <w:sz w:val="28"/>
          <w:szCs w:val="28"/>
          <w:lang w:val="sr-Cyrl-CS"/>
        </w:rPr>
        <w:t xml:space="preserve"> </w:t>
      </w:r>
      <w:r w:rsidRPr="005A3FCA">
        <w:rPr>
          <w:rFonts w:ascii="Times New Roman" w:hAnsi="Times New Roman" w:cs="Times New Roman"/>
          <w:color w:val="333333"/>
          <w:sz w:val="28"/>
          <w:szCs w:val="28"/>
        </w:rPr>
        <w:t>Један од најважнијих задатака Канцеларије за сарадњу са дијаспором Града Ниша јесте прикупљање и презентовање инвестици</w:t>
      </w:r>
      <w:r>
        <w:rPr>
          <w:rFonts w:ascii="Times New Roman" w:hAnsi="Times New Roman" w:cs="Times New Roman"/>
          <w:color w:val="333333"/>
          <w:sz w:val="28"/>
          <w:szCs w:val="28"/>
        </w:rPr>
        <w:t>оних потенцијала Града Ниша из</w:t>
      </w:r>
      <w:r w:rsidRPr="005A3FCA">
        <w:rPr>
          <w:rFonts w:ascii="Times New Roman" w:hAnsi="Times New Roman" w:cs="Times New Roman"/>
          <w:color w:val="333333"/>
          <w:sz w:val="28"/>
          <w:szCs w:val="28"/>
        </w:rPr>
        <w:t xml:space="preserve"> свих области и за то је неопходна сарадња са свим градским институцијама које ће достављати податке од важности за Србе у дијаспори.</w:t>
      </w:r>
      <w:r w:rsidRPr="005A3FCA">
        <w:rPr>
          <w:rFonts w:ascii="Times New Roman" w:hAnsi="Times New Roman" w:cs="Times New Roman"/>
          <w:sz w:val="28"/>
          <w:szCs w:val="28"/>
          <w:lang w:val="sr-Cyrl-CS"/>
        </w:rPr>
        <w:t xml:space="preserve">  </w:t>
      </w:r>
    </w:p>
    <w:p w:rsidR="00C7300E" w:rsidRPr="00AB2D72" w:rsidRDefault="00C7300E" w:rsidP="00C7300E">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Град Ниш је потписао Европску повељу о родној равноправности, један од стратешких докумената у области људских мањинских права, са посебним освртом на питања положаја жена. Комисија за родну равноправност и једнаке могућности прати остваривање равноправних полова, предлаже активности и предузимање мера, посебно оних којима се остварује политика једнаких могућности на нивоу града.</w:t>
      </w:r>
    </w:p>
    <w:p w:rsidR="00C7300E" w:rsidRPr="00B31F41" w:rsidRDefault="00C7300E" w:rsidP="00C7300E">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Latn-CS"/>
        </w:rPr>
        <w:t xml:space="preserve">          </w:t>
      </w:r>
      <w:r>
        <w:rPr>
          <w:rFonts w:ascii="Times New Roman" w:hAnsi="Times New Roman" w:cs="Times New Roman"/>
          <w:sz w:val="28"/>
          <w:szCs w:val="28"/>
          <w:lang w:val="sr-Cyrl-CS"/>
        </w:rPr>
        <w:t>Н</w:t>
      </w:r>
      <w:r w:rsidRPr="00B31F41">
        <w:rPr>
          <w:rFonts w:ascii="Times New Roman" w:hAnsi="Times New Roman" w:cs="Times New Roman"/>
          <w:sz w:val="28"/>
          <w:szCs w:val="28"/>
          <w:lang w:val="sr-Cyrl-CS"/>
        </w:rPr>
        <w:t>а позицији Трансфери осталим нивоима власти</w:t>
      </w:r>
      <w:r>
        <w:rPr>
          <w:rFonts w:ascii="Times New Roman" w:hAnsi="Times New Roman" w:cs="Times New Roman"/>
          <w:sz w:val="28"/>
          <w:szCs w:val="28"/>
          <w:lang w:val="sr-Cyrl-CS"/>
        </w:rPr>
        <w:t>, п</w:t>
      </w:r>
      <w:r w:rsidRPr="00B31F41">
        <w:rPr>
          <w:rFonts w:ascii="Times New Roman" w:hAnsi="Times New Roman" w:cs="Times New Roman"/>
          <w:sz w:val="28"/>
          <w:szCs w:val="28"/>
          <w:lang w:val="sr-Cyrl-CS"/>
        </w:rPr>
        <w:t xml:space="preserve">ланирана </w:t>
      </w:r>
      <w:r>
        <w:rPr>
          <w:rFonts w:ascii="Times New Roman" w:hAnsi="Times New Roman" w:cs="Times New Roman"/>
          <w:sz w:val="28"/>
          <w:szCs w:val="28"/>
          <w:lang w:val="sr-Cyrl-CS"/>
        </w:rPr>
        <w:t xml:space="preserve">су </w:t>
      </w:r>
      <w:r w:rsidRPr="00B31F41">
        <w:rPr>
          <w:rFonts w:ascii="Times New Roman" w:hAnsi="Times New Roman" w:cs="Times New Roman"/>
          <w:sz w:val="28"/>
          <w:szCs w:val="28"/>
          <w:lang w:val="sr-Cyrl-CS"/>
        </w:rPr>
        <w:t>с</w:t>
      </w:r>
      <w:r>
        <w:rPr>
          <w:rFonts w:ascii="Times New Roman" w:hAnsi="Times New Roman" w:cs="Times New Roman"/>
          <w:sz w:val="28"/>
          <w:szCs w:val="28"/>
          <w:lang w:val="sr-Cyrl-CS"/>
        </w:rPr>
        <w:t xml:space="preserve">редства </w:t>
      </w:r>
      <w:r w:rsidRPr="00B31F41">
        <w:rPr>
          <w:rFonts w:ascii="Times New Roman" w:hAnsi="Times New Roman" w:cs="Times New Roman"/>
          <w:sz w:val="28"/>
          <w:szCs w:val="28"/>
          <w:lang w:val="sr-Cyrl-CS"/>
        </w:rPr>
        <w:t xml:space="preserve"> за финансирање пројеката у складу са Правилником о ближим кри</w:t>
      </w:r>
      <w:r>
        <w:rPr>
          <w:rFonts w:ascii="Times New Roman" w:hAnsi="Times New Roman" w:cs="Times New Roman"/>
          <w:sz w:val="28"/>
          <w:szCs w:val="28"/>
          <w:lang w:val="sr-Cyrl-CS"/>
        </w:rPr>
        <w:t>теријумима, начину и поступку за доделу</w:t>
      </w:r>
      <w:r w:rsidRPr="00B31F41">
        <w:rPr>
          <w:rFonts w:ascii="Times New Roman" w:hAnsi="Times New Roman" w:cs="Times New Roman"/>
          <w:sz w:val="28"/>
          <w:szCs w:val="28"/>
          <w:lang w:val="sr-Cyrl-CS"/>
        </w:rPr>
        <w:t xml:space="preserve"> средстава</w:t>
      </w:r>
      <w:r>
        <w:rPr>
          <w:rFonts w:ascii="Times New Roman" w:hAnsi="Times New Roman" w:cs="Times New Roman"/>
          <w:sz w:val="28"/>
          <w:szCs w:val="28"/>
          <w:lang w:val="sr-Cyrl-CS"/>
        </w:rPr>
        <w:t xml:space="preserve"> </w:t>
      </w:r>
      <w:r w:rsidRPr="00B31F41">
        <w:rPr>
          <w:rFonts w:ascii="Times New Roman" w:hAnsi="Times New Roman" w:cs="Times New Roman"/>
          <w:sz w:val="28"/>
          <w:szCs w:val="28"/>
          <w:lang w:val="sr-Cyrl-CS"/>
        </w:rPr>
        <w:t xml:space="preserve">из буџета Града Ниша за </w:t>
      </w:r>
      <w:r>
        <w:rPr>
          <w:rFonts w:ascii="Times New Roman" w:hAnsi="Times New Roman" w:cs="Times New Roman"/>
          <w:sz w:val="28"/>
          <w:szCs w:val="28"/>
          <w:lang w:val="sr-Cyrl-CS"/>
        </w:rPr>
        <w:t>дотације, донације,</w:t>
      </w:r>
      <w:r w:rsidR="000036F6">
        <w:rPr>
          <w:rFonts w:ascii="Times New Roman" w:hAnsi="Times New Roman" w:cs="Times New Roman"/>
          <w:sz w:val="28"/>
          <w:szCs w:val="28"/>
          <w:lang w:val="sr-Latn-CS"/>
        </w:rPr>
        <w:t xml:space="preserve"> </w:t>
      </w:r>
      <w:r>
        <w:rPr>
          <w:rFonts w:ascii="Times New Roman" w:hAnsi="Times New Roman" w:cs="Times New Roman"/>
          <w:sz w:val="28"/>
          <w:szCs w:val="28"/>
          <w:lang w:val="sr-Cyrl-CS"/>
        </w:rPr>
        <w:t>покровитељство и спонзорство корисницима буџета са других нивоа власти, за Универзитет – Студентски парламент и трансфере јавним установама</w:t>
      </w:r>
      <w:r w:rsidRPr="00B31F41">
        <w:rPr>
          <w:rFonts w:ascii="Times New Roman" w:hAnsi="Times New Roman" w:cs="Times New Roman"/>
          <w:sz w:val="28"/>
          <w:szCs w:val="28"/>
          <w:lang w:val="sr-Cyrl-CS"/>
        </w:rPr>
        <w:t>.</w:t>
      </w:r>
    </w:p>
    <w:p w:rsidR="00C7300E" w:rsidRDefault="00C7300E" w:rsidP="00C7300E">
      <w:pPr>
        <w:spacing w:after="0" w:line="240" w:lineRule="auto"/>
        <w:jc w:val="both"/>
        <w:rPr>
          <w:rFonts w:ascii="Times New Roman" w:hAnsi="Times New Roman" w:cs="Times New Roman"/>
          <w:sz w:val="28"/>
          <w:szCs w:val="28"/>
          <w:lang w:val="sr-Latn-CS"/>
        </w:rPr>
      </w:pPr>
      <w:r w:rsidRPr="00B31F41">
        <w:rPr>
          <w:rFonts w:ascii="Times New Roman" w:hAnsi="Times New Roman" w:cs="Times New Roman"/>
          <w:sz w:val="28"/>
          <w:szCs w:val="28"/>
          <w:lang w:val="sr-Cyrl-CS"/>
        </w:rPr>
        <w:tab/>
        <w:t>На позицији Дотације невладиним органи</w:t>
      </w:r>
      <w:r>
        <w:rPr>
          <w:rFonts w:ascii="Times New Roman" w:hAnsi="Times New Roman" w:cs="Times New Roman"/>
          <w:sz w:val="28"/>
          <w:szCs w:val="28"/>
          <w:lang w:val="sr-Cyrl-CS"/>
        </w:rPr>
        <w:t xml:space="preserve">зацијама планирана су средства </w:t>
      </w:r>
      <w:r w:rsidRPr="00B31F41">
        <w:rPr>
          <w:rFonts w:ascii="Times New Roman" w:hAnsi="Times New Roman" w:cs="Times New Roman"/>
          <w:sz w:val="28"/>
          <w:szCs w:val="28"/>
          <w:lang w:val="sr-Cyrl-CS"/>
        </w:rPr>
        <w:t xml:space="preserve"> за реализацију програмских активности и пројеката невладиних организација у складу са</w:t>
      </w:r>
      <w:r>
        <w:rPr>
          <w:rFonts w:ascii="Times New Roman" w:hAnsi="Times New Roman" w:cs="Times New Roman"/>
          <w:sz w:val="28"/>
          <w:szCs w:val="28"/>
          <w:lang w:val="sr-Cyrl-CS"/>
        </w:rPr>
        <w:t xml:space="preserve"> </w:t>
      </w:r>
      <w:r w:rsidRPr="00B31F41">
        <w:rPr>
          <w:rFonts w:ascii="Times New Roman" w:hAnsi="Times New Roman" w:cs="Times New Roman"/>
          <w:sz w:val="28"/>
          <w:szCs w:val="28"/>
          <w:lang w:val="sr-Cyrl-CS"/>
        </w:rPr>
        <w:t>Правилником о ближим кри</w:t>
      </w:r>
      <w:r>
        <w:rPr>
          <w:rFonts w:ascii="Times New Roman" w:hAnsi="Times New Roman" w:cs="Times New Roman"/>
          <w:sz w:val="28"/>
          <w:szCs w:val="28"/>
          <w:lang w:val="sr-Cyrl-CS"/>
        </w:rPr>
        <w:t>теријумима, начину и поступку  доделе</w:t>
      </w:r>
      <w:r w:rsidRPr="00B31F41">
        <w:rPr>
          <w:rFonts w:ascii="Times New Roman" w:hAnsi="Times New Roman" w:cs="Times New Roman"/>
          <w:sz w:val="28"/>
          <w:szCs w:val="28"/>
          <w:lang w:val="sr-Cyrl-CS"/>
        </w:rPr>
        <w:t xml:space="preserve"> средстава</w:t>
      </w:r>
      <w:r>
        <w:rPr>
          <w:rFonts w:ascii="Times New Roman" w:hAnsi="Times New Roman" w:cs="Times New Roman"/>
          <w:sz w:val="28"/>
          <w:szCs w:val="28"/>
          <w:lang w:val="sr-Cyrl-CS"/>
        </w:rPr>
        <w:t xml:space="preserve"> или недостајећег дела средстава</w:t>
      </w:r>
      <w:r w:rsidRPr="00B31F41">
        <w:rPr>
          <w:rFonts w:ascii="Times New Roman" w:hAnsi="Times New Roman" w:cs="Times New Roman"/>
          <w:sz w:val="28"/>
          <w:szCs w:val="28"/>
          <w:lang w:val="sr-Cyrl-CS"/>
        </w:rPr>
        <w:t xml:space="preserve"> из буџета Града Ниша за </w:t>
      </w:r>
      <w:r>
        <w:rPr>
          <w:rFonts w:ascii="Times New Roman" w:hAnsi="Times New Roman" w:cs="Times New Roman"/>
          <w:sz w:val="28"/>
          <w:szCs w:val="28"/>
          <w:lang w:val="sr-Cyrl-CS"/>
        </w:rPr>
        <w:t>подстицање програма и пројеката од јавног интереса која реализују удружења</w:t>
      </w:r>
      <w:r w:rsidRPr="00B31F41">
        <w:rPr>
          <w:rFonts w:ascii="Times New Roman" w:hAnsi="Times New Roman" w:cs="Times New Roman"/>
          <w:sz w:val="28"/>
          <w:szCs w:val="28"/>
          <w:lang w:val="sr-Cyrl-CS"/>
        </w:rPr>
        <w:t xml:space="preserve"> (</w:t>
      </w:r>
      <w:r w:rsidRPr="00B31F41">
        <w:rPr>
          <w:rFonts w:ascii="Times New Roman" w:hAnsi="Times New Roman" w:cs="Times New Roman"/>
          <w:sz w:val="28"/>
          <w:szCs w:val="28"/>
        </w:rPr>
        <w:t>„</w:t>
      </w:r>
      <w:r w:rsidRPr="00B31F41">
        <w:rPr>
          <w:rFonts w:ascii="Times New Roman" w:hAnsi="Times New Roman" w:cs="Times New Roman"/>
          <w:sz w:val="28"/>
          <w:szCs w:val="28"/>
          <w:lang w:val="sr-Cyrl-CS"/>
        </w:rPr>
        <w:t>Службени лист Града Ниша</w:t>
      </w:r>
      <w:r w:rsidRPr="00B31F41">
        <w:rPr>
          <w:rFonts w:ascii="Times New Roman" w:hAnsi="Times New Roman" w:cs="Times New Roman"/>
          <w:sz w:val="28"/>
          <w:szCs w:val="28"/>
        </w:rPr>
        <w:t>“</w:t>
      </w:r>
      <w:r>
        <w:rPr>
          <w:rFonts w:ascii="Times New Roman" w:hAnsi="Times New Roman" w:cs="Times New Roman"/>
          <w:sz w:val="28"/>
          <w:szCs w:val="28"/>
          <w:lang w:val="sr-Cyrl-CS"/>
        </w:rPr>
        <w:t>, број 82/2014) и за хуманитарне организације.</w:t>
      </w:r>
    </w:p>
    <w:p w:rsidR="00C7300E" w:rsidRPr="008F748C" w:rsidRDefault="00C7300E" w:rsidP="00C7300E">
      <w:pPr>
        <w:spacing w:after="0" w:line="240" w:lineRule="auto"/>
        <w:jc w:val="both"/>
        <w:rPr>
          <w:rFonts w:ascii="Times New Roman" w:hAnsi="Times New Roman" w:cs="Times New Roman"/>
          <w:sz w:val="28"/>
          <w:szCs w:val="28"/>
          <w:lang w:val="sr-Latn-CS"/>
        </w:rPr>
      </w:pPr>
    </w:p>
    <w:p w:rsidR="00C7300E" w:rsidRPr="00C557BF" w:rsidRDefault="00C7300E" w:rsidP="00C7300E">
      <w:pPr>
        <w:spacing w:after="0" w:line="240" w:lineRule="auto"/>
        <w:ind w:firstLine="708"/>
        <w:jc w:val="both"/>
        <w:outlineLvl w:val="0"/>
        <w:rPr>
          <w:rFonts w:ascii="Times New Roman" w:hAnsi="Times New Roman" w:cs="Times New Roman"/>
          <w:sz w:val="28"/>
          <w:szCs w:val="28"/>
          <w:lang w:val="sr-Latn-CS"/>
        </w:rPr>
      </w:pPr>
      <w:r w:rsidRPr="00C557BF">
        <w:rPr>
          <w:rFonts w:ascii="Times New Roman" w:hAnsi="Times New Roman" w:cs="Times New Roman"/>
          <w:sz w:val="28"/>
          <w:szCs w:val="28"/>
          <w:lang w:val="sr-Cyrl-CS"/>
        </w:rPr>
        <w:t>ГЛАВА 2.2 – ГРАДСКО ВЕЋЕ</w:t>
      </w:r>
    </w:p>
    <w:p w:rsidR="00C7300E" w:rsidRPr="00C557BF" w:rsidRDefault="00C7300E" w:rsidP="00C7300E">
      <w:pPr>
        <w:spacing w:after="0" w:line="240" w:lineRule="auto"/>
        <w:ind w:firstLine="708"/>
        <w:jc w:val="both"/>
        <w:outlineLvl w:val="0"/>
        <w:rPr>
          <w:rFonts w:ascii="Times New Roman" w:hAnsi="Times New Roman" w:cs="Times New Roman"/>
          <w:sz w:val="28"/>
          <w:szCs w:val="28"/>
          <w:lang w:val="sr-Latn-CS"/>
        </w:rPr>
      </w:pPr>
    </w:p>
    <w:p w:rsidR="00C7300E" w:rsidRPr="008F748C" w:rsidRDefault="00C7300E" w:rsidP="00C7300E">
      <w:pPr>
        <w:spacing w:after="0" w:line="240" w:lineRule="auto"/>
        <w:jc w:val="both"/>
        <w:rPr>
          <w:rFonts w:ascii="Times New Roman" w:hAnsi="Times New Roman" w:cs="Times New Roman"/>
          <w:sz w:val="28"/>
          <w:szCs w:val="28"/>
          <w:lang w:val="sr-Latn-CS"/>
        </w:rPr>
      </w:pPr>
      <w:r w:rsidRPr="00C557BF">
        <w:rPr>
          <w:rFonts w:ascii="Times New Roman" w:hAnsi="Times New Roman" w:cs="Times New Roman"/>
          <w:sz w:val="28"/>
          <w:szCs w:val="28"/>
          <w:lang w:val="sr-Cyrl-CS"/>
        </w:rPr>
        <w:tab/>
        <w:t>За рад Градског већа – Програм 15. Локална самоуправа</w:t>
      </w:r>
      <w:r>
        <w:rPr>
          <w:rFonts w:ascii="Times New Roman" w:hAnsi="Times New Roman" w:cs="Times New Roman"/>
          <w:sz w:val="28"/>
          <w:szCs w:val="28"/>
          <w:lang w:val="sr-Cyrl-CS"/>
        </w:rPr>
        <w:t>,</w:t>
      </w:r>
      <w:r w:rsidRPr="00B31F41">
        <w:rPr>
          <w:rFonts w:ascii="Times New Roman" w:hAnsi="Times New Roman" w:cs="Times New Roman"/>
          <w:sz w:val="28"/>
          <w:szCs w:val="28"/>
          <w:lang w:val="sr-Cyrl-CS"/>
        </w:rPr>
        <w:t xml:space="preserve"> планирана су средства </w:t>
      </w:r>
      <w:r>
        <w:rPr>
          <w:rFonts w:ascii="Times New Roman" w:hAnsi="Times New Roman" w:cs="Times New Roman"/>
          <w:sz w:val="28"/>
          <w:szCs w:val="28"/>
          <w:lang w:val="sr-Cyrl-CS"/>
        </w:rPr>
        <w:t>за</w:t>
      </w:r>
      <w:r w:rsidRPr="00B31F41">
        <w:rPr>
          <w:rFonts w:ascii="Times New Roman" w:hAnsi="Times New Roman" w:cs="Times New Roman"/>
          <w:sz w:val="28"/>
          <w:szCs w:val="28"/>
          <w:lang w:val="sr-Cyrl-CS"/>
        </w:rPr>
        <w:t xml:space="preserve"> плате и накнаде већника, секретара и заменика секретара Градског већа, накнаде у натури, социјална дава</w:t>
      </w:r>
      <w:r w:rsidR="000036F6">
        <w:rPr>
          <w:rFonts w:ascii="Times New Roman" w:hAnsi="Times New Roman" w:cs="Times New Roman"/>
          <w:sz w:val="28"/>
          <w:szCs w:val="28"/>
          <w:lang w:val="sr-Cyrl-CS"/>
        </w:rPr>
        <w:t>ња, посланички додатак, трошков</w:t>
      </w:r>
      <w:r w:rsidR="000036F6">
        <w:rPr>
          <w:rFonts w:ascii="Times New Roman" w:hAnsi="Times New Roman" w:cs="Times New Roman"/>
          <w:sz w:val="28"/>
          <w:szCs w:val="28"/>
          <w:lang w:val="sr-Latn-CS"/>
        </w:rPr>
        <w:t>e</w:t>
      </w:r>
      <w:r w:rsidRPr="00B31F41">
        <w:rPr>
          <w:rFonts w:ascii="Times New Roman" w:hAnsi="Times New Roman" w:cs="Times New Roman"/>
          <w:sz w:val="28"/>
          <w:szCs w:val="28"/>
          <w:lang w:val="sr-Cyrl-CS"/>
        </w:rPr>
        <w:t xml:space="preserve"> путовања и услуге по уговору</w:t>
      </w:r>
      <w:r>
        <w:rPr>
          <w:rFonts w:ascii="Times New Roman" w:hAnsi="Times New Roman" w:cs="Times New Roman"/>
          <w:sz w:val="28"/>
          <w:szCs w:val="28"/>
          <w:lang w:val="sr-Cyrl-CS"/>
        </w:rPr>
        <w:t xml:space="preserve">. </w:t>
      </w:r>
    </w:p>
    <w:p w:rsidR="00C7300E" w:rsidRDefault="00C7300E" w:rsidP="00C7300E">
      <w:pPr>
        <w:spacing w:after="0" w:line="240" w:lineRule="auto"/>
        <w:jc w:val="both"/>
        <w:outlineLvl w:val="0"/>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r>
    </w:p>
    <w:p w:rsidR="00C7300E" w:rsidRPr="00C557BF" w:rsidRDefault="00C7300E" w:rsidP="00C7300E">
      <w:pPr>
        <w:spacing w:after="0" w:line="240" w:lineRule="auto"/>
        <w:jc w:val="both"/>
        <w:outlineLvl w:val="0"/>
        <w:rPr>
          <w:rFonts w:ascii="Times New Roman" w:hAnsi="Times New Roman" w:cs="Times New Roman"/>
          <w:sz w:val="28"/>
          <w:szCs w:val="28"/>
          <w:lang w:val="sr-Latn-CS"/>
        </w:rPr>
      </w:pPr>
      <w:r w:rsidRPr="00C557BF">
        <w:rPr>
          <w:rFonts w:ascii="Times New Roman" w:hAnsi="Times New Roman" w:cs="Times New Roman"/>
          <w:b/>
          <w:sz w:val="28"/>
          <w:szCs w:val="28"/>
          <w:lang w:val="sr-Cyrl-CS"/>
        </w:rPr>
        <w:t xml:space="preserve">         </w:t>
      </w:r>
      <w:r w:rsidRPr="00C557BF">
        <w:rPr>
          <w:rFonts w:ascii="Times New Roman" w:hAnsi="Times New Roman" w:cs="Times New Roman"/>
          <w:sz w:val="28"/>
          <w:szCs w:val="28"/>
          <w:lang w:val="sr-Cyrl-CS"/>
        </w:rPr>
        <w:t>РАЗДЕО 3 – УПРАВА ГРАДА</w:t>
      </w:r>
    </w:p>
    <w:p w:rsidR="00C7300E" w:rsidRPr="00C557BF" w:rsidRDefault="00C7300E" w:rsidP="00C7300E">
      <w:pPr>
        <w:spacing w:after="0" w:line="240" w:lineRule="auto"/>
        <w:jc w:val="both"/>
        <w:outlineLvl w:val="0"/>
        <w:rPr>
          <w:rFonts w:ascii="Times New Roman" w:hAnsi="Times New Roman" w:cs="Times New Roman"/>
          <w:sz w:val="28"/>
          <w:szCs w:val="28"/>
          <w:lang w:val="sr-Latn-CS"/>
        </w:rPr>
      </w:pPr>
    </w:p>
    <w:p w:rsidR="00C7300E" w:rsidRDefault="00C7300E" w:rsidP="00C7300E">
      <w:pPr>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ab/>
        <w:t>У оквиру Раздела 3 – Управа града,</w:t>
      </w:r>
      <w:r w:rsidRPr="00B31F41">
        <w:rPr>
          <w:rFonts w:ascii="Times New Roman" w:hAnsi="Times New Roman" w:cs="Times New Roman"/>
          <w:sz w:val="28"/>
          <w:szCs w:val="28"/>
          <w:lang w:val="sr-Cyrl-CS"/>
        </w:rPr>
        <w:t xml:space="preserve"> планирана су средства по управама и службама за финансирање текућих расхода, програмских активности, капиталних инвестиција директних и индиректних корисника буџета, текуће и капиталне субвенције јавним предузећима чији је оснивач Град, дотације и трансфере осталим нивоима власти у оквиру надлежности управа и служби Града у складу са Одлуком о организацији градских управа Града Ниша (</w:t>
      </w:r>
      <w:r w:rsidRPr="00B31F41">
        <w:rPr>
          <w:rFonts w:ascii="Times New Roman" w:hAnsi="Times New Roman" w:cs="Times New Roman"/>
          <w:sz w:val="28"/>
          <w:szCs w:val="28"/>
        </w:rPr>
        <w:t>„</w:t>
      </w:r>
      <w:r w:rsidRPr="00B31F41">
        <w:rPr>
          <w:rFonts w:ascii="Times New Roman" w:hAnsi="Times New Roman" w:cs="Times New Roman"/>
          <w:sz w:val="28"/>
          <w:szCs w:val="28"/>
          <w:lang w:val="sr-Cyrl-CS"/>
        </w:rPr>
        <w:t>Службени лист Града Ниша</w:t>
      </w:r>
      <w:r w:rsidRPr="00B31F41">
        <w:rPr>
          <w:rFonts w:ascii="Times New Roman" w:hAnsi="Times New Roman" w:cs="Times New Roman"/>
          <w:sz w:val="28"/>
          <w:szCs w:val="28"/>
        </w:rPr>
        <w:t>“</w:t>
      </w:r>
      <w:r>
        <w:rPr>
          <w:rFonts w:ascii="Times New Roman" w:hAnsi="Times New Roman" w:cs="Times New Roman"/>
          <w:sz w:val="28"/>
          <w:szCs w:val="28"/>
          <w:lang w:val="sr-Cyrl-CS"/>
        </w:rPr>
        <w:t>, број 3/2014</w:t>
      </w:r>
      <w:r w:rsidR="000036F6">
        <w:rPr>
          <w:rFonts w:ascii="Times New Roman" w:hAnsi="Times New Roman" w:cs="Times New Roman"/>
          <w:sz w:val="28"/>
          <w:szCs w:val="28"/>
          <w:lang w:val="sr-Latn-CS"/>
        </w:rPr>
        <w:t xml:space="preserve"> </w:t>
      </w:r>
      <w:r>
        <w:rPr>
          <w:rFonts w:ascii="Times New Roman" w:hAnsi="Times New Roman" w:cs="Times New Roman"/>
          <w:sz w:val="28"/>
          <w:szCs w:val="28"/>
          <w:lang w:val="sr-Cyrl-CS"/>
        </w:rPr>
        <w:t>- пречишћен текст</w:t>
      </w:r>
      <w:r w:rsidRPr="00B31F41">
        <w:rPr>
          <w:rFonts w:ascii="Times New Roman" w:hAnsi="Times New Roman" w:cs="Times New Roman"/>
          <w:sz w:val="28"/>
          <w:szCs w:val="28"/>
          <w:lang w:val="sr-Cyrl-CS"/>
        </w:rPr>
        <w:t>) и Статутом Града Ниша (</w:t>
      </w:r>
      <w:r w:rsidRPr="00B31F41">
        <w:rPr>
          <w:rFonts w:ascii="Times New Roman" w:hAnsi="Times New Roman" w:cs="Times New Roman"/>
          <w:sz w:val="28"/>
          <w:szCs w:val="28"/>
        </w:rPr>
        <w:t>„</w:t>
      </w:r>
      <w:r w:rsidRPr="00B31F41">
        <w:rPr>
          <w:rFonts w:ascii="Times New Roman" w:hAnsi="Times New Roman" w:cs="Times New Roman"/>
          <w:sz w:val="28"/>
          <w:szCs w:val="28"/>
          <w:lang w:val="sr-Cyrl-CS"/>
        </w:rPr>
        <w:t>Службени лист Града Ниша</w:t>
      </w:r>
      <w:r w:rsidRPr="00B31F41">
        <w:rPr>
          <w:rFonts w:ascii="Times New Roman" w:hAnsi="Times New Roman" w:cs="Times New Roman"/>
          <w:sz w:val="28"/>
          <w:szCs w:val="28"/>
        </w:rPr>
        <w:t>“</w:t>
      </w:r>
      <w:r w:rsidRPr="00B31F41">
        <w:rPr>
          <w:rFonts w:ascii="Times New Roman" w:hAnsi="Times New Roman" w:cs="Times New Roman"/>
          <w:sz w:val="28"/>
          <w:szCs w:val="28"/>
          <w:lang w:val="sr-Cyrl-CS"/>
        </w:rPr>
        <w:t>, број 88/2008).</w:t>
      </w:r>
    </w:p>
    <w:p w:rsidR="00C7300E" w:rsidRDefault="00C7300E" w:rsidP="00C7300E">
      <w:pPr>
        <w:spacing w:after="0" w:line="240" w:lineRule="auto"/>
        <w:jc w:val="both"/>
        <w:rPr>
          <w:rFonts w:ascii="Times New Roman" w:hAnsi="Times New Roman" w:cs="Times New Roman"/>
          <w:sz w:val="28"/>
          <w:szCs w:val="28"/>
          <w:lang w:val="sr-Cyrl-CS"/>
        </w:rPr>
      </w:pPr>
    </w:p>
    <w:p w:rsidR="00C7300E" w:rsidRPr="00C557BF" w:rsidRDefault="00C7300E" w:rsidP="00C7300E">
      <w:pPr>
        <w:spacing w:after="0" w:line="240" w:lineRule="auto"/>
        <w:jc w:val="both"/>
        <w:rPr>
          <w:rFonts w:ascii="Times New Roman" w:hAnsi="Times New Roman" w:cs="Times New Roman"/>
          <w:sz w:val="28"/>
          <w:szCs w:val="28"/>
          <w:lang w:val="sr-Latn-CS"/>
        </w:rPr>
      </w:pPr>
      <w:r w:rsidRPr="00B31F41">
        <w:rPr>
          <w:rFonts w:ascii="Times New Roman" w:hAnsi="Times New Roman" w:cs="Times New Roman"/>
          <w:b/>
          <w:sz w:val="28"/>
          <w:szCs w:val="28"/>
          <w:lang w:val="sr-Cyrl-CS"/>
        </w:rPr>
        <w:tab/>
      </w:r>
      <w:r w:rsidRPr="00C557BF">
        <w:rPr>
          <w:rFonts w:ascii="Times New Roman" w:hAnsi="Times New Roman" w:cs="Times New Roman"/>
          <w:sz w:val="28"/>
          <w:szCs w:val="28"/>
          <w:lang w:val="sr-Cyrl-CS"/>
        </w:rPr>
        <w:t xml:space="preserve">ГЛАВА 3.1 – УПРАВА ЗА ГРАЂАНСКА СТАЊА </w:t>
      </w:r>
      <w:r w:rsidRPr="00C557BF">
        <w:rPr>
          <w:rFonts w:ascii="Times New Roman" w:hAnsi="Times New Roman" w:cs="Times New Roman"/>
          <w:sz w:val="28"/>
          <w:szCs w:val="28"/>
        </w:rPr>
        <w:tab/>
      </w:r>
      <w:r w:rsidRPr="00C557BF">
        <w:rPr>
          <w:rFonts w:ascii="Times New Roman" w:hAnsi="Times New Roman" w:cs="Times New Roman"/>
          <w:sz w:val="28"/>
          <w:szCs w:val="28"/>
        </w:rPr>
        <w:tab/>
      </w:r>
      <w:r w:rsidRPr="00C557BF">
        <w:rPr>
          <w:rFonts w:ascii="Times New Roman" w:hAnsi="Times New Roman" w:cs="Times New Roman"/>
          <w:sz w:val="28"/>
          <w:szCs w:val="28"/>
        </w:rPr>
        <w:tab/>
      </w:r>
      <w:r w:rsidRPr="00C557BF">
        <w:rPr>
          <w:rFonts w:ascii="Times New Roman" w:hAnsi="Times New Roman" w:cs="Times New Roman"/>
          <w:sz w:val="28"/>
          <w:szCs w:val="28"/>
        </w:rPr>
        <w:tab/>
      </w:r>
      <w:r w:rsidRPr="00C557BF">
        <w:rPr>
          <w:rFonts w:ascii="Times New Roman" w:hAnsi="Times New Roman" w:cs="Times New Roman"/>
          <w:sz w:val="28"/>
          <w:szCs w:val="28"/>
        </w:rPr>
        <w:tab/>
      </w:r>
      <w:r w:rsidRPr="00C557BF">
        <w:rPr>
          <w:rFonts w:ascii="Times New Roman" w:hAnsi="Times New Roman" w:cs="Times New Roman"/>
          <w:sz w:val="28"/>
          <w:szCs w:val="28"/>
          <w:lang w:val="sr-Cyrl-CS"/>
        </w:rPr>
        <w:t xml:space="preserve">  </w:t>
      </w:r>
      <w:r w:rsidRPr="00C557BF">
        <w:rPr>
          <w:rFonts w:ascii="Times New Roman" w:hAnsi="Times New Roman" w:cs="Times New Roman"/>
          <w:sz w:val="28"/>
          <w:szCs w:val="28"/>
          <w:lang w:val="sr-Cyrl-CS"/>
        </w:rPr>
        <w:tab/>
      </w:r>
      <w:r w:rsidRPr="00C557BF">
        <w:rPr>
          <w:rFonts w:ascii="Times New Roman" w:hAnsi="Times New Roman" w:cs="Times New Roman"/>
          <w:sz w:val="28"/>
          <w:szCs w:val="28"/>
        </w:rPr>
        <w:t xml:space="preserve">             </w:t>
      </w:r>
      <w:r w:rsidRPr="00C557BF">
        <w:rPr>
          <w:rFonts w:ascii="Times New Roman" w:hAnsi="Times New Roman" w:cs="Times New Roman"/>
          <w:sz w:val="28"/>
          <w:szCs w:val="28"/>
          <w:lang w:val="sr-Cyrl-CS"/>
        </w:rPr>
        <w:t>И ОПШТЕ ПОСЛОВЕ</w:t>
      </w:r>
    </w:p>
    <w:p w:rsidR="00C7300E" w:rsidRPr="00C557BF" w:rsidRDefault="00C7300E" w:rsidP="00C7300E">
      <w:pPr>
        <w:spacing w:after="0" w:line="240" w:lineRule="auto"/>
        <w:jc w:val="both"/>
        <w:rPr>
          <w:rFonts w:ascii="Times New Roman" w:hAnsi="Times New Roman" w:cs="Times New Roman"/>
          <w:sz w:val="28"/>
          <w:szCs w:val="28"/>
          <w:lang w:val="sr-Latn-CS"/>
        </w:rPr>
      </w:pPr>
    </w:p>
    <w:p w:rsidR="00C7300E" w:rsidRPr="00E156FC" w:rsidRDefault="00C7300E" w:rsidP="00C7300E">
      <w:pPr>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ab/>
        <w:t>За Управу за грађанска стања и опште послове - Програм 15. Локална самоуправа планирана су средства  за сталне трошков</w:t>
      </w:r>
      <w:r w:rsidRPr="00B31F41">
        <w:rPr>
          <w:rFonts w:ascii="Times New Roman" w:hAnsi="Times New Roman" w:cs="Times New Roman"/>
          <w:sz w:val="28"/>
          <w:szCs w:val="28"/>
          <w:lang w:val="sr-Cyrl-CS"/>
        </w:rPr>
        <w:t xml:space="preserve">е </w:t>
      </w:r>
      <w:r>
        <w:rPr>
          <w:rFonts w:ascii="Times New Roman" w:hAnsi="Times New Roman" w:cs="Times New Roman"/>
          <w:sz w:val="28"/>
          <w:szCs w:val="28"/>
          <w:lang w:val="sr-Cyrl-CS"/>
        </w:rPr>
        <w:t xml:space="preserve">доставе редовне поште и трошкове брзе поште - </w:t>
      </w:r>
      <w:r w:rsidRPr="00B31F41">
        <w:rPr>
          <w:rFonts w:ascii="Times New Roman" w:hAnsi="Times New Roman" w:cs="Times New Roman"/>
          <w:sz w:val="28"/>
          <w:szCs w:val="28"/>
          <w:lang w:val="sr-Cyrl-CS"/>
        </w:rPr>
        <w:t xml:space="preserve">пост експрес </w:t>
      </w:r>
      <w:r>
        <w:rPr>
          <w:rFonts w:ascii="Times New Roman" w:hAnsi="Times New Roman" w:cs="Times New Roman"/>
          <w:sz w:val="28"/>
          <w:szCs w:val="28"/>
          <w:lang w:val="sr-Cyrl-CS"/>
        </w:rPr>
        <w:t>поште,</w:t>
      </w:r>
      <w:r w:rsidRPr="00B31F41">
        <w:rPr>
          <w:rFonts w:ascii="Times New Roman" w:hAnsi="Times New Roman" w:cs="Times New Roman"/>
          <w:sz w:val="28"/>
          <w:szCs w:val="28"/>
          <w:lang w:val="sr-Cyrl-CS"/>
        </w:rPr>
        <w:t xml:space="preserve"> услуге по уговору </w:t>
      </w:r>
      <w:r>
        <w:rPr>
          <w:rFonts w:ascii="Times New Roman" w:hAnsi="Times New Roman" w:cs="Times New Roman"/>
          <w:sz w:val="28"/>
          <w:szCs w:val="28"/>
          <w:lang w:val="sr-Cyrl-CS"/>
        </w:rPr>
        <w:t>за полагање посебног стручног испита за матичара и</w:t>
      </w:r>
      <w:r w:rsidRPr="00E156FC">
        <w:rPr>
          <w:rFonts w:ascii="Times New Roman" w:hAnsi="Times New Roman" w:cs="Times New Roman"/>
          <w:sz w:val="28"/>
          <w:szCs w:val="28"/>
          <w:lang w:val="sr-Cyrl-CS"/>
        </w:rPr>
        <w:t xml:space="preserve"> у</w:t>
      </w:r>
      <w:r>
        <w:rPr>
          <w:rFonts w:ascii="Times New Roman" w:hAnsi="Times New Roman" w:cs="Times New Roman"/>
          <w:sz w:val="28"/>
          <w:szCs w:val="28"/>
          <w:lang w:val="sr-Cyrl-CS"/>
        </w:rPr>
        <w:t>слуге сахрањивања мртворођених и преминулих новорођенчади</w:t>
      </w:r>
      <w:r w:rsidRPr="00E156FC">
        <w:rPr>
          <w:rFonts w:ascii="Times New Roman" w:hAnsi="Times New Roman" w:cs="Times New Roman"/>
          <w:sz w:val="28"/>
          <w:szCs w:val="28"/>
          <w:lang w:val="sr-Cyrl-CS"/>
        </w:rPr>
        <w:t>, за које је Град Ниш преузео обавезу измирења трошкова.</w:t>
      </w:r>
    </w:p>
    <w:p w:rsidR="00C7300E" w:rsidRDefault="00C7300E" w:rsidP="00C7300E">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t>За трошкове материјала пла</w:t>
      </w:r>
      <w:r>
        <w:rPr>
          <w:rFonts w:ascii="Times New Roman" w:hAnsi="Times New Roman" w:cs="Times New Roman"/>
          <w:sz w:val="28"/>
          <w:szCs w:val="28"/>
          <w:lang w:val="sr-Cyrl-CS"/>
        </w:rPr>
        <w:t xml:space="preserve">нирана су средства </w:t>
      </w:r>
      <w:r w:rsidRPr="00B31F41">
        <w:rPr>
          <w:rFonts w:ascii="Times New Roman" w:hAnsi="Times New Roman" w:cs="Times New Roman"/>
          <w:sz w:val="28"/>
          <w:szCs w:val="28"/>
          <w:lang w:val="sr-Cyrl-CS"/>
        </w:rPr>
        <w:t>за набавку материјала за рад управе</w:t>
      </w:r>
      <w:r>
        <w:rPr>
          <w:rFonts w:ascii="Times New Roman" w:hAnsi="Times New Roman" w:cs="Times New Roman"/>
          <w:sz w:val="28"/>
          <w:szCs w:val="28"/>
          <w:lang w:val="sr-Cyrl-CS"/>
        </w:rPr>
        <w:t xml:space="preserve"> - </w:t>
      </w:r>
      <w:r w:rsidRPr="00B31F41">
        <w:rPr>
          <w:rFonts w:ascii="Times New Roman" w:hAnsi="Times New Roman" w:cs="Times New Roman"/>
          <w:sz w:val="28"/>
          <w:szCs w:val="28"/>
          <w:lang w:val="sr-Cyrl-CS"/>
        </w:rPr>
        <w:t>изводи из матичних књига и интернационалних извода</w:t>
      </w:r>
      <w:r>
        <w:rPr>
          <w:rFonts w:ascii="Times New Roman" w:hAnsi="Times New Roman" w:cs="Times New Roman"/>
          <w:sz w:val="28"/>
          <w:szCs w:val="28"/>
          <w:lang w:val="sr-Cyrl-CS"/>
        </w:rPr>
        <w:t xml:space="preserve"> код Народне банке Србије.</w:t>
      </w:r>
    </w:p>
    <w:p w:rsidR="00C7300E" w:rsidRDefault="00C7300E" w:rsidP="00C7300E">
      <w:pPr>
        <w:spacing w:after="0" w:line="240" w:lineRule="auto"/>
        <w:jc w:val="both"/>
        <w:rPr>
          <w:rFonts w:ascii="Times New Roman" w:hAnsi="Times New Roman" w:cs="Times New Roman"/>
          <w:sz w:val="28"/>
          <w:szCs w:val="28"/>
          <w:lang w:val="sr-Cyrl-CS"/>
        </w:rPr>
      </w:pPr>
    </w:p>
    <w:p w:rsidR="00C7300E" w:rsidRPr="00C557BF" w:rsidRDefault="00C7300E" w:rsidP="00C7300E">
      <w:pPr>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 xml:space="preserve">          ГЛАВА 3.2 – УПРАВА ЗА ФИНАНСИЈЕ, ИЗВОРНЕ </w:t>
      </w:r>
      <w:r w:rsidRPr="00C557BF">
        <w:rPr>
          <w:rFonts w:ascii="Times New Roman" w:hAnsi="Times New Roman" w:cs="Times New Roman"/>
          <w:sz w:val="28"/>
          <w:szCs w:val="28"/>
          <w:lang w:val="sr-Cyrl-CS"/>
        </w:rPr>
        <w:tab/>
      </w:r>
      <w:r w:rsidRPr="00C557BF">
        <w:rPr>
          <w:rFonts w:ascii="Times New Roman" w:hAnsi="Times New Roman" w:cs="Times New Roman"/>
          <w:sz w:val="28"/>
          <w:szCs w:val="28"/>
          <w:lang w:val="sr-Cyrl-CS"/>
        </w:rPr>
        <w:tab/>
      </w:r>
      <w:r w:rsidRPr="00C557BF">
        <w:rPr>
          <w:rFonts w:ascii="Times New Roman" w:hAnsi="Times New Roman" w:cs="Times New Roman"/>
          <w:sz w:val="28"/>
          <w:szCs w:val="28"/>
          <w:lang w:val="sr-Cyrl-CS"/>
        </w:rPr>
        <w:tab/>
      </w:r>
      <w:r w:rsidRPr="00C557BF">
        <w:rPr>
          <w:rFonts w:ascii="Times New Roman" w:hAnsi="Times New Roman" w:cs="Times New Roman"/>
          <w:sz w:val="28"/>
          <w:szCs w:val="28"/>
          <w:lang w:val="sr-Cyrl-CS"/>
        </w:rPr>
        <w:tab/>
        <w:t xml:space="preserve">  </w:t>
      </w:r>
      <w:r w:rsidRPr="00C557BF">
        <w:rPr>
          <w:rFonts w:ascii="Times New Roman" w:hAnsi="Times New Roman" w:cs="Times New Roman"/>
          <w:sz w:val="28"/>
          <w:szCs w:val="28"/>
          <w:lang w:val="sr-Cyrl-CS"/>
        </w:rPr>
        <w:tab/>
        <w:t xml:space="preserve">   </w:t>
      </w:r>
      <w:r w:rsidRPr="00C557BF">
        <w:rPr>
          <w:rFonts w:ascii="Times New Roman" w:hAnsi="Times New Roman" w:cs="Times New Roman"/>
          <w:sz w:val="28"/>
          <w:szCs w:val="28"/>
          <w:lang w:val="sr-Latn-CS"/>
        </w:rPr>
        <w:t xml:space="preserve">         </w:t>
      </w:r>
      <w:r w:rsidR="00C557BF">
        <w:rPr>
          <w:rFonts w:ascii="Times New Roman" w:hAnsi="Times New Roman" w:cs="Times New Roman"/>
          <w:sz w:val="28"/>
          <w:szCs w:val="28"/>
          <w:lang w:val="sr-Cyrl-CS"/>
        </w:rPr>
        <w:t xml:space="preserve">        </w:t>
      </w:r>
      <w:r w:rsidRPr="00C557BF">
        <w:rPr>
          <w:rFonts w:ascii="Times New Roman" w:hAnsi="Times New Roman" w:cs="Times New Roman"/>
          <w:sz w:val="28"/>
          <w:szCs w:val="28"/>
          <w:lang w:val="sr-Latn-CS"/>
        </w:rPr>
        <w:t xml:space="preserve"> </w:t>
      </w:r>
      <w:r w:rsidR="00C557BF">
        <w:rPr>
          <w:rFonts w:ascii="Times New Roman" w:hAnsi="Times New Roman" w:cs="Times New Roman"/>
          <w:sz w:val="28"/>
          <w:szCs w:val="28"/>
          <w:lang w:val="sr-Cyrl-CS"/>
        </w:rPr>
        <w:t xml:space="preserve"> </w:t>
      </w:r>
      <w:r w:rsidRPr="00C557BF">
        <w:rPr>
          <w:rFonts w:ascii="Times New Roman" w:hAnsi="Times New Roman" w:cs="Times New Roman"/>
          <w:sz w:val="28"/>
          <w:szCs w:val="28"/>
          <w:lang w:val="sr-Cyrl-CS"/>
        </w:rPr>
        <w:t xml:space="preserve">ПРИХОДЕ ЛОКАЛНЕ САМОУПРАВЕ </w:t>
      </w:r>
    </w:p>
    <w:p w:rsidR="00C7300E" w:rsidRPr="00C557BF" w:rsidRDefault="00C7300E" w:rsidP="00C7300E">
      <w:pPr>
        <w:spacing w:after="0" w:line="240" w:lineRule="auto"/>
        <w:jc w:val="both"/>
        <w:rPr>
          <w:rFonts w:ascii="Times New Roman" w:hAnsi="Times New Roman" w:cs="Times New Roman"/>
          <w:sz w:val="28"/>
          <w:szCs w:val="28"/>
          <w:lang w:val="sr-Latn-CS"/>
        </w:rPr>
      </w:pPr>
      <w:r w:rsidRPr="00C557BF">
        <w:rPr>
          <w:rFonts w:ascii="Times New Roman" w:hAnsi="Times New Roman" w:cs="Times New Roman"/>
          <w:sz w:val="28"/>
          <w:szCs w:val="28"/>
          <w:lang w:val="sr-Cyrl-CS"/>
        </w:rPr>
        <w:t xml:space="preserve"> </w:t>
      </w:r>
      <w:r w:rsidRPr="00C557BF">
        <w:rPr>
          <w:rFonts w:ascii="Times New Roman" w:hAnsi="Times New Roman" w:cs="Times New Roman"/>
          <w:sz w:val="28"/>
          <w:szCs w:val="28"/>
          <w:lang w:val="sr-Cyrl-CS"/>
        </w:rPr>
        <w:tab/>
      </w:r>
      <w:r w:rsidRPr="00C557BF">
        <w:rPr>
          <w:rFonts w:ascii="Times New Roman" w:hAnsi="Times New Roman" w:cs="Times New Roman"/>
          <w:sz w:val="28"/>
          <w:szCs w:val="28"/>
          <w:lang w:val="sr-Cyrl-CS"/>
        </w:rPr>
        <w:tab/>
      </w:r>
      <w:r w:rsidRPr="00C557BF">
        <w:rPr>
          <w:rFonts w:ascii="Times New Roman" w:hAnsi="Times New Roman" w:cs="Times New Roman"/>
          <w:sz w:val="28"/>
          <w:szCs w:val="28"/>
          <w:lang w:val="sr-Cyrl-CS"/>
        </w:rPr>
        <w:tab/>
        <w:t xml:space="preserve"> </w:t>
      </w:r>
      <w:r w:rsidR="00C557BF">
        <w:rPr>
          <w:rFonts w:ascii="Times New Roman" w:hAnsi="Times New Roman" w:cs="Times New Roman"/>
          <w:sz w:val="28"/>
          <w:szCs w:val="28"/>
          <w:lang w:val="sr-Cyrl-CS"/>
        </w:rPr>
        <w:t xml:space="preserve">  </w:t>
      </w:r>
      <w:r w:rsidRPr="00C557BF">
        <w:rPr>
          <w:rFonts w:ascii="Times New Roman" w:hAnsi="Times New Roman" w:cs="Times New Roman"/>
          <w:sz w:val="28"/>
          <w:szCs w:val="28"/>
          <w:lang w:val="sr-Cyrl-CS"/>
        </w:rPr>
        <w:t>И ЈАВНЕ НАБАВКЕ</w:t>
      </w:r>
    </w:p>
    <w:p w:rsidR="00C7300E" w:rsidRPr="00C557BF" w:rsidRDefault="00C7300E" w:rsidP="00C7300E">
      <w:pPr>
        <w:spacing w:after="0" w:line="240" w:lineRule="auto"/>
        <w:jc w:val="both"/>
        <w:rPr>
          <w:rFonts w:ascii="Times New Roman" w:hAnsi="Times New Roman" w:cs="Times New Roman"/>
          <w:sz w:val="28"/>
          <w:szCs w:val="28"/>
          <w:lang w:val="sr-Latn-CS"/>
        </w:rPr>
      </w:pPr>
    </w:p>
    <w:p w:rsidR="00C7300E" w:rsidRPr="00B31F41" w:rsidRDefault="00C7300E" w:rsidP="00C7300E">
      <w:pPr>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ab/>
        <w:t>У Управи за финансије, изворне приходе локалне самоуправе и јавне набавке - Програм 15. Локална самоуправа</w:t>
      </w:r>
      <w:r>
        <w:rPr>
          <w:rFonts w:ascii="Times New Roman" w:hAnsi="Times New Roman" w:cs="Times New Roman"/>
          <w:sz w:val="28"/>
          <w:szCs w:val="28"/>
          <w:lang w:val="sr-Cyrl-CS"/>
        </w:rPr>
        <w:t xml:space="preserve"> </w:t>
      </w:r>
      <w:r w:rsidRPr="00B31F41">
        <w:rPr>
          <w:rFonts w:ascii="Times New Roman" w:hAnsi="Times New Roman" w:cs="Times New Roman"/>
          <w:sz w:val="28"/>
          <w:szCs w:val="28"/>
          <w:lang w:val="sr-Cyrl-CS"/>
        </w:rPr>
        <w:t>планирана</w:t>
      </w:r>
      <w:r>
        <w:rPr>
          <w:rFonts w:ascii="Times New Roman" w:hAnsi="Times New Roman" w:cs="Times New Roman"/>
          <w:sz w:val="28"/>
          <w:szCs w:val="28"/>
          <w:lang w:val="sr-Cyrl-CS"/>
        </w:rPr>
        <w:t xml:space="preserve"> су</w:t>
      </w:r>
      <w:r w:rsidRPr="00B31F41">
        <w:rPr>
          <w:rFonts w:ascii="Times New Roman" w:hAnsi="Times New Roman" w:cs="Times New Roman"/>
          <w:sz w:val="28"/>
          <w:szCs w:val="28"/>
          <w:lang w:val="sr-Cyrl-CS"/>
        </w:rPr>
        <w:t xml:space="preserve"> средства </w:t>
      </w:r>
      <w:r>
        <w:rPr>
          <w:rFonts w:ascii="Times New Roman" w:hAnsi="Times New Roman" w:cs="Times New Roman"/>
          <w:sz w:val="28"/>
          <w:szCs w:val="28"/>
          <w:lang w:val="sr-Cyrl-CS"/>
        </w:rPr>
        <w:t>за</w:t>
      </w:r>
      <w:r w:rsidRPr="00B31F41">
        <w:rPr>
          <w:rFonts w:ascii="Times New Roman" w:hAnsi="Times New Roman" w:cs="Times New Roman"/>
          <w:sz w:val="28"/>
          <w:szCs w:val="28"/>
          <w:lang w:val="sr-Cyrl-CS"/>
        </w:rPr>
        <w:t xml:space="preserve"> плате запослених у управама и службама града </w:t>
      </w:r>
      <w:r>
        <w:rPr>
          <w:rFonts w:ascii="Times New Roman" w:hAnsi="Times New Roman" w:cs="Times New Roman"/>
          <w:sz w:val="28"/>
          <w:szCs w:val="28"/>
          <w:lang w:val="sr-Cyrl-CS"/>
        </w:rPr>
        <w:t xml:space="preserve">и </w:t>
      </w:r>
      <w:r w:rsidRPr="00B31F41">
        <w:rPr>
          <w:rFonts w:ascii="Times New Roman" w:hAnsi="Times New Roman" w:cs="Times New Roman"/>
          <w:sz w:val="28"/>
          <w:szCs w:val="28"/>
          <w:lang w:val="sr-Cyrl-CS"/>
        </w:rPr>
        <w:t xml:space="preserve"> обрачунате </w:t>
      </w:r>
      <w:r>
        <w:rPr>
          <w:rFonts w:ascii="Times New Roman" w:hAnsi="Times New Roman" w:cs="Times New Roman"/>
          <w:sz w:val="28"/>
          <w:szCs w:val="28"/>
          <w:lang w:val="sr-Cyrl-CS"/>
        </w:rPr>
        <w:t xml:space="preserve">су </w:t>
      </w:r>
      <w:r w:rsidRPr="00B31F41">
        <w:rPr>
          <w:rFonts w:ascii="Times New Roman" w:hAnsi="Times New Roman" w:cs="Times New Roman"/>
          <w:sz w:val="28"/>
          <w:szCs w:val="28"/>
          <w:lang w:val="sr-Cyrl-CS"/>
        </w:rPr>
        <w:t>у складу са Законом о буџетском систему</w:t>
      </w:r>
      <w:r>
        <w:rPr>
          <w:rFonts w:ascii="Times New Roman" w:hAnsi="Times New Roman" w:cs="Times New Roman"/>
          <w:sz w:val="28"/>
          <w:szCs w:val="28"/>
          <w:lang w:val="sr-Cyrl-CS"/>
        </w:rPr>
        <w:t xml:space="preserve">, Упутством за припрему </w:t>
      </w:r>
      <w:r w:rsidR="000036F6">
        <w:rPr>
          <w:rFonts w:ascii="Times New Roman" w:hAnsi="Times New Roman" w:cs="Times New Roman"/>
          <w:sz w:val="28"/>
          <w:szCs w:val="28"/>
          <w:lang w:val="sr-Latn-CS"/>
        </w:rPr>
        <w:t>o</w:t>
      </w:r>
      <w:r>
        <w:rPr>
          <w:rFonts w:ascii="Times New Roman" w:hAnsi="Times New Roman" w:cs="Times New Roman"/>
          <w:sz w:val="28"/>
          <w:szCs w:val="28"/>
          <w:lang w:val="sr-Cyrl-CS"/>
        </w:rPr>
        <w:t xml:space="preserve">длуке о буџету </w:t>
      </w:r>
      <w:r w:rsidR="000036F6">
        <w:rPr>
          <w:rFonts w:ascii="Times New Roman" w:hAnsi="Times New Roman" w:cs="Times New Roman"/>
          <w:sz w:val="28"/>
          <w:szCs w:val="28"/>
          <w:lang w:val="sr-Cyrl-CS"/>
        </w:rPr>
        <w:t xml:space="preserve">локалне власти за 2015. годину </w:t>
      </w:r>
      <w:r>
        <w:rPr>
          <w:rFonts w:ascii="Times New Roman" w:hAnsi="Times New Roman" w:cs="Times New Roman"/>
          <w:sz w:val="28"/>
          <w:szCs w:val="28"/>
          <w:lang w:val="sr-Cyrl-CS"/>
        </w:rPr>
        <w:t>и пројекција</w:t>
      </w:r>
      <w:r w:rsidR="000036F6">
        <w:rPr>
          <w:rFonts w:ascii="Times New Roman" w:hAnsi="Times New Roman" w:cs="Times New Roman"/>
          <w:sz w:val="28"/>
          <w:szCs w:val="28"/>
          <w:lang w:val="sr-Cyrl-CS"/>
        </w:rPr>
        <w:t>ма</w:t>
      </w:r>
      <w:r>
        <w:rPr>
          <w:rFonts w:ascii="Times New Roman" w:hAnsi="Times New Roman" w:cs="Times New Roman"/>
          <w:sz w:val="28"/>
          <w:szCs w:val="28"/>
          <w:lang w:val="sr-Cyrl-CS"/>
        </w:rPr>
        <w:t xml:space="preserve"> за 2016 и 2017. годину </w:t>
      </w:r>
      <w:r w:rsidRPr="00B31F41">
        <w:rPr>
          <w:rFonts w:ascii="Times New Roman" w:hAnsi="Times New Roman" w:cs="Times New Roman"/>
          <w:sz w:val="28"/>
          <w:szCs w:val="28"/>
          <w:lang w:val="sr-Cyrl-CS"/>
        </w:rPr>
        <w:t>и правилницима надлежних органа и служби Града.</w:t>
      </w:r>
    </w:p>
    <w:p w:rsidR="00C7300E" w:rsidRPr="00FF20B0" w:rsidRDefault="00C7300E" w:rsidP="00C7300E">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t>Планирана су средства за накнаде у натури, социјална давања запосленима, награде запосленима – јубиларне награде за раднике запослене у управи града, сталне трошкове (трошкови платног промета), трошкове  путовања, услуге по уговору, материјал и специјализоване услуге (трошкови обједињене наплате на основу Одлуке о утврђивању висине накнаде за обављање послова обједињене наплате за комунално-стамбене усл</w:t>
      </w:r>
      <w:r>
        <w:rPr>
          <w:rFonts w:ascii="Times New Roman" w:hAnsi="Times New Roman" w:cs="Times New Roman"/>
          <w:sz w:val="28"/>
          <w:szCs w:val="28"/>
          <w:lang w:val="sr-Cyrl-CS"/>
        </w:rPr>
        <w:t>уге, које плаћају јавна и јавно-</w:t>
      </w:r>
      <w:r w:rsidRPr="00B31F41">
        <w:rPr>
          <w:rFonts w:ascii="Times New Roman" w:hAnsi="Times New Roman" w:cs="Times New Roman"/>
          <w:sz w:val="28"/>
          <w:szCs w:val="28"/>
          <w:lang w:val="sr-Cyrl-CS"/>
        </w:rPr>
        <w:t xml:space="preserve">комунална предузећа </w:t>
      </w:r>
      <w:r w:rsidRPr="00B31F41">
        <w:rPr>
          <w:rFonts w:ascii="Times New Roman" w:hAnsi="Times New Roman" w:cs="Times New Roman"/>
          <w:sz w:val="28"/>
          <w:szCs w:val="28"/>
        </w:rPr>
        <w:t>(„</w:t>
      </w:r>
      <w:r w:rsidRPr="00FF20B0">
        <w:rPr>
          <w:rFonts w:ascii="Times New Roman" w:hAnsi="Times New Roman" w:cs="Times New Roman"/>
          <w:sz w:val="28"/>
          <w:szCs w:val="28"/>
          <w:lang w:val="sr-Cyrl-CS"/>
        </w:rPr>
        <w:t>Службени лист Града Ниша</w:t>
      </w:r>
      <w:r w:rsidRPr="00FF20B0">
        <w:rPr>
          <w:rFonts w:ascii="Times New Roman" w:hAnsi="Times New Roman" w:cs="Times New Roman"/>
          <w:sz w:val="28"/>
          <w:szCs w:val="28"/>
        </w:rPr>
        <w:t>“</w:t>
      </w:r>
      <w:r w:rsidRPr="00FF20B0">
        <w:rPr>
          <w:rFonts w:ascii="Times New Roman" w:hAnsi="Times New Roman" w:cs="Times New Roman"/>
          <w:sz w:val="28"/>
          <w:szCs w:val="28"/>
          <w:lang w:val="sr-Cyrl-CS"/>
        </w:rPr>
        <w:t>, број 94/2006</w:t>
      </w:r>
      <w:r w:rsidRPr="00FF20B0">
        <w:rPr>
          <w:rFonts w:ascii="Times New Roman" w:hAnsi="Times New Roman" w:cs="Times New Roman"/>
          <w:sz w:val="28"/>
          <w:szCs w:val="28"/>
        </w:rPr>
        <w:t>)</w:t>
      </w:r>
      <w:r w:rsidRPr="00FF20B0">
        <w:rPr>
          <w:rFonts w:ascii="Times New Roman" w:hAnsi="Times New Roman" w:cs="Times New Roman"/>
          <w:sz w:val="28"/>
          <w:szCs w:val="28"/>
          <w:lang w:val="sr-Cyrl-CS"/>
        </w:rPr>
        <w:t xml:space="preserve"> </w:t>
      </w:r>
      <w:r w:rsidRPr="00B31F41">
        <w:rPr>
          <w:rFonts w:ascii="Times New Roman" w:hAnsi="Times New Roman" w:cs="Times New Roman"/>
          <w:sz w:val="28"/>
          <w:szCs w:val="28"/>
          <w:lang w:val="sr-Cyrl-CS"/>
        </w:rPr>
        <w:t xml:space="preserve">и за накнаду трошкова за обрачун и наплату ЕКО таксе на основу Одлуке о накнади за заштиту и унапређење животне средине Града Ниша </w:t>
      </w:r>
      <w:r w:rsidRPr="00B31F41">
        <w:rPr>
          <w:rFonts w:ascii="Times New Roman" w:hAnsi="Times New Roman" w:cs="Times New Roman"/>
          <w:sz w:val="28"/>
          <w:szCs w:val="28"/>
        </w:rPr>
        <w:t>(„</w:t>
      </w:r>
      <w:r w:rsidRPr="00FF20B0">
        <w:rPr>
          <w:rFonts w:ascii="Times New Roman" w:hAnsi="Times New Roman" w:cs="Times New Roman"/>
          <w:sz w:val="28"/>
          <w:szCs w:val="28"/>
          <w:lang w:val="sr-Cyrl-CS"/>
        </w:rPr>
        <w:t>Службени лист Града Ниша</w:t>
      </w:r>
      <w:r w:rsidRPr="00FF20B0">
        <w:rPr>
          <w:rFonts w:ascii="Times New Roman" w:hAnsi="Times New Roman" w:cs="Times New Roman"/>
          <w:sz w:val="28"/>
          <w:szCs w:val="28"/>
        </w:rPr>
        <w:t>“</w:t>
      </w:r>
      <w:r w:rsidRPr="00FF20B0">
        <w:rPr>
          <w:rFonts w:ascii="Times New Roman" w:hAnsi="Times New Roman" w:cs="Times New Roman"/>
          <w:sz w:val="28"/>
          <w:szCs w:val="28"/>
          <w:lang w:val="sr-Cyrl-CS"/>
        </w:rPr>
        <w:t>, број 53/2009).</w:t>
      </w:r>
    </w:p>
    <w:p w:rsidR="00C7300E" w:rsidRPr="00B31F41" w:rsidRDefault="00C7300E" w:rsidP="00C7300E">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t xml:space="preserve">За трошкове међународних чланарина, планирана су средства </w:t>
      </w:r>
      <w:r>
        <w:rPr>
          <w:rFonts w:ascii="Times New Roman" w:hAnsi="Times New Roman" w:cs="Times New Roman"/>
          <w:sz w:val="28"/>
          <w:szCs w:val="28"/>
          <w:lang w:val="sr-Cyrl-CS"/>
        </w:rPr>
        <w:t>на позицији дотације међународним организацијама.</w:t>
      </w:r>
    </w:p>
    <w:p w:rsidR="00C7300E" w:rsidRPr="00B31F41" w:rsidRDefault="00C7300E" w:rsidP="00C7300E">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t>За порезе, обавезне таксе</w:t>
      </w:r>
      <w:r>
        <w:rPr>
          <w:rFonts w:ascii="Times New Roman" w:hAnsi="Times New Roman" w:cs="Times New Roman"/>
          <w:sz w:val="28"/>
          <w:szCs w:val="28"/>
          <w:lang w:val="sr-Cyrl-CS"/>
        </w:rPr>
        <w:t>,</w:t>
      </w:r>
      <w:r w:rsidRPr="00B31F41">
        <w:rPr>
          <w:rFonts w:ascii="Times New Roman" w:hAnsi="Times New Roman" w:cs="Times New Roman"/>
          <w:sz w:val="28"/>
          <w:szCs w:val="28"/>
          <w:lang w:val="sr-Cyrl-CS"/>
        </w:rPr>
        <w:t xml:space="preserve"> казне</w:t>
      </w:r>
      <w:r>
        <w:rPr>
          <w:rFonts w:ascii="Times New Roman" w:hAnsi="Times New Roman" w:cs="Times New Roman"/>
          <w:sz w:val="28"/>
          <w:szCs w:val="28"/>
          <w:lang w:val="sr-Cyrl-CS"/>
        </w:rPr>
        <w:t xml:space="preserve"> и пенале</w:t>
      </w:r>
      <w:r w:rsidRPr="00B31F41">
        <w:rPr>
          <w:rFonts w:ascii="Times New Roman" w:hAnsi="Times New Roman" w:cs="Times New Roman"/>
          <w:sz w:val="28"/>
          <w:szCs w:val="28"/>
          <w:lang w:val="sr-Cyrl-CS"/>
        </w:rPr>
        <w:t xml:space="preserve"> планирана су средства </w:t>
      </w:r>
      <w:r>
        <w:rPr>
          <w:rFonts w:ascii="Times New Roman" w:hAnsi="Times New Roman" w:cs="Times New Roman"/>
          <w:sz w:val="28"/>
          <w:szCs w:val="28"/>
          <w:lang w:val="sr-Cyrl-CS"/>
        </w:rPr>
        <w:t>за републичке, судске таксе и регистрацију возила</w:t>
      </w:r>
      <w:r w:rsidRPr="00B31F41">
        <w:rPr>
          <w:rFonts w:ascii="Times New Roman" w:hAnsi="Times New Roman" w:cs="Times New Roman"/>
          <w:sz w:val="28"/>
          <w:szCs w:val="28"/>
          <w:lang w:val="sr-Cyrl-CS"/>
        </w:rPr>
        <w:t>.</w:t>
      </w:r>
    </w:p>
    <w:p w:rsidR="00C7300E" w:rsidRDefault="00C7300E" w:rsidP="00C7300E">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t>Средства резерви планирана су за текућу буџетску резерву, која ће се користити у складу са одредбама Закона о буџетском систему („Службени гласник РС“, број 54/2009, 73/2010</w:t>
      </w:r>
      <w:r>
        <w:rPr>
          <w:rFonts w:ascii="Times New Roman" w:hAnsi="Times New Roman" w:cs="Times New Roman"/>
          <w:sz w:val="28"/>
          <w:szCs w:val="28"/>
          <w:lang w:val="sr-Cyrl-CS"/>
        </w:rPr>
        <w:t xml:space="preserve">, </w:t>
      </w:r>
      <w:r w:rsidRPr="00B31F41">
        <w:rPr>
          <w:rFonts w:ascii="Times New Roman" w:hAnsi="Times New Roman" w:cs="Times New Roman"/>
          <w:sz w:val="28"/>
          <w:szCs w:val="28"/>
          <w:lang w:val="sr-Cyrl-CS"/>
        </w:rPr>
        <w:t>101/2010</w:t>
      </w:r>
      <w:r>
        <w:rPr>
          <w:rFonts w:ascii="Times New Roman" w:hAnsi="Times New Roman" w:cs="Times New Roman"/>
          <w:sz w:val="28"/>
          <w:szCs w:val="28"/>
          <w:lang w:val="sr-Cyrl-CS"/>
        </w:rPr>
        <w:t>, 101/2011</w:t>
      </w:r>
      <w:r>
        <w:rPr>
          <w:rFonts w:ascii="Times New Roman" w:hAnsi="Times New Roman" w:cs="Times New Roman"/>
          <w:sz w:val="28"/>
          <w:szCs w:val="28"/>
          <w:lang w:val="sr-Latn-CS"/>
        </w:rPr>
        <w:t>,</w:t>
      </w:r>
      <w:r>
        <w:rPr>
          <w:rFonts w:ascii="Times New Roman" w:hAnsi="Times New Roman" w:cs="Times New Roman"/>
          <w:sz w:val="28"/>
          <w:szCs w:val="28"/>
          <w:lang w:val="sr-Cyrl-CS"/>
        </w:rPr>
        <w:t xml:space="preserve"> 93/2012</w:t>
      </w:r>
      <w:r>
        <w:rPr>
          <w:rFonts w:ascii="Times New Roman" w:hAnsi="Times New Roman" w:cs="Times New Roman"/>
          <w:sz w:val="28"/>
          <w:szCs w:val="28"/>
          <w:lang w:val="sr-Latn-CS"/>
        </w:rPr>
        <w:t>, 62/2013</w:t>
      </w:r>
      <w:r>
        <w:rPr>
          <w:rFonts w:ascii="Times New Roman" w:hAnsi="Times New Roman" w:cs="Times New Roman"/>
          <w:sz w:val="28"/>
          <w:szCs w:val="28"/>
          <w:lang w:val="sr-Cyrl-CS"/>
        </w:rPr>
        <w:t>,</w:t>
      </w:r>
      <w:r w:rsidR="00731679">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63/2013 и 108/2013</w:t>
      </w:r>
      <w:r w:rsidRPr="00B31F41">
        <w:rPr>
          <w:rFonts w:ascii="Times New Roman" w:hAnsi="Times New Roman" w:cs="Times New Roman"/>
          <w:sz w:val="28"/>
          <w:szCs w:val="28"/>
          <w:lang w:val="sr-Cyrl-CS"/>
        </w:rPr>
        <w:t xml:space="preserve">) за непланиране сврхе за које нису утврђене апропријације, или за сврхе за које се у току године покаже да апропријације нису биле довољне. Текућа буџетска резерва опредељује се највише до </w:t>
      </w:r>
      <w:r>
        <w:rPr>
          <w:rFonts w:ascii="Times New Roman" w:hAnsi="Times New Roman" w:cs="Times New Roman"/>
          <w:sz w:val="28"/>
          <w:szCs w:val="28"/>
          <w:lang w:val="sr-Cyrl-CS"/>
        </w:rPr>
        <w:t>2</w:t>
      </w:r>
      <w:r w:rsidRPr="00B31F41">
        <w:rPr>
          <w:rFonts w:ascii="Times New Roman" w:hAnsi="Times New Roman" w:cs="Times New Roman"/>
          <w:sz w:val="28"/>
          <w:szCs w:val="28"/>
          <w:lang w:val="sr-Cyrl-CS"/>
        </w:rPr>
        <w:t>% укупних прихода и примања од продаје нефинанси</w:t>
      </w:r>
      <w:r>
        <w:rPr>
          <w:rFonts w:ascii="Times New Roman" w:hAnsi="Times New Roman" w:cs="Times New Roman"/>
          <w:sz w:val="28"/>
          <w:szCs w:val="28"/>
          <w:lang w:val="sr-Cyrl-CS"/>
        </w:rPr>
        <w:t>јске имовине за буџетску годину. Стална буџетска резерва планирана је у</w:t>
      </w:r>
      <w:r w:rsidRPr="00B31F41">
        <w:rPr>
          <w:rFonts w:ascii="Times New Roman" w:hAnsi="Times New Roman" w:cs="Times New Roman"/>
          <w:sz w:val="28"/>
          <w:szCs w:val="28"/>
          <w:lang w:val="sr-Cyrl-CS"/>
        </w:rPr>
        <w:t xml:space="preserve"> складу са одредбама наведеног закона, којим је утврђено да се у сталну буџетску резерву издваја највише </w:t>
      </w:r>
      <w:r>
        <w:rPr>
          <w:rFonts w:ascii="Times New Roman" w:hAnsi="Times New Roman" w:cs="Times New Roman"/>
          <w:sz w:val="28"/>
          <w:szCs w:val="28"/>
          <w:lang w:val="sr-Cyrl-CS"/>
        </w:rPr>
        <w:t xml:space="preserve">до </w:t>
      </w:r>
      <w:r w:rsidRPr="00B31F41">
        <w:rPr>
          <w:rFonts w:ascii="Times New Roman" w:hAnsi="Times New Roman" w:cs="Times New Roman"/>
          <w:sz w:val="28"/>
          <w:szCs w:val="28"/>
          <w:lang w:val="sr-Cyrl-CS"/>
        </w:rPr>
        <w:t>0,5% укупних прихода и примања од продаје нефинансијске имовине за буџетску годину</w:t>
      </w:r>
      <w:r>
        <w:rPr>
          <w:rFonts w:ascii="Times New Roman" w:hAnsi="Times New Roman" w:cs="Times New Roman"/>
          <w:sz w:val="28"/>
          <w:szCs w:val="28"/>
          <w:lang w:val="sr-Cyrl-CS"/>
        </w:rPr>
        <w:t xml:space="preserve">. </w:t>
      </w:r>
      <w:r w:rsidRPr="00B31F41">
        <w:rPr>
          <w:rFonts w:ascii="Times New Roman" w:hAnsi="Times New Roman" w:cs="Times New Roman"/>
          <w:sz w:val="28"/>
          <w:szCs w:val="28"/>
          <w:lang w:val="sr-Cyrl-CS"/>
        </w:rPr>
        <w:tab/>
      </w:r>
    </w:p>
    <w:p w:rsidR="00C7300E" w:rsidRPr="002A4CF6" w:rsidRDefault="00C7300E" w:rsidP="00C7300E">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Средства на позицији Зграде и грађевински објекти намењена су за учешће града у реализацији пројекта реконструкције и доградње градског стадиона „Чаир“.</w:t>
      </w:r>
    </w:p>
    <w:p w:rsidR="00C7300E" w:rsidRPr="00B31F41" w:rsidRDefault="00C7300E" w:rsidP="00C7300E">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Latn-CS"/>
        </w:rPr>
        <w:t xml:space="preserve">          </w:t>
      </w:r>
      <w:r w:rsidRPr="00B31F41">
        <w:rPr>
          <w:rFonts w:ascii="Times New Roman" w:hAnsi="Times New Roman" w:cs="Times New Roman"/>
          <w:sz w:val="28"/>
          <w:szCs w:val="28"/>
          <w:lang w:val="sr-Cyrl-CS"/>
        </w:rPr>
        <w:t xml:space="preserve">За оснивачки улог </w:t>
      </w:r>
      <w:r>
        <w:rPr>
          <w:rFonts w:ascii="Times New Roman" w:hAnsi="Times New Roman" w:cs="Times New Roman"/>
          <w:sz w:val="28"/>
          <w:szCs w:val="28"/>
          <w:lang w:val="sr-Cyrl-CS"/>
        </w:rPr>
        <w:t>за установе и предузећа чији је оснивач Град Ниш</w:t>
      </w:r>
      <w:r w:rsidRPr="00B31F41">
        <w:rPr>
          <w:rFonts w:ascii="Times New Roman" w:hAnsi="Times New Roman" w:cs="Times New Roman"/>
          <w:sz w:val="28"/>
          <w:szCs w:val="28"/>
          <w:lang w:val="sr-Cyrl-CS"/>
        </w:rPr>
        <w:t xml:space="preserve">, планирана су средства </w:t>
      </w:r>
      <w:r>
        <w:rPr>
          <w:rFonts w:ascii="Times New Roman" w:hAnsi="Times New Roman" w:cs="Times New Roman"/>
          <w:sz w:val="28"/>
          <w:szCs w:val="28"/>
          <w:lang w:val="sr-Cyrl-CS"/>
        </w:rPr>
        <w:t>на позицији Набавка домаће финансијске имовине.</w:t>
      </w:r>
    </w:p>
    <w:p w:rsidR="00C7300E" w:rsidRPr="00B31F41" w:rsidRDefault="00C7300E" w:rsidP="00C7300E">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За отплату главнице и камате</w:t>
      </w:r>
      <w:r w:rsidRPr="00B31F41">
        <w:rPr>
          <w:rFonts w:ascii="Times New Roman" w:hAnsi="Times New Roman" w:cs="Times New Roman"/>
          <w:sz w:val="28"/>
          <w:szCs w:val="28"/>
          <w:lang w:val="sr-Cyrl-CS"/>
        </w:rPr>
        <w:t xml:space="preserve"> домаћим кредиторима,</w:t>
      </w:r>
      <w:r>
        <w:rPr>
          <w:rFonts w:ascii="Times New Roman" w:hAnsi="Times New Roman" w:cs="Times New Roman"/>
          <w:sz w:val="28"/>
          <w:szCs w:val="28"/>
          <w:lang w:val="sr-Cyrl-CS"/>
        </w:rPr>
        <w:t xml:space="preserve"> </w:t>
      </w:r>
      <w:r w:rsidRPr="00B31F41">
        <w:rPr>
          <w:rFonts w:ascii="Times New Roman" w:hAnsi="Times New Roman" w:cs="Times New Roman"/>
          <w:sz w:val="28"/>
          <w:szCs w:val="28"/>
          <w:lang w:val="sr-Cyrl-CS"/>
        </w:rPr>
        <w:t>планирана су средства на основу донетих скупштински</w:t>
      </w:r>
      <w:r>
        <w:rPr>
          <w:rFonts w:ascii="Times New Roman" w:hAnsi="Times New Roman" w:cs="Times New Roman"/>
          <w:sz w:val="28"/>
          <w:szCs w:val="28"/>
          <w:lang w:val="sr-Cyrl-CS"/>
        </w:rPr>
        <w:t>х</w:t>
      </w:r>
      <w:r w:rsidRPr="00B31F41">
        <w:rPr>
          <w:rFonts w:ascii="Times New Roman" w:hAnsi="Times New Roman" w:cs="Times New Roman"/>
          <w:sz w:val="28"/>
          <w:szCs w:val="28"/>
          <w:lang w:val="sr-Cyrl-CS"/>
        </w:rPr>
        <w:t xml:space="preserve"> одлука о задуживању за инфраструктурне пројекте и закључених уговора.</w:t>
      </w:r>
    </w:p>
    <w:p w:rsidR="00C7300E" w:rsidRPr="00B31F41" w:rsidRDefault="00C7300E" w:rsidP="00C7300E">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t xml:space="preserve">За измирење обавеза по кредиту ЕБРД који је одобрен Граду Нишу планирана су средства за отплату главнице </w:t>
      </w:r>
      <w:r>
        <w:rPr>
          <w:rFonts w:ascii="Times New Roman" w:hAnsi="Times New Roman" w:cs="Times New Roman"/>
          <w:sz w:val="28"/>
          <w:szCs w:val="28"/>
          <w:lang w:val="sr-Cyrl-CS"/>
        </w:rPr>
        <w:t xml:space="preserve"> и</w:t>
      </w:r>
      <w:r w:rsidRPr="00B31F41">
        <w:rPr>
          <w:rFonts w:ascii="Times New Roman" w:hAnsi="Times New Roman" w:cs="Times New Roman"/>
          <w:sz w:val="28"/>
          <w:szCs w:val="28"/>
          <w:lang w:val="sr-Cyrl-CS"/>
        </w:rPr>
        <w:t xml:space="preserve"> отплату камате, чиме се покривају ану</w:t>
      </w:r>
      <w:r>
        <w:rPr>
          <w:rFonts w:ascii="Times New Roman" w:hAnsi="Times New Roman" w:cs="Times New Roman"/>
          <w:sz w:val="28"/>
          <w:szCs w:val="28"/>
          <w:lang w:val="sr-Cyrl-CS"/>
        </w:rPr>
        <w:t>итети који доспевају 22. 3. 2015</w:t>
      </w:r>
      <w:r w:rsidRPr="00B31F41">
        <w:rPr>
          <w:rFonts w:ascii="Times New Roman" w:hAnsi="Times New Roman" w:cs="Times New Roman"/>
          <w:sz w:val="28"/>
          <w:szCs w:val="28"/>
          <w:lang w:val="sr-Cyrl-CS"/>
        </w:rPr>
        <w:t>. године и 22. 9.</w:t>
      </w:r>
      <w:r>
        <w:rPr>
          <w:rFonts w:ascii="Times New Roman" w:hAnsi="Times New Roman" w:cs="Times New Roman"/>
          <w:sz w:val="28"/>
          <w:szCs w:val="28"/>
          <w:lang w:val="sr-Cyrl-CS"/>
        </w:rPr>
        <w:t xml:space="preserve"> 2015</w:t>
      </w:r>
      <w:r w:rsidRPr="00B31F41">
        <w:rPr>
          <w:rFonts w:ascii="Times New Roman" w:hAnsi="Times New Roman" w:cs="Times New Roman"/>
          <w:sz w:val="28"/>
          <w:szCs w:val="28"/>
          <w:lang w:val="sr-Cyrl-CS"/>
        </w:rPr>
        <w:t xml:space="preserve">. године. Укупан кредит треба отплатити до 2015. године. </w:t>
      </w:r>
    </w:p>
    <w:p w:rsidR="00C7300E" w:rsidRPr="008F748C" w:rsidRDefault="00C7300E" w:rsidP="00C7300E">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Cyrl-CS"/>
        </w:rPr>
        <w:tab/>
      </w:r>
      <w:r w:rsidRPr="00B31F41">
        <w:rPr>
          <w:rFonts w:ascii="Times New Roman" w:hAnsi="Times New Roman" w:cs="Times New Roman"/>
          <w:sz w:val="28"/>
          <w:szCs w:val="28"/>
          <w:lang w:val="sr-Cyrl-CS"/>
        </w:rPr>
        <w:t>Расподела средстава општинама врши се у складу са посебном одлуком Скупштине града</w:t>
      </w:r>
      <w:r>
        <w:rPr>
          <w:rFonts w:ascii="Times New Roman" w:hAnsi="Times New Roman" w:cs="Times New Roman"/>
          <w:sz w:val="28"/>
          <w:szCs w:val="28"/>
          <w:lang w:val="sr-Cyrl-CS"/>
        </w:rPr>
        <w:t xml:space="preserve"> и преноси се за редован рад градским општинама</w:t>
      </w:r>
      <w:r w:rsidRPr="00B31F41">
        <w:rPr>
          <w:rFonts w:ascii="Times New Roman" w:hAnsi="Times New Roman" w:cs="Times New Roman"/>
          <w:sz w:val="28"/>
          <w:szCs w:val="28"/>
          <w:lang w:val="sr-Cyrl-CS"/>
        </w:rPr>
        <w:t xml:space="preserve">. </w:t>
      </w:r>
    </w:p>
    <w:p w:rsidR="00C7300E" w:rsidRDefault="00C7300E" w:rsidP="00C7300E">
      <w:pPr>
        <w:spacing w:after="0" w:line="240" w:lineRule="auto"/>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r>
    </w:p>
    <w:p w:rsidR="00BE75ED" w:rsidRPr="004163F8" w:rsidRDefault="00C7300E" w:rsidP="00BE75ED">
      <w:pPr>
        <w:spacing w:after="0"/>
        <w:jc w:val="both"/>
        <w:outlineLvl w:val="0"/>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r>
      <w:r w:rsidR="00BE75ED" w:rsidRPr="004163F8">
        <w:rPr>
          <w:rFonts w:ascii="Times New Roman" w:hAnsi="Times New Roman" w:cs="Times New Roman"/>
          <w:sz w:val="28"/>
          <w:szCs w:val="28"/>
        </w:rPr>
        <w:t>Г</w:t>
      </w:r>
      <w:r w:rsidR="00BE75ED" w:rsidRPr="004163F8">
        <w:rPr>
          <w:rFonts w:ascii="Times New Roman" w:hAnsi="Times New Roman" w:cs="Times New Roman"/>
          <w:sz w:val="28"/>
          <w:szCs w:val="28"/>
          <w:lang w:val="sr-Cyrl-CS"/>
        </w:rPr>
        <w:t>ЛАВА</w:t>
      </w:r>
      <w:r w:rsidR="00BE75ED" w:rsidRPr="004163F8">
        <w:rPr>
          <w:rFonts w:ascii="Times New Roman" w:hAnsi="Times New Roman" w:cs="Times New Roman"/>
          <w:sz w:val="28"/>
          <w:szCs w:val="28"/>
        </w:rPr>
        <w:t xml:space="preserve"> </w:t>
      </w:r>
      <w:r w:rsidR="00BE75ED" w:rsidRPr="004163F8">
        <w:rPr>
          <w:rFonts w:ascii="Times New Roman" w:hAnsi="Times New Roman" w:cs="Times New Roman"/>
          <w:sz w:val="28"/>
          <w:szCs w:val="28"/>
          <w:lang w:val="sr-Cyrl-CS"/>
        </w:rPr>
        <w:t xml:space="preserve"> </w:t>
      </w:r>
      <w:r w:rsidR="00BE75ED" w:rsidRPr="004163F8">
        <w:rPr>
          <w:rFonts w:ascii="Times New Roman" w:hAnsi="Times New Roman" w:cs="Times New Roman"/>
          <w:sz w:val="28"/>
          <w:szCs w:val="28"/>
        </w:rPr>
        <w:t>3.</w:t>
      </w:r>
      <w:r w:rsidR="00BE75ED" w:rsidRPr="004163F8">
        <w:rPr>
          <w:rFonts w:ascii="Times New Roman" w:hAnsi="Times New Roman" w:cs="Times New Roman"/>
          <w:sz w:val="28"/>
          <w:szCs w:val="28"/>
          <w:lang w:val="sr-Cyrl-CS"/>
        </w:rPr>
        <w:t>3</w:t>
      </w:r>
      <w:r w:rsidR="00BE75ED" w:rsidRPr="004163F8">
        <w:rPr>
          <w:rFonts w:ascii="Times New Roman" w:hAnsi="Times New Roman" w:cs="Times New Roman"/>
          <w:sz w:val="28"/>
          <w:szCs w:val="28"/>
        </w:rPr>
        <w:t xml:space="preserve"> </w:t>
      </w:r>
      <w:r w:rsidR="00BE75ED" w:rsidRPr="004163F8">
        <w:rPr>
          <w:rFonts w:ascii="Times New Roman" w:hAnsi="Times New Roman" w:cs="Times New Roman"/>
          <w:sz w:val="28"/>
          <w:szCs w:val="28"/>
          <w:lang w:val="sr-Cyrl-CS"/>
        </w:rPr>
        <w:t>-</w:t>
      </w:r>
      <w:r w:rsidR="00BE75ED" w:rsidRPr="004163F8">
        <w:rPr>
          <w:rFonts w:ascii="Times New Roman" w:hAnsi="Times New Roman" w:cs="Times New Roman"/>
          <w:sz w:val="28"/>
          <w:szCs w:val="28"/>
        </w:rPr>
        <w:t xml:space="preserve"> УПРАВА </w:t>
      </w:r>
      <w:r w:rsidR="00BE75ED" w:rsidRPr="004163F8">
        <w:rPr>
          <w:rFonts w:ascii="Times New Roman" w:hAnsi="Times New Roman" w:cs="Times New Roman"/>
          <w:sz w:val="28"/>
          <w:szCs w:val="28"/>
          <w:lang w:val="sr-Cyrl-CS"/>
        </w:rPr>
        <w:t xml:space="preserve">ЗА ДЕЧИЈУ, СОЦИЈАЛНУ И </w:t>
      </w:r>
      <w:r w:rsidR="00BE75ED" w:rsidRPr="004163F8">
        <w:rPr>
          <w:rFonts w:ascii="Times New Roman" w:hAnsi="Times New Roman" w:cs="Times New Roman"/>
          <w:sz w:val="28"/>
          <w:szCs w:val="28"/>
        </w:rPr>
        <w:tab/>
      </w:r>
      <w:r w:rsidR="00BE75ED" w:rsidRPr="004163F8">
        <w:rPr>
          <w:rFonts w:ascii="Times New Roman" w:hAnsi="Times New Roman" w:cs="Times New Roman"/>
          <w:sz w:val="28"/>
          <w:szCs w:val="28"/>
        </w:rPr>
        <w:tab/>
      </w:r>
      <w:r w:rsidR="00BE75ED" w:rsidRPr="004163F8">
        <w:rPr>
          <w:rFonts w:ascii="Times New Roman" w:hAnsi="Times New Roman" w:cs="Times New Roman"/>
          <w:sz w:val="28"/>
          <w:szCs w:val="28"/>
        </w:rPr>
        <w:tab/>
      </w:r>
      <w:r w:rsidR="00BE75ED" w:rsidRPr="004163F8">
        <w:rPr>
          <w:rFonts w:ascii="Times New Roman" w:hAnsi="Times New Roman" w:cs="Times New Roman"/>
          <w:sz w:val="28"/>
          <w:szCs w:val="28"/>
        </w:rPr>
        <w:tab/>
        <w:t xml:space="preserve">    </w:t>
      </w:r>
      <w:r w:rsidR="00BE75ED" w:rsidRPr="004163F8">
        <w:rPr>
          <w:rFonts w:ascii="Times New Roman" w:hAnsi="Times New Roman" w:cs="Times New Roman"/>
          <w:sz w:val="28"/>
          <w:szCs w:val="28"/>
          <w:lang w:val="sr-Cyrl-CS"/>
        </w:rPr>
        <w:t xml:space="preserve">         </w:t>
      </w:r>
      <w:r w:rsidR="00BE75ED" w:rsidRPr="004163F8">
        <w:rPr>
          <w:rFonts w:ascii="Times New Roman" w:hAnsi="Times New Roman" w:cs="Times New Roman"/>
          <w:sz w:val="28"/>
          <w:szCs w:val="28"/>
          <w:lang w:val="sr-Latn-CS"/>
        </w:rPr>
        <w:t xml:space="preserve">        </w:t>
      </w:r>
      <w:r w:rsidR="00BE75ED" w:rsidRPr="004163F8">
        <w:rPr>
          <w:rFonts w:ascii="Times New Roman" w:hAnsi="Times New Roman" w:cs="Times New Roman"/>
          <w:sz w:val="28"/>
          <w:szCs w:val="28"/>
        </w:rPr>
        <w:t xml:space="preserve"> </w:t>
      </w:r>
      <w:r w:rsidR="00BE75ED" w:rsidRPr="004163F8">
        <w:rPr>
          <w:rFonts w:ascii="Times New Roman" w:hAnsi="Times New Roman" w:cs="Times New Roman"/>
          <w:sz w:val="28"/>
          <w:szCs w:val="28"/>
          <w:lang w:val="sr-Cyrl-CS"/>
        </w:rPr>
        <w:t>ПРИМАРНУ ЗДРАВСТВЕНУ ЗАШТИТУ</w:t>
      </w:r>
    </w:p>
    <w:p w:rsidR="00BE75ED" w:rsidRPr="004163F8" w:rsidRDefault="00BE75ED" w:rsidP="00BE75ED">
      <w:pPr>
        <w:spacing w:after="0" w:line="240" w:lineRule="auto"/>
        <w:jc w:val="both"/>
        <w:rPr>
          <w:rFonts w:ascii="Times New Roman" w:hAnsi="Times New Roman" w:cs="Times New Roman"/>
          <w:sz w:val="28"/>
          <w:szCs w:val="28"/>
          <w:lang w:val="sr-Cyrl-CS"/>
        </w:rPr>
      </w:pPr>
    </w:p>
    <w:p w:rsidR="00BE75ED" w:rsidRPr="004163F8" w:rsidRDefault="00BE75ED" w:rsidP="00BE75ED">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Планирана средства за Управу за дечију, социјалну и примарну здравствену заштиту за 2015. годину износе</w:t>
      </w:r>
      <w:r>
        <w:rPr>
          <w:rFonts w:ascii="Times New Roman" w:hAnsi="Times New Roman" w:cs="Times New Roman"/>
          <w:sz w:val="28"/>
          <w:szCs w:val="28"/>
          <w:lang w:val="sr-Cyrl-CS"/>
        </w:rPr>
        <w:t xml:space="preserve"> 740.836.000 динара.</w:t>
      </w:r>
    </w:p>
    <w:p w:rsidR="00BE75ED" w:rsidRPr="004163F8" w:rsidRDefault="00BE75ED" w:rsidP="00BE75ED">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На основу Одлуке о правима из области социјалне заштите на територији града Ниша („Службени лист Града Ниша“, број: 1</w:t>
      </w:r>
      <w:r w:rsidR="00307958">
        <w:rPr>
          <w:rFonts w:ascii="Times New Roman" w:hAnsi="Times New Roman" w:cs="Times New Roman"/>
          <w:sz w:val="28"/>
          <w:szCs w:val="28"/>
          <w:lang w:val="sr-Cyrl-CS"/>
        </w:rPr>
        <w:t>01/2012,96/2013 и 44/2014</w:t>
      </w:r>
      <w:r w:rsidRPr="004163F8">
        <w:rPr>
          <w:rFonts w:ascii="Times New Roman" w:hAnsi="Times New Roman" w:cs="Times New Roman"/>
          <w:sz w:val="28"/>
          <w:szCs w:val="28"/>
          <w:lang w:val="sr-Cyrl-CS"/>
        </w:rPr>
        <w:t>) и Одлуке о финансијској подршци породици са децом  на територији Града Ниша („Службени лист Града Ниша“, број 66/2010, 71/2010 и 2/2012), финансираће се следећи видови социјалне и дечије заштите:</w:t>
      </w:r>
    </w:p>
    <w:p w:rsidR="00BE75ED" w:rsidRPr="004163F8" w:rsidRDefault="00BE75ED" w:rsidP="00BE75ED">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Помоћ у кући, обезбеђује се лицима која услед старости, хроничне болести или инвалидитета имају ограничене физичке и психичке способности  да задовоље свакодневне основне личне и животне потребе и реализација пројекта „Интегрисани сервис услуга за стара и инвалидна лица“;</w:t>
      </w:r>
    </w:p>
    <w:p w:rsidR="00BE75ED" w:rsidRPr="004163F8" w:rsidRDefault="00BE75ED" w:rsidP="00BE75ED">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Финансирање припремања и допремања  хране за децу ометену у развоју и стара изнемогла лица;</w:t>
      </w:r>
    </w:p>
    <w:p w:rsidR="00BE75ED" w:rsidRPr="004163F8" w:rsidRDefault="00BE75ED" w:rsidP="00BE75ED">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Дневни боравак за старе особе у дневним центрима и клубовима за одрасла и стара лица;</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ab/>
        <w:t>- Једнократна новчана помоћ која се пружа  у новчаном износу, обезбеђењу потребних ствари или у виду новчане накнаде за добровољно радно ангажовање радно способних појединаца;</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 Интервентна новчана помоћ, која је планирана у складу са одлуком и решењима Центра за социјални рад и Комисије за социјална питања;</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         - Бесплатан оброк (Народна кухиња), који се састоји у издавању једног оброка дневно за појединце или породице из категорије најугроженијих грађана</w:t>
      </w:r>
      <w:r>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Ниша који нису у могућности да самостално обезбеде средства за задовољење основних животних потреба;</w:t>
      </w:r>
    </w:p>
    <w:p w:rsidR="00BE75ED" w:rsidRPr="004163F8" w:rsidRDefault="00BE75ED" w:rsidP="00BE75ED">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Делимично, односно потпуно ослобађање од плаћања стамбено-комуналних услуга (накнада за испоручену топлотну енергију, утрошену воду и изношење смећа);</w:t>
      </w:r>
    </w:p>
    <w:p w:rsidR="00BE75ED" w:rsidRPr="004163F8" w:rsidRDefault="00BE75ED" w:rsidP="00BE75ED">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Бесплатна ужина за децу основношколског узраста која похађају основну школу на територији града Ниша (право остварују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 и деца из породица које остварују приходе до износа минималног нивоа социјалне сигурности);</w:t>
      </w:r>
    </w:p>
    <w:p w:rsidR="00BE75ED" w:rsidRPr="004163F8" w:rsidRDefault="00BE75ED" w:rsidP="00BE75ED">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Бесплатна ужина за децу ометену у развоју у школи за основно и средње образовање "14. Октобар" у Нишу;</w:t>
      </w:r>
      <w:r w:rsidRPr="004163F8">
        <w:rPr>
          <w:rFonts w:ascii="Times New Roman" w:hAnsi="Times New Roman" w:cs="Times New Roman"/>
          <w:sz w:val="28"/>
          <w:szCs w:val="28"/>
          <w:lang w:val="sr-Cyrl-CS"/>
        </w:rPr>
        <w:tab/>
      </w:r>
    </w:p>
    <w:p w:rsidR="00BE75ED" w:rsidRPr="004163F8" w:rsidRDefault="00BE75ED" w:rsidP="00BE75ED">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Регресирање трошкова исхране за децу основношколског узраста до 10 година старости, у школама у којима је организован продужени боравак;</w:t>
      </w:r>
    </w:p>
    <w:p w:rsidR="00BE75ED" w:rsidRPr="004163F8" w:rsidRDefault="00BE75ED" w:rsidP="00BE75ED">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 Регресирање трошкова боравка деце основношколског узраста у дечијем одмаралишту Дивљана за децу узраста од </w:t>
      </w:r>
      <w:r w:rsidRPr="004163F8">
        <w:rPr>
          <w:rFonts w:ascii="Times New Roman" w:hAnsi="Times New Roman" w:cs="Times New Roman"/>
          <w:sz w:val="28"/>
          <w:szCs w:val="28"/>
          <w:lang w:val="sr-Latn-CS"/>
        </w:rPr>
        <w:t>I</w:t>
      </w:r>
      <w:r w:rsidRPr="004163F8">
        <w:rPr>
          <w:rFonts w:ascii="Times New Roman" w:hAnsi="Times New Roman" w:cs="Times New Roman"/>
          <w:sz w:val="28"/>
          <w:szCs w:val="28"/>
          <w:lang w:val="sr-Cyrl-CS"/>
        </w:rPr>
        <w:t xml:space="preserve"> до </w:t>
      </w:r>
      <w:r w:rsidRPr="004163F8">
        <w:rPr>
          <w:rFonts w:ascii="Times New Roman" w:hAnsi="Times New Roman" w:cs="Times New Roman"/>
          <w:sz w:val="28"/>
          <w:szCs w:val="28"/>
          <w:lang w:val="sr-Latn-CS"/>
        </w:rPr>
        <w:t>IV</w:t>
      </w:r>
      <w:r w:rsidRPr="004163F8">
        <w:rPr>
          <w:rFonts w:ascii="Times New Roman" w:hAnsi="Times New Roman" w:cs="Times New Roman"/>
          <w:sz w:val="28"/>
          <w:szCs w:val="28"/>
          <w:lang w:val="sr-Cyrl-CS"/>
        </w:rPr>
        <w:t xml:space="preserve"> разреда основне школе (организује се боравак у природи, васпитно-образовни рад, здравствена заштита, исхрана, спортско-рекреативни и други садржаји,  једном годишње у трајању од 7 дана),  као и боравак и настава у природи  за талентовану децу узраста од </w:t>
      </w:r>
      <w:r w:rsidRPr="004163F8">
        <w:rPr>
          <w:rFonts w:ascii="Times New Roman" w:hAnsi="Times New Roman" w:cs="Times New Roman"/>
          <w:sz w:val="28"/>
          <w:szCs w:val="28"/>
          <w:lang w:val="sr-Latn-CS"/>
        </w:rPr>
        <w:t>V</w:t>
      </w:r>
      <w:r w:rsidRPr="004163F8">
        <w:rPr>
          <w:rFonts w:ascii="Times New Roman" w:hAnsi="Times New Roman" w:cs="Times New Roman"/>
          <w:sz w:val="28"/>
          <w:szCs w:val="28"/>
          <w:lang w:val="sr-Cyrl-CS"/>
        </w:rPr>
        <w:t xml:space="preserve"> до </w:t>
      </w:r>
      <w:r w:rsidRPr="004163F8">
        <w:rPr>
          <w:rFonts w:ascii="Times New Roman" w:hAnsi="Times New Roman" w:cs="Times New Roman"/>
          <w:sz w:val="28"/>
          <w:szCs w:val="28"/>
          <w:lang w:val="sr-Latn-CS"/>
        </w:rPr>
        <w:t>VIII</w:t>
      </w:r>
      <w:r w:rsidRPr="004163F8">
        <w:rPr>
          <w:rFonts w:ascii="Times New Roman" w:hAnsi="Times New Roman" w:cs="Times New Roman"/>
          <w:sz w:val="28"/>
          <w:szCs w:val="28"/>
          <w:lang w:val="sr-Cyrl-CS"/>
        </w:rPr>
        <w:t xml:space="preserve"> разреда основне школе;</w:t>
      </w:r>
    </w:p>
    <w:p w:rsidR="00BE75ED" w:rsidRPr="004163F8" w:rsidRDefault="00BE75ED" w:rsidP="00BE75ED">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Једнократна новчана помоћ за незапослене породиље;</w:t>
      </w:r>
    </w:p>
    <w:p w:rsidR="00BE75ED" w:rsidRPr="004163F8" w:rsidRDefault="00BE75ED" w:rsidP="00BE75ED">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Latn-CS"/>
        </w:rPr>
        <w:t>-</w:t>
      </w:r>
      <w:r w:rsidRPr="004163F8">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Latn-CS"/>
        </w:rPr>
        <w:t>J</w:t>
      </w:r>
      <w:r w:rsidRPr="004163F8">
        <w:rPr>
          <w:rFonts w:ascii="Times New Roman" w:hAnsi="Times New Roman" w:cs="Times New Roman"/>
          <w:sz w:val="28"/>
          <w:szCs w:val="28"/>
          <w:lang w:val="sr-Cyrl-CS"/>
        </w:rPr>
        <w:t>еднократн</w:t>
      </w:r>
      <w:r w:rsidRPr="004163F8">
        <w:rPr>
          <w:rFonts w:ascii="Times New Roman" w:hAnsi="Times New Roman" w:cs="Times New Roman"/>
          <w:sz w:val="28"/>
          <w:szCs w:val="28"/>
          <w:lang w:val="sr-Latn-CS"/>
        </w:rPr>
        <w:t>a</w:t>
      </w:r>
      <w:r w:rsidRPr="004163F8">
        <w:rPr>
          <w:rFonts w:ascii="Times New Roman" w:hAnsi="Times New Roman" w:cs="Times New Roman"/>
          <w:sz w:val="28"/>
          <w:szCs w:val="28"/>
          <w:lang w:val="sr-Cyrl-CS"/>
        </w:rPr>
        <w:t xml:space="preserve"> новчан</w:t>
      </w:r>
      <w:r w:rsidRPr="004163F8">
        <w:rPr>
          <w:rFonts w:ascii="Times New Roman" w:hAnsi="Times New Roman" w:cs="Times New Roman"/>
          <w:sz w:val="28"/>
          <w:szCs w:val="28"/>
          <w:lang w:val="sr-Latn-CS"/>
        </w:rPr>
        <w:t>a</w:t>
      </w:r>
      <w:r w:rsidRPr="004163F8">
        <w:rPr>
          <w:rFonts w:ascii="Times New Roman" w:hAnsi="Times New Roman" w:cs="Times New Roman"/>
          <w:sz w:val="28"/>
          <w:szCs w:val="28"/>
          <w:lang w:val="sr-Cyrl-CS"/>
        </w:rPr>
        <w:t xml:space="preserve"> помоћ за поступак вантелесне оплодње, као посебан вид социјалне заштите којим је обухваћена породица која због стерилитета или привремене неплодности нема деце;</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 Социјално становање у заштићеним условима које се организује на подручју Града Ниша. Право на смештај у објектима социјалног становања имају социјално угрожене породице и појединци, који су корисници права на новчану социјалну помоћ по основу неспособности за привређивање</w:t>
      </w:r>
      <w:r w:rsidRPr="004163F8">
        <w:rPr>
          <w:rFonts w:ascii="Times New Roman" w:hAnsi="Times New Roman" w:cs="Times New Roman"/>
          <w:sz w:val="28"/>
          <w:szCs w:val="28"/>
          <w:lang w:val="sr-Latn-CS"/>
        </w:rPr>
        <w:t>,</w:t>
      </w:r>
      <w:r w:rsidRPr="004163F8">
        <w:rPr>
          <w:rFonts w:ascii="Times New Roman" w:hAnsi="Times New Roman" w:cs="Times New Roman"/>
          <w:sz w:val="28"/>
          <w:szCs w:val="28"/>
          <w:lang w:val="sr-Cyrl-CS"/>
        </w:rPr>
        <w:t xml:space="preserve"> а који су стамбено угрожени;</w:t>
      </w:r>
    </w:p>
    <w:p w:rsidR="00BE75ED" w:rsidRPr="004163F8" w:rsidRDefault="00BE75ED" w:rsidP="00BE75ED">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Трошкови  бесплатног сахрањивања лица без прихода;</w:t>
      </w:r>
    </w:p>
    <w:p w:rsidR="00BE75ED" w:rsidRPr="004163F8" w:rsidRDefault="00BE75ED" w:rsidP="00BE75ED">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Привремени смештај у прихватилишта и прихватне станице, као облик привременог збрињавања лица, која су изненада остала без смештаја или из других разлога морају да буду збринута ван своје породице;</w:t>
      </w:r>
    </w:p>
    <w:p w:rsidR="00BE75ED" w:rsidRPr="004163F8" w:rsidRDefault="00BE75ED" w:rsidP="00BE75ED">
      <w:pPr>
        <w:pStyle w:val="ListParagraph"/>
        <w:spacing w:after="0" w:line="240" w:lineRule="auto"/>
        <w:ind w:left="0"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Једнократна новчана помоћ за прворођено дете;</w:t>
      </w:r>
    </w:p>
    <w:p w:rsidR="00BE75ED" w:rsidRPr="004163F8" w:rsidRDefault="00BE75ED" w:rsidP="00BE75ED">
      <w:pPr>
        <w:pStyle w:val="ListParagraph"/>
        <w:spacing w:after="0" w:line="240" w:lineRule="auto"/>
        <w:ind w:left="0"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Пакет за новрођенче, ово право остварује родитељ, хранитељ или старатељ за свако новорођено дете под условом да има пребивалиште, односно боравиште на територији града Ниша;</w:t>
      </w:r>
    </w:p>
    <w:p w:rsidR="00BE75ED" w:rsidRPr="004163F8" w:rsidRDefault="00BE75ED" w:rsidP="00BE75ED">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Новчана помоћ за дупле близанце, тројке и четворке исплаћује се корисницима једном месечно у висини износа просечне зараде без пореза и доприноса за град Ниш за месец који претходи исплати;</w:t>
      </w:r>
    </w:p>
    <w:p w:rsidR="00BE75ED" w:rsidRPr="004163F8" w:rsidRDefault="00BE75ED" w:rsidP="00BE75ED">
      <w:pPr>
        <w:spacing w:after="0" w:line="240" w:lineRule="auto"/>
        <w:jc w:val="both"/>
        <w:rPr>
          <w:rFonts w:ascii="Times New Roman" w:hAnsi="Times New Roman" w:cs="Times New Roman"/>
          <w:sz w:val="28"/>
          <w:szCs w:val="28"/>
          <w:lang w:val="sr-Latn-CS"/>
        </w:rPr>
      </w:pPr>
      <w:r w:rsidRPr="004163F8">
        <w:rPr>
          <w:rFonts w:ascii="Times New Roman" w:hAnsi="Times New Roman" w:cs="Times New Roman"/>
          <w:sz w:val="28"/>
          <w:szCs w:val="28"/>
          <w:lang w:val="sr-Latn-CS"/>
        </w:rPr>
        <w:t xml:space="preserve">         </w:t>
      </w:r>
      <w:r w:rsidRPr="004163F8">
        <w:rPr>
          <w:rFonts w:ascii="Times New Roman" w:hAnsi="Times New Roman" w:cs="Times New Roman"/>
          <w:sz w:val="28"/>
          <w:szCs w:val="28"/>
          <w:lang w:val="sr-Cyrl-CS"/>
        </w:rPr>
        <w:t xml:space="preserve">- Пакет за ђака првака, ово право припада сваком детету које први пут уписује први разред основне школе под условом да има пребивалиште, односно боравиште на територији Града Ниша;           </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Latn-CS"/>
        </w:rPr>
        <w:t xml:space="preserve">          </w:t>
      </w:r>
      <w:r w:rsidRPr="004163F8">
        <w:rPr>
          <w:rFonts w:ascii="Times New Roman" w:hAnsi="Times New Roman" w:cs="Times New Roman"/>
          <w:sz w:val="28"/>
          <w:szCs w:val="28"/>
          <w:lang w:val="sr-Cyrl-CS"/>
        </w:rPr>
        <w:t>У буџету града планирана су средства за помоћ избеглим и расељеним лицима на територији Града Ниша у виду новчане помоћи породицама на име стварања и побољшања услова живота,  а  кроз набавку грађевинског материјала, за помоћ у економском оснаживању и осамостаљивању.</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 xml:space="preserve">На основу Одлуке о субвенцији за запошљавање трудница на територији града Ниша („Службени лист Града Ниша“, број 84/2009), планирана су средства за накнаде послодавцима за запошљавање трудница које се налазе на евиденцији Националне службе запошљавања. </w:t>
      </w:r>
    </w:p>
    <w:p w:rsidR="00BE75ED" w:rsidRPr="004163F8" w:rsidRDefault="00BE75ED" w:rsidP="00BE75ED">
      <w:pPr>
        <w:pStyle w:val="ListParagraph"/>
        <w:spacing w:after="0" w:line="240" w:lineRule="auto"/>
        <w:ind w:left="0"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У 2015. години планирана су средства за финансирање и следећих облика социјалне заштите:</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 Борачко-инвалидска заштита, као допунска заштита бораца НОР-а учесника оружаних сукоба после 17. 8. 1990. године, ратних војних инвалида и породица погинулих бораца (стална месечна новчана примања, једнократне новчане помоћи, новчане помоћи за школовање деце, превоз деце погинулих бораца и помоћ у случају смрти);</w:t>
      </w:r>
    </w:p>
    <w:p w:rsidR="00BE75ED" w:rsidRPr="004163F8" w:rsidRDefault="00BE75ED" w:rsidP="00BE75ED">
      <w:pPr>
        <w:pStyle w:val="ListParagraph"/>
        <w:spacing w:after="0" w:line="240" w:lineRule="auto"/>
        <w:ind w:left="0"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Финансирање програмских активности социјално - хуманитарних организација - Удружења грађана и организација лица са специфичним потребама, у складу са Законом о социјалној заштити и обезбеђивању социјалне сигурности грађана.</w:t>
      </w:r>
    </w:p>
    <w:p w:rsidR="00BE75ED" w:rsidRPr="004163F8" w:rsidRDefault="00BE75ED" w:rsidP="00BE75ED">
      <w:pPr>
        <w:pStyle w:val="ListParagraph"/>
        <w:spacing w:after="0" w:line="240" w:lineRule="auto"/>
        <w:ind w:left="0"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 Реализација пројекта „Сервис персоналних асистената Ниш“ - СПАН, који има за циљ унапређење положаја особа са инвалидитетом на </w:t>
      </w:r>
      <w:r w:rsidR="00307958">
        <w:rPr>
          <w:rFonts w:ascii="Times New Roman" w:hAnsi="Times New Roman" w:cs="Times New Roman"/>
          <w:sz w:val="28"/>
          <w:szCs w:val="28"/>
          <w:lang w:val="sr-Cyrl-CS"/>
        </w:rPr>
        <w:t>територији Г</w:t>
      </w:r>
      <w:r w:rsidRPr="004163F8">
        <w:rPr>
          <w:rFonts w:ascii="Times New Roman" w:hAnsi="Times New Roman" w:cs="Times New Roman"/>
          <w:sz w:val="28"/>
          <w:szCs w:val="28"/>
          <w:lang w:val="sr-Cyrl-CS"/>
        </w:rPr>
        <w:t>рада Ниша.</w:t>
      </w:r>
    </w:p>
    <w:p w:rsidR="00BE75ED" w:rsidRPr="004163F8" w:rsidRDefault="00BE75ED" w:rsidP="00BE75ED">
      <w:pPr>
        <w:spacing w:after="0" w:line="240" w:lineRule="auto"/>
        <w:jc w:val="both"/>
        <w:rPr>
          <w:rFonts w:ascii="Times New Roman" w:hAnsi="Times New Roman" w:cs="Times New Roman"/>
          <w:sz w:val="28"/>
          <w:szCs w:val="28"/>
          <w:lang w:val="sr-Latn-CS"/>
        </w:rPr>
      </w:pPr>
      <w:r w:rsidRPr="004163F8">
        <w:rPr>
          <w:rFonts w:ascii="Times New Roman" w:hAnsi="Times New Roman" w:cs="Times New Roman"/>
          <w:sz w:val="28"/>
          <w:szCs w:val="28"/>
          <w:lang w:val="sr-Cyrl-CS"/>
        </w:rPr>
        <w:tab/>
        <w:t>- Финансирање програмских активности Црвеног крста Ниш.</w:t>
      </w:r>
    </w:p>
    <w:p w:rsidR="00BE75ED" w:rsidRPr="004163F8" w:rsidRDefault="00BE75ED" w:rsidP="00BE75ED">
      <w:pPr>
        <w:pStyle w:val="ListParagraph"/>
        <w:spacing w:after="0" w:line="240" w:lineRule="auto"/>
        <w:ind w:left="0"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Latn-CS"/>
        </w:rPr>
        <w:t>-</w:t>
      </w:r>
      <w:r w:rsidRPr="004163F8">
        <w:rPr>
          <w:rFonts w:ascii="Times New Roman" w:hAnsi="Times New Roman" w:cs="Times New Roman"/>
          <w:sz w:val="28"/>
          <w:szCs w:val="28"/>
          <w:lang w:val="sr-Cyrl-CS"/>
        </w:rPr>
        <w:t xml:space="preserve"> Финансирање накнада за рад стручних комисија</w:t>
      </w:r>
      <w:r w:rsidR="00307958">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w:t>
      </w:r>
      <w:r w:rsidR="00307958">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Комисије за преглед деце са сметњама у развоју и Инт</w:t>
      </w:r>
      <w:r w:rsidR="00307958">
        <w:rPr>
          <w:rFonts w:ascii="Times New Roman" w:hAnsi="Times New Roman" w:cs="Times New Roman"/>
          <w:sz w:val="28"/>
          <w:szCs w:val="28"/>
          <w:lang w:val="sr-Cyrl-CS"/>
        </w:rPr>
        <w:t>е</w:t>
      </w:r>
      <w:r w:rsidRPr="004163F8">
        <w:rPr>
          <w:rFonts w:ascii="Times New Roman" w:hAnsi="Times New Roman" w:cs="Times New Roman"/>
          <w:sz w:val="28"/>
          <w:szCs w:val="28"/>
          <w:lang w:val="sr-Cyrl-CS"/>
        </w:rPr>
        <w:t>рресорне комисије.</w:t>
      </w:r>
    </w:p>
    <w:p w:rsidR="00BE75ED" w:rsidRPr="004163F8" w:rsidRDefault="00BE75ED" w:rsidP="00BE75ED">
      <w:pPr>
        <w:spacing w:after="0" w:line="240" w:lineRule="auto"/>
        <w:ind w:firstLine="708"/>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У буџету града планирана су средства за установу „Сигурна кућа за жене и децу жртве породичног насиља“  за следеће намене: за плате и превоз запослених, за трошкове енергетских, комуналних и услуга комуникација, затим за  уговорене услуге за оброке корисника, за трошкове материјала и друге трошкове. </w:t>
      </w:r>
    </w:p>
    <w:p w:rsidR="00BE75ED" w:rsidRPr="004163F8" w:rsidRDefault="00BE75ED" w:rsidP="00BE75ED">
      <w:pPr>
        <w:spacing w:after="0" w:line="240" w:lineRule="auto"/>
        <w:ind w:firstLine="708"/>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За установу Центар за дневни боравак деце, омладине  и одраслих лица ментално ометених у развоју „Мара“ планирана су средства за следеће намене</w:t>
      </w:r>
      <w:r w:rsidR="00307958">
        <w:rPr>
          <w:rFonts w:ascii="Times New Roman" w:hAnsi="Times New Roman" w:cs="Times New Roman"/>
          <w:sz w:val="28"/>
          <w:szCs w:val="28"/>
          <w:lang w:val="sr-Cyrl-CS"/>
        </w:rPr>
        <w:t>:</w:t>
      </w:r>
      <w:r w:rsidRPr="004163F8">
        <w:rPr>
          <w:rFonts w:ascii="Times New Roman" w:hAnsi="Times New Roman" w:cs="Times New Roman"/>
          <w:sz w:val="28"/>
          <w:szCs w:val="28"/>
          <w:lang w:val="sr-Cyrl-CS"/>
        </w:rPr>
        <w:t xml:space="preserve"> плате и превоз запослених, затим за енергетске, комуналне и услуге комуникација, за текуће поправке и одржавање, трошкове материјала и друге трошкове. </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У 2015. години планирана су средства за установу „Центар за социјални рад“, за вршење поверених послова из члана 4. Одлуке о правима из области социјалне заштите на територији Града Ниша („Службени лист Града Ниша“,број 09/2008,18/2009 и 91/2009);</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          За установу „Геронтолошки центар“, планирана су средства у буџету у складу са чланом 15. Одлуке о правима из области социјалне заштите на територији Града Ниша („Службени лист Града Ниша“, број 09/2008,18/2009 и 91/2009).</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         У складу са Одлуком о мртвозорској служби на територији Града Ниша („Службени лист Града Ниша“, број 10/2012), планирана су средства за рад мртвозорске службе - услуге прегледа умрлих по Уговору са Домом здравља Ниш.  </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rPr>
        <w:t xml:space="preserve">         </w:t>
      </w:r>
      <w:r w:rsidRPr="004163F8">
        <w:rPr>
          <w:rFonts w:ascii="Times New Roman" w:hAnsi="Times New Roman" w:cs="Times New Roman"/>
          <w:sz w:val="28"/>
          <w:szCs w:val="28"/>
          <w:lang w:val="sr-Cyrl-CS"/>
        </w:rPr>
        <w:t xml:space="preserve">На основу Закона о здравственој заштити („Службени гласник РС“, број 107/2005, 72/2009 - др. закон, 88/2010, 99/2010 и 57/2011), планирана су средства за финансирање изградње, </w:t>
      </w:r>
      <w:r w:rsidRPr="004163F8">
        <w:rPr>
          <w:rFonts w:ascii="Times New Roman" w:hAnsi="Times New Roman" w:cs="Times New Roman"/>
          <w:sz w:val="28"/>
          <w:szCs w:val="28"/>
        </w:rPr>
        <w:t>одржавањ</w:t>
      </w:r>
      <w:r w:rsidRPr="004163F8">
        <w:rPr>
          <w:rFonts w:ascii="Times New Roman" w:hAnsi="Times New Roman" w:cs="Times New Roman"/>
          <w:sz w:val="28"/>
          <w:szCs w:val="28"/>
          <w:lang w:val="sr-Cyrl-CS"/>
        </w:rPr>
        <w:t>е</w:t>
      </w:r>
      <w:r w:rsidRPr="004163F8">
        <w:rPr>
          <w:rFonts w:ascii="Times New Roman" w:hAnsi="Times New Roman" w:cs="Times New Roman"/>
          <w:sz w:val="28"/>
          <w:szCs w:val="28"/>
        </w:rPr>
        <w:t xml:space="preserve"> и опремањ</w:t>
      </w:r>
      <w:r w:rsidRPr="004163F8">
        <w:rPr>
          <w:rFonts w:ascii="Times New Roman" w:hAnsi="Times New Roman" w:cs="Times New Roman"/>
          <w:sz w:val="28"/>
          <w:szCs w:val="28"/>
          <w:lang w:val="sr-Cyrl-CS"/>
        </w:rPr>
        <w:t xml:space="preserve">е </w:t>
      </w:r>
      <w:r w:rsidRPr="004163F8">
        <w:rPr>
          <w:rFonts w:ascii="Times New Roman" w:hAnsi="Times New Roman" w:cs="Times New Roman"/>
          <w:sz w:val="28"/>
          <w:szCs w:val="28"/>
        </w:rPr>
        <w:t>здравствених установа</w:t>
      </w:r>
      <w:r w:rsidRPr="004163F8">
        <w:rPr>
          <w:rFonts w:ascii="Times New Roman" w:hAnsi="Times New Roman" w:cs="Times New Roman"/>
          <w:sz w:val="28"/>
          <w:szCs w:val="28"/>
          <w:lang w:val="sr-Cyrl-CS"/>
        </w:rPr>
        <w:t>.</w:t>
      </w:r>
    </w:p>
    <w:p w:rsidR="00BE75ED" w:rsidRPr="004163F8" w:rsidRDefault="00BE75ED" w:rsidP="00BE75ED">
      <w:pPr>
        <w:spacing w:after="0" w:line="240" w:lineRule="auto"/>
        <w:jc w:val="both"/>
        <w:rPr>
          <w:rFonts w:ascii="Times New Roman" w:hAnsi="Times New Roman" w:cs="Times New Roman"/>
          <w:sz w:val="28"/>
          <w:szCs w:val="28"/>
          <w:lang w:val="sr-Latn-CS"/>
        </w:rPr>
      </w:pPr>
      <w:r w:rsidRPr="004163F8">
        <w:rPr>
          <w:rFonts w:ascii="Times New Roman" w:hAnsi="Times New Roman" w:cs="Times New Roman"/>
          <w:sz w:val="28"/>
          <w:szCs w:val="28"/>
          <w:lang w:val="sr-Cyrl-CS"/>
        </w:rPr>
        <w:t xml:space="preserve">        У области здравства, планирана су и средства за финансирање боље кадровске обезбеђености здравствених установа. </w:t>
      </w:r>
      <w:r w:rsidRPr="004163F8">
        <w:rPr>
          <w:rFonts w:ascii="Times New Roman" w:hAnsi="Times New Roman" w:cs="Times New Roman"/>
          <w:sz w:val="28"/>
          <w:szCs w:val="28"/>
        </w:rPr>
        <w:t xml:space="preserve"> </w:t>
      </w:r>
      <w:r w:rsidRPr="004163F8">
        <w:rPr>
          <w:rFonts w:ascii="Times New Roman" w:hAnsi="Times New Roman" w:cs="Times New Roman"/>
          <w:sz w:val="28"/>
          <w:szCs w:val="28"/>
          <w:lang w:val="sr-Cyrl-CS"/>
        </w:rPr>
        <w:tab/>
      </w:r>
      <w:r w:rsidRPr="004163F8">
        <w:rPr>
          <w:rFonts w:ascii="Times New Roman" w:hAnsi="Times New Roman" w:cs="Times New Roman"/>
          <w:sz w:val="28"/>
          <w:szCs w:val="28"/>
          <w:lang w:val="sr-Cyrl-CS"/>
        </w:rPr>
        <w:tab/>
      </w:r>
    </w:p>
    <w:p w:rsidR="00BE75ED" w:rsidRPr="004163F8" w:rsidRDefault="00BE75ED" w:rsidP="00BE75ED">
      <w:pPr>
        <w:spacing w:after="0" w:line="240" w:lineRule="auto"/>
        <w:jc w:val="both"/>
        <w:rPr>
          <w:rFonts w:ascii="Times New Roman" w:hAnsi="Times New Roman" w:cs="Times New Roman"/>
          <w:sz w:val="28"/>
          <w:szCs w:val="28"/>
          <w:lang w:val="sr-Latn-CS"/>
        </w:rPr>
      </w:pPr>
    </w:p>
    <w:p w:rsidR="00BE75ED" w:rsidRPr="004163F8" w:rsidRDefault="00BE75ED" w:rsidP="00BE75ED">
      <w:pPr>
        <w:spacing w:after="0" w:line="240" w:lineRule="auto"/>
        <w:ind w:firstLine="720"/>
        <w:outlineLvl w:val="0"/>
        <w:rPr>
          <w:rFonts w:ascii="Times New Roman" w:hAnsi="Times New Roman" w:cs="Times New Roman"/>
          <w:sz w:val="28"/>
          <w:szCs w:val="28"/>
          <w:lang w:val="sr-Cyrl-CS"/>
        </w:rPr>
      </w:pPr>
      <w:r w:rsidRPr="004163F8">
        <w:rPr>
          <w:rFonts w:ascii="Times New Roman" w:hAnsi="Times New Roman" w:cs="Times New Roman"/>
          <w:sz w:val="28"/>
          <w:szCs w:val="28"/>
          <w:lang w:val="sr-Cyrl-CS"/>
        </w:rPr>
        <w:t>ГЛАВА  3.</w:t>
      </w:r>
      <w:r w:rsidRPr="004163F8">
        <w:rPr>
          <w:rFonts w:ascii="Times New Roman" w:hAnsi="Times New Roman" w:cs="Times New Roman"/>
          <w:sz w:val="28"/>
          <w:szCs w:val="28"/>
          <w:lang w:val="sr-Latn-CS"/>
        </w:rPr>
        <w:t>4</w:t>
      </w:r>
      <w:r w:rsidRPr="004163F8">
        <w:rPr>
          <w:rFonts w:ascii="Times New Roman" w:hAnsi="Times New Roman" w:cs="Times New Roman"/>
          <w:sz w:val="28"/>
          <w:szCs w:val="28"/>
          <w:lang w:val="sr-Cyrl-CS"/>
        </w:rPr>
        <w:t xml:space="preserve"> – УПРАВА ЗА</w:t>
      </w:r>
      <w:r w:rsidRPr="004163F8">
        <w:rPr>
          <w:rFonts w:ascii="Times New Roman" w:hAnsi="Times New Roman" w:cs="Times New Roman"/>
          <w:sz w:val="28"/>
          <w:szCs w:val="28"/>
        </w:rPr>
        <w:t xml:space="preserve"> </w:t>
      </w:r>
      <w:r w:rsidRPr="004163F8">
        <w:rPr>
          <w:rFonts w:ascii="Times New Roman" w:hAnsi="Times New Roman" w:cs="Times New Roman"/>
          <w:sz w:val="28"/>
          <w:szCs w:val="28"/>
          <w:lang w:val="sr-Cyrl-CS"/>
        </w:rPr>
        <w:t xml:space="preserve">ОБРАЗОВАЊЕ </w:t>
      </w:r>
    </w:p>
    <w:p w:rsidR="00BE75ED" w:rsidRPr="004163F8" w:rsidRDefault="00BE75ED" w:rsidP="00BE75ED">
      <w:pPr>
        <w:spacing w:after="0" w:line="240" w:lineRule="auto"/>
        <w:jc w:val="both"/>
        <w:rPr>
          <w:rFonts w:ascii="Times New Roman" w:hAnsi="Times New Roman" w:cs="Times New Roman"/>
          <w:sz w:val="28"/>
          <w:szCs w:val="28"/>
          <w:lang w:val="sr-Cyrl-CS"/>
        </w:rPr>
      </w:pPr>
    </w:p>
    <w:p w:rsidR="00BE75ED" w:rsidRPr="004163F8" w:rsidRDefault="00BE75ED" w:rsidP="00BE75ED">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Планирана средства за Управу за образовање за 2015. годину износе </w:t>
      </w:r>
      <w:r>
        <w:rPr>
          <w:rFonts w:ascii="Times New Roman" w:hAnsi="Times New Roman" w:cs="Times New Roman"/>
          <w:sz w:val="28"/>
          <w:szCs w:val="28"/>
          <w:lang w:val="sr-Cyrl-CS"/>
        </w:rPr>
        <w:t>1.641.000</w:t>
      </w:r>
      <w:r w:rsidRPr="004163F8">
        <w:rPr>
          <w:rFonts w:ascii="Times New Roman" w:hAnsi="Times New Roman" w:cs="Times New Roman"/>
          <w:sz w:val="28"/>
          <w:szCs w:val="28"/>
          <w:lang w:val="sr-Latn-CS"/>
        </w:rPr>
        <w:t>.000</w:t>
      </w:r>
      <w:r w:rsidRPr="004163F8">
        <w:rPr>
          <w:rFonts w:ascii="Times New Roman" w:hAnsi="Times New Roman" w:cs="Times New Roman"/>
          <w:sz w:val="28"/>
          <w:szCs w:val="28"/>
          <w:lang w:val="sr-Cyrl-CS"/>
        </w:rPr>
        <w:t xml:space="preserve"> динара.</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 xml:space="preserve">У оквиру Управе за образовање планирана су средства за Предшколско образовање  у износу од </w:t>
      </w:r>
      <w:r>
        <w:rPr>
          <w:rFonts w:ascii="Times New Roman" w:hAnsi="Times New Roman" w:cs="Times New Roman"/>
          <w:sz w:val="28"/>
          <w:szCs w:val="28"/>
          <w:lang w:val="sr-Cyrl-CS"/>
        </w:rPr>
        <w:t>655.299.</w:t>
      </w:r>
      <w:r w:rsidRPr="004163F8">
        <w:rPr>
          <w:rFonts w:ascii="Times New Roman" w:hAnsi="Times New Roman" w:cs="Times New Roman"/>
          <w:sz w:val="28"/>
          <w:szCs w:val="28"/>
          <w:lang w:val="sr-Cyrl-CS"/>
        </w:rPr>
        <w:t>000 динара,  у складу са Законом о основама система образовања и васпитања („Службени гласник Републике Србије“, број 72/2009), којим су прописане обавезе локалне самоуправе за финансирање предшколских установа у висини од 80% од економске цене по детету.</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         Средства се преносе предшколској установи  „Пчелица“ у којој се организују целодневни боравак деце и припремни предшколски програм. </w:t>
      </w:r>
    </w:p>
    <w:p w:rsidR="00BE75ED" w:rsidRPr="004163F8" w:rsidRDefault="00BE75ED" w:rsidP="00BE75ED">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Целодневни боравак у вртићима организује се за децу од 1 - 6,5 година старости. Основна функција овог облика рада са децом је збрињавање деце док су родитељи на послу (пружају се услуге исхране, неге, здравствена заштита, одмор, социјализација,  дружење,  игра, васпитање, образовање, припрема деце за полазак у школу и могућност учења);</w:t>
      </w:r>
    </w:p>
    <w:p w:rsidR="00BE75ED" w:rsidRPr="004163F8" w:rsidRDefault="00BE75ED" w:rsidP="00BE75ED">
      <w:pPr>
        <w:spacing w:after="0" w:line="240" w:lineRule="auto"/>
        <w:ind w:firstLine="709"/>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Припремним предшколским програмом обухваћена су деца од 5,5 - 6,5 година старости. Овај вид боравка организује  се у вртићима и основним школама и има за циљ припрему деце за полазак у школу.</w:t>
      </w:r>
      <w:r w:rsidRPr="004163F8">
        <w:rPr>
          <w:rFonts w:ascii="Times New Roman" w:hAnsi="Times New Roman" w:cs="Times New Roman"/>
          <w:sz w:val="28"/>
          <w:szCs w:val="28"/>
          <w:lang w:val="sr-Cyrl-CS"/>
        </w:rPr>
        <w:tab/>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 xml:space="preserve">У области предшколског образовања планирана су средства за капитално улагање у зграде и грађевинске објекте и набавку опреме за потребе установе „Пчелица“. Средства за ове намене расподељују се у складу са Програмом капиталног инвестирања  који доноси надлежна управа. </w:t>
      </w:r>
    </w:p>
    <w:p w:rsidR="00BE75ED" w:rsidRPr="004163F8" w:rsidRDefault="00BE75ED" w:rsidP="00BE75ED">
      <w:pPr>
        <w:spacing w:after="0" w:line="240" w:lineRule="auto"/>
        <w:jc w:val="both"/>
        <w:rPr>
          <w:rFonts w:ascii="Times New Roman" w:hAnsi="Times New Roman" w:cs="Times New Roman"/>
          <w:sz w:val="28"/>
          <w:szCs w:val="28"/>
          <w:lang w:val="sr-Cyrl-CS"/>
        </w:rPr>
      </w:pP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 xml:space="preserve">За основно и средње образовање буџетом Града Ниша за 2015. годину планирана су средства у износу од </w:t>
      </w:r>
      <w:r>
        <w:rPr>
          <w:rFonts w:ascii="Times New Roman" w:hAnsi="Times New Roman" w:cs="Times New Roman"/>
          <w:sz w:val="28"/>
          <w:szCs w:val="28"/>
          <w:lang w:val="sr-Cyrl-CS"/>
        </w:rPr>
        <w:t>88</w:t>
      </w:r>
      <w:r w:rsidR="004555DF">
        <w:rPr>
          <w:rFonts w:ascii="Times New Roman" w:hAnsi="Times New Roman" w:cs="Times New Roman"/>
          <w:sz w:val="28"/>
          <w:szCs w:val="28"/>
          <w:lang w:val="sr-Cyrl-CS"/>
        </w:rPr>
        <w:t>3.0</w:t>
      </w:r>
      <w:r>
        <w:rPr>
          <w:rFonts w:ascii="Times New Roman" w:hAnsi="Times New Roman" w:cs="Times New Roman"/>
          <w:sz w:val="28"/>
          <w:szCs w:val="28"/>
          <w:lang w:val="sr-Cyrl-CS"/>
        </w:rPr>
        <w:t>09</w:t>
      </w:r>
      <w:r w:rsidRPr="004163F8">
        <w:rPr>
          <w:rFonts w:ascii="Times New Roman" w:hAnsi="Times New Roman" w:cs="Times New Roman"/>
          <w:sz w:val="28"/>
          <w:szCs w:val="28"/>
          <w:lang w:val="sr-Latn-CS"/>
        </w:rPr>
        <w:t>.000</w:t>
      </w:r>
      <w:r w:rsidRPr="004163F8">
        <w:rPr>
          <w:rFonts w:ascii="Times New Roman" w:hAnsi="Times New Roman" w:cs="Times New Roman"/>
          <w:sz w:val="28"/>
          <w:szCs w:val="28"/>
          <w:lang w:val="sr-Cyrl-CS"/>
        </w:rPr>
        <w:t xml:space="preserve"> динара, од тога за основно образовање </w:t>
      </w:r>
      <w:r>
        <w:rPr>
          <w:rFonts w:ascii="Times New Roman" w:hAnsi="Times New Roman" w:cs="Times New Roman"/>
          <w:sz w:val="28"/>
          <w:szCs w:val="28"/>
          <w:lang w:val="sr-Cyrl-CS"/>
        </w:rPr>
        <w:t>5</w:t>
      </w:r>
      <w:r w:rsidR="004555DF">
        <w:rPr>
          <w:rFonts w:ascii="Times New Roman" w:hAnsi="Times New Roman" w:cs="Times New Roman"/>
          <w:sz w:val="28"/>
          <w:szCs w:val="28"/>
          <w:lang w:val="sr-Cyrl-CS"/>
        </w:rPr>
        <w:t>91</w:t>
      </w:r>
      <w:r>
        <w:rPr>
          <w:rFonts w:ascii="Times New Roman" w:hAnsi="Times New Roman" w:cs="Times New Roman"/>
          <w:sz w:val="28"/>
          <w:szCs w:val="28"/>
          <w:lang w:val="sr-Cyrl-CS"/>
        </w:rPr>
        <w:t>.</w:t>
      </w:r>
      <w:r w:rsidR="004555DF">
        <w:rPr>
          <w:rFonts w:ascii="Times New Roman" w:hAnsi="Times New Roman" w:cs="Times New Roman"/>
          <w:sz w:val="28"/>
          <w:szCs w:val="28"/>
          <w:lang w:val="sr-Cyrl-CS"/>
        </w:rPr>
        <w:t>7</w:t>
      </w:r>
      <w:r>
        <w:rPr>
          <w:rFonts w:ascii="Times New Roman" w:hAnsi="Times New Roman" w:cs="Times New Roman"/>
          <w:sz w:val="28"/>
          <w:szCs w:val="28"/>
          <w:lang w:val="sr-Cyrl-CS"/>
        </w:rPr>
        <w:t>89</w:t>
      </w:r>
      <w:r w:rsidRPr="004163F8">
        <w:rPr>
          <w:rFonts w:ascii="Times New Roman" w:hAnsi="Times New Roman" w:cs="Times New Roman"/>
          <w:sz w:val="28"/>
          <w:szCs w:val="28"/>
          <w:lang w:val="sr-Latn-CS"/>
        </w:rPr>
        <w:t xml:space="preserve">.000 </w:t>
      </w:r>
      <w:r w:rsidRPr="004163F8">
        <w:rPr>
          <w:rFonts w:ascii="Times New Roman" w:hAnsi="Times New Roman" w:cs="Times New Roman"/>
          <w:sz w:val="28"/>
          <w:szCs w:val="28"/>
          <w:lang w:val="sr-Cyrl-CS"/>
        </w:rPr>
        <w:t>динара</w:t>
      </w:r>
      <w:r w:rsidRPr="004163F8">
        <w:rPr>
          <w:rFonts w:ascii="Times New Roman" w:hAnsi="Times New Roman" w:cs="Times New Roman"/>
          <w:sz w:val="28"/>
          <w:szCs w:val="28"/>
        </w:rPr>
        <w:t xml:space="preserve">, </w:t>
      </w:r>
      <w:r w:rsidRPr="004163F8">
        <w:rPr>
          <w:rFonts w:ascii="Times New Roman" w:hAnsi="Times New Roman" w:cs="Times New Roman"/>
          <w:sz w:val="28"/>
          <w:szCs w:val="28"/>
          <w:lang w:val="sr-Cyrl-CS"/>
        </w:rPr>
        <w:t>за средње</w:t>
      </w:r>
      <w:r w:rsidRPr="004163F8">
        <w:rPr>
          <w:rFonts w:ascii="Times New Roman" w:hAnsi="Times New Roman" w:cs="Times New Roman"/>
          <w:sz w:val="28"/>
          <w:szCs w:val="28"/>
          <w:lang w:val="sr-Latn-CS"/>
        </w:rPr>
        <w:t xml:space="preserve"> </w:t>
      </w:r>
      <w:r>
        <w:rPr>
          <w:rFonts w:ascii="Times New Roman" w:hAnsi="Times New Roman" w:cs="Times New Roman"/>
          <w:sz w:val="28"/>
          <w:szCs w:val="28"/>
          <w:lang w:val="sr-Cyrl-CS"/>
        </w:rPr>
        <w:t>291.220</w:t>
      </w:r>
      <w:r w:rsidRPr="004163F8">
        <w:rPr>
          <w:rFonts w:ascii="Times New Roman" w:hAnsi="Times New Roman" w:cs="Times New Roman"/>
          <w:sz w:val="28"/>
          <w:szCs w:val="28"/>
          <w:lang w:val="sr-Latn-CS"/>
        </w:rPr>
        <w:t>.000</w:t>
      </w:r>
      <w:r w:rsidRPr="004163F8">
        <w:rPr>
          <w:rFonts w:ascii="Times New Roman" w:hAnsi="Times New Roman" w:cs="Times New Roman"/>
          <w:sz w:val="28"/>
          <w:szCs w:val="28"/>
          <w:lang w:val="sr-Cyrl-CS"/>
        </w:rPr>
        <w:t xml:space="preserve"> динара. Средства су намењена за финансирање основних и средњих школа на територији града Ниша, а у складу са Законом о основама система образовања и васпитања.</w:t>
      </w:r>
    </w:p>
    <w:p w:rsidR="00BE75ED" w:rsidRPr="004163F8" w:rsidRDefault="00BE75ED" w:rsidP="00BE75ED">
      <w:pPr>
        <w:spacing w:after="0" w:line="240" w:lineRule="auto"/>
        <w:jc w:val="both"/>
        <w:rPr>
          <w:rFonts w:ascii="Times New Roman" w:hAnsi="Times New Roman" w:cs="Times New Roman"/>
          <w:sz w:val="28"/>
          <w:szCs w:val="28"/>
          <w:lang w:val="sr-Cyrl-CS"/>
        </w:rPr>
      </w:pPr>
    </w:p>
    <w:p w:rsidR="00B56F54" w:rsidRPr="004163F8" w:rsidRDefault="00B56F54" w:rsidP="00B56F54">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У области основног образовања финансираће се текући расходи </w:t>
      </w:r>
      <w:r>
        <w:rPr>
          <w:rFonts w:ascii="Times New Roman" w:hAnsi="Times New Roman" w:cs="Times New Roman"/>
          <w:sz w:val="28"/>
          <w:szCs w:val="28"/>
          <w:lang w:val="sr-Cyrl-CS"/>
        </w:rPr>
        <w:t>код основних школа које чине:</w:t>
      </w:r>
      <w:r w:rsidRPr="004163F8">
        <w:rPr>
          <w:rFonts w:ascii="Times New Roman" w:hAnsi="Times New Roman" w:cs="Times New Roman"/>
          <w:sz w:val="28"/>
          <w:szCs w:val="28"/>
          <w:lang w:val="sr-Cyrl-CS"/>
        </w:rPr>
        <w:t xml:space="preserve"> трошкови превоза</w:t>
      </w:r>
      <w:r>
        <w:rPr>
          <w:rFonts w:ascii="Times New Roman" w:hAnsi="Times New Roman" w:cs="Times New Roman"/>
          <w:sz w:val="28"/>
          <w:szCs w:val="28"/>
          <w:lang w:val="sr-Cyrl-CS"/>
        </w:rPr>
        <w:t xml:space="preserve"> запослених на посао и са посла,</w:t>
      </w:r>
      <w:r w:rsidRPr="004163F8">
        <w:rPr>
          <w:rFonts w:ascii="Times New Roman" w:hAnsi="Times New Roman" w:cs="Times New Roman"/>
          <w:sz w:val="28"/>
          <w:szCs w:val="28"/>
          <w:lang w:val="sr-Cyrl-CS"/>
        </w:rPr>
        <w:t xml:space="preserve"> социјална давања </w:t>
      </w:r>
      <w:r>
        <w:rPr>
          <w:rFonts w:ascii="Times New Roman" w:hAnsi="Times New Roman" w:cs="Times New Roman"/>
          <w:sz w:val="28"/>
          <w:szCs w:val="28"/>
          <w:lang w:val="sr-Cyrl-CS"/>
        </w:rPr>
        <w:t>запосленима,</w:t>
      </w:r>
      <w:r w:rsidRPr="004163F8">
        <w:rPr>
          <w:rFonts w:ascii="Times New Roman" w:hAnsi="Times New Roman" w:cs="Times New Roman"/>
          <w:sz w:val="28"/>
          <w:szCs w:val="28"/>
          <w:lang w:val="sr-Cyrl-CS"/>
        </w:rPr>
        <w:t>стални трошкови који обухватају трошкове платног промета, енергетске услуге (трошкови електричне енергије, трошкови даљинског грејања, природног гаса, набавка угља, дрва и лож уља за грејање),  комуналне услуге (трошкови воде,  одвоз смећа, услуге чишћења), трошкове комуникација (ПТТ трошкови, трошкови закупа интернет времена, трошкови доставе) и трошкове осигурања (осигурање запосле</w:t>
      </w:r>
      <w:r>
        <w:rPr>
          <w:rFonts w:ascii="Times New Roman" w:hAnsi="Times New Roman" w:cs="Times New Roman"/>
          <w:sz w:val="28"/>
          <w:szCs w:val="28"/>
          <w:lang w:val="sr-Cyrl-CS"/>
        </w:rPr>
        <w:t xml:space="preserve">них у школама и ученика). </w:t>
      </w:r>
    </w:p>
    <w:p w:rsidR="00B56F54" w:rsidRPr="004163F8" w:rsidRDefault="00B56F54" w:rsidP="00B56F54">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У оквиру текућих расхода планирана су и средства за услуге по уговору</w:t>
      </w:r>
      <w:r>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w:t>
      </w:r>
      <w:r w:rsidRPr="004163F8">
        <w:rPr>
          <w:rFonts w:ascii="Times New Roman" w:hAnsi="Times New Roman" w:cs="Times New Roman"/>
          <w:i/>
          <w:sz w:val="28"/>
          <w:szCs w:val="28"/>
          <w:lang w:val="sr-Cyrl-CS"/>
        </w:rPr>
        <w:t xml:space="preserve"> </w:t>
      </w:r>
      <w:r w:rsidRPr="004163F8">
        <w:rPr>
          <w:rFonts w:ascii="Times New Roman" w:hAnsi="Times New Roman" w:cs="Times New Roman"/>
          <w:sz w:val="28"/>
          <w:szCs w:val="28"/>
          <w:lang w:val="sr-Cyrl-CS"/>
        </w:rPr>
        <w:t xml:space="preserve"> административне и  компјутерске услуге (набавка и одржавање софтвера), услуге образовања и у</w:t>
      </w:r>
      <w:r>
        <w:rPr>
          <w:rFonts w:ascii="Times New Roman" w:hAnsi="Times New Roman" w:cs="Times New Roman"/>
          <w:sz w:val="28"/>
          <w:szCs w:val="28"/>
          <w:lang w:val="sr-Cyrl-CS"/>
        </w:rPr>
        <w:t>савршавања запослених</w:t>
      </w:r>
      <w:r w:rsidRPr="004163F8">
        <w:rPr>
          <w:rFonts w:ascii="Times New Roman" w:hAnsi="Times New Roman" w:cs="Times New Roman"/>
          <w:sz w:val="28"/>
          <w:szCs w:val="28"/>
        </w:rPr>
        <w:t>,</w:t>
      </w:r>
      <w:r w:rsidRPr="004163F8">
        <w:rPr>
          <w:rFonts w:ascii="Times New Roman" w:hAnsi="Times New Roman" w:cs="Times New Roman"/>
          <w:sz w:val="28"/>
          <w:szCs w:val="28"/>
          <w:lang w:val="sr-Cyrl-CS"/>
        </w:rPr>
        <w:t xml:space="preserve"> услуге информисања, стручне услуге и превоз пратиоца за ученике специјалних школа за децу са сметњама у развоју; специјализоване услуге које се финансирају у оквиру текућих расхода а односе се на медицинске услуге (санитарни преглед запослених), услуге очувања животне средине, науке, геодетске услуге и остале специјализоване услуге. </w:t>
      </w:r>
    </w:p>
    <w:p w:rsidR="00B56F54" w:rsidRPr="004163F8" w:rsidRDefault="00B56F54" w:rsidP="00B56F54">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 xml:space="preserve">Средства планирана за материјал предвиђена су за трошкове административног материјала, материјала за образовање и усавршавање запослених (стручни часописи и публикације), материјала за образовање, културу и спорт (у сврху извођења наставе), набавку материјала за домаћинство и хигијену и други материјал неопходан за несметано функционисање основних школа. </w:t>
      </w:r>
    </w:p>
    <w:p w:rsidR="00B56F54" w:rsidRPr="004163F8" w:rsidRDefault="00B56F54" w:rsidP="00B56F54">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 xml:space="preserve">Планирана средства за текуће поправке и одржавање у основним школама износе </w:t>
      </w:r>
      <w:r>
        <w:rPr>
          <w:rFonts w:ascii="Times New Roman" w:hAnsi="Times New Roman" w:cs="Times New Roman"/>
          <w:sz w:val="28"/>
          <w:szCs w:val="28"/>
          <w:lang w:val="sr-Cyrl-CS"/>
        </w:rPr>
        <w:t>12.789</w:t>
      </w:r>
      <w:r w:rsidRPr="004163F8">
        <w:rPr>
          <w:rFonts w:ascii="Times New Roman" w:hAnsi="Times New Roman" w:cs="Times New Roman"/>
          <w:sz w:val="28"/>
          <w:szCs w:val="28"/>
          <w:lang w:val="sr-Latn-CS"/>
        </w:rPr>
        <w:t>.000</w:t>
      </w:r>
      <w:r w:rsidRPr="004163F8">
        <w:rPr>
          <w:rFonts w:ascii="Times New Roman" w:hAnsi="Times New Roman" w:cs="Times New Roman"/>
          <w:sz w:val="28"/>
          <w:szCs w:val="28"/>
          <w:lang w:val="sr-Cyrl-CS"/>
        </w:rPr>
        <w:t xml:space="preserve"> динара.</w:t>
      </w:r>
    </w:p>
    <w:p w:rsidR="00B56F54" w:rsidRPr="004163F8" w:rsidRDefault="00B56F54" w:rsidP="00B56F54">
      <w:pPr>
        <w:spacing w:after="0" w:line="240" w:lineRule="auto"/>
        <w:ind w:firstLine="709"/>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За зграде и грађевинске објекте у основним школама планирана су средства у износу од </w:t>
      </w:r>
      <w:r>
        <w:rPr>
          <w:rFonts w:ascii="Times New Roman" w:hAnsi="Times New Roman" w:cs="Times New Roman"/>
          <w:sz w:val="28"/>
          <w:szCs w:val="28"/>
          <w:lang w:val="sr-Cyrl-CS"/>
        </w:rPr>
        <w:t>29.600</w:t>
      </w:r>
      <w:r w:rsidRPr="004163F8">
        <w:rPr>
          <w:rFonts w:ascii="Times New Roman" w:hAnsi="Times New Roman" w:cs="Times New Roman"/>
          <w:sz w:val="28"/>
          <w:szCs w:val="28"/>
          <w:lang w:val="sr-Latn-CS"/>
        </w:rPr>
        <w:t>.000</w:t>
      </w:r>
      <w:r w:rsidRPr="004163F8">
        <w:rPr>
          <w:rFonts w:ascii="Times New Roman" w:hAnsi="Times New Roman" w:cs="Times New Roman"/>
          <w:sz w:val="28"/>
          <w:szCs w:val="28"/>
          <w:lang w:val="sr-Cyrl-CS"/>
        </w:rPr>
        <w:t xml:space="preserve"> динара и иста ће се реализовати у складу са Програмом капиталног инвестирања у нефинансијску имовину који доноси надлежна управа</w:t>
      </w:r>
      <w:r w:rsidRPr="004163F8">
        <w:rPr>
          <w:rFonts w:ascii="Times New Roman" w:hAnsi="Times New Roman" w:cs="Times New Roman"/>
          <w:sz w:val="28"/>
          <w:szCs w:val="28"/>
          <w:lang w:val="sr-Latn-CS"/>
        </w:rPr>
        <w:t>.</w:t>
      </w:r>
      <w:r w:rsidRPr="004163F8">
        <w:rPr>
          <w:rFonts w:ascii="Times New Roman" w:hAnsi="Times New Roman" w:cs="Times New Roman"/>
          <w:sz w:val="28"/>
          <w:szCs w:val="28"/>
          <w:lang w:val="sr-Cyrl-CS"/>
        </w:rPr>
        <w:t xml:space="preserve"> </w:t>
      </w:r>
    </w:p>
    <w:p w:rsidR="00B56F54" w:rsidRDefault="00B56F54" w:rsidP="00B56F54">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 xml:space="preserve">За набавку машина и опреме планирано је </w:t>
      </w:r>
      <w:r>
        <w:rPr>
          <w:rFonts w:ascii="Times New Roman" w:hAnsi="Times New Roman" w:cs="Times New Roman"/>
          <w:sz w:val="28"/>
          <w:szCs w:val="28"/>
          <w:lang w:val="sr-Cyrl-CS"/>
        </w:rPr>
        <w:t>3.400</w:t>
      </w:r>
      <w:r w:rsidRPr="004163F8">
        <w:rPr>
          <w:rFonts w:ascii="Times New Roman" w:hAnsi="Times New Roman" w:cs="Times New Roman"/>
          <w:sz w:val="28"/>
          <w:szCs w:val="28"/>
          <w:lang w:val="sr-Latn-CS"/>
        </w:rPr>
        <w:t>.000</w:t>
      </w:r>
      <w:r w:rsidRPr="004163F8">
        <w:rPr>
          <w:rFonts w:ascii="Times New Roman" w:hAnsi="Times New Roman" w:cs="Times New Roman"/>
          <w:sz w:val="28"/>
          <w:szCs w:val="28"/>
          <w:lang w:val="sr-Cyrl-CS"/>
        </w:rPr>
        <w:t xml:space="preserve"> динара</w:t>
      </w:r>
      <w:r w:rsidRPr="004163F8">
        <w:rPr>
          <w:rFonts w:ascii="Times New Roman" w:hAnsi="Times New Roman" w:cs="Times New Roman"/>
          <w:sz w:val="28"/>
          <w:szCs w:val="28"/>
          <w:lang w:val="sr-Latn-CS"/>
        </w:rPr>
        <w:t xml:space="preserve"> </w:t>
      </w:r>
      <w:r w:rsidRPr="004163F8">
        <w:rPr>
          <w:rFonts w:ascii="Times New Roman" w:hAnsi="Times New Roman" w:cs="Times New Roman"/>
          <w:sz w:val="28"/>
          <w:szCs w:val="28"/>
          <w:lang w:val="sr-Cyrl-CS"/>
        </w:rPr>
        <w:t>и иста ће се реализовати у складу са Програмом капиталног инвестирања у нефинансијску имовину који доноси надлежна управа</w:t>
      </w:r>
      <w:r w:rsidRPr="004163F8">
        <w:rPr>
          <w:rFonts w:ascii="Times New Roman" w:hAnsi="Times New Roman" w:cs="Times New Roman"/>
          <w:sz w:val="28"/>
          <w:szCs w:val="28"/>
          <w:lang w:val="sr-Latn-CS"/>
        </w:rPr>
        <w:t>.</w:t>
      </w:r>
      <w:r w:rsidRPr="004163F8">
        <w:rPr>
          <w:rFonts w:ascii="Times New Roman" w:hAnsi="Times New Roman" w:cs="Times New Roman"/>
          <w:sz w:val="28"/>
          <w:szCs w:val="28"/>
          <w:lang w:val="sr-Cyrl-CS"/>
        </w:rPr>
        <w:t xml:space="preserve">  </w:t>
      </w:r>
    </w:p>
    <w:p w:rsidR="004555DF" w:rsidRDefault="004555DF" w:rsidP="00B56F54">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 xml:space="preserve">За Пројекат </w:t>
      </w:r>
      <w:r w:rsidRPr="004555DF">
        <w:rPr>
          <w:rFonts w:ascii="Times New Roman" w:hAnsi="Times New Roman" w:cs="Times New Roman"/>
          <w:sz w:val="28"/>
          <w:szCs w:val="28"/>
          <w:lang w:val="sr-Cyrl-CS"/>
        </w:rPr>
        <w:t xml:space="preserve">Побољшање енергетске ефикасности - замена фасадне столарије </w:t>
      </w:r>
      <w:r>
        <w:rPr>
          <w:rFonts w:ascii="Times New Roman" w:hAnsi="Times New Roman" w:cs="Times New Roman"/>
          <w:sz w:val="28"/>
          <w:szCs w:val="28"/>
          <w:lang w:val="sr-Cyrl-CS"/>
        </w:rPr>
        <w:t xml:space="preserve"> </w:t>
      </w:r>
      <w:r w:rsidRPr="004555DF">
        <w:rPr>
          <w:rFonts w:ascii="Times New Roman" w:hAnsi="Times New Roman" w:cs="Times New Roman"/>
          <w:sz w:val="28"/>
          <w:szCs w:val="28"/>
          <w:lang w:val="sr-Cyrl-CS"/>
        </w:rPr>
        <w:t>ОШ "Ратко Вукићевић"</w:t>
      </w:r>
      <w:r>
        <w:rPr>
          <w:rFonts w:ascii="Times New Roman" w:hAnsi="Times New Roman" w:cs="Times New Roman"/>
          <w:sz w:val="28"/>
          <w:szCs w:val="28"/>
          <w:lang w:val="sr-Cyrl-CS"/>
        </w:rPr>
        <w:t xml:space="preserve"> планирана су средства у износу од 2.200.000 динара.</w:t>
      </w:r>
    </w:p>
    <w:p w:rsidR="004555DF" w:rsidRPr="004163F8" w:rsidRDefault="004555DF" w:rsidP="00B56F54">
      <w:pPr>
        <w:spacing w:after="0" w:line="240" w:lineRule="auto"/>
        <w:jc w:val="both"/>
        <w:rPr>
          <w:rFonts w:ascii="Times New Roman" w:hAnsi="Times New Roman" w:cs="Times New Roman"/>
          <w:sz w:val="28"/>
          <w:szCs w:val="28"/>
          <w:lang w:val="sr-Cyrl-CS"/>
        </w:rPr>
      </w:pPr>
    </w:p>
    <w:p w:rsidR="00B56F54" w:rsidRDefault="00B56F54" w:rsidP="009023CA">
      <w:pPr>
        <w:spacing w:after="0" w:line="240" w:lineRule="auto"/>
        <w:jc w:val="both"/>
      </w:pPr>
      <w:r w:rsidRPr="004163F8">
        <w:rPr>
          <w:rFonts w:ascii="Times New Roman" w:hAnsi="Times New Roman" w:cs="Times New Roman"/>
          <w:sz w:val="28"/>
          <w:szCs w:val="28"/>
          <w:lang w:val="sr-Cyrl-CS"/>
        </w:rPr>
        <w:tab/>
        <w:t>За област средњег образовања у оквиру текућих расхода код школ</w:t>
      </w:r>
      <w:r>
        <w:rPr>
          <w:rFonts w:ascii="Times New Roman" w:hAnsi="Times New Roman" w:cs="Times New Roman"/>
          <w:sz w:val="28"/>
          <w:szCs w:val="28"/>
          <w:lang w:val="sr-Cyrl-CS"/>
        </w:rPr>
        <w:t>а</w:t>
      </w:r>
      <w:r w:rsidRPr="004163F8">
        <w:rPr>
          <w:rFonts w:ascii="Times New Roman" w:hAnsi="Times New Roman" w:cs="Times New Roman"/>
          <w:sz w:val="28"/>
          <w:szCs w:val="28"/>
          <w:lang w:val="sr-Cyrl-CS"/>
        </w:rPr>
        <w:t>, финанси</w:t>
      </w:r>
      <w:r>
        <w:rPr>
          <w:rFonts w:ascii="Times New Roman" w:hAnsi="Times New Roman" w:cs="Times New Roman"/>
          <w:sz w:val="28"/>
          <w:szCs w:val="28"/>
          <w:lang w:val="sr-Cyrl-CS"/>
        </w:rPr>
        <w:t>раће се</w:t>
      </w:r>
      <w:r w:rsidRPr="004163F8">
        <w:rPr>
          <w:rFonts w:ascii="Times New Roman" w:hAnsi="Times New Roman" w:cs="Times New Roman"/>
          <w:sz w:val="28"/>
          <w:szCs w:val="28"/>
          <w:lang w:val="sr-Cyrl-CS"/>
        </w:rPr>
        <w:t xml:space="preserve"> накнаде за запослене (превоз на посао и са посла); социјална давања запосленима</w:t>
      </w:r>
      <w:r>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стални трошкови - који обухватају трошкове платног промета, енергетске услуге (електрична енергија, даљинско грејање, услуге грејања, лож уље, угаљ, дрва и друго),  комуналне услуге (које чине трошкови утрошене воде, трошкови канализације, одвоза смећа, дератизације), услуге комуникација (ПТТ трошкови, интернет, трошкови доставе), трошкови ос</w:t>
      </w:r>
      <w:r>
        <w:rPr>
          <w:rFonts w:ascii="Times New Roman" w:hAnsi="Times New Roman" w:cs="Times New Roman"/>
          <w:sz w:val="28"/>
          <w:szCs w:val="28"/>
          <w:lang w:val="sr-Cyrl-CS"/>
        </w:rPr>
        <w:t>игурања (запослених и ученика),</w:t>
      </w:r>
      <w:r w:rsidRPr="004163F8">
        <w:rPr>
          <w:rFonts w:ascii="Times New Roman" w:hAnsi="Times New Roman" w:cs="Times New Roman"/>
          <w:sz w:val="28"/>
          <w:szCs w:val="28"/>
          <w:lang w:val="sr-Cyrl-CS"/>
        </w:rPr>
        <w:t xml:space="preserve"> услуге по уговору (административне и компјутерске услуге, услуге образовања и усавршавања запослених, услуге информисања, стручн</w:t>
      </w:r>
      <w:r>
        <w:rPr>
          <w:rFonts w:ascii="Times New Roman" w:hAnsi="Times New Roman" w:cs="Times New Roman"/>
          <w:sz w:val="28"/>
          <w:szCs w:val="28"/>
          <w:lang w:val="sr-Cyrl-CS"/>
        </w:rPr>
        <w:t>е услуге и остале опште услуге -</w:t>
      </w:r>
      <w:r w:rsidRPr="004163F8">
        <w:rPr>
          <w:rFonts w:ascii="Times New Roman" w:hAnsi="Times New Roman" w:cs="Times New Roman"/>
          <w:sz w:val="28"/>
          <w:szCs w:val="28"/>
          <w:lang w:val="sr-Cyrl-CS"/>
        </w:rPr>
        <w:t xml:space="preserve"> за превоз пратиоца ученика школе</w:t>
      </w:r>
      <w:r>
        <w:rPr>
          <w:rFonts w:ascii="Times New Roman" w:hAnsi="Times New Roman" w:cs="Times New Roman"/>
          <w:sz w:val="28"/>
          <w:szCs w:val="28"/>
          <w:lang w:val="sr-Cyrl-CS"/>
        </w:rPr>
        <w:t xml:space="preserve"> за децу са сметњама у развоју),</w:t>
      </w:r>
      <w:r w:rsidRPr="004163F8">
        <w:rPr>
          <w:rFonts w:ascii="Times New Roman" w:hAnsi="Times New Roman" w:cs="Times New Roman"/>
          <w:sz w:val="28"/>
          <w:szCs w:val="28"/>
          <w:lang w:val="sr-Cyrl-CS"/>
        </w:rPr>
        <w:t xml:space="preserve"> специјализоване услуге (медицинске услуге, услуге очувања животне средине, науке, геодетске услуге и</w:t>
      </w:r>
      <w:r>
        <w:rPr>
          <w:rFonts w:ascii="Times New Roman" w:hAnsi="Times New Roman" w:cs="Times New Roman"/>
          <w:sz w:val="28"/>
          <w:szCs w:val="28"/>
          <w:lang w:val="sr-Cyrl-CS"/>
        </w:rPr>
        <w:t xml:space="preserve"> остале специјализоване услуге),</w:t>
      </w:r>
      <w:r w:rsidRPr="004163F8">
        <w:rPr>
          <w:rFonts w:ascii="Times New Roman" w:hAnsi="Times New Roman" w:cs="Times New Roman"/>
          <w:sz w:val="28"/>
          <w:szCs w:val="28"/>
          <w:lang w:val="sr-Cyrl-CS"/>
        </w:rPr>
        <w:t xml:space="preserve"> материјал (набавка неопходног административног материјала, материјала за образовање и усавршавање запослених, материјала за одржавање хигијене школа,  као и материјала за образовање који омогућава одржавање наставе у складу са специфичним потребама школа).</w:t>
      </w:r>
      <w:r w:rsidRPr="004163F8">
        <w:rPr>
          <w:rFonts w:ascii="Times New Roman" w:hAnsi="Times New Roman" w:cs="Times New Roman"/>
          <w:sz w:val="28"/>
          <w:szCs w:val="28"/>
          <w:lang w:val="sr-Cyrl-CS"/>
        </w:rPr>
        <w:tab/>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За текуће поправке и одржавање</w:t>
      </w:r>
      <w:r w:rsidRPr="004163F8">
        <w:rPr>
          <w:rFonts w:ascii="Times New Roman" w:hAnsi="Times New Roman" w:cs="Times New Roman"/>
          <w:sz w:val="28"/>
          <w:szCs w:val="28"/>
        </w:rPr>
        <w:t xml:space="preserve"> у</w:t>
      </w:r>
      <w:r w:rsidRPr="004163F8">
        <w:rPr>
          <w:rFonts w:ascii="Times New Roman" w:hAnsi="Times New Roman" w:cs="Times New Roman"/>
          <w:sz w:val="28"/>
          <w:szCs w:val="28"/>
          <w:lang w:val="sr-Cyrl-CS"/>
        </w:rPr>
        <w:t xml:space="preserve"> средњим школама планирана су средства у износу од </w:t>
      </w:r>
      <w:r>
        <w:rPr>
          <w:rFonts w:ascii="Times New Roman" w:hAnsi="Times New Roman" w:cs="Times New Roman"/>
          <w:sz w:val="28"/>
          <w:szCs w:val="28"/>
          <w:lang w:val="sr-Cyrl-CS"/>
        </w:rPr>
        <w:t xml:space="preserve"> 9.600</w:t>
      </w:r>
      <w:r w:rsidRPr="004163F8">
        <w:rPr>
          <w:rFonts w:ascii="Times New Roman" w:hAnsi="Times New Roman" w:cs="Times New Roman"/>
          <w:sz w:val="28"/>
          <w:szCs w:val="28"/>
          <w:lang w:val="sr-Latn-CS"/>
        </w:rPr>
        <w:t>.000</w:t>
      </w:r>
      <w:r w:rsidRPr="004163F8">
        <w:rPr>
          <w:rFonts w:ascii="Times New Roman" w:hAnsi="Times New Roman" w:cs="Times New Roman"/>
          <w:sz w:val="28"/>
          <w:szCs w:val="28"/>
          <w:lang w:val="sr-Cyrl-CS"/>
        </w:rPr>
        <w:t xml:space="preserve"> динара.</w:t>
      </w:r>
    </w:p>
    <w:p w:rsidR="00BE75ED" w:rsidRPr="004163F8" w:rsidRDefault="00BE75ED" w:rsidP="00BE75ED">
      <w:pPr>
        <w:spacing w:after="0" w:line="240" w:lineRule="auto"/>
        <w:ind w:firstLine="709"/>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За зграде и грађевинске објекте код средњег образовања средства су планирана у износу од </w:t>
      </w:r>
      <w:r>
        <w:rPr>
          <w:rFonts w:ascii="Times New Roman" w:hAnsi="Times New Roman" w:cs="Times New Roman"/>
          <w:sz w:val="28"/>
          <w:szCs w:val="28"/>
          <w:lang w:val="sr-Cyrl-CS"/>
        </w:rPr>
        <w:t>16.400</w:t>
      </w:r>
      <w:r w:rsidRPr="004163F8">
        <w:rPr>
          <w:rFonts w:ascii="Times New Roman" w:hAnsi="Times New Roman" w:cs="Times New Roman"/>
          <w:sz w:val="28"/>
          <w:szCs w:val="28"/>
          <w:lang w:val="sr-Latn-CS"/>
        </w:rPr>
        <w:t>.000</w:t>
      </w:r>
      <w:r w:rsidRPr="004163F8">
        <w:rPr>
          <w:rFonts w:ascii="Times New Roman" w:hAnsi="Times New Roman" w:cs="Times New Roman"/>
          <w:sz w:val="28"/>
          <w:szCs w:val="28"/>
          <w:lang w:val="sr-Cyrl-CS"/>
        </w:rPr>
        <w:t xml:space="preserve"> динара и иста ће се реализовати у складу са Програмом капиталног инвестирања у нефинансијску имовину који доноси надлежна управа.</w:t>
      </w:r>
    </w:p>
    <w:p w:rsidR="00BE75ED"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Код средњег образовања планирана су средства за набавку машина и опреме и иста ће се реализовати у складу са Програмом капиталног инвестирања у нефинансијску имовину који доноси надлежна управа</w:t>
      </w:r>
      <w:r w:rsidRPr="004163F8">
        <w:rPr>
          <w:rFonts w:ascii="Times New Roman" w:hAnsi="Times New Roman" w:cs="Times New Roman"/>
          <w:sz w:val="28"/>
          <w:szCs w:val="28"/>
          <w:lang w:val="sr-Latn-CS"/>
        </w:rPr>
        <w:t>.</w:t>
      </w:r>
      <w:r w:rsidRPr="004163F8">
        <w:rPr>
          <w:rFonts w:ascii="Times New Roman" w:hAnsi="Times New Roman" w:cs="Times New Roman"/>
          <w:sz w:val="28"/>
          <w:szCs w:val="28"/>
          <w:lang w:val="sr-Cyrl-CS"/>
        </w:rPr>
        <w:t xml:space="preserve">  </w:t>
      </w:r>
    </w:p>
    <w:p w:rsidR="007A2846" w:rsidRPr="004163F8" w:rsidRDefault="007A2846" w:rsidP="00BE75ED">
      <w:pPr>
        <w:spacing w:after="0" w:line="240" w:lineRule="auto"/>
        <w:jc w:val="both"/>
        <w:rPr>
          <w:rFonts w:ascii="Times New Roman" w:hAnsi="Times New Roman" w:cs="Times New Roman"/>
          <w:sz w:val="28"/>
          <w:szCs w:val="28"/>
          <w:lang w:val="sr-Cyrl-CS"/>
        </w:rPr>
      </w:pP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У оквиру управе за образовање планирана су средства за Образовање које није дефинисано нивоом и то за:</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          - трошкове путовања ученика основних и средњих школа на такмичења, по Одлуци о подстицају развоја талентованих ученика и студената („Службени лист Града Ниша“, број 49/2005 и 49/2006), </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         - суфинансирање манифестација и пројеката у организацији основних и средњих школа, </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        -  трансфер Универзитету</w:t>
      </w:r>
      <w:r w:rsidR="007D71BF">
        <w:rPr>
          <w:rFonts w:ascii="Times New Roman" w:hAnsi="Times New Roman" w:cs="Times New Roman"/>
          <w:sz w:val="28"/>
          <w:szCs w:val="28"/>
          <w:lang w:val="sr-Cyrl-CS"/>
        </w:rPr>
        <w:t xml:space="preserve"> у Нишу, по Протоколу о сарадњи.</w:t>
      </w:r>
      <w:r w:rsidRPr="004163F8">
        <w:rPr>
          <w:rFonts w:ascii="Times New Roman" w:hAnsi="Times New Roman" w:cs="Times New Roman"/>
          <w:sz w:val="28"/>
          <w:szCs w:val="28"/>
          <w:lang w:val="sr-Cyrl-CS"/>
        </w:rPr>
        <w:t xml:space="preserve">  </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         У оквиру планираних средстава обезбедиће се финансирање такмичења ученика основних и средњих школа, новчане награде за постигнуте резултате на такмичењима, стипендије за талентоване ученике и студенте,  једнократна новчана давања и новчане награде најбољим студентима. </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 xml:space="preserve"> </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 xml:space="preserve">За </w:t>
      </w:r>
      <w:r w:rsidR="007D71BF">
        <w:rPr>
          <w:rFonts w:ascii="Times New Roman" w:hAnsi="Times New Roman" w:cs="Times New Roman"/>
          <w:sz w:val="28"/>
          <w:szCs w:val="28"/>
          <w:lang w:val="sr-Cyrl-CS"/>
        </w:rPr>
        <w:t>П</w:t>
      </w:r>
      <w:r w:rsidRPr="004163F8">
        <w:rPr>
          <w:rFonts w:ascii="Times New Roman" w:hAnsi="Times New Roman" w:cs="Times New Roman"/>
          <w:sz w:val="28"/>
          <w:szCs w:val="28"/>
          <w:lang w:val="sr-Cyrl-CS"/>
        </w:rPr>
        <w:t xml:space="preserve">омоћне услуге у образовању, планирана су средства у износу од </w:t>
      </w:r>
      <w:r>
        <w:rPr>
          <w:rFonts w:ascii="Times New Roman" w:hAnsi="Times New Roman" w:cs="Times New Roman"/>
          <w:sz w:val="28"/>
          <w:szCs w:val="28"/>
          <w:lang w:val="sr-Cyrl-CS"/>
        </w:rPr>
        <w:t>44.387</w:t>
      </w:r>
      <w:r w:rsidRPr="004163F8">
        <w:rPr>
          <w:rFonts w:ascii="Times New Roman" w:hAnsi="Times New Roman" w:cs="Times New Roman"/>
          <w:sz w:val="28"/>
          <w:szCs w:val="28"/>
          <w:lang w:val="sr-Cyrl-CS"/>
        </w:rPr>
        <w:t>.000 динара која ће се користити за финансирање установе Дечији центар. Планирана су средства за плате и превоз запослених, затим за трошкове енергетских и комуналних услуга, трошкове осигурања, трошкове материјала, услуге комуникација, за текуће поправ</w:t>
      </w:r>
      <w:r w:rsidR="007D71BF">
        <w:rPr>
          <w:rFonts w:ascii="Times New Roman" w:hAnsi="Times New Roman" w:cs="Times New Roman"/>
          <w:sz w:val="28"/>
          <w:szCs w:val="28"/>
          <w:lang w:val="sr-Cyrl-CS"/>
        </w:rPr>
        <w:t>ке и одржавање и друге трошкове</w:t>
      </w:r>
      <w:r w:rsidRPr="004163F8">
        <w:rPr>
          <w:rFonts w:ascii="Times New Roman" w:hAnsi="Times New Roman" w:cs="Times New Roman"/>
          <w:sz w:val="28"/>
          <w:szCs w:val="28"/>
          <w:lang w:val="sr-Cyrl-CS"/>
        </w:rPr>
        <w:t xml:space="preserve">. </w:t>
      </w:r>
    </w:p>
    <w:p w:rsidR="00BE75ED" w:rsidRPr="004163F8" w:rsidRDefault="00BE75ED" w:rsidP="00BE75ED">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За установу Дечији центар планирана су</w:t>
      </w:r>
      <w:r>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 xml:space="preserve">средства за зграде и грађевинске објекте и набавку неопходне опреме за потребе установе. </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r>
    </w:p>
    <w:p w:rsidR="00BE75ED" w:rsidRPr="004163F8" w:rsidRDefault="00BE75ED" w:rsidP="00BE75ED">
      <w:pPr>
        <w:spacing w:after="0" w:line="240" w:lineRule="auto"/>
        <w:jc w:val="both"/>
        <w:rPr>
          <w:rFonts w:ascii="Times New Roman" w:hAnsi="Times New Roman" w:cs="Times New Roman"/>
          <w:sz w:val="28"/>
          <w:szCs w:val="28"/>
          <w:lang w:val="sr-Latn-CS"/>
        </w:rPr>
      </w:pPr>
      <w:r w:rsidRPr="004163F8">
        <w:rPr>
          <w:rFonts w:ascii="Times New Roman" w:hAnsi="Times New Roman" w:cs="Times New Roman"/>
          <w:sz w:val="28"/>
          <w:szCs w:val="28"/>
        </w:rPr>
        <w:tab/>
      </w:r>
      <w:r w:rsidRPr="004163F8">
        <w:rPr>
          <w:rFonts w:ascii="Times New Roman" w:hAnsi="Times New Roman" w:cs="Times New Roman"/>
          <w:sz w:val="28"/>
          <w:szCs w:val="28"/>
          <w:lang w:val="sr-Cyrl-CS"/>
        </w:rPr>
        <w:t xml:space="preserve">За Образовање некласификовано на другом месту планирана су средства  у износу од </w:t>
      </w:r>
      <w:r>
        <w:rPr>
          <w:rFonts w:ascii="Times New Roman" w:hAnsi="Times New Roman" w:cs="Times New Roman"/>
          <w:sz w:val="28"/>
          <w:szCs w:val="28"/>
          <w:lang w:val="sr-Cyrl-CS"/>
        </w:rPr>
        <w:t xml:space="preserve">10.535.000 динара. </w:t>
      </w:r>
      <w:r w:rsidRPr="004163F8">
        <w:rPr>
          <w:rFonts w:ascii="Times New Roman" w:hAnsi="Times New Roman" w:cs="Times New Roman"/>
          <w:sz w:val="28"/>
          <w:szCs w:val="28"/>
          <w:lang w:val="sr-Cyrl-CS"/>
        </w:rPr>
        <w:t xml:space="preserve">Средства ће се користити за финансирање установе Регионални центар за професионални развој запослених у образовању која има за циљ да омогући професионални развој запослених у образовању, стратегију и програм обуке за наставнике и стручне сараднике и унапређење професионалне оспособљености наставног особља. </w:t>
      </w:r>
    </w:p>
    <w:p w:rsidR="00BE75ED" w:rsidRPr="004163F8" w:rsidRDefault="00BE75ED" w:rsidP="00BE75ED">
      <w:pPr>
        <w:spacing w:after="0" w:line="240" w:lineRule="auto"/>
        <w:jc w:val="both"/>
        <w:rPr>
          <w:rFonts w:ascii="Times New Roman" w:hAnsi="Times New Roman" w:cs="Times New Roman"/>
          <w:sz w:val="28"/>
          <w:szCs w:val="28"/>
          <w:lang w:val="sr-Latn-CS"/>
        </w:rPr>
      </w:pPr>
    </w:p>
    <w:p w:rsidR="00BE75ED" w:rsidRPr="004163F8" w:rsidRDefault="00BE75ED" w:rsidP="00BE75ED">
      <w:pPr>
        <w:spacing w:after="0" w:line="240" w:lineRule="auto"/>
        <w:outlineLvl w:val="0"/>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ГЛАВА  3.5 - УПРАВА ЗА</w:t>
      </w:r>
      <w:r w:rsidRPr="004163F8">
        <w:rPr>
          <w:rFonts w:ascii="Times New Roman" w:hAnsi="Times New Roman" w:cs="Times New Roman"/>
          <w:sz w:val="28"/>
          <w:szCs w:val="28"/>
        </w:rPr>
        <w:t xml:space="preserve"> </w:t>
      </w:r>
      <w:r w:rsidRPr="004163F8">
        <w:rPr>
          <w:rFonts w:ascii="Times New Roman" w:hAnsi="Times New Roman" w:cs="Times New Roman"/>
          <w:sz w:val="28"/>
          <w:szCs w:val="28"/>
          <w:lang w:val="sr-Cyrl-CS"/>
        </w:rPr>
        <w:t>КУЛТУРУ</w:t>
      </w:r>
    </w:p>
    <w:p w:rsidR="00BE75ED" w:rsidRPr="004163F8" w:rsidRDefault="00BE75ED" w:rsidP="00BE75ED">
      <w:pPr>
        <w:spacing w:after="0" w:line="240" w:lineRule="auto"/>
        <w:jc w:val="both"/>
        <w:rPr>
          <w:rFonts w:ascii="Times New Roman" w:hAnsi="Times New Roman" w:cs="Times New Roman"/>
          <w:sz w:val="28"/>
          <w:szCs w:val="28"/>
          <w:lang w:val="sr-Cyrl-CS"/>
        </w:rPr>
      </w:pPr>
    </w:p>
    <w:p w:rsidR="007D71BF" w:rsidRDefault="00BE75ED" w:rsidP="007D71BF">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Планирана средства за Управу за културу за 2015. годину износе </w:t>
      </w:r>
      <w:r w:rsidR="0076294E">
        <w:rPr>
          <w:rFonts w:ascii="Times New Roman" w:hAnsi="Times New Roman" w:cs="Times New Roman"/>
          <w:sz w:val="28"/>
          <w:szCs w:val="28"/>
          <w:lang w:val="sr-Latn-CS"/>
        </w:rPr>
        <w:t>618</w:t>
      </w:r>
      <w:r>
        <w:rPr>
          <w:rFonts w:ascii="Times New Roman" w:hAnsi="Times New Roman" w:cs="Times New Roman"/>
          <w:sz w:val="28"/>
          <w:szCs w:val="28"/>
          <w:lang w:val="sr-Cyrl-CS"/>
        </w:rPr>
        <w:t>.000</w:t>
      </w:r>
      <w:r w:rsidRPr="004163F8">
        <w:rPr>
          <w:rFonts w:ascii="Times New Roman" w:hAnsi="Times New Roman" w:cs="Times New Roman"/>
          <w:sz w:val="28"/>
          <w:szCs w:val="28"/>
          <w:lang w:val="sr-Cyrl-CS"/>
        </w:rPr>
        <w:t>.000 динара.</w:t>
      </w:r>
    </w:p>
    <w:p w:rsidR="00BE75ED" w:rsidRPr="004163F8" w:rsidRDefault="00BE75ED" w:rsidP="007D71BF">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У оквиру Управе за културу планирана су средства за Услуге културе</w:t>
      </w:r>
      <w:r>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 xml:space="preserve"> која ће се користити за финансирање установа културе: „Народни музеј“, „Народна библиотека“, „Народно позориште“, „Нишки симфонијски оркестар“, „Позориште лутака“, „Нишки културни центар“, „Галерија савремене ликовне уметности“, „Историјски архив“ и „Завод за заштиту споменика културе“.</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За установе културе планирана су средства за следеће намене: плате и превоз запослених, отпремнине  приликом одласка у пензију,  јубиларне награде за запослене, затим за енергетске услуге, комуналне услуге, услуге комуникација, трошкове осигурања, трошкове закупа, трошкове платног промета, трошкове материјала за реализовање програмских активности у области културе (припрема позоришних представа, израда костима, сценографија, израда пропагандног материјала),</w:t>
      </w:r>
      <w:r w:rsidR="007D71BF">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 xml:space="preserve">затим за административни материјал, материјал за саобраћај, материјал за посебне намене, материјал за одржавање хигијене, за трошкове путовања, трошкове образовања и усавршавања запослених, трошкове информисања, за текуће поправке и одржавање и друге трошкове. </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         У складу са Одлуком о манифестацијама и програмима у области културе од значаја за град („Службени лист Града Ниша“, број 7/2012 - пречишћен текст), планирана су средства за Градске манифестације у организацији установа културе. </w:t>
      </w:r>
    </w:p>
    <w:p w:rsidR="00BE75ED" w:rsidRPr="004163F8" w:rsidRDefault="00BE75ED" w:rsidP="00BE75ED">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Такође, планирана су средства за градске манифестације </w:t>
      </w:r>
      <w:r w:rsidRPr="004163F8">
        <w:rPr>
          <w:rFonts w:ascii="Times New Roman" w:hAnsi="Times New Roman" w:cs="Times New Roman"/>
          <w:sz w:val="28"/>
          <w:szCs w:val="28"/>
          <w:lang w:val="sr-Latn-CS"/>
        </w:rPr>
        <w:t xml:space="preserve">NIŠVILLE </w:t>
      </w:r>
      <w:r w:rsidRPr="004163F8">
        <w:rPr>
          <w:rFonts w:ascii="Times New Roman" w:hAnsi="Times New Roman" w:cs="Times New Roman"/>
          <w:sz w:val="28"/>
          <w:szCs w:val="28"/>
          <w:lang w:val="sr-Cyrl-CS"/>
        </w:rPr>
        <w:t>џез фестив</w:t>
      </w:r>
      <w:r>
        <w:rPr>
          <w:rFonts w:ascii="Times New Roman" w:hAnsi="Times New Roman" w:cs="Times New Roman"/>
          <w:sz w:val="28"/>
          <w:szCs w:val="28"/>
          <w:lang w:val="sr-Cyrl-CS"/>
        </w:rPr>
        <w:t>ал,</w:t>
      </w:r>
      <w:r w:rsidRPr="004163F8">
        <w:rPr>
          <w:rFonts w:ascii="Times New Roman" w:hAnsi="Times New Roman" w:cs="Times New Roman"/>
          <w:sz w:val="28"/>
          <w:szCs w:val="28"/>
          <w:lang w:val="sr-Cyrl-CS"/>
        </w:rPr>
        <w:t xml:space="preserve"> Новогодишњи концерт</w:t>
      </w:r>
      <w:r>
        <w:rPr>
          <w:rFonts w:ascii="Times New Roman" w:hAnsi="Times New Roman" w:cs="Times New Roman"/>
          <w:sz w:val="28"/>
          <w:szCs w:val="28"/>
          <w:lang w:val="sr-Cyrl-CS"/>
        </w:rPr>
        <w:t>, затим</w:t>
      </w:r>
      <w:r w:rsidRPr="004163F8">
        <w:rPr>
          <w:rFonts w:ascii="Times New Roman" w:hAnsi="Times New Roman" w:cs="Times New Roman"/>
          <w:sz w:val="28"/>
          <w:szCs w:val="28"/>
          <w:lang w:val="sr-Cyrl-CS"/>
        </w:rPr>
        <w:t xml:space="preserve"> за пројекат Критичко издање Сабраних дела Бранка Миљковића, средства за финансирање и суфинансирање пројеката у култури, за социјалн</w:t>
      </w:r>
      <w:r>
        <w:rPr>
          <w:rFonts w:ascii="Times New Roman" w:hAnsi="Times New Roman" w:cs="Times New Roman"/>
          <w:sz w:val="28"/>
          <w:szCs w:val="28"/>
          <w:lang w:val="sr-Cyrl-CS"/>
        </w:rPr>
        <w:t>о осигурање самосталних уметника</w:t>
      </w:r>
      <w:r w:rsidRPr="004163F8">
        <w:rPr>
          <w:rFonts w:ascii="Times New Roman" w:hAnsi="Times New Roman" w:cs="Times New Roman"/>
          <w:sz w:val="28"/>
          <w:szCs w:val="28"/>
          <w:lang w:val="sr-Cyrl-CS"/>
        </w:rPr>
        <w:t xml:space="preserve">. </w:t>
      </w:r>
    </w:p>
    <w:p w:rsidR="007D71BF"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У области културе планирана су средства за капитално улагање у зграде и грађевинске објекте, затим за набавку опреме неопходне за редовно функционисање установа културе, средства за обнову фонда библиотеке.</w:t>
      </w:r>
    </w:p>
    <w:p w:rsidR="00BE75ED" w:rsidRPr="004163F8" w:rsidRDefault="00BE75ED" w:rsidP="007D71BF">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За  Услуге емитовања и издаваштва у 2015. години планирана су средства у  износу од </w:t>
      </w:r>
      <w:r>
        <w:rPr>
          <w:rFonts w:ascii="Times New Roman" w:hAnsi="Times New Roman" w:cs="Times New Roman"/>
          <w:sz w:val="28"/>
          <w:szCs w:val="28"/>
          <w:lang w:val="sr-Cyrl-CS"/>
        </w:rPr>
        <w:t>5</w:t>
      </w:r>
      <w:r w:rsidR="006C1F4B">
        <w:rPr>
          <w:rFonts w:ascii="Times New Roman" w:hAnsi="Times New Roman" w:cs="Times New Roman"/>
          <w:sz w:val="28"/>
          <w:szCs w:val="28"/>
          <w:lang w:val="sr-Latn-CS"/>
        </w:rPr>
        <w:t>0</w:t>
      </w:r>
      <w:r>
        <w:rPr>
          <w:rFonts w:ascii="Times New Roman" w:hAnsi="Times New Roman" w:cs="Times New Roman"/>
          <w:sz w:val="28"/>
          <w:szCs w:val="28"/>
          <w:lang w:val="sr-Cyrl-CS"/>
        </w:rPr>
        <w:t>.000</w:t>
      </w:r>
      <w:r w:rsidRPr="004163F8">
        <w:rPr>
          <w:rFonts w:ascii="Times New Roman" w:hAnsi="Times New Roman" w:cs="Times New Roman"/>
          <w:sz w:val="28"/>
          <w:szCs w:val="28"/>
          <w:lang w:val="sr-Cyrl-CS"/>
        </w:rPr>
        <w:t>.000 динара за следеће намене:</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 за информисање јавности (за писане и електронске медије, агенције и портале и др.)</w:t>
      </w:r>
    </w:p>
    <w:p w:rsidR="00BE75ED" w:rsidRDefault="00BE75ED" w:rsidP="00BE75ED">
      <w:pPr>
        <w:spacing w:after="0" w:line="240" w:lineRule="auto"/>
        <w:jc w:val="both"/>
        <w:rPr>
          <w:rFonts w:ascii="Times New Roman" w:hAnsi="Times New Roman" w:cs="Times New Roman"/>
          <w:sz w:val="28"/>
          <w:szCs w:val="28"/>
          <w:lang w:val="sr-Latn-CS"/>
        </w:rPr>
      </w:pPr>
      <w:r w:rsidRPr="004163F8">
        <w:rPr>
          <w:rFonts w:ascii="Times New Roman" w:hAnsi="Times New Roman" w:cs="Times New Roman"/>
          <w:sz w:val="28"/>
          <w:szCs w:val="28"/>
          <w:lang w:val="sr-Cyrl-CS"/>
        </w:rPr>
        <w:tab/>
        <w:t xml:space="preserve">- за финансирање програмских активности  ЈП „Нишка телевизија“, а у циљу информисања грађана у вези са активностима рада локалне самоуправе. </w:t>
      </w:r>
    </w:p>
    <w:p w:rsidR="00526107" w:rsidRDefault="00526107" w:rsidP="00BE75ED">
      <w:pPr>
        <w:spacing w:after="0" w:line="240" w:lineRule="auto"/>
        <w:jc w:val="both"/>
        <w:rPr>
          <w:rFonts w:ascii="Times New Roman" w:hAnsi="Times New Roman" w:cs="Times New Roman"/>
          <w:sz w:val="28"/>
          <w:szCs w:val="28"/>
          <w:lang w:val="sr-Latn-CS"/>
        </w:rPr>
      </w:pPr>
    </w:p>
    <w:p w:rsidR="00BE75ED" w:rsidRPr="004163F8" w:rsidRDefault="00BE75ED" w:rsidP="007D71BF">
      <w:pPr>
        <w:spacing w:after="0" w:line="240" w:lineRule="auto"/>
        <w:ind w:firstLine="720"/>
        <w:outlineLvl w:val="0"/>
        <w:rPr>
          <w:rFonts w:ascii="Times New Roman" w:hAnsi="Times New Roman" w:cs="Times New Roman"/>
          <w:sz w:val="28"/>
          <w:szCs w:val="28"/>
          <w:lang w:val="sr-Cyrl-CS"/>
        </w:rPr>
      </w:pPr>
      <w:r w:rsidRPr="004163F8">
        <w:rPr>
          <w:rFonts w:ascii="Times New Roman" w:hAnsi="Times New Roman" w:cs="Times New Roman"/>
          <w:sz w:val="28"/>
          <w:szCs w:val="28"/>
          <w:lang w:val="sr-Cyrl-CS"/>
        </w:rPr>
        <w:t>ГЛАВА  3.</w:t>
      </w:r>
      <w:r w:rsidRPr="004163F8">
        <w:rPr>
          <w:rFonts w:ascii="Times New Roman" w:hAnsi="Times New Roman" w:cs="Times New Roman"/>
          <w:sz w:val="28"/>
          <w:szCs w:val="28"/>
          <w:lang w:val="sr-Latn-CS"/>
        </w:rPr>
        <w:t>6</w:t>
      </w:r>
      <w:r w:rsidRPr="004163F8">
        <w:rPr>
          <w:rFonts w:ascii="Times New Roman" w:hAnsi="Times New Roman" w:cs="Times New Roman"/>
          <w:sz w:val="28"/>
          <w:szCs w:val="28"/>
          <w:lang w:val="sr-Cyrl-CS"/>
        </w:rPr>
        <w:t xml:space="preserve"> – УПРАВА ЗА ОМЛАДИНУ И СПОРТ</w:t>
      </w:r>
    </w:p>
    <w:p w:rsidR="00BE75ED" w:rsidRPr="004163F8" w:rsidRDefault="00BE75ED" w:rsidP="00BE75ED">
      <w:pPr>
        <w:spacing w:after="0" w:line="240" w:lineRule="auto"/>
        <w:outlineLvl w:val="0"/>
        <w:rPr>
          <w:rFonts w:ascii="Times New Roman" w:hAnsi="Times New Roman" w:cs="Times New Roman"/>
          <w:sz w:val="28"/>
          <w:szCs w:val="28"/>
          <w:lang w:val="sr-Cyrl-CS"/>
        </w:rPr>
      </w:pP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 xml:space="preserve">Планирана средства за  Управу за омладину и спорт за  2015. годину износе </w:t>
      </w:r>
      <w:r>
        <w:rPr>
          <w:rFonts w:ascii="Times New Roman" w:hAnsi="Times New Roman" w:cs="Times New Roman"/>
          <w:sz w:val="28"/>
          <w:szCs w:val="28"/>
          <w:lang w:val="sr-Cyrl-CS"/>
        </w:rPr>
        <w:t>34</w:t>
      </w:r>
      <w:r w:rsidR="006C1F4B">
        <w:rPr>
          <w:rFonts w:ascii="Times New Roman" w:hAnsi="Times New Roman" w:cs="Times New Roman"/>
          <w:sz w:val="28"/>
          <w:szCs w:val="28"/>
          <w:lang w:val="sr-Latn-CS"/>
        </w:rPr>
        <w:t>0</w:t>
      </w:r>
      <w:r>
        <w:rPr>
          <w:rFonts w:ascii="Times New Roman" w:hAnsi="Times New Roman" w:cs="Times New Roman"/>
          <w:sz w:val="28"/>
          <w:szCs w:val="28"/>
          <w:lang w:val="sr-Cyrl-CS"/>
        </w:rPr>
        <w:t>.</w:t>
      </w:r>
      <w:r w:rsidR="006C1F4B">
        <w:rPr>
          <w:rFonts w:ascii="Times New Roman" w:hAnsi="Times New Roman" w:cs="Times New Roman"/>
          <w:sz w:val="28"/>
          <w:szCs w:val="28"/>
          <w:lang w:val="sr-Latn-CS"/>
        </w:rPr>
        <w:t>416</w:t>
      </w:r>
      <w:r w:rsidRPr="004163F8">
        <w:rPr>
          <w:rFonts w:ascii="Times New Roman" w:hAnsi="Times New Roman" w:cs="Times New Roman"/>
          <w:sz w:val="28"/>
          <w:szCs w:val="28"/>
          <w:lang w:val="sr-Latn-CS"/>
        </w:rPr>
        <w:t>.000</w:t>
      </w:r>
      <w:r w:rsidRPr="004163F8">
        <w:rPr>
          <w:rFonts w:ascii="Times New Roman" w:hAnsi="Times New Roman" w:cs="Times New Roman"/>
          <w:sz w:val="28"/>
          <w:szCs w:val="28"/>
          <w:lang w:val="sr-Cyrl-CS"/>
        </w:rPr>
        <w:t xml:space="preserve"> динара.</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У оквиру Управе за омладину и спорт планирана су средства за популаризацију омладине и реализацију пројеката превенције болести зависности.      Планирана средстава користиће се за финансирање пројеката који унапређују квалитет живота младих, затим за израду едукативног материјала, а у циљу унапређења превенције болести зависности.</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          У области спорта планирана су средства за следеће програмске активности:           </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          - финансирање активности Одсека за омладину као и програмске активности Омладинског савета Града Ниша; </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          - средства за суфинансирање спортских организација и удружења, односно програма који не припадају школском и рекреативном спорту;</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         - финансирање стипендија талентованим спортистима;</w:t>
      </w:r>
    </w:p>
    <w:p w:rsidR="00BE75ED" w:rsidRPr="004163F8" w:rsidRDefault="00BE75ED" w:rsidP="00BE75ED">
      <w:pPr>
        <w:spacing w:after="0" w:line="240" w:lineRule="auto"/>
        <w:jc w:val="both"/>
        <w:rPr>
          <w:rFonts w:ascii="Times New Roman" w:hAnsi="Times New Roman" w:cs="Times New Roman"/>
          <w:sz w:val="28"/>
          <w:szCs w:val="28"/>
          <w:lang w:val="sr-Latn-CS"/>
        </w:rPr>
      </w:pPr>
      <w:r w:rsidRPr="004163F8">
        <w:rPr>
          <w:rFonts w:ascii="Times New Roman" w:hAnsi="Times New Roman" w:cs="Times New Roman"/>
          <w:sz w:val="28"/>
          <w:szCs w:val="28"/>
          <w:lang w:val="sr-Cyrl-CS"/>
        </w:rPr>
        <w:t xml:space="preserve">         - суфинансирање програма који се односе на школски и рекреативни спорт и масовну физичку културу.</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У буџету града планирана су средства за функционисање Установе за физичку културу Спортски центар „Чаир“ и то: за плате запослених, затим за  енергетске и комуналне услуге, трошкове осигурања, трошкове одржавања хигијене у објектима који су у надлежности ове установе, трошкове физичко-техничког обезбеђења, трошкове анализе воде у базенима, затим за текуће поправке и одржавање, трошк</w:t>
      </w:r>
      <w:r w:rsidR="00853677">
        <w:rPr>
          <w:rFonts w:ascii="Times New Roman" w:hAnsi="Times New Roman" w:cs="Times New Roman"/>
          <w:sz w:val="28"/>
          <w:szCs w:val="28"/>
          <w:lang w:val="sr-Cyrl-CS"/>
        </w:rPr>
        <w:t>ове материјала и друге трошкове</w:t>
      </w:r>
      <w:r w:rsidRPr="004163F8">
        <w:rPr>
          <w:rFonts w:ascii="Times New Roman" w:hAnsi="Times New Roman" w:cs="Times New Roman"/>
          <w:sz w:val="28"/>
          <w:szCs w:val="28"/>
          <w:lang w:val="sr-Cyrl-CS"/>
        </w:rPr>
        <w:t>.</w:t>
      </w:r>
      <w:r w:rsidR="00853677">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Такође, планирана су средства за капиталне инвестиције у области спорта као и средства за набавку машина и опреме за потребе установе СЦ „Чаир“.</w:t>
      </w:r>
    </w:p>
    <w:p w:rsidR="00BE75ED" w:rsidRPr="004163F8" w:rsidRDefault="00BE75ED" w:rsidP="00BE75ED">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r>
    </w:p>
    <w:p w:rsidR="00C7300E" w:rsidRPr="00C557BF" w:rsidRDefault="00874D7C" w:rsidP="00C7300E">
      <w:pPr>
        <w:spacing w:after="0" w:line="240" w:lineRule="auto"/>
        <w:jc w:val="both"/>
        <w:rPr>
          <w:rFonts w:ascii="Times New Roman" w:hAnsi="Times New Roman" w:cs="Times New Roman"/>
          <w:sz w:val="28"/>
          <w:szCs w:val="28"/>
          <w:lang w:val="sr-Latn-CS"/>
        </w:rPr>
      </w:pPr>
      <w:r w:rsidRPr="00B31F41">
        <w:rPr>
          <w:rFonts w:ascii="Times New Roman" w:hAnsi="Times New Roman" w:cs="Times New Roman"/>
          <w:b/>
          <w:sz w:val="28"/>
          <w:szCs w:val="28"/>
          <w:lang w:val="sr-Cyrl-CS"/>
        </w:rPr>
        <w:tab/>
      </w:r>
      <w:r w:rsidR="00C7300E" w:rsidRPr="00C557BF">
        <w:rPr>
          <w:rFonts w:ascii="Times New Roman" w:hAnsi="Times New Roman" w:cs="Times New Roman"/>
          <w:sz w:val="28"/>
          <w:szCs w:val="28"/>
          <w:lang w:val="sr-Cyrl-CS"/>
        </w:rPr>
        <w:t>ГЛАВА 3.</w:t>
      </w:r>
      <w:r w:rsidR="00C7300E" w:rsidRPr="00C557BF">
        <w:rPr>
          <w:rFonts w:ascii="Times New Roman" w:hAnsi="Times New Roman" w:cs="Times New Roman"/>
          <w:sz w:val="28"/>
          <w:szCs w:val="28"/>
          <w:lang w:val="sr-Latn-CS"/>
        </w:rPr>
        <w:t>7</w:t>
      </w:r>
      <w:r w:rsidR="00C7300E" w:rsidRPr="00C557BF">
        <w:rPr>
          <w:rFonts w:ascii="Times New Roman" w:hAnsi="Times New Roman" w:cs="Times New Roman"/>
          <w:sz w:val="28"/>
          <w:szCs w:val="28"/>
          <w:lang w:val="sr-Cyrl-CS"/>
        </w:rPr>
        <w:t xml:space="preserve"> – УПРАВА ЗА КОМУНАЛНЕ ДЕЛАТНОСТИ,</w:t>
      </w:r>
      <w:r w:rsidR="00C7300E" w:rsidRPr="00C557BF">
        <w:rPr>
          <w:rFonts w:ascii="Times New Roman" w:hAnsi="Times New Roman" w:cs="Times New Roman"/>
          <w:sz w:val="28"/>
          <w:szCs w:val="28"/>
          <w:lang w:val="sr-Cyrl-CS"/>
        </w:rPr>
        <w:tab/>
      </w:r>
      <w:r w:rsidR="00C7300E" w:rsidRPr="00C557BF">
        <w:rPr>
          <w:rFonts w:ascii="Times New Roman" w:hAnsi="Times New Roman" w:cs="Times New Roman"/>
          <w:sz w:val="28"/>
          <w:szCs w:val="28"/>
          <w:lang w:val="sr-Cyrl-CS"/>
        </w:rPr>
        <w:tab/>
      </w:r>
      <w:r w:rsidR="00C7300E" w:rsidRPr="00C557BF">
        <w:rPr>
          <w:rFonts w:ascii="Times New Roman" w:hAnsi="Times New Roman" w:cs="Times New Roman"/>
          <w:sz w:val="28"/>
          <w:szCs w:val="28"/>
          <w:lang w:val="sr-Cyrl-CS"/>
        </w:rPr>
        <w:tab/>
      </w:r>
      <w:r w:rsidR="00C7300E" w:rsidRPr="00C557BF">
        <w:rPr>
          <w:rFonts w:ascii="Times New Roman" w:hAnsi="Times New Roman" w:cs="Times New Roman"/>
          <w:sz w:val="28"/>
          <w:szCs w:val="28"/>
          <w:lang w:val="sr-Cyrl-CS"/>
        </w:rPr>
        <w:tab/>
        <w:t xml:space="preserve">     </w:t>
      </w:r>
      <w:r w:rsidR="00C7300E" w:rsidRPr="00C557BF">
        <w:rPr>
          <w:rFonts w:ascii="Times New Roman" w:hAnsi="Times New Roman" w:cs="Times New Roman"/>
          <w:sz w:val="28"/>
          <w:szCs w:val="28"/>
          <w:lang w:val="sr-Latn-CS"/>
        </w:rPr>
        <w:t xml:space="preserve">         </w:t>
      </w:r>
      <w:r w:rsidR="00BE75ED">
        <w:rPr>
          <w:rFonts w:ascii="Times New Roman" w:hAnsi="Times New Roman" w:cs="Times New Roman"/>
          <w:sz w:val="28"/>
          <w:szCs w:val="28"/>
          <w:lang w:val="sr-Cyrl-CS"/>
        </w:rPr>
        <w:t xml:space="preserve">        </w:t>
      </w:r>
      <w:r w:rsidR="00C7300E" w:rsidRPr="00C557BF">
        <w:rPr>
          <w:rFonts w:ascii="Times New Roman" w:hAnsi="Times New Roman" w:cs="Times New Roman"/>
          <w:sz w:val="28"/>
          <w:szCs w:val="28"/>
          <w:lang w:val="sr-Cyrl-CS"/>
        </w:rPr>
        <w:t>ЕНЕРГЕТИКУ И САОБРАЋАЈ</w:t>
      </w:r>
    </w:p>
    <w:p w:rsidR="00C7300E" w:rsidRPr="00C557BF" w:rsidRDefault="00C7300E" w:rsidP="00C7300E">
      <w:pPr>
        <w:spacing w:after="0" w:line="240" w:lineRule="auto"/>
        <w:jc w:val="both"/>
        <w:rPr>
          <w:rFonts w:ascii="Times New Roman" w:hAnsi="Times New Roman" w:cs="Times New Roman"/>
          <w:sz w:val="28"/>
          <w:szCs w:val="28"/>
          <w:lang w:val="sr-Latn-CS"/>
        </w:rPr>
      </w:pPr>
    </w:p>
    <w:p w:rsidR="00C7300E" w:rsidRPr="00C557BF" w:rsidRDefault="00C7300E" w:rsidP="00C7300E">
      <w:pPr>
        <w:spacing w:after="0" w:line="240" w:lineRule="auto"/>
        <w:jc w:val="both"/>
        <w:rPr>
          <w:rFonts w:ascii="Times New Roman" w:hAnsi="Times New Roman" w:cs="Times New Roman"/>
          <w:sz w:val="28"/>
          <w:szCs w:val="28"/>
          <w:lang w:val="sr-Latn-CS"/>
        </w:rPr>
      </w:pPr>
      <w:r w:rsidRPr="00C557BF">
        <w:rPr>
          <w:rFonts w:ascii="Times New Roman" w:hAnsi="Times New Roman" w:cs="Times New Roman"/>
          <w:sz w:val="28"/>
          <w:szCs w:val="28"/>
          <w:lang w:val="sr-Cyrl-CS"/>
        </w:rPr>
        <w:tab/>
        <w:t>Код Управе за комуналне делатности, енергетику и саобраћај планирана су средства за финансирање:</w:t>
      </w:r>
    </w:p>
    <w:p w:rsidR="00C7300E" w:rsidRDefault="00C7300E" w:rsidP="00731679">
      <w:pPr>
        <w:spacing w:after="0" w:line="240" w:lineRule="auto"/>
        <w:ind w:firstLine="720"/>
        <w:jc w:val="both"/>
        <w:rPr>
          <w:rFonts w:ascii="Times New Roman" w:hAnsi="Times New Roman" w:cs="Times New Roman"/>
          <w:b/>
          <w:sz w:val="28"/>
          <w:szCs w:val="28"/>
          <w:lang w:val="sr-Cyrl-CS"/>
        </w:rPr>
      </w:pPr>
      <w:r w:rsidRPr="00C557BF">
        <w:rPr>
          <w:rFonts w:ascii="Times New Roman" w:hAnsi="Times New Roman" w:cs="Times New Roman"/>
          <w:sz w:val="28"/>
          <w:szCs w:val="28"/>
          <w:lang w:val="sr-Cyrl-CS"/>
        </w:rPr>
        <w:t>Програм 1. Локални развој и просторно планирање</w:t>
      </w:r>
    </w:p>
    <w:p w:rsidR="00C7300E" w:rsidRPr="00B31F41" w:rsidRDefault="00C7300E" w:rsidP="00C7300E">
      <w:pPr>
        <w:spacing w:after="0" w:line="240" w:lineRule="auto"/>
        <w:jc w:val="both"/>
        <w:rPr>
          <w:rFonts w:ascii="Times New Roman" w:hAnsi="Times New Roman" w:cs="Times New Roman"/>
          <w:sz w:val="28"/>
          <w:szCs w:val="28"/>
          <w:lang w:val="sr-Cyrl-CS"/>
        </w:rPr>
      </w:pPr>
      <w:r>
        <w:rPr>
          <w:rFonts w:ascii="Times New Roman" w:hAnsi="Times New Roman" w:cs="Times New Roman"/>
          <w:b/>
          <w:sz w:val="28"/>
          <w:szCs w:val="28"/>
          <w:lang w:val="sr-Cyrl-CS"/>
        </w:rPr>
        <w:t xml:space="preserve">         - </w:t>
      </w:r>
      <w:r>
        <w:rPr>
          <w:rFonts w:ascii="Times New Roman" w:hAnsi="Times New Roman" w:cs="Times New Roman"/>
          <w:sz w:val="28"/>
          <w:szCs w:val="28"/>
          <w:lang w:val="sr-Cyrl-CS"/>
        </w:rPr>
        <w:t>Зграда</w:t>
      </w:r>
      <w:r w:rsidRPr="00B46EDF">
        <w:rPr>
          <w:rFonts w:ascii="Times New Roman" w:hAnsi="Times New Roman" w:cs="Times New Roman"/>
          <w:sz w:val="28"/>
          <w:szCs w:val="28"/>
          <w:lang w:val="sr-Cyrl-CS"/>
        </w:rPr>
        <w:t xml:space="preserve"> и грађевински</w:t>
      </w:r>
      <w:r>
        <w:rPr>
          <w:rFonts w:ascii="Times New Roman" w:hAnsi="Times New Roman" w:cs="Times New Roman"/>
          <w:sz w:val="28"/>
          <w:szCs w:val="28"/>
          <w:lang w:val="sr-Cyrl-CS"/>
        </w:rPr>
        <w:t>х објекта</w:t>
      </w:r>
      <w:r>
        <w:rPr>
          <w:rFonts w:ascii="Times New Roman" w:hAnsi="Times New Roman" w:cs="Times New Roman"/>
          <w:b/>
          <w:sz w:val="28"/>
          <w:szCs w:val="28"/>
          <w:lang w:val="sr-Cyrl-CS"/>
        </w:rPr>
        <w:t xml:space="preserve"> –</w:t>
      </w:r>
      <w:r w:rsidRPr="002C06CB">
        <w:rPr>
          <w:rFonts w:ascii="Times New Roman" w:hAnsi="Times New Roman" w:cs="Times New Roman"/>
          <w:sz w:val="28"/>
          <w:szCs w:val="28"/>
          <w:lang w:val="sr-Cyrl-CS"/>
        </w:rPr>
        <w:t>Стр</w:t>
      </w:r>
      <w:r w:rsidR="00731679">
        <w:rPr>
          <w:rFonts w:ascii="Times New Roman" w:hAnsi="Times New Roman" w:cs="Times New Roman"/>
          <w:sz w:val="28"/>
          <w:szCs w:val="28"/>
          <w:lang w:val="sr-Cyrl-CS"/>
        </w:rPr>
        <w:t>атешко</w:t>
      </w:r>
      <w:r w:rsidRPr="002C06CB">
        <w:rPr>
          <w:rFonts w:ascii="Times New Roman" w:hAnsi="Times New Roman" w:cs="Times New Roman"/>
          <w:sz w:val="28"/>
          <w:szCs w:val="28"/>
          <w:lang w:val="sr-Cyrl-CS"/>
        </w:rPr>
        <w:t>, просторно и урбанистичк</w:t>
      </w:r>
      <w:r w:rsidR="00731679">
        <w:rPr>
          <w:rFonts w:ascii="Times New Roman" w:hAnsi="Times New Roman" w:cs="Times New Roman"/>
          <w:sz w:val="28"/>
          <w:szCs w:val="28"/>
          <w:lang w:val="sr-Cyrl-CS"/>
        </w:rPr>
        <w:t>о</w:t>
      </w:r>
      <w:r w:rsidRPr="002C06CB">
        <w:rPr>
          <w:rFonts w:ascii="Times New Roman" w:hAnsi="Times New Roman" w:cs="Times New Roman"/>
          <w:sz w:val="28"/>
          <w:szCs w:val="28"/>
          <w:lang w:val="sr-Cyrl-CS"/>
        </w:rPr>
        <w:t xml:space="preserve"> планирање у оквиру </w:t>
      </w:r>
      <w:r w:rsidR="00731679">
        <w:rPr>
          <w:rFonts w:ascii="Times New Roman" w:hAnsi="Times New Roman" w:cs="Times New Roman"/>
          <w:sz w:val="28"/>
          <w:szCs w:val="28"/>
          <w:lang w:val="sr-Cyrl-CS"/>
        </w:rPr>
        <w:t>П</w:t>
      </w:r>
      <w:r w:rsidRPr="002C06CB">
        <w:rPr>
          <w:rFonts w:ascii="Times New Roman" w:hAnsi="Times New Roman" w:cs="Times New Roman"/>
          <w:sz w:val="28"/>
          <w:szCs w:val="28"/>
          <w:lang w:val="sr-Cyrl-CS"/>
        </w:rPr>
        <w:t>рограма за уређивање градског грађевинског земљишта</w:t>
      </w:r>
      <w:r>
        <w:rPr>
          <w:rFonts w:ascii="Times New Roman" w:hAnsi="Times New Roman" w:cs="Times New Roman"/>
          <w:sz w:val="28"/>
          <w:szCs w:val="28"/>
          <w:lang w:val="sr-Cyrl-CS"/>
        </w:rPr>
        <w:t>,</w:t>
      </w:r>
      <w:r>
        <w:rPr>
          <w:rFonts w:ascii="Times New Roman" w:hAnsi="Times New Roman" w:cs="Times New Roman"/>
          <w:sz w:val="28"/>
          <w:szCs w:val="28"/>
          <w:lang w:val="sr-Cyrl-CS"/>
        </w:rPr>
        <w:tab/>
        <w:t>-</w:t>
      </w:r>
      <w:r w:rsidRPr="002C06CB">
        <w:rPr>
          <w:rFonts w:ascii="Times New Roman" w:hAnsi="Times New Roman" w:cs="Times New Roman"/>
          <w:sz w:val="28"/>
          <w:szCs w:val="28"/>
          <w:lang w:val="sr-Cyrl-CS"/>
        </w:rPr>
        <w:t xml:space="preserve"> </w:t>
      </w:r>
      <w:r w:rsidRPr="00B31F41">
        <w:rPr>
          <w:rFonts w:ascii="Times New Roman" w:hAnsi="Times New Roman" w:cs="Times New Roman"/>
          <w:sz w:val="28"/>
          <w:szCs w:val="28"/>
          <w:lang w:val="sr-Cyrl-CS"/>
        </w:rPr>
        <w:t xml:space="preserve">Расхода у оквиру </w:t>
      </w:r>
      <w:r>
        <w:rPr>
          <w:rFonts w:ascii="Times New Roman" w:hAnsi="Times New Roman" w:cs="Times New Roman"/>
          <w:sz w:val="28"/>
          <w:szCs w:val="28"/>
          <w:lang w:val="sr-Cyrl-CS"/>
        </w:rPr>
        <w:t>програмске активности –</w:t>
      </w:r>
      <w:r w:rsidR="00731679">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Уређивање грађевинског земљишта, </w:t>
      </w:r>
      <w:r w:rsidRPr="00B31F41">
        <w:rPr>
          <w:rFonts w:ascii="Times New Roman" w:hAnsi="Times New Roman" w:cs="Times New Roman"/>
          <w:sz w:val="28"/>
          <w:szCs w:val="28"/>
          <w:lang w:val="sr-Cyrl-CS"/>
        </w:rPr>
        <w:t xml:space="preserve">функције </w:t>
      </w:r>
      <w:r>
        <w:rPr>
          <w:rFonts w:ascii="Times New Roman" w:hAnsi="Times New Roman" w:cs="Times New Roman"/>
          <w:sz w:val="28"/>
          <w:szCs w:val="28"/>
          <w:lang w:val="sr-Cyrl-CS"/>
        </w:rPr>
        <w:t xml:space="preserve"> </w:t>
      </w:r>
      <w:r w:rsidRPr="0094362A">
        <w:rPr>
          <w:rFonts w:ascii="Times New Roman" w:hAnsi="Times New Roman" w:cs="Times New Roman"/>
          <w:sz w:val="28"/>
          <w:szCs w:val="28"/>
          <w:lang w:val="sr-Cyrl-CS"/>
        </w:rPr>
        <w:t>620</w:t>
      </w:r>
      <w:r w:rsidRPr="00B31F41">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Развој зај</w:t>
      </w:r>
      <w:r w:rsidR="00731679">
        <w:rPr>
          <w:rFonts w:ascii="Times New Roman" w:hAnsi="Times New Roman" w:cs="Times New Roman"/>
          <w:sz w:val="28"/>
          <w:szCs w:val="28"/>
          <w:lang w:val="sr-Cyrl-CS"/>
        </w:rPr>
        <w:t>е</w:t>
      </w:r>
      <w:r>
        <w:rPr>
          <w:rFonts w:ascii="Times New Roman" w:hAnsi="Times New Roman" w:cs="Times New Roman"/>
          <w:sz w:val="28"/>
          <w:szCs w:val="28"/>
          <w:lang w:val="sr-Cyrl-CS"/>
        </w:rPr>
        <w:t xml:space="preserve">днице </w:t>
      </w:r>
      <w:r w:rsidRPr="00B31F41">
        <w:rPr>
          <w:rFonts w:ascii="Times New Roman" w:hAnsi="Times New Roman" w:cs="Times New Roman"/>
          <w:sz w:val="28"/>
          <w:szCs w:val="28"/>
          <w:lang w:val="sr-Cyrl-CS"/>
        </w:rPr>
        <w:t>– ЈП „Дирекција за изградњу града Ниша“ Ниш</w:t>
      </w:r>
      <w:r>
        <w:rPr>
          <w:rFonts w:ascii="Times New Roman" w:hAnsi="Times New Roman" w:cs="Times New Roman"/>
          <w:sz w:val="28"/>
          <w:szCs w:val="28"/>
          <w:lang w:val="sr-Cyrl-CS"/>
        </w:rPr>
        <w:t>,</w:t>
      </w:r>
      <w:r w:rsidRPr="00B31F41">
        <w:rPr>
          <w:rFonts w:ascii="Times New Roman" w:hAnsi="Times New Roman" w:cs="Times New Roman"/>
          <w:sz w:val="28"/>
          <w:szCs w:val="28"/>
          <w:lang w:val="sr-Cyrl-CS"/>
        </w:rPr>
        <w:t xml:space="preserve"> на име текућег пословања, као индиректног корисника буџетских средстава. </w:t>
      </w:r>
      <w:r>
        <w:rPr>
          <w:rFonts w:ascii="Times New Roman" w:hAnsi="Times New Roman" w:cs="Times New Roman"/>
          <w:sz w:val="28"/>
          <w:szCs w:val="28"/>
          <w:lang w:val="sr-Cyrl-CS"/>
        </w:rPr>
        <w:tab/>
      </w:r>
      <w:r>
        <w:rPr>
          <w:rFonts w:ascii="Times New Roman" w:hAnsi="Times New Roman" w:cs="Times New Roman"/>
          <w:sz w:val="28"/>
          <w:szCs w:val="28"/>
          <w:lang w:val="sr-Cyrl-CS"/>
        </w:rPr>
        <w:tab/>
      </w:r>
      <w:r w:rsidRPr="00B31F41">
        <w:rPr>
          <w:rFonts w:ascii="Times New Roman" w:hAnsi="Times New Roman" w:cs="Times New Roman"/>
          <w:sz w:val="28"/>
          <w:szCs w:val="28"/>
          <w:lang w:val="sr-Cyrl-CS"/>
        </w:rPr>
        <w:t xml:space="preserve"> </w:t>
      </w:r>
    </w:p>
    <w:p w:rsidR="00C7300E" w:rsidRPr="00C557BF" w:rsidRDefault="00C7300E" w:rsidP="00731679">
      <w:pPr>
        <w:spacing w:after="0" w:line="240" w:lineRule="auto"/>
        <w:ind w:firstLine="720"/>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Програм 2. Комунална делатност</w:t>
      </w:r>
      <w:r>
        <w:rPr>
          <w:rFonts w:ascii="Times New Roman" w:hAnsi="Times New Roman" w:cs="Times New Roman"/>
          <w:b/>
          <w:sz w:val="28"/>
          <w:szCs w:val="28"/>
          <w:lang w:val="sr-Cyrl-CS"/>
        </w:rPr>
        <w:t xml:space="preserve"> - </w:t>
      </w:r>
      <w:r w:rsidRPr="00E57739">
        <w:rPr>
          <w:rFonts w:ascii="Times New Roman" w:hAnsi="Times New Roman" w:cs="Times New Roman"/>
          <w:sz w:val="28"/>
          <w:szCs w:val="28"/>
          <w:lang w:val="sr-Cyrl-CS"/>
        </w:rPr>
        <w:t>средства су планирана за програмск</w:t>
      </w:r>
      <w:r>
        <w:rPr>
          <w:rFonts w:ascii="Times New Roman" w:hAnsi="Times New Roman" w:cs="Times New Roman"/>
          <w:sz w:val="28"/>
          <w:szCs w:val="28"/>
          <w:lang w:val="sr-Cyrl-CS"/>
        </w:rPr>
        <w:t>е</w:t>
      </w:r>
      <w:r w:rsidRPr="00E57739">
        <w:rPr>
          <w:rFonts w:ascii="Times New Roman" w:hAnsi="Times New Roman" w:cs="Times New Roman"/>
          <w:sz w:val="28"/>
          <w:szCs w:val="28"/>
          <w:lang w:val="sr-Cyrl-CS"/>
        </w:rPr>
        <w:t xml:space="preserve"> активност</w:t>
      </w:r>
      <w:r>
        <w:rPr>
          <w:rFonts w:ascii="Times New Roman" w:hAnsi="Times New Roman" w:cs="Times New Roman"/>
          <w:sz w:val="28"/>
          <w:szCs w:val="28"/>
          <w:lang w:val="sr-Cyrl-CS"/>
        </w:rPr>
        <w:t>и:</w:t>
      </w:r>
      <w:r w:rsidRPr="00DA7D94">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Управљање отпадним водама, Одржавање д</w:t>
      </w:r>
      <w:r w:rsidR="00456098">
        <w:rPr>
          <w:rFonts w:ascii="Times New Roman" w:hAnsi="Times New Roman" w:cs="Times New Roman"/>
          <w:sz w:val="28"/>
          <w:szCs w:val="28"/>
          <w:lang w:val="sr-Cyrl-CS"/>
        </w:rPr>
        <w:t>епонија, Јавни превоз, Јавна хи</w:t>
      </w:r>
      <w:r>
        <w:rPr>
          <w:rFonts w:ascii="Times New Roman" w:hAnsi="Times New Roman" w:cs="Times New Roman"/>
          <w:sz w:val="28"/>
          <w:szCs w:val="28"/>
          <w:lang w:val="sr-Cyrl-CS"/>
        </w:rPr>
        <w:t>гијена, Уређење и одржавање зеленила, Јавна расвета, Одржавање гробаља и погребне услуге, Ауто-такси превоз путника, Остале комуналне услуге (Пројекат 1. Снабдевање корисника водом цистернама, Пројекат 2. Интервентно чишћење атмосферске канализације, Пројекат 3. Акциони план одрживог развоја енергетике града Ниша – СЕАП,</w:t>
      </w:r>
      <w:r w:rsidRPr="004C7FF4">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Пројекат 4. Програм енергетске ефикасности,</w:t>
      </w:r>
      <w:r w:rsidRPr="004C7FF4">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Пројекат 5. Нови систем продаје карата и контроле,</w:t>
      </w:r>
      <w:r w:rsidRPr="004C7FF4">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Пројекат 6. Набавка ГПС/ГПРС система за праћење возила у јавном градском и приградском превозу на територији града Ниша,</w:t>
      </w:r>
      <w:r w:rsidRPr="00080A5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Пројекат 7. Увођење видео надзора у возилима јавног градског и приградског превоза путника на територији града Ниша,</w:t>
      </w:r>
      <w:r w:rsidRPr="00080A5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Пројекат 8. Спровођење системске дератизације,</w:t>
      </w:r>
      <w:r w:rsidRPr="00080A5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Пројекат 9. Тарифни систем у јавном градском, приградском и ауто такси превозу путника на територији града Ниша</w:t>
      </w:r>
      <w:r w:rsidR="00456098">
        <w:rPr>
          <w:rFonts w:ascii="Times New Roman" w:hAnsi="Times New Roman" w:cs="Times New Roman"/>
          <w:sz w:val="28"/>
          <w:szCs w:val="28"/>
          <w:lang w:val="sr-Cyrl-CS"/>
        </w:rPr>
        <w:t>)</w:t>
      </w:r>
      <w:r>
        <w:rPr>
          <w:rFonts w:ascii="Times New Roman" w:hAnsi="Times New Roman" w:cs="Times New Roman"/>
          <w:sz w:val="28"/>
          <w:szCs w:val="28"/>
          <w:lang w:val="sr-Cyrl-CS"/>
        </w:rPr>
        <w:t>.</w:t>
      </w:r>
      <w:r>
        <w:rPr>
          <w:rFonts w:ascii="Times New Roman" w:hAnsi="Times New Roman" w:cs="Times New Roman"/>
          <w:sz w:val="28"/>
          <w:szCs w:val="28"/>
          <w:lang w:val="sr-Cyrl-CS"/>
        </w:rPr>
        <w:tab/>
      </w:r>
      <w:r w:rsidRPr="00C557BF">
        <w:rPr>
          <w:rFonts w:ascii="Times New Roman" w:hAnsi="Times New Roman" w:cs="Times New Roman"/>
          <w:sz w:val="28"/>
          <w:szCs w:val="28"/>
          <w:lang w:val="sr-Cyrl-CS"/>
        </w:rPr>
        <w:t>Програм 3. Локални економски развој - средства су планирана за програмске активности: Унапређење привредног амбијента – Пројекат 1. Зона унапређеног пословања – Нишка варош (Бид Зона).</w:t>
      </w:r>
    </w:p>
    <w:p w:rsidR="00C7300E" w:rsidRDefault="00C7300E" w:rsidP="00C7300E">
      <w:pPr>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ab/>
        <w:t>Програм 6. Заштита животне средине</w:t>
      </w:r>
      <w:r>
        <w:rPr>
          <w:rFonts w:ascii="Times New Roman" w:hAnsi="Times New Roman" w:cs="Times New Roman"/>
          <w:sz w:val="28"/>
          <w:szCs w:val="28"/>
          <w:lang w:val="sr-Cyrl-CS"/>
        </w:rPr>
        <w:t xml:space="preserve"> – Пројекат 1. Пројекат формирања еколошке зоне у Нишу, Пројекат 2. Пројекат уређења и спречавања дивљих депонија.</w:t>
      </w:r>
    </w:p>
    <w:p w:rsidR="00C7300E" w:rsidRDefault="00C7300E" w:rsidP="00C7300E">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r>
      <w:r w:rsidRPr="00C557BF">
        <w:rPr>
          <w:rFonts w:ascii="Times New Roman" w:hAnsi="Times New Roman" w:cs="Times New Roman"/>
          <w:sz w:val="28"/>
          <w:szCs w:val="28"/>
          <w:lang w:val="sr-Cyrl-CS"/>
        </w:rPr>
        <w:t>Програм 7. Путна инфраструктура – средства су планирана за програмску активност: Одржавање путева – Пројекат 1. Реализација програма за безбедност саобраћаја, Пројекат 2. Набавка и постављање табли са називима улица и тргова.</w:t>
      </w:r>
      <w:r w:rsidRPr="00C557BF">
        <w:rPr>
          <w:rFonts w:ascii="Times New Roman" w:hAnsi="Times New Roman" w:cs="Times New Roman"/>
          <w:sz w:val="28"/>
          <w:szCs w:val="28"/>
          <w:lang w:val="sr-Cyrl-CS"/>
        </w:rPr>
        <w:tab/>
        <w:t>Програм 15. Локална самоуправа</w:t>
      </w:r>
      <w:r>
        <w:rPr>
          <w:rFonts w:ascii="Times New Roman" w:hAnsi="Times New Roman" w:cs="Times New Roman"/>
          <w:b/>
          <w:sz w:val="28"/>
          <w:szCs w:val="28"/>
          <w:lang w:val="sr-Cyrl-CS"/>
        </w:rPr>
        <w:t xml:space="preserve"> - </w:t>
      </w:r>
      <w:r>
        <w:rPr>
          <w:rFonts w:ascii="Times New Roman" w:hAnsi="Times New Roman" w:cs="Times New Roman"/>
          <w:sz w:val="28"/>
          <w:szCs w:val="28"/>
          <w:lang w:val="sr-Cyrl-CS"/>
        </w:rPr>
        <w:t>средства су планирана за програмску активност: Функционисање локалне самоуправе и градских општина.</w:t>
      </w:r>
    </w:p>
    <w:p w:rsidR="00C7300E" w:rsidRDefault="00C7300E" w:rsidP="00C7300E">
      <w:pPr>
        <w:spacing w:after="0" w:line="240" w:lineRule="auto"/>
        <w:jc w:val="both"/>
        <w:rPr>
          <w:rFonts w:ascii="Times New Roman" w:hAnsi="Times New Roman" w:cs="Times New Roman"/>
          <w:sz w:val="28"/>
          <w:szCs w:val="28"/>
          <w:lang w:val="sr-Latn-CS"/>
        </w:rPr>
      </w:pPr>
      <w:r>
        <w:rPr>
          <w:rFonts w:ascii="Times New Roman" w:hAnsi="Times New Roman" w:cs="Times New Roman"/>
          <w:b/>
          <w:sz w:val="28"/>
          <w:szCs w:val="28"/>
          <w:lang w:val="sr-Cyrl-CS"/>
        </w:rPr>
        <w:t xml:space="preserve">   </w:t>
      </w:r>
      <w:r>
        <w:rPr>
          <w:rFonts w:ascii="Times New Roman" w:hAnsi="Times New Roman" w:cs="Times New Roman"/>
          <w:sz w:val="28"/>
          <w:szCs w:val="28"/>
          <w:lang w:val="sr-Cyrl-CS"/>
        </w:rPr>
        <w:t xml:space="preserve">         </w:t>
      </w:r>
      <w:r w:rsidRPr="002C06CB">
        <w:rPr>
          <w:rFonts w:ascii="Times New Roman" w:hAnsi="Times New Roman" w:cs="Times New Roman"/>
          <w:sz w:val="28"/>
          <w:szCs w:val="28"/>
          <w:lang w:val="sr-Cyrl-CS"/>
        </w:rPr>
        <w:t xml:space="preserve"> </w:t>
      </w:r>
    </w:p>
    <w:p w:rsidR="00526107" w:rsidRPr="00526107" w:rsidRDefault="00526107" w:rsidP="00C7300E">
      <w:pPr>
        <w:spacing w:after="0" w:line="240" w:lineRule="auto"/>
        <w:jc w:val="both"/>
        <w:rPr>
          <w:rFonts w:ascii="Times New Roman" w:hAnsi="Times New Roman" w:cs="Times New Roman"/>
          <w:b/>
          <w:sz w:val="28"/>
          <w:szCs w:val="28"/>
          <w:lang w:val="sr-Latn-CS"/>
        </w:rPr>
      </w:pPr>
    </w:p>
    <w:p w:rsidR="00C7300E" w:rsidRPr="00C557BF" w:rsidRDefault="00C7300E" w:rsidP="00C7300E">
      <w:pPr>
        <w:spacing w:after="0" w:line="240" w:lineRule="auto"/>
        <w:ind w:firstLine="720"/>
        <w:jc w:val="both"/>
        <w:rPr>
          <w:rFonts w:ascii="Times New Roman" w:hAnsi="Times New Roman" w:cs="Times New Roman"/>
          <w:sz w:val="28"/>
          <w:szCs w:val="28"/>
          <w:lang w:val="sr-Latn-CS"/>
        </w:rPr>
      </w:pPr>
      <w:r w:rsidRPr="00C557BF">
        <w:rPr>
          <w:rFonts w:ascii="Times New Roman" w:hAnsi="Times New Roman" w:cs="Times New Roman"/>
          <w:sz w:val="28"/>
          <w:szCs w:val="28"/>
          <w:lang w:val="sr-Cyrl-CS"/>
        </w:rPr>
        <w:t>ГЛАВА 3.</w:t>
      </w:r>
      <w:r w:rsidRPr="00C557BF">
        <w:rPr>
          <w:rFonts w:ascii="Times New Roman" w:hAnsi="Times New Roman" w:cs="Times New Roman"/>
          <w:sz w:val="28"/>
          <w:szCs w:val="28"/>
          <w:lang w:val="sr-Latn-CS"/>
        </w:rPr>
        <w:t>8</w:t>
      </w:r>
      <w:r w:rsidRPr="00C557BF">
        <w:rPr>
          <w:rFonts w:ascii="Times New Roman" w:hAnsi="Times New Roman" w:cs="Times New Roman"/>
          <w:sz w:val="28"/>
          <w:szCs w:val="28"/>
          <w:lang w:val="sr-Cyrl-CS"/>
        </w:rPr>
        <w:t xml:space="preserve"> – УПРАВА ЗА ПЛАНИРАЊЕ И ИЗГРАДЊУ</w:t>
      </w:r>
    </w:p>
    <w:p w:rsidR="00C7300E" w:rsidRPr="00C557BF" w:rsidRDefault="00C7300E" w:rsidP="00C7300E">
      <w:pPr>
        <w:spacing w:after="0" w:line="240" w:lineRule="auto"/>
        <w:ind w:firstLine="708"/>
        <w:jc w:val="both"/>
        <w:rPr>
          <w:rFonts w:ascii="Times New Roman" w:hAnsi="Times New Roman" w:cs="Times New Roman"/>
          <w:sz w:val="28"/>
          <w:szCs w:val="28"/>
          <w:lang w:val="sr-Latn-CS"/>
        </w:rPr>
      </w:pPr>
    </w:p>
    <w:p w:rsidR="00C7300E" w:rsidRPr="00C557BF" w:rsidRDefault="00C7300E" w:rsidP="00C557BF">
      <w:pPr>
        <w:spacing w:after="0" w:line="240" w:lineRule="auto"/>
        <w:ind w:firstLine="720"/>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 xml:space="preserve">Средства планирана за рад Управе за планирање и изградњу </w:t>
      </w:r>
    </w:p>
    <w:p w:rsidR="00C7300E" w:rsidRPr="00181B6D" w:rsidRDefault="00C7300E" w:rsidP="00C7300E">
      <w:pPr>
        <w:spacing w:after="0" w:line="240" w:lineRule="auto"/>
        <w:jc w:val="both"/>
        <w:rPr>
          <w:rFonts w:ascii="Times New Roman" w:hAnsi="Times New Roman" w:cs="Times New Roman"/>
          <w:b/>
          <w:sz w:val="28"/>
          <w:szCs w:val="28"/>
          <w:lang w:val="sr-Cyrl-CS"/>
        </w:rPr>
      </w:pPr>
      <w:r w:rsidRPr="00C557BF">
        <w:rPr>
          <w:rFonts w:ascii="Times New Roman" w:hAnsi="Times New Roman" w:cs="Times New Roman"/>
          <w:sz w:val="28"/>
          <w:szCs w:val="28"/>
          <w:lang w:val="sr-Cyrl-CS"/>
        </w:rPr>
        <w:t xml:space="preserve">        </w:t>
      </w:r>
      <w:r w:rsidR="00C557BF">
        <w:rPr>
          <w:rFonts w:ascii="Times New Roman" w:hAnsi="Times New Roman" w:cs="Times New Roman"/>
          <w:sz w:val="28"/>
          <w:szCs w:val="28"/>
          <w:lang w:val="sr-Cyrl-CS"/>
        </w:rPr>
        <w:t xml:space="preserve">  </w:t>
      </w:r>
      <w:r w:rsidRPr="00C557BF">
        <w:rPr>
          <w:rFonts w:ascii="Times New Roman" w:hAnsi="Times New Roman" w:cs="Times New Roman"/>
          <w:sz w:val="28"/>
          <w:szCs w:val="28"/>
          <w:lang w:val="sr-Cyrl-CS"/>
        </w:rPr>
        <w:t>Програм 15. Локална самоуправа</w:t>
      </w:r>
      <w:r>
        <w:rPr>
          <w:rFonts w:ascii="Times New Roman" w:hAnsi="Times New Roman" w:cs="Times New Roman"/>
          <w:b/>
          <w:sz w:val="28"/>
          <w:szCs w:val="28"/>
          <w:lang w:val="sr-Cyrl-CS"/>
        </w:rPr>
        <w:t xml:space="preserve"> </w:t>
      </w:r>
      <w:r w:rsidRPr="00937EAB">
        <w:rPr>
          <w:rFonts w:ascii="Times New Roman" w:hAnsi="Times New Roman" w:cs="Times New Roman"/>
          <w:sz w:val="28"/>
          <w:szCs w:val="28"/>
          <w:lang w:val="sr-Cyrl-CS"/>
        </w:rPr>
        <w:t>намењена су за</w:t>
      </w:r>
      <w:r>
        <w:rPr>
          <w:rFonts w:ascii="Times New Roman" w:hAnsi="Times New Roman" w:cs="Times New Roman"/>
          <w:sz w:val="28"/>
          <w:szCs w:val="28"/>
          <w:lang w:val="sr-Cyrl-CS"/>
        </w:rPr>
        <w:t xml:space="preserve"> финансирање</w:t>
      </w:r>
      <w:r w:rsidR="00456098">
        <w:rPr>
          <w:rFonts w:ascii="Times New Roman" w:hAnsi="Times New Roman" w:cs="Times New Roman"/>
          <w:sz w:val="28"/>
          <w:szCs w:val="28"/>
          <w:lang w:val="sr-Cyrl-CS"/>
        </w:rPr>
        <w:t>:</w:t>
      </w:r>
    </w:p>
    <w:p w:rsidR="00C7300E" w:rsidRPr="00937EAB" w:rsidRDefault="00C7300E" w:rsidP="00C7300E">
      <w:pPr>
        <w:spacing w:after="0" w:line="240" w:lineRule="auto"/>
        <w:jc w:val="both"/>
        <w:rPr>
          <w:rFonts w:ascii="Times New Roman" w:hAnsi="Times New Roman" w:cs="Times New Roman"/>
          <w:sz w:val="28"/>
          <w:szCs w:val="28"/>
          <w:lang w:val="sr-Cyrl-CS"/>
        </w:rPr>
      </w:pPr>
      <w:r w:rsidRPr="00181B6D">
        <w:rPr>
          <w:rFonts w:ascii="Times New Roman" w:hAnsi="Times New Roman" w:cs="Times New Roman"/>
          <w:b/>
          <w:sz w:val="28"/>
          <w:szCs w:val="28"/>
          <w:lang w:val="sr-Cyrl-CS"/>
        </w:rPr>
        <w:tab/>
        <w:t xml:space="preserve">- </w:t>
      </w:r>
      <w:r>
        <w:rPr>
          <w:rFonts w:ascii="Times New Roman" w:hAnsi="Times New Roman" w:cs="Times New Roman"/>
          <w:sz w:val="28"/>
          <w:szCs w:val="28"/>
          <w:lang w:val="sr-Cyrl-CS"/>
        </w:rPr>
        <w:t>Т</w:t>
      </w:r>
      <w:r w:rsidRPr="00937EAB">
        <w:rPr>
          <w:rFonts w:ascii="Times New Roman" w:hAnsi="Times New Roman" w:cs="Times New Roman"/>
          <w:sz w:val="28"/>
          <w:szCs w:val="28"/>
          <w:lang w:val="sr-Cyrl-CS"/>
        </w:rPr>
        <w:t>екућег пословања ЈП „Градска стамбена агенција“, као индиректног корисника (плате запослених, стални трошкови, услуге по уговору, материјал, порези, обавезне таксе и казне и сл.);</w:t>
      </w:r>
    </w:p>
    <w:p w:rsidR="00C7300E" w:rsidRDefault="00C7300E" w:rsidP="00C7300E">
      <w:pPr>
        <w:spacing w:after="0" w:line="240" w:lineRule="auto"/>
        <w:jc w:val="both"/>
        <w:rPr>
          <w:rFonts w:ascii="Times New Roman" w:hAnsi="Times New Roman" w:cs="Times New Roman"/>
          <w:b/>
          <w:sz w:val="28"/>
          <w:szCs w:val="28"/>
          <w:lang w:val="sr-Cyrl-CS"/>
        </w:rPr>
      </w:pPr>
      <w:r w:rsidRPr="00181B6D">
        <w:rPr>
          <w:rFonts w:ascii="Times New Roman" w:hAnsi="Times New Roman" w:cs="Times New Roman"/>
          <w:b/>
          <w:sz w:val="28"/>
          <w:szCs w:val="28"/>
          <w:lang w:val="sr-Cyrl-CS"/>
        </w:rPr>
        <w:tab/>
        <w:t xml:space="preserve">- </w:t>
      </w:r>
      <w:r w:rsidRPr="00937EAB">
        <w:rPr>
          <w:rFonts w:ascii="Times New Roman" w:hAnsi="Times New Roman" w:cs="Times New Roman"/>
          <w:sz w:val="28"/>
          <w:szCs w:val="28"/>
          <w:lang w:val="sr-Cyrl-CS"/>
        </w:rPr>
        <w:t xml:space="preserve">Зграде и грађевински објекти - </w:t>
      </w:r>
      <w:r w:rsidRPr="004B3168">
        <w:rPr>
          <w:rFonts w:ascii="Times New Roman" w:hAnsi="Times New Roman" w:cs="Times New Roman"/>
          <w:sz w:val="28"/>
          <w:szCs w:val="28"/>
          <w:lang w:val="sr-Cyrl-CS"/>
        </w:rPr>
        <w:t xml:space="preserve">за </w:t>
      </w:r>
      <w:r>
        <w:rPr>
          <w:rFonts w:ascii="Times New Roman" w:hAnsi="Times New Roman" w:cs="Times New Roman"/>
          <w:sz w:val="28"/>
          <w:szCs w:val="28"/>
          <w:lang w:val="sr-Cyrl-CS"/>
        </w:rPr>
        <w:t>инфраструктурно опремање на локацији у</w:t>
      </w:r>
      <w:r w:rsidRPr="004B3168">
        <w:rPr>
          <w:rFonts w:ascii="Times New Roman" w:hAnsi="Times New Roman" w:cs="Times New Roman"/>
          <w:sz w:val="28"/>
          <w:szCs w:val="28"/>
          <w:lang w:val="sr-Cyrl-CS"/>
        </w:rPr>
        <w:t xml:space="preserve"> ул. Мајаковског</w:t>
      </w:r>
      <w:r w:rsidRPr="00114CC4">
        <w:rPr>
          <w:rFonts w:ascii="Times New Roman" w:hAnsi="Times New Roman" w:cs="Times New Roman"/>
          <w:sz w:val="28"/>
          <w:szCs w:val="28"/>
          <w:lang w:val="sr-Cyrl-CS"/>
        </w:rPr>
        <w:t xml:space="preserve"> </w:t>
      </w:r>
      <w:r w:rsidRPr="004B3168">
        <w:rPr>
          <w:rFonts w:ascii="Times New Roman" w:hAnsi="Times New Roman" w:cs="Times New Roman"/>
          <w:sz w:val="28"/>
          <w:szCs w:val="28"/>
          <w:lang w:val="sr-Cyrl-CS"/>
        </w:rPr>
        <w:t>ламела Л-5 и Л-6</w:t>
      </w:r>
      <w:r>
        <w:rPr>
          <w:rFonts w:ascii="Times New Roman" w:hAnsi="Times New Roman" w:cs="Times New Roman"/>
          <w:sz w:val="28"/>
          <w:szCs w:val="28"/>
          <w:lang w:val="sr-Cyrl-CS"/>
        </w:rPr>
        <w:t>, израду пројектне документације ради изградње ламела</w:t>
      </w:r>
      <w:r w:rsidRPr="004B3168">
        <w:rPr>
          <w:rFonts w:ascii="Times New Roman" w:hAnsi="Times New Roman" w:cs="Times New Roman"/>
          <w:sz w:val="28"/>
          <w:szCs w:val="28"/>
          <w:lang w:val="sr-Cyrl-CS"/>
        </w:rPr>
        <w:t xml:space="preserve"> </w:t>
      </w:r>
      <w:r w:rsidR="00456098">
        <w:rPr>
          <w:rFonts w:ascii="Times New Roman" w:hAnsi="Times New Roman" w:cs="Times New Roman"/>
          <w:sz w:val="28"/>
          <w:szCs w:val="28"/>
          <w:lang w:val="sr-Cyrl-CS"/>
        </w:rPr>
        <w:t>Л-7 и Л-9</w:t>
      </w:r>
      <w:r>
        <w:rPr>
          <w:rFonts w:ascii="Times New Roman" w:hAnsi="Times New Roman" w:cs="Times New Roman"/>
          <w:sz w:val="28"/>
          <w:szCs w:val="28"/>
          <w:lang w:val="sr-Cyrl-CS"/>
        </w:rPr>
        <w:t xml:space="preserve"> у</w:t>
      </w:r>
      <w:r w:rsidRPr="004B3168">
        <w:rPr>
          <w:rFonts w:ascii="Times New Roman" w:hAnsi="Times New Roman" w:cs="Times New Roman"/>
          <w:sz w:val="28"/>
          <w:szCs w:val="28"/>
          <w:lang w:val="sr-Cyrl-CS"/>
        </w:rPr>
        <w:t xml:space="preserve"> ул. Мајаковског</w:t>
      </w:r>
      <w:r>
        <w:rPr>
          <w:rFonts w:ascii="Times New Roman" w:hAnsi="Times New Roman" w:cs="Times New Roman"/>
          <w:sz w:val="28"/>
          <w:szCs w:val="28"/>
          <w:lang w:val="sr-Cyrl-CS"/>
        </w:rPr>
        <w:t>,</w:t>
      </w:r>
      <w:r w:rsidRPr="00181B6D">
        <w:rPr>
          <w:rFonts w:ascii="Times New Roman" w:hAnsi="Times New Roman" w:cs="Times New Roman"/>
          <w:b/>
          <w:sz w:val="28"/>
          <w:szCs w:val="28"/>
          <w:lang w:val="sr-Cyrl-CS"/>
        </w:rPr>
        <w:t xml:space="preserve"> </w:t>
      </w:r>
      <w:r w:rsidRPr="00937EAB">
        <w:rPr>
          <w:rFonts w:ascii="Times New Roman" w:hAnsi="Times New Roman" w:cs="Times New Roman"/>
          <w:sz w:val="28"/>
          <w:szCs w:val="28"/>
          <w:lang w:val="sr-Cyrl-CS"/>
        </w:rPr>
        <w:t>учешћа града у реализацији пројекта решавања егзистенцијалног питања грађана погођених елементарном непогодом – клизиштем у селу Мрамор</w:t>
      </w:r>
      <w:r>
        <w:rPr>
          <w:rFonts w:ascii="Times New Roman" w:hAnsi="Times New Roman" w:cs="Times New Roman"/>
          <w:sz w:val="28"/>
          <w:szCs w:val="28"/>
          <w:lang w:val="sr-Cyrl-CS"/>
        </w:rPr>
        <w:t>, израду пројекне документације.</w:t>
      </w:r>
      <w:r w:rsidRPr="00181B6D">
        <w:rPr>
          <w:rFonts w:ascii="Times New Roman" w:hAnsi="Times New Roman" w:cs="Times New Roman"/>
          <w:b/>
          <w:sz w:val="28"/>
          <w:szCs w:val="28"/>
          <w:lang w:val="sr-Cyrl-CS"/>
        </w:rPr>
        <w:t xml:space="preserve"> </w:t>
      </w:r>
    </w:p>
    <w:p w:rsidR="00C7300E" w:rsidRDefault="00C7300E" w:rsidP="00C7300E">
      <w:pPr>
        <w:spacing w:after="0" w:line="240" w:lineRule="auto"/>
        <w:jc w:val="both"/>
        <w:rPr>
          <w:rFonts w:ascii="Times New Roman" w:hAnsi="Times New Roman" w:cs="Times New Roman"/>
          <w:sz w:val="28"/>
          <w:szCs w:val="28"/>
          <w:lang w:val="sr-Latn-CS"/>
        </w:rPr>
      </w:pPr>
      <w:r>
        <w:rPr>
          <w:rFonts w:ascii="Times New Roman" w:hAnsi="Times New Roman" w:cs="Times New Roman"/>
          <w:b/>
          <w:sz w:val="28"/>
          <w:szCs w:val="28"/>
          <w:lang w:val="sr-Cyrl-CS"/>
        </w:rPr>
        <w:t xml:space="preserve">         -  </w:t>
      </w:r>
      <w:r w:rsidRPr="00DD6B75">
        <w:rPr>
          <w:rFonts w:ascii="Times New Roman" w:hAnsi="Times New Roman" w:cs="Times New Roman"/>
          <w:sz w:val="28"/>
          <w:szCs w:val="28"/>
          <w:lang w:val="sr-Cyrl-CS"/>
        </w:rPr>
        <w:t>Залихе робе за даљу продају</w:t>
      </w:r>
      <w:r>
        <w:rPr>
          <w:rFonts w:ascii="Times New Roman" w:hAnsi="Times New Roman" w:cs="Times New Roman"/>
          <w:sz w:val="28"/>
          <w:szCs w:val="28"/>
          <w:lang w:val="sr-Cyrl-CS"/>
        </w:rPr>
        <w:t xml:space="preserve">  - за изградњу станова за социјално становање</w:t>
      </w:r>
      <w:r w:rsidRPr="00DD6B75">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 на локацији у </w:t>
      </w:r>
      <w:r w:rsidRPr="004B3168">
        <w:rPr>
          <w:rFonts w:ascii="Times New Roman" w:hAnsi="Times New Roman" w:cs="Times New Roman"/>
          <w:sz w:val="28"/>
          <w:szCs w:val="28"/>
          <w:lang w:val="sr-Cyrl-CS"/>
        </w:rPr>
        <w:t>ул. Мајаковског</w:t>
      </w:r>
      <w:r>
        <w:rPr>
          <w:rFonts w:ascii="Times New Roman" w:hAnsi="Times New Roman" w:cs="Times New Roman"/>
          <w:sz w:val="28"/>
          <w:szCs w:val="28"/>
          <w:lang w:val="sr-Cyrl-CS"/>
        </w:rPr>
        <w:t>.</w:t>
      </w:r>
    </w:p>
    <w:p w:rsidR="00526107" w:rsidRDefault="00526107" w:rsidP="00C7300E">
      <w:pPr>
        <w:spacing w:after="0" w:line="240" w:lineRule="auto"/>
        <w:jc w:val="both"/>
        <w:rPr>
          <w:rFonts w:ascii="Times New Roman" w:hAnsi="Times New Roman" w:cs="Times New Roman"/>
          <w:sz w:val="28"/>
          <w:szCs w:val="28"/>
          <w:lang w:val="sr-Latn-CS"/>
        </w:rPr>
      </w:pPr>
    </w:p>
    <w:p w:rsidR="00C7300E" w:rsidRPr="00C557BF" w:rsidRDefault="00C7300E" w:rsidP="00456098">
      <w:pPr>
        <w:spacing w:after="0" w:line="240" w:lineRule="auto"/>
        <w:ind w:firstLine="708"/>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 xml:space="preserve"> ГЛАВА 3.</w:t>
      </w:r>
      <w:r w:rsidRPr="00C557BF">
        <w:rPr>
          <w:rFonts w:ascii="Times New Roman" w:hAnsi="Times New Roman" w:cs="Times New Roman"/>
          <w:sz w:val="28"/>
          <w:szCs w:val="28"/>
          <w:lang w:val="sr-Latn-CS"/>
        </w:rPr>
        <w:t>9</w:t>
      </w:r>
      <w:r w:rsidRPr="00C557BF">
        <w:rPr>
          <w:rFonts w:ascii="Times New Roman" w:hAnsi="Times New Roman" w:cs="Times New Roman"/>
          <w:sz w:val="28"/>
          <w:szCs w:val="28"/>
          <w:lang w:val="sr-Cyrl-CS"/>
        </w:rPr>
        <w:t xml:space="preserve"> – УПРАВА ЗА ИМОВИНУ И</w:t>
      </w:r>
    </w:p>
    <w:p w:rsidR="00C7300E" w:rsidRPr="00C557BF" w:rsidRDefault="00C7300E" w:rsidP="00C7300E">
      <w:pPr>
        <w:spacing w:after="0" w:line="240" w:lineRule="auto"/>
        <w:jc w:val="both"/>
        <w:outlineLvl w:val="0"/>
        <w:rPr>
          <w:rFonts w:ascii="Times New Roman" w:hAnsi="Times New Roman" w:cs="Times New Roman"/>
          <w:sz w:val="28"/>
          <w:szCs w:val="28"/>
          <w:lang w:val="sr-Cyrl-CS"/>
        </w:rPr>
      </w:pPr>
      <w:r w:rsidRPr="00C557BF">
        <w:rPr>
          <w:rFonts w:ascii="Times New Roman" w:hAnsi="Times New Roman" w:cs="Times New Roman"/>
          <w:sz w:val="28"/>
          <w:szCs w:val="28"/>
          <w:lang w:val="sr-Cyrl-CS"/>
        </w:rPr>
        <w:tab/>
      </w:r>
      <w:r w:rsidRPr="00C557BF">
        <w:rPr>
          <w:rFonts w:ascii="Times New Roman" w:hAnsi="Times New Roman" w:cs="Times New Roman"/>
          <w:sz w:val="28"/>
          <w:szCs w:val="28"/>
          <w:lang w:val="sr-Cyrl-CS"/>
        </w:rPr>
        <w:tab/>
      </w:r>
      <w:r w:rsidRPr="00C557BF">
        <w:rPr>
          <w:rFonts w:ascii="Times New Roman" w:hAnsi="Times New Roman" w:cs="Times New Roman"/>
          <w:sz w:val="28"/>
          <w:szCs w:val="28"/>
          <w:lang w:val="sr-Cyrl-CS"/>
        </w:rPr>
        <w:tab/>
      </w:r>
      <w:r w:rsidRPr="00C557BF">
        <w:rPr>
          <w:rFonts w:ascii="Times New Roman" w:hAnsi="Times New Roman" w:cs="Times New Roman"/>
          <w:sz w:val="28"/>
          <w:szCs w:val="28"/>
        </w:rPr>
        <w:t xml:space="preserve">  </w:t>
      </w:r>
      <w:r w:rsidRPr="00C557BF">
        <w:rPr>
          <w:rFonts w:ascii="Times New Roman" w:hAnsi="Times New Roman" w:cs="Times New Roman"/>
          <w:sz w:val="28"/>
          <w:szCs w:val="28"/>
          <w:lang w:val="sr-Cyrl-CS"/>
        </w:rPr>
        <w:t xml:space="preserve">  ИНСПЕКЦИЈСКЕ ПОСЛОВЕ</w:t>
      </w:r>
    </w:p>
    <w:p w:rsidR="00C7300E" w:rsidRPr="00B31F41" w:rsidRDefault="00C7300E" w:rsidP="00C7300E">
      <w:pPr>
        <w:spacing w:after="0" w:line="240" w:lineRule="auto"/>
        <w:jc w:val="both"/>
        <w:rPr>
          <w:rFonts w:ascii="Times New Roman" w:hAnsi="Times New Roman" w:cs="Times New Roman"/>
          <w:sz w:val="28"/>
          <w:szCs w:val="28"/>
          <w:lang w:val="sr-Cyrl-CS"/>
        </w:rPr>
      </w:pPr>
    </w:p>
    <w:p w:rsidR="00C7300E" w:rsidRDefault="00C7300E" w:rsidP="00C7300E">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t xml:space="preserve">Средства планирана за рад </w:t>
      </w:r>
      <w:r w:rsidRPr="00C557BF">
        <w:rPr>
          <w:rFonts w:ascii="Times New Roman" w:hAnsi="Times New Roman" w:cs="Times New Roman"/>
          <w:sz w:val="28"/>
          <w:szCs w:val="28"/>
          <w:lang w:val="sr-Cyrl-CS"/>
        </w:rPr>
        <w:t>Управе за имовину и инспекцијске послове –Програм 1. Локални развој и просторно планирање</w:t>
      </w:r>
      <w:r>
        <w:rPr>
          <w:rFonts w:ascii="Times New Roman" w:hAnsi="Times New Roman" w:cs="Times New Roman"/>
          <w:sz w:val="28"/>
          <w:szCs w:val="28"/>
          <w:lang w:val="sr-Cyrl-CS"/>
        </w:rPr>
        <w:t xml:space="preserve"> намењена су за</w:t>
      </w:r>
      <w:r w:rsidRPr="00B31F41">
        <w:rPr>
          <w:rFonts w:ascii="Times New Roman" w:hAnsi="Times New Roman" w:cs="Times New Roman"/>
          <w:sz w:val="28"/>
          <w:szCs w:val="28"/>
          <w:lang w:val="sr-Cyrl-CS"/>
        </w:rPr>
        <w:t xml:space="preserve">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w:t>
      </w:r>
      <w:r>
        <w:rPr>
          <w:rFonts w:ascii="Times New Roman" w:hAnsi="Times New Roman" w:cs="Times New Roman"/>
          <w:sz w:val="28"/>
          <w:szCs w:val="28"/>
          <w:lang w:val="sr-Cyrl-CS"/>
        </w:rPr>
        <w:t>.</w:t>
      </w:r>
    </w:p>
    <w:p w:rsidR="00C7300E" w:rsidRPr="003827F0" w:rsidRDefault="00C7300E" w:rsidP="00C557BF">
      <w:pPr>
        <w:spacing w:after="0" w:line="240" w:lineRule="auto"/>
        <w:ind w:firstLine="720"/>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Програм 15. Локална самоуправа</w:t>
      </w:r>
      <w:r w:rsidRPr="003827F0">
        <w:rPr>
          <w:rFonts w:ascii="Times New Roman" w:hAnsi="Times New Roman" w:cs="Times New Roman"/>
          <w:b/>
          <w:sz w:val="28"/>
          <w:szCs w:val="28"/>
          <w:lang w:val="sr-Cyrl-CS"/>
        </w:rPr>
        <w:t xml:space="preserve"> </w:t>
      </w:r>
      <w:r w:rsidRPr="003827F0">
        <w:rPr>
          <w:rFonts w:ascii="Times New Roman" w:hAnsi="Times New Roman" w:cs="Times New Roman"/>
          <w:sz w:val="28"/>
          <w:szCs w:val="28"/>
          <w:lang w:val="sr-Cyrl-CS"/>
        </w:rPr>
        <w:t>средства су намењена за</w:t>
      </w:r>
      <w:r w:rsidR="00456098">
        <w:rPr>
          <w:rFonts w:ascii="Times New Roman" w:hAnsi="Times New Roman" w:cs="Times New Roman"/>
          <w:sz w:val="28"/>
          <w:szCs w:val="28"/>
          <w:lang w:val="sr-Cyrl-CS"/>
        </w:rPr>
        <w:t>:</w:t>
      </w:r>
    </w:p>
    <w:p w:rsidR="00C7300E" w:rsidRDefault="00C7300E" w:rsidP="00396146">
      <w:pPr>
        <w:pStyle w:val="ListParagraph"/>
        <w:numPr>
          <w:ilvl w:val="0"/>
          <w:numId w:val="5"/>
        </w:num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С</w:t>
      </w:r>
      <w:r w:rsidRPr="003827F0">
        <w:rPr>
          <w:rFonts w:ascii="Times New Roman" w:hAnsi="Times New Roman" w:cs="Times New Roman"/>
          <w:sz w:val="28"/>
          <w:szCs w:val="28"/>
          <w:lang w:val="sr-Cyrl-CS"/>
        </w:rPr>
        <w:t>талне трошкове (енергетске услуге за празан пословни простор</w:t>
      </w:r>
      <w:r w:rsidR="00C557BF">
        <w:rPr>
          <w:rFonts w:ascii="Times New Roman" w:hAnsi="Times New Roman" w:cs="Times New Roman"/>
          <w:sz w:val="28"/>
          <w:szCs w:val="28"/>
          <w:lang w:val="sr-Cyrl-CS"/>
        </w:rPr>
        <w:t xml:space="preserve"> у Нишу, ул. Страхињ</w:t>
      </w:r>
      <w:r>
        <w:rPr>
          <w:rFonts w:ascii="Times New Roman" w:hAnsi="Times New Roman" w:cs="Times New Roman"/>
          <w:sz w:val="28"/>
          <w:szCs w:val="28"/>
          <w:lang w:val="sr-Cyrl-CS"/>
        </w:rPr>
        <w:t xml:space="preserve">ића Бана бр. 3 у ПЦ „Амбасадор“, ул. Вожда Карађорђа бр. 24 </w:t>
      </w:r>
      <w:r w:rsidRPr="003827F0">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и обавезе по захтевима који нису реализовани,</w:t>
      </w:r>
      <w:r w:rsidRPr="003827F0">
        <w:rPr>
          <w:rFonts w:ascii="Times New Roman" w:hAnsi="Times New Roman" w:cs="Times New Roman"/>
          <w:sz w:val="28"/>
          <w:szCs w:val="28"/>
          <w:lang w:val="sr-Cyrl-CS"/>
        </w:rPr>
        <w:t xml:space="preserve"> </w:t>
      </w:r>
    </w:p>
    <w:p w:rsidR="00C7300E" w:rsidRDefault="00C7300E" w:rsidP="00396146">
      <w:pPr>
        <w:pStyle w:val="ListParagraph"/>
        <w:numPr>
          <w:ilvl w:val="0"/>
          <w:numId w:val="5"/>
        </w:num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У</w:t>
      </w:r>
      <w:r w:rsidRPr="003827F0">
        <w:rPr>
          <w:rFonts w:ascii="Times New Roman" w:hAnsi="Times New Roman" w:cs="Times New Roman"/>
          <w:sz w:val="28"/>
          <w:szCs w:val="28"/>
          <w:lang w:val="sr-Cyrl-CS"/>
        </w:rPr>
        <w:t xml:space="preserve">слуге по уговору (услуге вештачења из економско-финансијских области и услуге </w:t>
      </w:r>
      <w:r>
        <w:rPr>
          <w:rFonts w:ascii="Times New Roman" w:hAnsi="Times New Roman" w:cs="Times New Roman"/>
          <w:sz w:val="28"/>
          <w:szCs w:val="28"/>
          <w:lang w:val="sr-Cyrl-CS"/>
        </w:rPr>
        <w:t xml:space="preserve">превоза </w:t>
      </w:r>
      <w:r w:rsidRPr="003827F0">
        <w:rPr>
          <w:rFonts w:ascii="Times New Roman" w:hAnsi="Times New Roman" w:cs="Times New Roman"/>
          <w:sz w:val="28"/>
          <w:szCs w:val="28"/>
          <w:lang w:val="sr-Cyrl-CS"/>
        </w:rPr>
        <w:t>преуз</w:t>
      </w:r>
      <w:r>
        <w:rPr>
          <w:rFonts w:ascii="Times New Roman" w:hAnsi="Times New Roman" w:cs="Times New Roman"/>
          <w:sz w:val="28"/>
          <w:szCs w:val="28"/>
          <w:lang w:val="sr-Cyrl-CS"/>
        </w:rPr>
        <w:t>етих ствари, шлеповање возила</w:t>
      </w:r>
      <w:r w:rsidRPr="003827F0">
        <w:rPr>
          <w:rFonts w:ascii="Times New Roman" w:hAnsi="Times New Roman" w:cs="Times New Roman"/>
          <w:sz w:val="28"/>
          <w:szCs w:val="28"/>
          <w:lang w:val="sr-Cyrl-CS"/>
        </w:rPr>
        <w:t xml:space="preserve"> и привременог чувања ствари у државној својини), </w:t>
      </w:r>
    </w:p>
    <w:p w:rsidR="00C7300E" w:rsidRDefault="00C7300E" w:rsidP="00396146">
      <w:pPr>
        <w:pStyle w:val="ListParagraph"/>
        <w:numPr>
          <w:ilvl w:val="0"/>
          <w:numId w:val="5"/>
        </w:num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С</w:t>
      </w:r>
      <w:r w:rsidRPr="003827F0">
        <w:rPr>
          <w:rFonts w:ascii="Times New Roman" w:hAnsi="Times New Roman" w:cs="Times New Roman"/>
          <w:sz w:val="28"/>
          <w:szCs w:val="28"/>
          <w:lang w:val="sr-Cyrl-CS"/>
        </w:rPr>
        <w:t xml:space="preserve">пецијализоване услуге (геодетске услуге и средства намењена за реализацију послова градске инспекције), </w:t>
      </w:r>
    </w:p>
    <w:p w:rsidR="00C7300E" w:rsidRDefault="00C7300E" w:rsidP="00396146">
      <w:pPr>
        <w:pStyle w:val="ListParagraph"/>
        <w:numPr>
          <w:ilvl w:val="0"/>
          <w:numId w:val="5"/>
        </w:num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Т</w:t>
      </w:r>
      <w:r w:rsidRPr="003827F0">
        <w:rPr>
          <w:rFonts w:ascii="Times New Roman" w:hAnsi="Times New Roman" w:cs="Times New Roman"/>
          <w:sz w:val="28"/>
          <w:szCs w:val="28"/>
          <w:lang w:val="sr-Cyrl-CS"/>
        </w:rPr>
        <w:t xml:space="preserve">екуће поправке и одржавање, за инвестиционо и текуће одржавање стамбеног простора којим располаже Град Ниш, </w:t>
      </w:r>
      <w:r>
        <w:rPr>
          <w:rFonts w:ascii="Times New Roman" w:hAnsi="Times New Roman" w:cs="Times New Roman"/>
          <w:sz w:val="28"/>
          <w:szCs w:val="28"/>
          <w:lang w:val="sr-Cyrl-CS"/>
        </w:rPr>
        <w:t>за санирање празног стамбеног простора до његовог поновног стављања у функцију,</w:t>
      </w:r>
    </w:p>
    <w:p w:rsidR="00C7300E" w:rsidRDefault="00C7300E" w:rsidP="00396146">
      <w:pPr>
        <w:pStyle w:val="ListParagraph"/>
        <w:numPr>
          <w:ilvl w:val="0"/>
          <w:numId w:val="5"/>
        </w:num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П</w:t>
      </w:r>
      <w:r w:rsidRPr="003827F0">
        <w:rPr>
          <w:rFonts w:ascii="Times New Roman" w:hAnsi="Times New Roman" w:cs="Times New Roman"/>
          <w:sz w:val="28"/>
          <w:szCs w:val="28"/>
          <w:lang w:val="sr-Cyrl-CS"/>
        </w:rPr>
        <w:t xml:space="preserve">орезе и таксе (ПДВ </w:t>
      </w:r>
      <w:r>
        <w:rPr>
          <w:rFonts w:ascii="Times New Roman" w:hAnsi="Times New Roman" w:cs="Times New Roman"/>
          <w:sz w:val="28"/>
          <w:szCs w:val="28"/>
          <w:lang w:val="sr-Cyrl-CS"/>
        </w:rPr>
        <w:t xml:space="preserve">по основу фактурисане закупнине за </w:t>
      </w:r>
      <w:r w:rsidRPr="003827F0">
        <w:rPr>
          <w:rFonts w:ascii="Times New Roman" w:hAnsi="Times New Roman" w:cs="Times New Roman"/>
          <w:sz w:val="28"/>
          <w:szCs w:val="28"/>
          <w:lang w:val="sr-Cyrl-CS"/>
        </w:rPr>
        <w:t>пословн</w:t>
      </w:r>
      <w:r>
        <w:rPr>
          <w:rFonts w:ascii="Times New Roman" w:hAnsi="Times New Roman" w:cs="Times New Roman"/>
          <w:sz w:val="28"/>
          <w:szCs w:val="28"/>
          <w:lang w:val="sr-Cyrl-CS"/>
        </w:rPr>
        <w:t xml:space="preserve">и простор којим управља и располаже Град Ниш, као и за плаћање </w:t>
      </w:r>
      <w:r w:rsidRPr="003827F0">
        <w:rPr>
          <w:rFonts w:ascii="Times New Roman" w:hAnsi="Times New Roman" w:cs="Times New Roman"/>
          <w:sz w:val="28"/>
          <w:szCs w:val="28"/>
          <w:lang w:val="sr-Cyrl-CS"/>
        </w:rPr>
        <w:t>ПДВ</w:t>
      </w:r>
      <w:r>
        <w:rPr>
          <w:rFonts w:ascii="Times New Roman" w:hAnsi="Times New Roman" w:cs="Times New Roman"/>
          <w:sz w:val="28"/>
          <w:szCs w:val="28"/>
          <w:lang w:val="sr-Cyrl-CS"/>
        </w:rPr>
        <w:t>-а за префактурисане комуналне трошкове закупцима и корисницима пословног простора у објектима месних канцеларија</w:t>
      </w:r>
      <w:r w:rsidRPr="003827F0">
        <w:rPr>
          <w:rFonts w:ascii="Times New Roman" w:hAnsi="Times New Roman" w:cs="Times New Roman"/>
          <w:sz w:val="28"/>
          <w:szCs w:val="28"/>
          <w:lang w:val="sr-Cyrl-CS"/>
        </w:rPr>
        <w:t>)</w:t>
      </w:r>
      <w:r>
        <w:rPr>
          <w:rFonts w:ascii="Times New Roman" w:hAnsi="Times New Roman" w:cs="Times New Roman"/>
          <w:sz w:val="28"/>
          <w:szCs w:val="28"/>
          <w:lang w:val="sr-Cyrl-CS"/>
        </w:rPr>
        <w:t>,</w:t>
      </w:r>
    </w:p>
    <w:p w:rsidR="00C7300E" w:rsidRPr="003827F0" w:rsidRDefault="00456098" w:rsidP="00396146">
      <w:pPr>
        <w:pStyle w:val="ListParagraph"/>
        <w:numPr>
          <w:ilvl w:val="0"/>
          <w:numId w:val="5"/>
        </w:num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Накнаду</w:t>
      </w:r>
      <w:r w:rsidR="00C7300E">
        <w:rPr>
          <w:rFonts w:ascii="Times New Roman" w:hAnsi="Times New Roman" w:cs="Times New Roman"/>
          <w:sz w:val="28"/>
          <w:szCs w:val="28"/>
          <w:lang w:val="sr-Cyrl-CS"/>
        </w:rPr>
        <w:t xml:space="preserve"> штете за повреду или штету нанету од стране државних органа </w:t>
      </w:r>
      <w:r>
        <w:rPr>
          <w:rFonts w:ascii="Times New Roman" w:hAnsi="Times New Roman" w:cs="Times New Roman"/>
          <w:sz w:val="28"/>
          <w:szCs w:val="28"/>
          <w:lang w:val="sr-Cyrl-CS"/>
        </w:rPr>
        <w:t>(</w:t>
      </w:r>
      <w:r w:rsidR="00C7300E">
        <w:rPr>
          <w:rFonts w:ascii="Times New Roman" w:hAnsi="Times New Roman" w:cs="Times New Roman"/>
          <w:sz w:val="28"/>
          <w:szCs w:val="28"/>
          <w:lang w:val="sr-Cyrl-CS"/>
        </w:rPr>
        <w:t xml:space="preserve">планирана су средства за исплату закупнине у 2015. </w:t>
      </w:r>
      <w:r>
        <w:rPr>
          <w:rFonts w:ascii="Times New Roman" w:hAnsi="Times New Roman" w:cs="Times New Roman"/>
          <w:sz w:val="28"/>
          <w:szCs w:val="28"/>
          <w:lang w:val="sr-Cyrl-CS"/>
        </w:rPr>
        <w:t>г</w:t>
      </w:r>
      <w:r w:rsidR="00C7300E">
        <w:rPr>
          <w:rFonts w:ascii="Times New Roman" w:hAnsi="Times New Roman" w:cs="Times New Roman"/>
          <w:sz w:val="28"/>
          <w:szCs w:val="28"/>
          <w:lang w:val="sr-Cyrl-CS"/>
        </w:rPr>
        <w:t>одини за пословни простор који на основу правоснажних решења Агенције за реституцију, града Ниша враћа ранијим власницима, односно наследницима бивших власника, на којима је утврђено право својине законским наследницима бивших власника, као и за пословни простор за који је на основу правоснажног решења Агенције</w:t>
      </w:r>
      <w:r w:rsidR="00C7300E" w:rsidRPr="003827F0">
        <w:rPr>
          <w:rFonts w:ascii="Times New Roman" w:hAnsi="Times New Roman" w:cs="Times New Roman"/>
          <w:sz w:val="28"/>
          <w:szCs w:val="28"/>
          <w:lang w:val="sr-Cyrl-CS"/>
        </w:rPr>
        <w:t xml:space="preserve"> </w:t>
      </w:r>
      <w:r w:rsidR="00C7300E">
        <w:rPr>
          <w:rFonts w:ascii="Times New Roman" w:hAnsi="Times New Roman" w:cs="Times New Roman"/>
          <w:sz w:val="28"/>
          <w:szCs w:val="28"/>
          <w:lang w:val="sr-Cyrl-CS"/>
        </w:rPr>
        <w:t>за реституцију утврђено право власништва ранијим власницима</w:t>
      </w:r>
      <w:r>
        <w:rPr>
          <w:rFonts w:ascii="Times New Roman" w:hAnsi="Times New Roman" w:cs="Times New Roman"/>
          <w:sz w:val="28"/>
          <w:szCs w:val="28"/>
          <w:lang w:val="sr-Cyrl-CS"/>
        </w:rPr>
        <w:t>)</w:t>
      </w:r>
      <w:r w:rsidR="00C7300E">
        <w:rPr>
          <w:rFonts w:ascii="Times New Roman" w:hAnsi="Times New Roman" w:cs="Times New Roman"/>
          <w:sz w:val="28"/>
          <w:szCs w:val="28"/>
          <w:lang w:val="sr-Cyrl-CS"/>
        </w:rPr>
        <w:t>.</w:t>
      </w:r>
    </w:p>
    <w:p w:rsidR="00C7300E" w:rsidRDefault="00C7300E" w:rsidP="00BE75ED">
      <w:pPr>
        <w:spacing w:after="0" w:line="240" w:lineRule="auto"/>
        <w:ind w:left="720"/>
        <w:jc w:val="both"/>
        <w:rPr>
          <w:rFonts w:ascii="Times New Roman" w:hAnsi="Times New Roman" w:cs="Times New Roman"/>
          <w:sz w:val="28"/>
          <w:szCs w:val="28"/>
          <w:lang w:val="sr-Cyrl-CS"/>
        </w:rPr>
      </w:pPr>
    </w:p>
    <w:p w:rsidR="00C7300E" w:rsidRPr="00C557BF" w:rsidRDefault="00C7300E" w:rsidP="00C7300E">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b/>
          <w:sz w:val="28"/>
          <w:szCs w:val="28"/>
        </w:rPr>
        <w:tab/>
      </w:r>
      <w:r w:rsidRPr="00C557BF">
        <w:rPr>
          <w:rFonts w:ascii="Times New Roman" w:hAnsi="Times New Roman" w:cs="Times New Roman"/>
          <w:sz w:val="28"/>
          <w:szCs w:val="28"/>
          <w:lang w:val="sr-Cyrl-CS"/>
        </w:rPr>
        <w:t>ГЛАВА 3.</w:t>
      </w:r>
      <w:r w:rsidRPr="00C557BF">
        <w:rPr>
          <w:rFonts w:ascii="Times New Roman" w:hAnsi="Times New Roman" w:cs="Times New Roman"/>
          <w:sz w:val="28"/>
          <w:szCs w:val="28"/>
          <w:lang w:val="sr-Latn-CS"/>
        </w:rPr>
        <w:t>10</w:t>
      </w:r>
      <w:r w:rsidRPr="00C557BF">
        <w:rPr>
          <w:rFonts w:ascii="Times New Roman" w:hAnsi="Times New Roman" w:cs="Times New Roman"/>
          <w:sz w:val="28"/>
          <w:szCs w:val="28"/>
          <w:lang w:val="sr-Cyrl-CS"/>
        </w:rPr>
        <w:t xml:space="preserve"> – УПРАВА ЗА ПРИВРЕДУ, ОДРЖИВИ </w:t>
      </w:r>
      <w:r w:rsidRPr="00C557BF">
        <w:rPr>
          <w:rFonts w:ascii="Times New Roman" w:hAnsi="Times New Roman" w:cs="Times New Roman"/>
          <w:sz w:val="28"/>
          <w:szCs w:val="28"/>
        </w:rPr>
        <w:tab/>
      </w:r>
      <w:r w:rsidRPr="00C557BF">
        <w:rPr>
          <w:rFonts w:ascii="Times New Roman" w:hAnsi="Times New Roman" w:cs="Times New Roman"/>
          <w:sz w:val="28"/>
          <w:szCs w:val="28"/>
        </w:rPr>
        <w:tab/>
      </w:r>
      <w:r w:rsidRPr="00C557BF">
        <w:rPr>
          <w:rFonts w:ascii="Times New Roman" w:hAnsi="Times New Roman" w:cs="Times New Roman"/>
          <w:sz w:val="28"/>
          <w:szCs w:val="28"/>
        </w:rPr>
        <w:tab/>
      </w:r>
      <w:r w:rsidRPr="00C557BF">
        <w:rPr>
          <w:rFonts w:ascii="Times New Roman" w:hAnsi="Times New Roman" w:cs="Times New Roman"/>
          <w:sz w:val="28"/>
          <w:szCs w:val="28"/>
          <w:lang w:val="sr-Cyrl-CS"/>
        </w:rPr>
        <w:t xml:space="preserve">  </w:t>
      </w:r>
      <w:r w:rsidRPr="00C557BF">
        <w:rPr>
          <w:rFonts w:ascii="Times New Roman" w:hAnsi="Times New Roman" w:cs="Times New Roman"/>
          <w:sz w:val="28"/>
          <w:szCs w:val="28"/>
          <w:lang w:val="sr-Cyrl-CS"/>
        </w:rPr>
        <w:tab/>
      </w:r>
      <w:r w:rsidRPr="00C557BF">
        <w:rPr>
          <w:rFonts w:ascii="Times New Roman" w:hAnsi="Times New Roman" w:cs="Times New Roman"/>
          <w:sz w:val="28"/>
          <w:szCs w:val="28"/>
        </w:rPr>
        <w:tab/>
      </w:r>
      <w:r w:rsidRPr="00C557BF">
        <w:rPr>
          <w:rFonts w:ascii="Times New Roman" w:hAnsi="Times New Roman" w:cs="Times New Roman"/>
          <w:sz w:val="28"/>
          <w:szCs w:val="28"/>
          <w:lang w:val="sr-Cyrl-CS"/>
        </w:rPr>
        <w:t xml:space="preserve"> </w:t>
      </w:r>
      <w:r w:rsidRPr="00C557BF">
        <w:rPr>
          <w:rFonts w:ascii="Times New Roman" w:hAnsi="Times New Roman" w:cs="Times New Roman"/>
          <w:sz w:val="28"/>
          <w:szCs w:val="28"/>
        </w:rPr>
        <w:t xml:space="preserve">             </w:t>
      </w:r>
      <w:r w:rsidR="00BE75ED">
        <w:rPr>
          <w:rFonts w:ascii="Times New Roman" w:hAnsi="Times New Roman" w:cs="Times New Roman"/>
          <w:sz w:val="28"/>
          <w:szCs w:val="28"/>
          <w:lang w:val="sr-Cyrl-CS"/>
        </w:rPr>
        <w:t xml:space="preserve">        </w:t>
      </w:r>
      <w:r w:rsidRPr="00C557BF">
        <w:rPr>
          <w:rFonts w:ascii="Times New Roman" w:hAnsi="Times New Roman" w:cs="Times New Roman"/>
          <w:sz w:val="28"/>
          <w:szCs w:val="28"/>
        </w:rPr>
        <w:t xml:space="preserve">  </w:t>
      </w:r>
      <w:r w:rsidRPr="00C557BF">
        <w:rPr>
          <w:rFonts w:ascii="Times New Roman" w:hAnsi="Times New Roman" w:cs="Times New Roman"/>
          <w:sz w:val="28"/>
          <w:szCs w:val="28"/>
          <w:lang w:val="sr-Cyrl-CS"/>
        </w:rPr>
        <w:t>РАЗВОЈ И ЗАШТИТУ ЖИВОТНЕ СРЕДИНЕ</w:t>
      </w:r>
    </w:p>
    <w:p w:rsidR="00C7300E" w:rsidRPr="00C557BF" w:rsidRDefault="00C7300E" w:rsidP="00C7300E">
      <w:pPr>
        <w:spacing w:after="0" w:line="240" w:lineRule="auto"/>
        <w:jc w:val="both"/>
        <w:rPr>
          <w:rFonts w:ascii="Times New Roman" w:hAnsi="Times New Roman" w:cs="Times New Roman"/>
          <w:sz w:val="28"/>
          <w:szCs w:val="28"/>
          <w:lang w:val="sr-Cyrl-CS"/>
        </w:rPr>
      </w:pPr>
    </w:p>
    <w:p w:rsidR="00C7300E" w:rsidRDefault="00C7300E" w:rsidP="00456098">
      <w:pPr>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ab/>
        <w:t>У Управи за привреду, одрживи развој и заштиту животне средине –     Програм 2. Комунална делатност</w:t>
      </w:r>
      <w:r>
        <w:rPr>
          <w:rFonts w:ascii="Times New Roman" w:hAnsi="Times New Roman" w:cs="Times New Roman"/>
          <w:b/>
          <w:sz w:val="28"/>
          <w:szCs w:val="28"/>
          <w:lang w:val="sr-Cyrl-CS"/>
        </w:rPr>
        <w:t xml:space="preserve"> </w:t>
      </w:r>
      <w:r w:rsidRPr="00B31F41">
        <w:rPr>
          <w:rFonts w:ascii="Times New Roman" w:hAnsi="Times New Roman" w:cs="Times New Roman"/>
          <w:sz w:val="28"/>
          <w:szCs w:val="28"/>
          <w:lang w:val="sr-Cyrl-CS"/>
        </w:rPr>
        <w:t xml:space="preserve">планирани су </w:t>
      </w:r>
      <w:r w:rsidR="00456098">
        <w:rPr>
          <w:rFonts w:ascii="Times New Roman" w:hAnsi="Times New Roman" w:cs="Times New Roman"/>
          <w:sz w:val="28"/>
          <w:szCs w:val="28"/>
          <w:lang w:val="sr-Cyrl-CS"/>
        </w:rPr>
        <w:t xml:space="preserve">средства за </w:t>
      </w:r>
      <w:r>
        <w:rPr>
          <w:rFonts w:ascii="Times New Roman" w:hAnsi="Times New Roman" w:cs="Times New Roman"/>
          <w:sz w:val="28"/>
          <w:szCs w:val="28"/>
          <w:lang w:val="sr-Cyrl-CS"/>
        </w:rPr>
        <w:t>З</w:t>
      </w:r>
      <w:r w:rsidRPr="009B53F9">
        <w:rPr>
          <w:rFonts w:ascii="Times New Roman" w:hAnsi="Times New Roman" w:cs="Times New Roman"/>
          <w:sz w:val="28"/>
          <w:szCs w:val="28"/>
          <w:lang w:val="sr-Cyrl-CS"/>
        </w:rPr>
        <w:t xml:space="preserve">граде и грађевинске објекте </w:t>
      </w:r>
      <w:r>
        <w:rPr>
          <w:rFonts w:ascii="Times New Roman" w:hAnsi="Times New Roman" w:cs="Times New Roman"/>
          <w:sz w:val="28"/>
          <w:szCs w:val="28"/>
          <w:lang w:val="sr-Cyrl-CS"/>
        </w:rPr>
        <w:t>за реконструкцију водосистема Кнежица-Ћурлина-Перутина и р</w:t>
      </w:r>
      <w:r w:rsidR="00456098">
        <w:rPr>
          <w:rFonts w:ascii="Times New Roman" w:hAnsi="Times New Roman" w:cs="Times New Roman"/>
          <w:sz w:val="28"/>
          <w:szCs w:val="28"/>
          <w:lang w:val="sr-Cyrl-CS"/>
        </w:rPr>
        <w:t>еконструкцију водосистема Врело.</w:t>
      </w:r>
      <w:r>
        <w:rPr>
          <w:rFonts w:ascii="Times New Roman" w:hAnsi="Times New Roman" w:cs="Times New Roman"/>
          <w:sz w:val="28"/>
          <w:szCs w:val="28"/>
          <w:lang w:val="sr-Cyrl-CS"/>
        </w:rPr>
        <w:t xml:space="preserve"> </w:t>
      </w:r>
    </w:p>
    <w:p w:rsidR="00456098" w:rsidRDefault="00456098" w:rsidP="00456098">
      <w:pPr>
        <w:pStyle w:val="ListParagraph"/>
        <w:spacing w:after="0" w:line="240" w:lineRule="auto"/>
        <w:jc w:val="both"/>
        <w:rPr>
          <w:rFonts w:ascii="Times New Roman" w:hAnsi="Times New Roman" w:cs="Times New Roman"/>
          <w:sz w:val="28"/>
          <w:szCs w:val="28"/>
          <w:lang w:val="sr-Cyrl-CS"/>
        </w:rPr>
      </w:pPr>
    </w:p>
    <w:p w:rsidR="00C7300E" w:rsidRDefault="00C7300E" w:rsidP="00456098">
      <w:pPr>
        <w:pStyle w:val="ListParagraph"/>
        <w:spacing w:after="0" w:line="240" w:lineRule="auto"/>
        <w:ind w:left="0" w:firstLine="720"/>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Програм</w:t>
      </w:r>
      <w:r w:rsidR="00456098" w:rsidRPr="00C557BF">
        <w:rPr>
          <w:rFonts w:ascii="Times New Roman" w:hAnsi="Times New Roman" w:cs="Times New Roman"/>
          <w:sz w:val="28"/>
          <w:szCs w:val="28"/>
          <w:lang w:val="sr-Cyrl-CS"/>
        </w:rPr>
        <w:t>ом 3. Локални</w:t>
      </w:r>
      <w:r w:rsidRPr="00C557BF">
        <w:rPr>
          <w:rFonts w:ascii="Times New Roman" w:hAnsi="Times New Roman" w:cs="Times New Roman"/>
          <w:sz w:val="28"/>
          <w:szCs w:val="28"/>
          <w:lang w:val="sr-Cyrl-CS"/>
        </w:rPr>
        <w:t xml:space="preserve"> економски развој намењена</w:t>
      </w:r>
      <w:r w:rsidR="00456098" w:rsidRPr="00C557BF">
        <w:rPr>
          <w:rFonts w:ascii="Times New Roman" w:hAnsi="Times New Roman" w:cs="Times New Roman"/>
          <w:sz w:val="28"/>
          <w:szCs w:val="28"/>
          <w:lang w:val="sr-Cyrl-CS"/>
        </w:rPr>
        <w:t xml:space="preserve"> су средства</w:t>
      </w:r>
      <w:r w:rsidRPr="00C557BF">
        <w:rPr>
          <w:rFonts w:ascii="Times New Roman" w:hAnsi="Times New Roman" w:cs="Times New Roman"/>
          <w:sz w:val="28"/>
          <w:szCs w:val="28"/>
          <w:lang w:val="sr-Cyrl-CS"/>
        </w:rPr>
        <w:t xml:space="preserve"> за</w:t>
      </w:r>
      <w:r w:rsidR="00456098" w:rsidRPr="00C557BF">
        <w:rPr>
          <w:rFonts w:ascii="Times New Roman" w:hAnsi="Times New Roman" w:cs="Times New Roman"/>
          <w:sz w:val="28"/>
          <w:szCs w:val="28"/>
          <w:lang w:val="sr-Cyrl-CS"/>
        </w:rPr>
        <w:t xml:space="preserve"> </w:t>
      </w:r>
      <w:r w:rsidRPr="00C557BF">
        <w:rPr>
          <w:rFonts w:ascii="Times New Roman" w:hAnsi="Times New Roman" w:cs="Times New Roman"/>
          <w:sz w:val="28"/>
          <w:szCs w:val="28"/>
          <w:lang w:val="sr-Cyrl-CS"/>
        </w:rPr>
        <w:t>Трансфере осталим нивоима власти – реализација пројекта са тржиштем рада.</w:t>
      </w:r>
    </w:p>
    <w:p w:rsidR="00686995" w:rsidRPr="00C557BF" w:rsidRDefault="00686995" w:rsidP="00456098">
      <w:pPr>
        <w:pStyle w:val="ListParagraph"/>
        <w:spacing w:after="0" w:line="240" w:lineRule="auto"/>
        <w:ind w:left="0" w:firstLine="720"/>
        <w:jc w:val="both"/>
        <w:rPr>
          <w:rFonts w:ascii="Times New Roman" w:hAnsi="Times New Roman" w:cs="Times New Roman"/>
          <w:sz w:val="28"/>
          <w:szCs w:val="28"/>
          <w:lang w:val="sr-Cyrl-CS"/>
        </w:rPr>
      </w:pPr>
    </w:p>
    <w:p w:rsidR="00C7300E" w:rsidRPr="00C557BF" w:rsidRDefault="00C7300E" w:rsidP="00C7300E">
      <w:pPr>
        <w:pStyle w:val="ListParagraph"/>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Програм 4. Развој туризма</w:t>
      </w:r>
    </w:p>
    <w:p w:rsidR="00C7300E" w:rsidRDefault="00C7300E" w:rsidP="00C7300E">
      <w:pPr>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 xml:space="preserve">       </w:t>
      </w:r>
      <w:r w:rsidR="00456098" w:rsidRPr="00C557BF">
        <w:rPr>
          <w:rFonts w:ascii="Times New Roman" w:hAnsi="Times New Roman" w:cs="Times New Roman"/>
          <w:sz w:val="28"/>
          <w:szCs w:val="28"/>
          <w:lang w:val="sr-Cyrl-CS"/>
        </w:rPr>
        <w:tab/>
      </w:r>
      <w:r w:rsidRPr="00C557BF">
        <w:rPr>
          <w:rFonts w:ascii="Times New Roman" w:hAnsi="Times New Roman" w:cs="Times New Roman"/>
          <w:sz w:val="28"/>
          <w:szCs w:val="28"/>
          <w:lang w:val="sr-Cyrl-CS"/>
        </w:rPr>
        <w:t>Из буџета Града Ниша у 2015. години за потребе Туристичке организације Ниш издвојиће се средства за реализацију програмских активности у области туризма. У оквиру програма планирана су средства за туристичку промоцију кроз пројекте Међународни сајам туризма у Београду, Нишу и Соколов пут.</w:t>
      </w:r>
    </w:p>
    <w:p w:rsidR="00686995" w:rsidRPr="00C557BF" w:rsidRDefault="00686995" w:rsidP="00C7300E">
      <w:pPr>
        <w:spacing w:after="0" w:line="240" w:lineRule="auto"/>
        <w:jc w:val="both"/>
        <w:rPr>
          <w:rFonts w:ascii="Times New Roman" w:hAnsi="Times New Roman" w:cs="Times New Roman"/>
          <w:sz w:val="28"/>
          <w:szCs w:val="28"/>
          <w:lang w:val="sr-Cyrl-CS"/>
        </w:rPr>
      </w:pPr>
    </w:p>
    <w:p w:rsidR="00C7300E" w:rsidRDefault="00C7300E" w:rsidP="00686995">
      <w:pPr>
        <w:pStyle w:val="ListParagraph"/>
        <w:spacing w:after="0" w:line="240" w:lineRule="auto"/>
        <w:ind w:left="0" w:firstLine="720"/>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Програм 6. Заштита животне средине</w:t>
      </w:r>
      <w:r>
        <w:rPr>
          <w:rFonts w:ascii="Times New Roman" w:hAnsi="Times New Roman" w:cs="Times New Roman"/>
          <w:b/>
          <w:sz w:val="28"/>
          <w:szCs w:val="28"/>
          <w:lang w:val="sr-Cyrl-CS"/>
        </w:rPr>
        <w:t xml:space="preserve"> - </w:t>
      </w:r>
      <w:r w:rsidRPr="005F073F">
        <w:rPr>
          <w:rFonts w:ascii="Times New Roman" w:hAnsi="Times New Roman" w:cs="Times New Roman"/>
          <w:sz w:val="28"/>
          <w:szCs w:val="28"/>
          <w:lang w:val="sr-Cyrl-CS"/>
        </w:rPr>
        <w:t>средства су планирана</w:t>
      </w:r>
      <w:r>
        <w:rPr>
          <w:rFonts w:ascii="Times New Roman" w:hAnsi="Times New Roman" w:cs="Times New Roman"/>
          <w:sz w:val="28"/>
          <w:szCs w:val="28"/>
          <w:lang w:val="sr-Cyrl-CS"/>
        </w:rPr>
        <w:t xml:space="preserve"> за</w:t>
      </w:r>
      <w:r w:rsidR="00686995">
        <w:rPr>
          <w:rFonts w:ascii="Times New Roman" w:hAnsi="Times New Roman" w:cs="Times New Roman"/>
          <w:sz w:val="28"/>
          <w:szCs w:val="28"/>
          <w:lang w:val="sr-Cyrl-CS"/>
        </w:rPr>
        <w:t xml:space="preserve"> реализацију програмских активности: Управљање заштитом животне средине и природних вредности са пројектима и Праћење квалитета елемената животне средине са пројектима</w:t>
      </w:r>
      <w:r>
        <w:rPr>
          <w:rFonts w:ascii="Times New Roman" w:hAnsi="Times New Roman" w:cs="Times New Roman"/>
          <w:sz w:val="28"/>
          <w:szCs w:val="28"/>
          <w:lang w:val="sr-Cyrl-CS"/>
        </w:rPr>
        <w:t>.</w:t>
      </w:r>
    </w:p>
    <w:p w:rsidR="00686995" w:rsidRDefault="00686995" w:rsidP="00686995">
      <w:pPr>
        <w:pStyle w:val="ListParagraph"/>
        <w:spacing w:after="0" w:line="240" w:lineRule="auto"/>
        <w:ind w:left="0" w:firstLine="720"/>
        <w:jc w:val="both"/>
        <w:rPr>
          <w:rFonts w:ascii="Times New Roman" w:hAnsi="Times New Roman" w:cs="Times New Roman"/>
          <w:sz w:val="28"/>
          <w:szCs w:val="28"/>
          <w:lang w:val="sr-Cyrl-CS"/>
        </w:rPr>
      </w:pPr>
    </w:p>
    <w:p w:rsidR="00C7300E" w:rsidRPr="00C557BF" w:rsidRDefault="00C7300E" w:rsidP="00C7300E">
      <w:pPr>
        <w:pStyle w:val="ListParagraph"/>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Програм 7. Путна инфраструктура</w:t>
      </w:r>
    </w:p>
    <w:p w:rsidR="00C7300E" w:rsidRPr="00C557BF" w:rsidRDefault="00C7300E" w:rsidP="00396146">
      <w:pPr>
        <w:pStyle w:val="ListParagraph"/>
        <w:numPr>
          <w:ilvl w:val="0"/>
          <w:numId w:val="5"/>
        </w:numPr>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Зграде и грађевински објекти – средства су планирана</w:t>
      </w:r>
      <w:r w:rsidR="003C57D5" w:rsidRPr="00C557BF">
        <w:rPr>
          <w:rFonts w:ascii="Times New Roman" w:hAnsi="Times New Roman" w:cs="Times New Roman"/>
          <w:sz w:val="28"/>
          <w:szCs w:val="28"/>
          <w:lang w:val="sr-Cyrl-CS"/>
        </w:rPr>
        <w:t xml:space="preserve"> за изградњу улица у граду Нишу.</w:t>
      </w:r>
    </w:p>
    <w:p w:rsidR="00C7300E" w:rsidRPr="00C557BF" w:rsidRDefault="00C7300E" w:rsidP="00C7300E">
      <w:pPr>
        <w:pStyle w:val="ListParagraph"/>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 xml:space="preserve">Програм 9. Основно образовање  </w:t>
      </w:r>
    </w:p>
    <w:p w:rsidR="00C7300E" w:rsidRDefault="00C7300E" w:rsidP="00396146">
      <w:pPr>
        <w:pStyle w:val="ListParagraph"/>
        <w:numPr>
          <w:ilvl w:val="0"/>
          <w:numId w:val="5"/>
        </w:numPr>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 xml:space="preserve">Зграде и грађевински објекти </w:t>
      </w:r>
      <w:r w:rsidR="003C57D5" w:rsidRPr="00C557BF">
        <w:rPr>
          <w:rFonts w:ascii="Times New Roman" w:hAnsi="Times New Roman" w:cs="Times New Roman"/>
          <w:sz w:val="28"/>
          <w:szCs w:val="28"/>
          <w:lang w:val="sr-Cyrl-CS"/>
        </w:rPr>
        <w:t xml:space="preserve">- </w:t>
      </w:r>
      <w:r w:rsidRPr="00C557BF">
        <w:rPr>
          <w:rFonts w:ascii="Times New Roman" w:hAnsi="Times New Roman" w:cs="Times New Roman"/>
          <w:sz w:val="28"/>
          <w:szCs w:val="28"/>
          <w:lang w:val="sr-Cyrl-CS"/>
        </w:rPr>
        <w:t>средства су планирана за реконструкцију и доградњу ОШ „Бранко Миљковић“</w:t>
      </w:r>
      <w:r w:rsidR="00791515">
        <w:rPr>
          <w:rFonts w:ascii="Times New Roman" w:hAnsi="Times New Roman" w:cs="Times New Roman"/>
          <w:sz w:val="28"/>
          <w:szCs w:val="28"/>
          <w:lang w:val="sr-Cyrl-CS"/>
        </w:rPr>
        <w:t xml:space="preserve"> и ОШ „Мирослав Антић“ и изградња отворених спортских терена у ОШ „Душко Радовић“</w:t>
      </w:r>
      <w:r w:rsidRPr="00C557BF">
        <w:rPr>
          <w:rFonts w:ascii="Times New Roman" w:hAnsi="Times New Roman" w:cs="Times New Roman"/>
          <w:sz w:val="28"/>
          <w:szCs w:val="28"/>
          <w:lang w:val="sr-Cyrl-CS"/>
        </w:rPr>
        <w:t>.</w:t>
      </w:r>
    </w:p>
    <w:p w:rsidR="00791515" w:rsidRPr="00C557BF" w:rsidRDefault="00791515" w:rsidP="00791515">
      <w:pPr>
        <w:pStyle w:val="ListParagraph"/>
        <w:spacing w:after="0" w:line="240" w:lineRule="auto"/>
        <w:jc w:val="both"/>
        <w:rPr>
          <w:rFonts w:ascii="Times New Roman" w:hAnsi="Times New Roman" w:cs="Times New Roman"/>
          <w:sz w:val="28"/>
          <w:szCs w:val="28"/>
          <w:lang w:val="sr-Cyrl-CS"/>
        </w:rPr>
      </w:pPr>
    </w:p>
    <w:p w:rsidR="00C7300E" w:rsidRPr="00C557BF" w:rsidRDefault="00C7300E" w:rsidP="00C7300E">
      <w:pPr>
        <w:pStyle w:val="ListParagraph"/>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 xml:space="preserve">Програм 13. Развој културе  </w:t>
      </w:r>
    </w:p>
    <w:p w:rsidR="00C7300E" w:rsidRDefault="00C7300E" w:rsidP="00396146">
      <w:pPr>
        <w:pStyle w:val="ListParagraph"/>
        <w:numPr>
          <w:ilvl w:val="0"/>
          <w:numId w:val="5"/>
        </w:numPr>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Зграде и грађевински објекти - средства су планирана за реализацију пројеката НИП-а - Зграда старог официрског дома.</w:t>
      </w:r>
    </w:p>
    <w:p w:rsidR="00791515" w:rsidRPr="00791515" w:rsidRDefault="00791515" w:rsidP="00791515">
      <w:pPr>
        <w:spacing w:after="0" w:line="240" w:lineRule="auto"/>
        <w:jc w:val="both"/>
        <w:rPr>
          <w:rFonts w:ascii="Times New Roman" w:hAnsi="Times New Roman" w:cs="Times New Roman"/>
          <w:sz w:val="28"/>
          <w:szCs w:val="28"/>
          <w:lang w:val="sr-Cyrl-CS"/>
        </w:rPr>
      </w:pPr>
    </w:p>
    <w:p w:rsidR="00C7300E" w:rsidRDefault="00C7300E" w:rsidP="00C7300E">
      <w:pPr>
        <w:pStyle w:val="ListParagraph"/>
        <w:spacing w:after="0" w:line="240" w:lineRule="auto"/>
        <w:jc w:val="both"/>
        <w:rPr>
          <w:rFonts w:ascii="Times New Roman" w:hAnsi="Times New Roman" w:cs="Times New Roman"/>
          <w:b/>
          <w:sz w:val="28"/>
          <w:szCs w:val="28"/>
          <w:lang w:val="sr-Cyrl-CS"/>
        </w:rPr>
      </w:pPr>
      <w:r w:rsidRPr="00C557BF">
        <w:rPr>
          <w:rFonts w:ascii="Times New Roman" w:hAnsi="Times New Roman" w:cs="Times New Roman"/>
          <w:sz w:val="28"/>
          <w:szCs w:val="28"/>
          <w:lang w:val="sr-Cyrl-CS"/>
        </w:rPr>
        <w:t>Програм 15. Локална самоуправа</w:t>
      </w:r>
      <w:r>
        <w:rPr>
          <w:rFonts w:ascii="Times New Roman" w:hAnsi="Times New Roman" w:cs="Times New Roman"/>
          <w:b/>
          <w:sz w:val="28"/>
          <w:szCs w:val="28"/>
          <w:lang w:val="sr-Cyrl-CS"/>
        </w:rPr>
        <w:t xml:space="preserve"> </w:t>
      </w:r>
    </w:p>
    <w:p w:rsidR="00C7300E" w:rsidRDefault="00C7300E" w:rsidP="00396146">
      <w:pPr>
        <w:pStyle w:val="ListParagraph"/>
        <w:numPr>
          <w:ilvl w:val="0"/>
          <w:numId w:val="5"/>
        </w:numPr>
        <w:spacing w:after="0" w:line="240" w:lineRule="auto"/>
        <w:jc w:val="both"/>
        <w:rPr>
          <w:rFonts w:ascii="Times New Roman" w:hAnsi="Times New Roman" w:cs="Times New Roman"/>
          <w:sz w:val="28"/>
          <w:szCs w:val="28"/>
          <w:lang w:val="sr-Cyrl-CS"/>
        </w:rPr>
      </w:pPr>
      <w:r w:rsidRPr="00FD7445">
        <w:rPr>
          <w:rFonts w:ascii="Times New Roman" w:hAnsi="Times New Roman" w:cs="Times New Roman"/>
          <w:sz w:val="28"/>
          <w:szCs w:val="28"/>
          <w:lang w:val="sr-Cyrl-CS"/>
        </w:rPr>
        <w:t>Услуге по уговору</w:t>
      </w:r>
      <w:r>
        <w:rPr>
          <w:rFonts w:ascii="Times New Roman" w:hAnsi="Times New Roman" w:cs="Times New Roman"/>
          <w:b/>
          <w:sz w:val="28"/>
          <w:szCs w:val="28"/>
          <w:lang w:val="sr-Cyrl-CS"/>
        </w:rPr>
        <w:t xml:space="preserve"> – </w:t>
      </w:r>
      <w:r w:rsidRPr="00FD7445">
        <w:rPr>
          <w:rFonts w:ascii="Times New Roman" w:hAnsi="Times New Roman" w:cs="Times New Roman"/>
          <w:sz w:val="28"/>
          <w:szCs w:val="28"/>
          <w:lang w:val="sr-Cyrl-CS"/>
        </w:rPr>
        <w:t xml:space="preserve">средства су планирана за ангажовање координатора за безбедност и извођење радова, израду статистичког годишњака, штампање налепница за категоризацију угоститељских објеката и за трошкове стручних услуга, вештачења приликом продаје робе из робних резерви. </w:t>
      </w:r>
    </w:p>
    <w:p w:rsidR="00C7300E" w:rsidRDefault="00C7300E" w:rsidP="00396146">
      <w:pPr>
        <w:pStyle w:val="ListParagraph"/>
        <w:numPr>
          <w:ilvl w:val="0"/>
          <w:numId w:val="5"/>
        </w:numPr>
        <w:spacing w:after="0" w:line="240" w:lineRule="auto"/>
        <w:jc w:val="both"/>
        <w:rPr>
          <w:rFonts w:ascii="Times New Roman" w:hAnsi="Times New Roman" w:cs="Times New Roman"/>
          <w:sz w:val="28"/>
          <w:szCs w:val="28"/>
          <w:lang w:val="sr-Cyrl-CS"/>
        </w:rPr>
      </w:pPr>
      <w:r w:rsidRPr="003C019E">
        <w:rPr>
          <w:rFonts w:ascii="Times New Roman" w:hAnsi="Times New Roman" w:cs="Times New Roman"/>
          <w:sz w:val="28"/>
          <w:szCs w:val="28"/>
          <w:lang w:val="sr-Cyrl-CS"/>
        </w:rPr>
        <w:t>Специјализоване услуге</w:t>
      </w:r>
      <w:r w:rsidRPr="003C019E">
        <w:rPr>
          <w:rFonts w:ascii="Times New Roman" w:hAnsi="Times New Roman" w:cs="Times New Roman"/>
          <w:b/>
          <w:sz w:val="28"/>
          <w:szCs w:val="28"/>
          <w:lang w:val="sr-Cyrl-CS"/>
        </w:rPr>
        <w:t xml:space="preserve"> -</w:t>
      </w:r>
      <w:r w:rsidRPr="003C019E">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с</w:t>
      </w:r>
      <w:r w:rsidRPr="003C019E">
        <w:rPr>
          <w:rFonts w:ascii="Times New Roman" w:hAnsi="Times New Roman" w:cs="Times New Roman"/>
          <w:sz w:val="28"/>
          <w:szCs w:val="28"/>
          <w:lang w:val="sr-Cyrl-CS"/>
        </w:rPr>
        <w:t xml:space="preserve">редства за специјализоване услуге планирана су за реализацију пројеката које финансира Европска Унија, стране државе </w:t>
      </w:r>
      <w:r w:rsidR="003C57D5">
        <w:rPr>
          <w:rFonts w:ascii="Times New Roman" w:hAnsi="Times New Roman" w:cs="Times New Roman"/>
          <w:sz w:val="28"/>
          <w:szCs w:val="28"/>
          <w:lang w:val="sr-Cyrl-CS"/>
        </w:rPr>
        <w:t xml:space="preserve">и </w:t>
      </w:r>
      <w:r w:rsidRPr="003C019E">
        <w:rPr>
          <w:rFonts w:ascii="Times New Roman" w:hAnsi="Times New Roman" w:cs="Times New Roman"/>
          <w:sz w:val="28"/>
          <w:szCs w:val="28"/>
          <w:lang w:val="sr-Cyrl-CS"/>
        </w:rPr>
        <w:t xml:space="preserve">друге међународне организације, ресорна министарства и град и пројеката и студија изводљивости које финансира Град Ниш. </w:t>
      </w:r>
    </w:p>
    <w:p w:rsidR="00C7300E" w:rsidRDefault="00C7300E" w:rsidP="003C57D5">
      <w:pPr>
        <w:pStyle w:val="ListParagraph"/>
        <w:spacing w:after="0" w:line="240" w:lineRule="auto"/>
        <w:ind w:left="0" w:firstLine="720"/>
        <w:jc w:val="both"/>
        <w:rPr>
          <w:rFonts w:ascii="Times New Roman" w:hAnsi="Times New Roman" w:cs="Times New Roman"/>
          <w:sz w:val="28"/>
          <w:szCs w:val="28"/>
          <w:lang w:val="sr-Cyrl-CS"/>
        </w:rPr>
      </w:pPr>
      <w:r w:rsidRPr="003C019E">
        <w:rPr>
          <w:rFonts w:ascii="Times New Roman" w:hAnsi="Times New Roman" w:cs="Times New Roman"/>
          <w:sz w:val="28"/>
          <w:szCs w:val="28"/>
          <w:lang w:val="sr-Cyrl-CS"/>
        </w:rPr>
        <w:t xml:space="preserve">За реализацију пројеката и студије изводљивости које суфинансира град планирана су средства за реализацију већ донетих пројеката „Покретање другог инкубационог циклуса и оснивање Центра за информационо-комуникационе технологије Инкубатор центра у Нишу“, </w:t>
      </w:r>
      <w:r>
        <w:rPr>
          <w:rFonts w:ascii="Times New Roman" w:hAnsi="Times New Roman" w:cs="Times New Roman"/>
          <w:sz w:val="28"/>
          <w:szCs w:val="28"/>
          <w:lang w:val="sr-Cyrl-CS"/>
        </w:rPr>
        <w:t>Књижара Нишког културног центра, израда студије одрживости ваздушног саобраћаја у оквиру пројекта „Унапређење конкурентности аеродрома Константин Велики у Нишу – 2</w:t>
      </w:r>
      <w:r w:rsidR="003C57D5">
        <w:rPr>
          <w:rFonts w:ascii="Times New Roman" w:hAnsi="Times New Roman" w:cs="Times New Roman"/>
          <w:sz w:val="28"/>
          <w:szCs w:val="28"/>
          <w:lang w:val="sr-Cyrl-CS"/>
        </w:rPr>
        <w:t>.</w:t>
      </w:r>
      <w:r>
        <w:rPr>
          <w:rFonts w:ascii="Times New Roman" w:hAnsi="Times New Roman" w:cs="Times New Roman"/>
          <w:sz w:val="28"/>
          <w:szCs w:val="28"/>
          <w:lang w:val="sr-Cyrl-CS"/>
        </w:rPr>
        <w:t xml:space="preserve"> фаза</w:t>
      </w:r>
      <w:r w:rsidR="003C57D5">
        <w:rPr>
          <w:rFonts w:ascii="Times New Roman" w:hAnsi="Times New Roman" w:cs="Times New Roman"/>
          <w:sz w:val="28"/>
          <w:szCs w:val="28"/>
          <w:lang w:val="sr-Cyrl-CS"/>
        </w:rPr>
        <w:t>“</w:t>
      </w:r>
      <w:r>
        <w:rPr>
          <w:rFonts w:ascii="Times New Roman" w:hAnsi="Times New Roman" w:cs="Times New Roman"/>
          <w:sz w:val="28"/>
          <w:szCs w:val="28"/>
          <w:lang w:val="sr-Cyrl-CS"/>
        </w:rPr>
        <w:t>, вести на знаковном језику и инопровизије по основу девизних плаћања.</w:t>
      </w:r>
    </w:p>
    <w:p w:rsidR="00C7300E" w:rsidRDefault="00C7300E" w:rsidP="00396146">
      <w:pPr>
        <w:pStyle w:val="ListParagraph"/>
        <w:numPr>
          <w:ilvl w:val="0"/>
          <w:numId w:val="5"/>
        </w:num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Трансфери осталим нивоима власти – средства за реализацију пројекта „Научно технолошки парк у Нишу 1</w:t>
      </w:r>
      <w:r w:rsidR="003C57D5">
        <w:rPr>
          <w:rFonts w:ascii="Times New Roman" w:hAnsi="Times New Roman" w:cs="Times New Roman"/>
          <w:sz w:val="28"/>
          <w:szCs w:val="28"/>
          <w:lang w:val="sr-Cyrl-CS"/>
        </w:rPr>
        <w:t xml:space="preserve">. фаза </w:t>
      </w:r>
      <w:r>
        <w:rPr>
          <w:rFonts w:ascii="Times New Roman" w:hAnsi="Times New Roman" w:cs="Times New Roman"/>
          <w:sz w:val="28"/>
          <w:szCs w:val="28"/>
          <w:lang w:val="sr-Cyrl-CS"/>
        </w:rPr>
        <w:t>израда пројектне документације“.</w:t>
      </w:r>
    </w:p>
    <w:p w:rsidR="00C7300E" w:rsidRDefault="00C7300E" w:rsidP="00396146">
      <w:pPr>
        <w:pStyle w:val="ListParagraph"/>
        <w:numPr>
          <w:ilvl w:val="0"/>
          <w:numId w:val="5"/>
        </w:num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Зграде и грађевински објекти – за прибављање  урбанистичко техничке документације, плаћање комуналија.</w:t>
      </w:r>
    </w:p>
    <w:p w:rsidR="00C7300E" w:rsidRDefault="00C7300E" w:rsidP="00396146">
      <w:pPr>
        <w:pStyle w:val="ListParagraph"/>
        <w:numPr>
          <w:ilvl w:val="0"/>
          <w:numId w:val="5"/>
        </w:num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Машине и опрема – набавка административне  опреме.</w:t>
      </w:r>
    </w:p>
    <w:p w:rsidR="00C7300E" w:rsidRPr="00C557BF" w:rsidRDefault="00C7300E" w:rsidP="00C7300E">
      <w:pPr>
        <w:pStyle w:val="ListParagraph"/>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Робне резерве</w:t>
      </w:r>
    </w:p>
    <w:p w:rsidR="00C7300E" w:rsidRDefault="00C7300E" w:rsidP="00396146">
      <w:pPr>
        <w:pStyle w:val="ListParagraph"/>
        <w:numPr>
          <w:ilvl w:val="0"/>
          <w:numId w:val="5"/>
        </w:numPr>
        <w:spacing w:after="0" w:line="240" w:lineRule="auto"/>
        <w:jc w:val="both"/>
        <w:rPr>
          <w:rFonts w:ascii="Times New Roman" w:hAnsi="Times New Roman" w:cs="Times New Roman"/>
          <w:sz w:val="28"/>
          <w:szCs w:val="28"/>
          <w:lang w:val="sr-Cyrl-CS"/>
        </w:rPr>
      </w:pPr>
      <w:r w:rsidRPr="009B53F9">
        <w:rPr>
          <w:rFonts w:ascii="Times New Roman" w:hAnsi="Times New Roman" w:cs="Times New Roman"/>
          <w:sz w:val="28"/>
          <w:szCs w:val="28"/>
          <w:lang w:val="sr-Cyrl-CS"/>
        </w:rPr>
        <w:t xml:space="preserve">стални трошкови </w:t>
      </w:r>
      <w:r>
        <w:rPr>
          <w:rFonts w:ascii="Times New Roman" w:hAnsi="Times New Roman" w:cs="Times New Roman"/>
          <w:sz w:val="28"/>
          <w:szCs w:val="28"/>
          <w:lang w:val="sr-Cyrl-CS"/>
        </w:rPr>
        <w:t xml:space="preserve">- </w:t>
      </w:r>
      <w:r w:rsidRPr="009B53F9">
        <w:rPr>
          <w:rFonts w:ascii="Times New Roman" w:hAnsi="Times New Roman" w:cs="Times New Roman"/>
          <w:sz w:val="28"/>
          <w:szCs w:val="28"/>
          <w:lang w:val="sr-Cyrl-CS"/>
        </w:rPr>
        <w:t>трошкови складишнине</w:t>
      </w:r>
      <w:r>
        <w:rPr>
          <w:rFonts w:ascii="Times New Roman" w:hAnsi="Times New Roman" w:cs="Times New Roman"/>
          <w:sz w:val="28"/>
          <w:szCs w:val="28"/>
          <w:lang w:val="sr-Cyrl-CS"/>
        </w:rPr>
        <w:t xml:space="preserve"> </w:t>
      </w:r>
      <w:r w:rsidRPr="009B53F9">
        <w:rPr>
          <w:rFonts w:ascii="Times New Roman" w:hAnsi="Times New Roman" w:cs="Times New Roman"/>
          <w:sz w:val="28"/>
          <w:szCs w:val="28"/>
          <w:lang w:val="sr-Cyrl-CS"/>
        </w:rPr>
        <w:t xml:space="preserve"> </w:t>
      </w:r>
    </w:p>
    <w:p w:rsidR="00C7300E" w:rsidRPr="009B53F9" w:rsidRDefault="00C7300E" w:rsidP="00396146">
      <w:pPr>
        <w:pStyle w:val="ListParagraph"/>
        <w:numPr>
          <w:ilvl w:val="0"/>
          <w:numId w:val="5"/>
        </w:numPr>
        <w:spacing w:after="0" w:line="240" w:lineRule="auto"/>
        <w:jc w:val="both"/>
        <w:rPr>
          <w:rFonts w:ascii="Times New Roman" w:hAnsi="Times New Roman" w:cs="Times New Roman"/>
          <w:sz w:val="28"/>
          <w:szCs w:val="28"/>
          <w:lang w:val="sr-Cyrl-CS"/>
        </w:rPr>
      </w:pPr>
      <w:r w:rsidRPr="009B53F9">
        <w:rPr>
          <w:rFonts w:ascii="Times New Roman" w:hAnsi="Times New Roman" w:cs="Times New Roman"/>
          <w:sz w:val="28"/>
          <w:szCs w:val="28"/>
          <w:lang w:val="sr-Cyrl-CS"/>
        </w:rPr>
        <w:t xml:space="preserve">специјализоване услуге (трошкови фумигације - запрашивање пшенице инсектицидом, евапорације - надокнада за испарење дизел горива и уништавање лекова и санитарног материјала). </w:t>
      </w:r>
    </w:p>
    <w:p w:rsidR="00C7300E" w:rsidRDefault="00C7300E" w:rsidP="00396146">
      <w:pPr>
        <w:pStyle w:val="ListParagraph"/>
        <w:numPr>
          <w:ilvl w:val="0"/>
          <w:numId w:val="5"/>
        </w:numPr>
        <w:spacing w:after="0" w:line="240" w:lineRule="auto"/>
        <w:jc w:val="both"/>
        <w:rPr>
          <w:rFonts w:ascii="Times New Roman" w:hAnsi="Times New Roman" w:cs="Times New Roman"/>
          <w:sz w:val="28"/>
          <w:szCs w:val="28"/>
          <w:lang w:val="sr-Cyrl-CS"/>
        </w:rPr>
      </w:pPr>
      <w:r w:rsidRPr="001B1C2C">
        <w:rPr>
          <w:rFonts w:ascii="Times New Roman" w:hAnsi="Times New Roman" w:cs="Times New Roman"/>
          <w:sz w:val="28"/>
          <w:szCs w:val="28"/>
          <w:lang w:val="sr-Cyrl-CS"/>
        </w:rPr>
        <w:t xml:space="preserve">Порези, обавезне таксе и казне </w:t>
      </w:r>
      <w:r>
        <w:rPr>
          <w:rFonts w:ascii="Times New Roman" w:hAnsi="Times New Roman" w:cs="Times New Roman"/>
          <w:sz w:val="28"/>
          <w:szCs w:val="28"/>
          <w:lang w:val="sr-Cyrl-CS"/>
        </w:rPr>
        <w:t>- за плаћање пореза због продаје робе из робних резерви,</w:t>
      </w:r>
    </w:p>
    <w:p w:rsidR="00C7300E" w:rsidRPr="001B1C2C" w:rsidRDefault="00C7300E" w:rsidP="00396146">
      <w:pPr>
        <w:pStyle w:val="ListParagraph"/>
        <w:numPr>
          <w:ilvl w:val="0"/>
          <w:numId w:val="5"/>
        </w:num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Робне резерве – средства за набавку робних резерви за потребе града обезбедице се продајом робе и реализацијом извршних судских пресуда.</w:t>
      </w:r>
    </w:p>
    <w:p w:rsidR="00C7300E" w:rsidRDefault="00C7300E" w:rsidP="00C7300E">
      <w:pPr>
        <w:spacing w:after="0" w:line="240" w:lineRule="auto"/>
        <w:jc w:val="both"/>
        <w:rPr>
          <w:rFonts w:ascii="Times New Roman" w:hAnsi="Times New Roman" w:cs="Times New Roman"/>
          <w:sz w:val="28"/>
          <w:szCs w:val="28"/>
          <w:lang w:val="sr-Cyrl-CS"/>
        </w:rPr>
      </w:pPr>
    </w:p>
    <w:p w:rsidR="00C7300E" w:rsidRPr="00C557BF" w:rsidRDefault="00C7300E" w:rsidP="00C7300E">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r>
      <w:r w:rsidRPr="00C557BF">
        <w:rPr>
          <w:rFonts w:ascii="Times New Roman" w:hAnsi="Times New Roman" w:cs="Times New Roman"/>
          <w:sz w:val="28"/>
          <w:szCs w:val="28"/>
          <w:lang w:val="sr-Cyrl-CS"/>
        </w:rPr>
        <w:t>ГЛАВА 3.</w:t>
      </w:r>
      <w:r w:rsidRPr="00C557BF">
        <w:rPr>
          <w:rFonts w:ascii="Times New Roman" w:hAnsi="Times New Roman" w:cs="Times New Roman"/>
          <w:sz w:val="28"/>
          <w:szCs w:val="28"/>
          <w:lang w:val="sr-Latn-CS"/>
        </w:rPr>
        <w:t>11</w:t>
      </w:r>
      <w:r w:rsidRPr="00C557BF">
        <w:rPr>
          <w:rFonts w:ascii="Times New Roman" w:hAnsi="Times New Roman" w:cs="Times New Roman"/>
          <w:sz w:val="28"/>
          <w:szCs w:val="28"/>
          <w:lang w:val="sr-Cyrl-CS"/>
        </w:rPr>
        <w:t xml:space="preserve"> – УПРАВА ЗА ПОЉОПРИВРЕДУ И РАЗВОЈ СЕЛА</w:t>
      </w:r>
    </w:p>
    <w:p w:rsidR="00C7300E" w:rsidRPr="00C557BF" w:rsidRDefault="00C7300E" w:rsidP="00C7300E">
      <w:pPr>
        <w:spacing w:after="0" w:line="240" w:lineRule="auto"/>
        <w:jc w:val="both"/>
        <w:rPr>
          <w:rFonts w:ascii="Times New Roman" w:hAnsi="Times New Roman" w:cs="Times New Roman"/>
          <w:sz w:val="28"/>
          <w:szCs w:val="28"/>
          <w:lang w:val="sr-Cyrl-CS"/>
        </w:rPr>
      </w:pPr>
    </w:p>
    <w:p w:rsidR="00C7300E" w:rsidRDefault="00C7300E" w:rsidP="00C7300E">
      <w:pPr>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ab/>
        <w:t xml:space="preserve">Укупно планирана средства за рад Управе за пољопривреду и развој села   намењена су за: </w:t>
      </w:r>
    </w:p>
    <w:p w:rsidR="00C557BF" w:rsidRPr="00C557BF" w:rsidRDefault="00C557BF" w:rsidP="00C7300E">
      <w:pPr>
        <w:spacing w:after="0" w:line="240" w:lineRule="auto"/>
        <w:jc w:val="both"/>
        <w:rPr>
          <w:rFonts w:ascii="Times New Roman" w:hAnsi="Times New Roman" w:cs="Times New Roman"/>
          <w:sz w:val="28"/>
          <w:szCs w:val="28"/>
          <w:lang w:val="sr-Cyrl-CS"/>
        </w:rPr>
      </w:pPr>
    </w:p>
    <w:p w:rsidR="00C7300E" w:rsidRPr="00C557BF" w:rsidRDefault="00C7300E" w:rsidP="003C57D5">
      <w:pPr>
        <w:spacing w:after="0" w:line="240" w:lineRule="auto"/>
        <w:ind w:firstLine="720"/>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Програм 2 – Комунална делатност</w:t>
      </w:r>
    </w:p>
    <w:p w:rsidR="00C7300E" w:rsidRDefault="00C7300E" w:rsidP="00C7300E">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 ПДВ за планиране инвестиције у области водоснабдевања и таксе које се јављају у поступку добијања грађевинске дозволе.</w:t>
      </w:r>
    </w:p>
    <w:p w:rsidR="00C7300E" w:rsidRDefault="00C7300E" w:rsidP="00C7300E">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 реализацију закључених уговора из 2013. и 2014. године за израду пројектне документације за водоводну мрежу за села Бреница, Хум, Мрамор, Чамурлија, Крушце и израда пројектне документације за друга сеоска насеља, изградња водоводне мреже села Бреница – потисни цевовод и села Хум</w:t>
      </w:r>
      <w:r w:rsidR="000D1BD4">
        <w:rPr>
          <w:rFonts w:ascii="Times New Roman" w:hAnsi="Times New Roman" w:cs="Times New Roman"/>
          <w:sz w:val="28"/>
          <w:szCs w:val="28"/>
          <w:lang w:val="sr-Cyrl-CS"/>
        </w:rPr>
        <w:t>,</w:t>
      </w:r>
      <w:r>
        <w:rPr>
          <w:rFonts w:ascii="Times New Roman" w:hAnsi="Times New Roman" w:cs="Times New Roman"/>
          <w:sz w:val="28"/>
          <w:szCs w:val="28"/>
          <w:lang w:val="sr-Cyrl-CS"/>
        </w:rPr>
        <w:t xml:space="preserve"> потисни цевовод, пумпна станица и резервоар.</w:t>
      </w:r>
    </w:p>
    <w:p w:rsidR="00C7300E" w:rsidRDefault="00C7300E" w:rsidP="00C7300E">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 ПДВ за планиране инвестиције у области управљања отпадним водама и</w:t>
      </w:r>
      <w:r w:rsidRPr="005B0497">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таксе које се јављају у поступку добијања грађевинске дозволе.</w:t>
      </w:r>
    </w:p>
    <w:p w:rsidR="00C7300E" w:rsidRDefault="00C7300E" w:rsidP="00C7300E">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 израду пројектне документације за канализациону мрежу за села Хум, Чамурлија, Јелашница и Прва Кутина, за Каменицу и Горњу Врежину и друга сеоска насеља као и за израду елабората и друге техничко-урбанистичке  документације, изградња канализационе мреже Горњи Комрен и Поповачки колектор.</w:t>
      </w:r>
    </w:p>
    <w:p w:rsidR="00526107" w:rsidRDefault="00526107" w:rsidP="00C7300E">
      <w:pPr>
        <w:spacing w:after="0" w:line="240" w:lineRule="auto"/>
        <w:jc w:val="both"/>
        <w:rPr>
          <w:rFonts w:ascii="Times New Roman" w:hAnsi="Times New Roman" w:cs="Times New Roman"/>
          <w:sz w:val="28"/>
          <w:szCs w:val="28"/>
          <w:lang w:val="sr-Cyrl-CS"/>
        </w:rPr>
      </w:pPr>
    </w:p>
    <w:p w:rsidR="00685FB8" w:rsidRDefault="00685FB8" w:rsidP="00C7300E">
      <w:pPr>
        <w:spacing w:after="0" w:line="240" w:lineRule="auto"/>
        <w:jc w:val="both"/>
        <w:rPr>
          <w:rFonts w:ascii="Times New Roman" w:hAnsi="Times New Roman" w:cs="Times New Roman"/>
          <w:sz w:val="28"/>
          <w:szCs w:val="28"/>
          <w:lang w:val="sr-Cyrl-CS"/>
        </w:rPr>
      </w:pPr>
    </w:p>
    <w:p w:rsidR="00685FB8" w:rsidRPr="00685FB8" w:rsidRDefault="00685FB8" w:rsidP="00C7300E">
      <w:pPr>
        <w:spacing w:after="0" w:line="240" w:lineRule="auto"/>
        <w:jc w:val="both"/>
        <w:rPr>
          <w:rFonts w:ascii="Times New Roman" w:hAnsi="Times New Roman" w:cs="Times New Roman"/>
          <w:sz w:val="28"/>
          <w:szCs w:val="28"/>
          <w:lang w:val="sr-Cyrl-CS"/>
        </w:rPr>
      </w:pPr>
    </w:p>
    <w:p w:rsidR="00526107" w:rsidRPr="00526107" w:rsidRDefault="00526107" w:rsidP="00C7300E">
      <w:pPr>
        <w:spacing w:after="0" w:line="240" w:lineRule="auto"/>
        <w:jc w:val="both"/>
        <w:rPr>
          <w:rFonts w:ascii="Times New Roman" w:hAnsi="Times New Roman" w:cs="Times New Roman"/>
          <w:sz w:val="28"/>
          <w:szCs w:val="28"/>
          <w:lang w:val="sr-Latn-CS"/>
        </w:rPr>
      </w:pPr>
    </w:p>
    <w:p w:rsidR="00C7300E" w:rsidRPr="00C557BF" w:rsidRDefault="00C7300E" w:rsidP="000D1BD4">
      <w:pPr>
        <w:spacing w:after="0" w:line="240" w:lineRule="auto"/>
        <w:ind w:firstLine="720"/>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Програм  5. Развој пољопривреде</w:t>
      </w:r>
    </w:p>
    <w:p w:rsidR="00C7300E" w:rsidRDefault="00C7300E" w:rsidP="00396146">
      <w:pPr>
        <w:pStyle w:val="ListParagraph"/>
        <w:numPr>
          <w:ilvl w:val="0"/>
          <w:numId w:val="6"/>
        </w:num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Услуге по уговору -</w:t>
      </w:r>
      <w:r w:rsidR="000D1BD4">
        <w:rPr>
          <w:rFonts w:ascii="Times New Roman" w:hAnsi="Times New Roman" w:cs="Times New Roman"/>
          <w:sz w:val="28"/>
          <w:szCs w:val="28"/>
          <w:lang w:val="sr-Cyrl-CS"/>
        </w:rPr>
        <w:t xml:space="preserve"> </w:t>
      </w:r>
      <w:r w:rsidRPr="001F6881">
        <w:rPr>
          <w:rFonts w:ascii="Times New Roman" w:hAnsi="Times New Roman" w:cs="Times New Roman"/>
          <w:sz w:val="28"/>
          <w:szCs w:val="28"/>
          <w:lang w:val="sr-Cyrl-CS"/>
        </w:rPr>
        <w:t>финансирање рада пољочуварске службе на основу Одлуке о заштити пољопривредног земљишта и организовању пољочуварске службе на територији Града Ниша („Службени лист Града Ниша“, број 22/2010), спровођење мера сузбијања и уништавања коровске биљке  амброзија на  територији Града Ниша и израду планских докумената, из делокруга Управе;</w:t>
      </w:r>
    </w:p>
    <w:p w:rsidR="00C7300E" w:rsidRDefault="00C7300E" w:rsidP="00396146">
      <w:pPr>
        <w:pStyle w:val="ListParagraph"/>
        <w:numPr>
          <w:ilvl w:val="0"/>
          <w:numId w:val="6"/>
        </w:num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Специјализоване услуге – дотирање рада стрелаца - противградна заштита,уређење атарских путева, истражни радови-наводњавање, услуге хадзора и пројекти комасације, израда елабората о резервама подземних вода, реализација Програма комасације дела КО на територији Града Ниша,</w:t>
      </w:r>
      <w:r w:rsidR="000D1BD4">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израда елабората за офдређивање ерозивног подручја и спровођење мера заштите од ерозије и бујица и реализација активности Управе;</w:t>
      </w:r>
    </w:p>
    <w:p w:rsidR="00C7300E" w:rsidRDefault="00C7300E" w:rsidP="00396146">
      <w:pPr>
        <w:pStyle w:val="ListParagraph"/>
        <w:numPr>
          <w:ilvl w:val="0"/>
          <w:numId w:val="6"/>
        </w:num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Текуће поправке и одржавање – за одржавање атарских путева и спровођење радова на уређењу водотока;</w:t>
      </w:r>
    </w:p>
    <w:p w:rsidR="00C7300E" w:rsidRPr="000D1BD4" w:rsidRDefault="00C7300E" w:rsidP="00396146">
      <w:pPr>
        <w:pStyle w:val="ListParagraph"/>
        <w:numPr>
          <w:ilvl w:val="0"/>
          <w:numId w:val="6"/>
        </w:numPr>
        <w:spacing w:after="0" w:line="240" w:lineRule="auto"/>
        <w:jc w:val="both"/>
        <w:rPr>
          <w:rFonts w:ascii="Times New Roman" w:hAnsi="Times New Roman" w:cs="Times New Roman"/>
          <w:sz w:val="28"/>
          <w:szCs w:val="28"/>
          <w:lang w:val="sr-Cyrl-CS"/>
        </w:rPr>
      </w:pPr>
      <w:r w:rsidRPr="000D1BD4">
        <w:rPr>
          <w:rFonts w:ascii="Times New Roman" w:hAnsi="Times New Roman" w:cs="Times New Roman"/>
          <w:sz w:val="28"/>
          <w:szCs w:val="28"/>
          <w:lang w:val="sr-Cyrl-CS"/>
        </w:rPr>
        <w:t>Материјал – набавка противградних ракета и успостављање магацина за одбрану од поплава;</w:t>
      </w:r>
    </w:p>
    <w:p w:rsidR="00C7300E" w:rsidRPr="000D1BD4" w:rsidRDefault="00C7300E" w:rsidP="00396146">
      <w:pPr>
        <w:pStyle w:val="ListParagraph"/>
        <w:numPr>
          <w:ilvl w:val="0"/>
          <w:numId w:val="6"/>
        </w:numPr>
        <w:spacing w:after="0" w:line="240" w:lineRule="auto"/>
        <w:jc w:val="both"/>
        <w:rPr>
          <w:rFonts w:ascii="Times New Roman" w:hAnsi="Times New Roman" w:cs="Times New Roman"/>
          <w:sz w:val="28"/>
          <w:szCs w:val="28"/>
          <w:lang w:val="sr-Cyrl-CS"/>
        </w:rPr>
      </w:pPr>
      <w:r w:rsidRPr="000D1BD4">
        <w:rPr>
          <w:rFonts w:ascii="Times New Roman" w:hAnsi="Times New Roman" w:cs="Times New Roman"/>
          <w:sz w:val="28"/>
          <w:szCs w:val="28"/>
          <w:lang w:val="sr-Cyrl-CS"/>
        </w:rPr>
        <w:t>Порези, обавезне таксе и казне – таксе заза коришћење подземних вода за потребе наводњавања, ПДВ;</w:t>
      </w:r>
    </w:p>
    <w:p w:rsidR="00C7300E" w:rsidRPr="000D1BD4" w:rsidRDefault="00C7300E" w:rsidP="00396146">
      <w:pPr>
        <w:pStyle w:val="ListParagraph"/>
        <w:numPr>
          <w:ilvl w:val="0"/>
          <w:numId w:val="6"/>
        </w:numPr>
        <w:spacing w:after="0" w:line="240" w:lineRule="auto"/>
        <w:jc w:val="both"/>
        <w:rPr>
          <w:rFonts w:ascii="Times New Roman" w:hAnsi="Times New Roman" w:cs="Times New Roman"/>
          <w:sz w:val="28"/>
          <w:szCs w:val="28"/>
          <w:lang w:val="sr-Cyrl-CS"/>
        </w:rPr>
      </w:pPr>
      <w:r w:rsidRPr="000D1BD4">
        <w:rPr>
          <w:rFonts w:ascii="Times New Roman" w:hAnsi="Times New Roman" w:cs="Times New Roman"/>
          <w:sz w:val="28"/>
          <w:szCs w:val="28"/>
          <w:lang w:val="sr-Cyrl-CS"/>
        </w:rPr>
        <w:t>Зграде и грађевински објекти – за израду пројектне документације</w:t>
      </w:r>
      <w:r w:rsidR="00685FB8">
        <w:rPr>
          <w:rFonts w:ascii="Times New Roman" w:hAnsi="Times New Roman" w:cs="Times New Roman"/>
          <w:sz w:val="28"/>
          <w:szCs w:val="28"/>
          <w:lang w:val="sr-Cyrl-CS"/>
        </w:rPr>
        <w:t xml:space="preserve"> </w:t>
      </w:r>
      <w:r w:rsidRPr="000D1BD4">
        <w:rPr>
          <w:rFonts w:ascii="Times New Roman" w:hAnsi="Times New Roman" w:cs="Times New Roman"/>
          <w:sz w:val="28"/>
          <w:szCs w:val="28"/>
          <w:lang w:val="sr-Cyrl-CS"/>
        </w:rPr>
        <w:t>- израда главног пројекта за регулацију Суводолског потока и обављање послова  у складу са Оперативним планом одбране од поплава другог реда, спровођење радова на регулацији водотока другог реда – дела Хумског потока и остало.</w:t>
      </w:r>
    </w:p>
    <w:p w:rsidR="00C557BF" w:rsidRDefault="00C557BF" w:rsidP="00C557BF">
      <w:pPr>
        <w:spacing w:after="0" w:line="240" w:lineRule="auto"/>
        <w:ind w:firstLine="720"/>
        <w:jc w:val="both"/>
        <w:rPr>
          <w:rFonts w:ascii="Times New Roman" w:hAnsi="Times New Roman" w:cs="Times New Roman"/>
          <w:b/>
          <w:sz w:val="28"/>
          <w:szCs w:val="28"/>
          <w:lang w:val="sr-Cyrl-CS"/>
        </w:rPr>
      </w:pPr>
    </w:p>
    <w:p w:rsidR="00C7300E" w:rsidRPr="00C557BF" w:rsidRDefault="00C7300E" w:rsidP="00C557BF">
      <w:pPr>
        <w:spacing w:after="0" w:line="240" w:lineRule="auto"/>
        <w:ind w:firstLine="720"/>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Програм 15. Локална самоуправа</w:t>
      </w:r>
    </w:p>
    <w:p w:rsidR="00C7300E" w:rsidRPr="00D62363" w:rsidRDefault="00C7300E" w:rsidP="00C7300E">
      <w:pPr>
        <w:spacing w:after="0" w:line="240" w:lineRule="auto"/>
        <w:jc w:val="both"/>
        <w:rPr>
          <w:rFonts w:ascii="Times New Roman" w:hAnsi="Times New Roman" w:cs="Times New Roman"/>
          <w:sz w:val="28"/>
          <w:szCs w:val="28"/>
          <w:lang w:val="sr-Cyrl-RS"/>
        </w:rPr>
      </w:pPr>
      <w:r>
        <w:rPr>
          <w:rFonts w:ascii="Times New Roman" w:hAnsi="Times New Roman" w:cs="Times New Roman"/>
          <w:b/>
          <w:sz w:val="28"/>
          <w:szCs w:val="28"/>
          <w:lang w:val="sr-Cyrl-CS"/>
        </w:rPr>
        <w:t xml:space="preserve">          </w:t>
      </w:r>
      <w:r w:rsidRPr="00D62363">
        <w:rPr>
          <w:rFonts w:ascii="Times New Roman" w:hAnsi="Times New Roman" w:cs="Times New Roman"/>
          <w:sz w:val="28"/>
          <w:szCs w:val="28"/>
          <w:lang w:val="sr-Cyrl-CS"/>
        </w:rPr>
        <w:t xml:space="preserve">За финансирање текућег пословања планирана су средства за Фонд за развој и самофинансирање заједничких потреба грађана, као индиректног корисника буџетских средстава. </w:t>
      </w:r>
    </w:p>
    <w:p w:rsidR="00C7300E" w:rsidRPr="007B5BE4" w:rsidRDefault="00C7300E" w:rsidP="00C7300E">
      <w:pPr>
        <w:spacing w:after="0" w:line="240" w:lineRule="auto"/>
        <w:ind w:firstLine="720"/>
        <w:rPr>
          <w:rFonts w:ascii="Times New Roman" w:hAnsi="Times New Roman" w:cs="Times New Roman"/>
          <w:b/>
          <w:sz w:val="28"/>
          <w:szCs w:val="28"/>
          <w:lang w:val="sr-Latn-CS"/>
        </w:rPr>
      </w:pPr>
    </w:p>
    <w:p w:rsidR="00C7300E" w:rsidRPr="00C557BF" w:rsidRDefault="00C7300E" w:rsidP="00C7300E">
      <w:pPr>
        <w:spacing w:after="0" w:line="240" w:lineRule="auto"/>
        <w:ind w:firstLine="720"/>
        <w:rPr>
          <w:rFonts w:ascii="Times New Roman" w:hAnsi="Times New Roman" w:cs="Times New Roman"/>
          <w:sz w:val="28"/>
          <w:szCs w:val="28"/>
          <w:lang w:val="sr-Cyrl-RS"/>
        </w:rPr>
      </w:pPr>
      <w:r w:rsidRPr="00C557BF">
        <w:rPr>
          <w:rFonts w:ascii="Times New Roman" w:hAnsi="Times New Roman" w:cs="Times New Roman"/>
          <w:sz w:val="28"/>
          <w:szCs w:val="28"/>
          <w:lang w:val="sr-Cyrl-RS"/>
        </w:rPr>
        <w:t>ГЛАВА 3.1</w:t>
      </w:r>
      <w:r w:rsidRPr="00C557BF">
        <w:rPr>
          <w:rFonts w:ascii="Times New Roman" w:hAnsi="Times New Roman" w:cs="Times New Roman"/>
          <w:sz w:val="28"/>
          <w:szCs w:val="28"/>
          <w:lang w:val="sr-Latn-CS"/>
        </w:rPr>
        <w:t>2</w:t>
      </w:r>
      <w:r w:rsidRPr="00C557BF">
        <w:rPr>
          <w:rFonts w:ascii="Times New Roman" w:hAnsi="Times New Roman" w:cs="Times New Roman"/>
          <w:sz w:val="28"/>
          <w:szCs w:val="28"/>
          <w:lang w:val="sr-Cyrl-RS"/>
        </w:rPr>
        <w:t xml:space="preserve"> – СЛУЖБА ЗА ОДРЖАВАЊЕ И  </w:t>
      </w:r>
    </w:p>
    <w:p w:rsidR="00C7300E" w:rsidRPr="00C557BF" w:rsidRDefault="00C7300E" w:rsidP="00C7300E">
      <w:pPr>
        <w:spacing w:after="0" w:line="240" w:lineRule="auto"/>
        <w:ind w:firstLine="720"/>
        <w:rPr>
          <w:rFonts w:ascii="Times New Roman" w:hAnsi="Times New Roman" w:cs="Times New Roman"/>
          <w:sz w:val="28"/>
          <w:szCs w:val="28"/>
          <w:lang w:val="sr-Cyrl-RS"/>
        </w:rPr>
      </w:pPr>
      <w:r w:rsidRPr="00C557BF">
        <w:rPr>
          <w:rFonts w:ascii="Times New Roman" w:hAnsi="Times New Roman" w:cs="Times New Roman"/>
          <w:sz w:val="28"/>
          <w:szCs w:val="28"/>
          <w:lang w:val="sr-Cyrl-RS"/>
        </w:rPr>
        <w:t xml:space="preserve">                         ИНФОРМАТИЧКО-КОМУНИКАЦИОНЕ   </w:t>
      </w:r>
    </w:p>
    <w:p w:rsidR="00C7300E" w:rsidRPr="00C557BF" w:rsidRDefault="00C7300E" w:rsidP="00C7300E">
      <w:pPr>
        <w:spacing w:after="0" w:line="240" w:lineRule="auto"/>
        <w:ind w:left="1440" w:firstLine="720"/>
        <w:rPr>
          <w:rFonts w:ascii="Times New Roman" w:hAnsi="Times New Roman" w:cs="Times New Roman"/>
          <w:sz w:val="28"/>
          <w:szCs w:val="28"/>
          <w:lang w:val="sr-Cyrl-RS"/>
        </w:rPr>
      </w:pPr>
      <w:r w:rsidRPr="00C557BF">
        <w:rPr>
          <w:rFonts w:ascii="Times New Roman" w:hAnsi="Times New Roman" w:cs="Times New Roman"/>
          <w:sz w:val="28"/>
          <w:szCs w:val="28"/>
          <w:lang w:val="sr-Cyrl-RS"/>
        </w:rPr>
        <w:t xml:space="preserve">    ТЕХНОЛОГИЈЕ</w:t>
      </w:r>
    </w:p>
    <w:p w:rsidR="00C7300E" w:rsidRPr="00C557BF" w:rsidRDefault="00C7300E" w:rsidP="00C7300E">
      <w:pPr>
        <w:spacing w:after="0" w:line="240" w:lineRule="auto"/>
        <w:ind w:left="2524"/>
        <w:rPr>
          <w:rFonts w:ascii="Times New Roman" w:hAnsi="Times New Roman" w:cs="Times New Roman"/>
          <w:sz w:val="28"/>
          <w:szCs w:val="28"/>
          <w:lang w:val="sr-Cyrl-CS"/>
        </w:rPr>
      </w:pPr>
    </w:p>
    <w:p w:rsidR="00C7300E" w:rsidRDefault="00C7300E" w:rsidP="00C7300E">
      <w:pPr>
        <w:spacing w:after="0" w:line="240" w:lineRule="auto"/>
        <w:ind w:firstLine="709"/>
        <w:jc w:val="both"/>
        <w:rPr>
          <w:rFonts w:ascii="Times New Roman" w:hAnsi="Times New Roman" w:cs="Times New Roman"/>
          <w:sz w:val="28"/>
          <w:szCs w:val="28"/>
          <w:lang w:val="sr-Cyrl-RS"/>
        </w:rPr>
      </w:pPr>
      <w:r w:rsidRPr="00C557BF">
        <w:rPr>
          <w:rFonts w:ascii="Times New Roman" w:hAnsi="Times New Roman" w:cs="Times New Roman"/>
          <w:sz w:val="28"/>
          <w:szCs w:val="28"/>
          <w:lang w:val="sr-Cyrl-CS"/>
        </w:rPr>
        <w:t xml:space="preserve">За рад </w:t>
      </w:r>
      <w:r w:rsidRPr="00C557BF">
        <w:rPr>
          <w:rFonts w:ascii="Times New Roman" w:hAnsi="Times New Roman" w:cs="Times New Roman"/>
          <w:sz w:val="28"/>
          <w:szCs w:val="28"/>
          <w:lang w:val="sr-Cyrl-RS"/>
        </w:rPr>
        <w:t xml:space="preserve">Службе за одржавање и информатичко-комуникационе технологије - </w:t>
      </w:r>
      <w:r w:rsidRPr="00C557BF">
        <w:rPr>
          <w:rFonts w:ascii="Times New Roman" w:hAnsi="Times New Roman" w:cs="Times New Roman"/>
          <w:sz w:val="28"/>
          <w:szCs w:val="28"/>
          <w:lang w:val="sr-Cyrl-CS"/>
        </w:rPr>
        <w:t>Програм 15. Локална самоуправа</w:t>
      </w:r>
      <w:r>
        <w:rPr>
          <w:rFonts w:ascii="Times New Roman" w:hAnsi="Times New Roman" w:cs="Times New Roman"/>
          <w:sz w:val="28"/>
          <w:szCs w:val="28"/>
          <w:lang w:val="sr-Cyrl-RS"/>
        </w:rPr>
        <w:t xml:space="preserve"> планирана су  средства за накнаде у натури  -  набавку пакетића за децу радника запослених у Градској управи,  сталне трошкове - енергетске услуге (електрична енергија, даљинско грејање, набавка лож уља), комуналне услуге (трошкови воде, одвоза смећа), услуге комуникација (услуге фиксне и мобилне телефоније и интернета), трошкове осигурања (обавезно и каско осигурање службених возила), остале трошкове за објекте у власништву града које користе управе и службе Града Ниша.</w:t>
      </w:r>
    </w:p>
    <w:p w:rsidR="00C7300E" w:rsidRDefault="00C7300E" w:rsidP="00C7300E">
      <w:pPr>
        <w:spacing w:after="0" w:line="240" w:lineRule="auto"/>
        <w:ind w:firstLine="709"/>
        <w:jc w:val="both"/>
        <w:rPr>
          <w:rFonts w:ascii="Times New Roman" w:hAnsi="Times New Roman" w:cs="Times New Roman"/>
          <w:sz w:val="28"/>
          <w:szCs w:val="28"/>
          <w:lang w:val="sr-Cyrl-RS"/>
        </w:rPr>
      </w:pPr>
      <w:r>
        <w:rPr>
          <w:rFonts w:ascii="Times New Roman" w:hAnsi="Times New Roman" w:cs="Times New Roman"/>
          <w:sz w:val="28"/>
          <w:szCs w:val="28"/>
          <w:lang w:val="sr-Cyrl-RS"/>
        </w:rPr>
        <w:t>На економској класификацији - Услуге по уговору планирана средства   односе се на услуге одржавања телефонског система, компјутерске услуге - односно одржавање и набавку компјутерских софтвера за потребе функсионисања укупног рачунарског и комуникационог система управа и служби града, услуге информисања (објављивање огласа, набавка штампе), услуге образовања и усавршавања запослених (обука радника ПП заштита), стручне и остале опште услуге (по основу годишњег уговора за одржавање хигијене у објектима града, затим по уговору за одржавање са Републичким заводом за здравствено осигурање</w:t>
      </w:r>
      <w:r>
        <w:rPr>
          <w:rFonts w:ascii="Times New Roman" w:hAnsi="Times New Roman" w:cs="Times New Roman"/>
          <w:sz w:val="28"/>
          <w:szCs w:val="28"/>
          <w:lang w:val="sr-Latn-RS"/>
        </w:rPr>
        <w:t xml:space="preserve">, </w:t>
      </w:r>
      <w:r>
        <w:rPr>
          <w:rFonts w:ascii="Times New Roman" w:hAnsi="Times New Roman" w:cs="Times New Roman"/>
          <w:sz w:val="28"/>
          <w:szCs w:val="28"/>
          <w:lang w:val="sr-Cyrl-RS"/>
        </w:rPr>
        <w:t>услуге обезбеђења објеката града</w:t>
      </w:r>
      <w:r>
        <w:rPr>
          <w:rFonts w:ascii="Times New Roman" w:hAnsi="Times New Roman" w:cs="Times New Roman"/>
          <w:sz w:val="28"/>
          <w:szCs w:val="28"/>
          <w:lang w:val="sr-Latn-RS"/>
        </w:rPr>
        <w:t xml:space="preserve">, </w:t>
      </w:r>
      <w:r>
        <w:rPr>
          <w:rFonts w:ascii="Times New Roman" w:hAnsi="Times New Roman" w:cs="Times New Roman"/>
          <w:sz w:val="28"/>
          <w:szCs w:val="28"/>
          <w:lang w:val="sr-Cyrl-RS"/>
        </w:rPr>
        <w:t xml:space="preserve">помоћне и физичке послове по уговору са студентском организацијом). </w:t>
      </w:r>
    </w:p>
    <w:p w:rsidR="00C7300E" w:rsidRDefault="00C7300E" w:rsidP="00C7300E">
      <w:pPr>
        <w:spacing w:after="0" w:line="240" w:lineRule="auto"/>
        <w:ind w:firstLine="709"/>
        <w:jc w:val="both"/>
        <w:rPr>
          <w:rFonts w:ascii="Times New Roman" w:hAnsi="Times New Roman" w:cs="Times New Roman"/>
          <w:sz w:val="28"/>
          <w:szCs w:val="28"/>
          <w:lang w:val="sr-Cyrl-RS"/>
        </w:rPr>
      </w:pPr>
      <w:r>
        <w:rPr>
          <w:rFonts w:ascii="Times New Roman" w:hAnsi="Times New Roman" w:cs="Times New Roman"/>
          <w:sz w:val="28"/>
          <w:szCs w:val="28"/>
          <w:lang w:val="sr-Cyrl-RS"/>
        </w:rPr>
        <w:t>У оквиру специјализованих услуга, су медицинске услуге (санитарни и систематски преглед радника), услуге очувања животне средине, науке и геодетске услуге (за услуге од стране Катастра, као и Републичког геодетског завода, од кога се између осталог врши набавка података за потребе Градског Информационог Система - ГИС) и остале специјализоване услуге.</w:t>
      </w:r>
    </w:p>
    <w:p w:rsidR="00C7300E" w:rsidRDefault="00C7300E" w:rsidP="00C7300E">
      <w:pPr>
        <w:spacing w:after="0" w:line="240" w:lineRule="auto"/>
        <w:ind w:firstLine="709"/>
        <w:jc w:val="both"/>
        <w:rPr>
          <w:rFonts w:ascii="Times New Roman" w:hAnsi="Times New Roman" w:cs="Times New Roman"/>
          <w:sz w:val="28"/>
          <w:szCs w:val="28"/>
          <w:lang w:val="sr-Cyrl-RS"/>
        </w:rPr>
      </w:pPr>
      <w:r>
        <w:rPr>
          <w:rFonts w:ascii="Times New Roman" w:hAnsi="Times New Roman" w:cs="Times New Roman"/>
          <w:sz w:val="28"/>
          <w:szCs w:val="28"/>
          <w:lang w:val="sr-Cyrl-RS"/>
        </w:rPr>
        <w:t>За текуће поправке и одржавање објеката и опреме планирају се средства  за плаћање обавеза по уговору о текућем одржавању објеката града са јавним предузећем „Нишстан“ и одржавање пословног и стамбеног простора у власништву града (кровопокривачке, електро, браварске, водоводно-канализационе, молерско-фарбарске, стаклорезачке, столарске и друге услуге; радове на инсталацијама грејања) и за одржавање опреме у власништву града (одржавање аутомобила, свих уређаја и апарата, укупне рачунарске, електронске, мрежне и комуникационе опреме).</w:t>
      </w:r>
    </w:p>
    <w:p w:rsidR="00C7300E" w:rsidRDefault="00C7300E" w:rsidP="00C7300E">
      <w:pPr>
        <w:spacing w:after="0" w:line="240" w:lineRule="auto"/>
        <w:ind w:firstLine="709"/>
        <w:jc w:val="both"/>
        <w:rPr>
          <w:rFonts w:ascii="Times New Roman" w:hAnsi="Times New Roman" w:cs="Times New Roman"/>
          <w:sz w:val="28"/>
          <w:szCs w:val="28"/>
          <w:lang w:val="sr-Cyrl-RS"/>
        </w:rPr>
      </w:pPr>
      <w:r>
        <w:rPr>
          <w:rFonts w:ascii="Times New Roman" w:hAnsi="Times New Roman" w:cs="Times New Roman"/>
          <w:sz w:val="28"/>
          <w:szCs w:val="28"/>
          <w:lang w:val="sr-Cyrl-RS"/>
        </w:rPr>
        <w:t>Набавка материјала планира се за извршавање основних активности и потреба свих управа и служби: административног материјала (канцеларијски материјал, тонери, службена одећа), материјала за саобраћај (набавка бензина, дизела, течног нафтног гаса и ауто козметике), материјала за одржавање хигијене и угоститељство (опрема и средства за хигијену и хране и пића за потребе управа и служби) и материјала за посебне намене.</w:t>
      </w:r>
    </w:p>
    <w:p w:rsidR="00C7300E" w:rsidRDefault="00C7300E" w:rsidP="00C7300E">
      <w:pPr>
        <w:spacing w:after="0" w:line="240" w:lineRule="auto"/>
        <w:ind w:firstLine="709"/>
        <w:jc w:val="both"/>
        <w:rPr>
          <w:rFonts w:ascii="Times New Roman" w:hAnsi="Times New Roman" w:cs="Times New Roman"/>
          <w:sz w:val="28"/>
          <w:szCs w:val="28"/>
          <w:lang w:val="sr-Cyrl-RS"/>
        </w:rPr>
      </w:pPr>
      <w:r>
        <w:rPr>
          <w:rFonts w:ascii="Times New Roman" w:hAnsi="Times New Roman" w:cs="Times New Roman"/>
          <w:sz w:val="28"/>
          <w:szCs w:val="28"/>
          <w:lang w:val="sr-Cyrl-RS"/>
        </w:rPr>
        <w:t xml:space="preserve">Средства планирана за инвестиције у објекте Града  намењена су за плаћање  обавеза из текуће године и неопходан надзор над радовима који ће бити завршени у 2015. години. </w:t>
      </w:r>
    </w:p>
    <w:p w:rsidR="00C7300E" w:rsidRDefault="00C7300E" w:rsidP="00C7300E">
      <w:pPr>
        <w:spacing w:after="0" w:line="240" w:lineRule="auto"/>
        <w:ind w:firstLine="709"/>
        <w:jc w:val="both"/>
        <w:rPr>
          <w:rFonts w:ascii="Times New Roman" w:hAnsi="Times New Roman" w:cs="Times New Roman"/>
          <w:sz w:val="28"/>
          <w:szCs w:val="28"/>
          <w:lang w:val="sr-Cyrl-RS"/>
        </w:rPr>
      </w:pPr>
      <w:r>
        <w:rPr>
          <w:rFonts w:ascii="Times New Roman" w:hAnsi="Times New Roman" w:cs="Times New Roman"/>
          <w:sz w:val="28"/>
          <w:szCs w:val="28"/>
          <w:lang w:val="sr-Cyrl-RS"/>
        </w:rPr>
        <w:t xml:space="preserve">За набавку машина и опреме планирају се средства за набавку минимум свих врста рачунарске, електронске, фотографске и друге опреме за најхитнију замену, опреме за коју се због застарелости сматра да неће моћи да буде у функцији у наредној години. </w:t>
      </w:r>
    </w:p>
    <w:p w:rsidR="00C7300E" w:rsidRDefault="00C7300E" w:rsidP="00C7300E">
      <w:pPr>
        <w:spacing w:after="0" w:line="240" w:lineRule="auto"/>
        <w:ind w:firstLine="709"/>
        <w:jc w:val="both"/>
        <w:rPr>
          <w:rFonts w:ascii="Times New Roman" w:hAnsi="Times New Roman" w:cs="Times New Roman"/>
          <w:sz w:val="28"/>
          <w:szCs w:val="28"/>
          <w:lang w:val="sr-Cyrl-RS"/>
        </w:rPr>
      </w:pPr>
      <w:r>
        <w:rPr>
          <w:rFonts w:ascii="Times New Roman" w:hAnsi="Times New Roman" w:cs="Times New Roman"/>
          <w:sz w:val="28"/>
          <w:szCs w:val="28"/>
          <w:lang w:val="sr-Cyrl-RS"/>
        </w:rPr>
        <w:t>За набавку остале опреме планирана су средства за комуналну полицију.</w:t>
      </w:r>
    </w:p>
    <w:p w:rsidR="00C7300E" w:rsidRDefault="00C7300E" w:rsidP="00C7300E">
      <w:pPr>
        <w:spacing w:after="0" w:line="240" w:lineRule="auto"/>
        <w:ind w:firstLine="709"/>
        <w:jc w:val="both"/>
        <w:rPr>
          <w:rFonts w:ascii="Times New Roman" w:hAnsi="Times New Roman" w:cs="Times New Roman"/>
          <w:sz w:val="28"/>
          <w:szCs w:val="28"/>
          <w:lang w:val="sr-Cyrl-CS"/>
        </w:rPr>
      </w:pPr>
      <w:r>
        <w:rPr>
          <w:rFonts w:ascii="Times New Roman" w:hAnsi="Times New Roman" w:cs="Times New Roman"/>
          <w:sz w:val="28"/>
          <w:szCs w:val="28"/>
          <w:lang w:val="sr-Cyrl-RS"/>
        </w:rPr>
        <w:t xml:space="preserve">Средства планирана за нематеријалну имовину, намењена су за набавку </w:t>
      </w:r>
      <w:r>
        <w:rPr>
          <w:rFonts w:ascii="Times New Roman" w:hAnsi="Times New Roman" w:cs="Times New Roman"/>
          <w:sz w:val="28"/>
          <w:szCs w:val="28"/>
          <w:lang w:val="sr-Cyrl-CS"/>
        </w:rPr>
        <w:t xml:space="preserve">компјутерских софтвера </w:t>
      </w:r>
      <w:r>
        <w:rPr>
          <w:rFonts w:ascii="Times New Roman" w:hAnsi="Times New Roman" w:cs="Times New Roman"/>
          <w:sz w:val="28"/>
          <w:szCs w:val="28"/>
          <w:lang w:val="sr-Cyrl-RS"/>
        </w:rPr>
        <w:t xml:space="preserve">за потребе функционисања информационог система Градске управе (антивирус софтвер, </w:t>
      </w:r>
      <w:r>
        <w:rPr>
          <w:rFonts w:ascii="Times New Roman" w:hAnsi="Times New Roman" w:cs="Times New Roman"/>
          <w:sz w:val="28"/>
          <w:szCs w:val="28"/>
          <w:lang w:val="sr-Latn-CS"/>
        </w:rPr>
        <w:t xml:space="preserve">CAD </w:t>
      </w:r>
      <w:r>
        <w:rPr>
          <w:rFonts w:ascii="Times New Roman" w:hAnsi="Times New Roman" w:cs="Times New Roman"/>
          <w:sz w:val="28"/>
          <w:szCs w:val="28"/>
          <w:lang w:val="sr-Cyrl-CS"/>
        </w:rPr>
        <w:t xml:space="preserve">софтвер). </w:t>
      </w:r>
    </w:p>
    <w:p w:rsidR="00C7300E" w:rsidRDefault="00C7300E" w:rsidP="00C7300E">
      <w:pPr>
        <w:spacing w:after="0" w:line="240" w:lineRule="auto"/>
        <w:ind w:firstLine="709"/>
        <w:jc w:val="both"/>
        <w:rPr>
          <w:rFonts w:ascii="Times New Roman" w:hAnsi="Times New Roman" w:cs="Times New Roman"/>
          <w:sz w:val="28"/>
          <w:szCs w:val="28"/>
          <w:lang w:val="sr-Cyrl-RS"/>
        </w:rPr>
      </w:pPr>
      <w:r>
        <w:rPr>
          <w:rFonts w:ascii="Times New Roman" w:hAnsi="Times New Roman" w:cs="Times New Roman"/>
          <w:sz w:val="28"/>
          <w:szCs w:val="28"/>
          <w:lang w:val="sr-Cyrl-RS"/>
        </w:rPr>
        <w:t>Средства планирана за зграде и грађевинске објекте, набавку машина и опреме и нематеријалне имовине биће детаљно распоређена Програмом капиталног инвестирања Службе за одржавање и информатичко-комуникационе технологије за 2015. годину.</w:t>
      </w:r>
    </w:p>
    <w:p w:rsidR="00C7300E" w:rsidRDefault="00C7300E" w:rsidP="00C7300E">
      <w:pPr>
        <w:spacing w:after="0" w:line="240" w:lineRule="auto"/>
        <w:ind w:firstLine="709"/>
        <w:jc w:val="both"/>
        <w:rPr>
          <w:rFonts w:ascii="Times New Roman" w:hAnsi="Times New Roman" w:cs="Times New Roman"/>
          <w:sz w:val="28"/>
          <w:szCs w:val="28"/>
          <w:lang w:val="sr-Cyrl-RS"/>
        </w:rPr>
      </w:pPr>
    </w:p>
    <w:p w:rsidR="00C7300E" w:rsidRPr="00C557BF" w:rsidRDefault="00C7300E" w:rsidP="00C7300E">
      <w:pPr>
        <w:spacing w:after="0" w:line="240" w:lineRule="auto"/>
        <w:jc w:val="both"/>
        <w:outlineLvl w:val="0"/>
        <w:rPr>
          <w:rFonts w:ascii="Times New Roman" w:hAnsi="Times New Roman" w:cs="Times New Roman"/>
          <w:sz w:val="28"/>
          <w:szCs w:val="28"/>
          <w:lang w:val="sr-Cyrl-CS"/>
        </w:rPr>
      </w:pPr>
      <w:r>
        <w:rPr>
          <w:rFonts w:ascii="Times New Roman" w:hAnsi="Times New Roman" w:cs="Times New Roman"/>
          <w:sz w:val="28"/>
          <w:szCs w:val="28"/>
          <w:lang w:val="sr-Cyrl-CS"/>
        </w:rPr>
        <w:tab/>
      </w:r>
      <w:r w:rsidRPr="00C557BF">
        <w:rPr>
          <w:rFonts w:ascii="Times New Roman" w:hAnsi="Times New Roman" w:cs="Times New Roman"/>
          <w:sz w:val="28"/>
          <w:szCs w:val="28"/>
          <w:lang w:val="sr-Cyrl-CS"/>
        </w:rPr>
        <w:t>РАЗДЕО 4 – ЗАШТИТНИК ГРАЂАНА</w:t>
      </w:r>
    </w:p>
    <w:p w:rsidR="00C7300E" w:rsidRPr="00C557BF" w:rsidRDefault="00C7300E" w:rsidP="00C7300E">
      <w:pPr>
        <w:spacing w:after="0" w:line="240" w:lineRule="auto"/>
        <w:jc w:val="both"/>
        <w:outlineLvl w:val="0"/>
        <w:rPr>
          <w:rFonts w:ascii="Times New Roman" w:hAnsi="Times New Roman" w:cs="Times New Roman"/>
          <w:sz w:val="28"/>
          <w:szCs w:val="28"/>
          <w:lang w:val="sr-Cyrl-CS"/>
        </w:rPr>
      </w:pPr>
    </w:p>
    <w:p w:rsidR="00C7300E" w:rsidRDefault="00C7300E" w:rsidP="00C7300E">
      <w:pPr>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ab/>
        <w:t>За рад Заштитника грађана - Програм 15. Локална самоуправа</w:t>
      </w:r>
      <w:r>
        <w:rPr>
          <w:rFonts w:ascii="Times New Roman" w:hAnsi="Times New Roman" w:cs="Times New Roman"/>
          <w:sz w:val="28"/>
          <w:szCs w:val="28"/>
          <w:lang w:val="sr-Cyrl-CS"/>
        </w:rPr>
        <w:t xml:space="preserve"> планирана су средства за: плате, накнаде у натури, социјална давања</w:t>
      </w:r>
      <w:r w:rsidR="000D1BD4">
        <w:rPr>
          <w:rFonts w:ascii="Times New Roman" w:hAnsi="Times New Roman" w:cs="Times New Roman"/>
          <w:sz w:val="28"/>
          <w:szCs w:val="28"/>
          <w:lang w:val="sr-Cyrl-CS"/>
        </w:rPr>
        <w:t>,</w:t>
      </w:r>
      <w:r>
        <w:rPr>
          <w:rFonts w:ascii="Times New Roman" w:hAnsi="Times New Roman" w:cs="Times New Roman"/>
          <w:sz w:val="28"/>
          <w:szCs w:val="28"/>
          <w:lang w:val="sr-Cyrl-CS"/>
        </w:rPr>
        <w:t xml:space="preserve"> награде запосленима, трошкове путовања и услуге по уговору.</w:t>
      </w:r>
    </w:p>
    <w:p w:rsidR="00C7300E" w:rsidRDefault="00C7300E" w:rsidP="00C7300E">
      <w:pPr>
        <w:spacing w:after="0" w:line="240" w:lineRule="auto"/>
        <w:rPr>
          <w:rFonts w:ascii="Times New Roman" w:hAnsi="Times New Roman" w:cs="Times New Roman"/>
          <w:sz w:val="28"/>
          <w:szCs w:val="28"/>
          <w:lang w:val="sr-Cyrl-CS"/>
        </w:rPr>
      </w:pPr>
    </w:p>
    <w:p w:rsidR="00C7300E" w:rsidRPr="00C557BF" w:rsidRDefault="00C7300E" w:rsidP="00C7300E">
      <w:pPr>
        <w:spacing w:after="0" w:line="240" w:lineRule="auto"/>
        <w:rPr>
          <w:rFonts w:ascii="Times New Roman" w:hAnsi="Times New Roman" w:cs="Times New Roman"/>
          <w:sz w:val="28"/>
          <w:szCs w:val="28"/>
          <w:lang w:val="sr-Cyrl-CS"/>
        </w:rPr>
      </w:pPr>
      <w:r>
        <w:rPr>
          <w:rFonts w:ascii="Times New Roman" w:hAnsi="Times New Roman" w:cs="Times New Roman"/>
          <w:sz w:val="28"/>
          <w:szCs w:val="28"/>
          <w:lang w:val="sr-Cyrl-CS"/>
        </w:rPr>
        <w:tab/>
      </w:r>
      <w:r w:rsidRPr="00C557BF">
        <w:rPr>
          <w:rFonts w:ascii="Times New Roman" w:hAnsi="Times New Roman" w:cs="Times New Roman"/>
          <w:sz w:val="28"/>
          <w:szCs w:val="28"/>
          <w:lang w:val="sr-Cyrl-CS"/>
        </w:rPr>
        <w:t>РАЗДЕО 5 - ГРАДСКО ЈАВНО ПРАВОБРАНИЛАШТВО</w:t>
      </w:r>
    </w:p>
    <w:p w:rsidR="00C7300E" w:rsidRPr="00C557BF" w:rsidRDefault="00C7300E" w:rsidP="00C7300E">
      <w:pPr>
        <w:spacing w:after="0" w:line="240" w:lineRule="auto"/>
        <w:jc w:val="both"/>
        <w:rPr>
          <w:rFonts w:ascii="Times New Roman" w:hAnsi="Times New Roman" w:cs="Times New Roman"/>
          <w:sz w:val="28"/>
          <w:szCs w:val="28"/>
          <w:lang w:val="sr-Cyrl-CS"/>
        </w:rPr>
      </w:pPr>
    </w:p>
    <w:p w:rsidR="00C7300E" w:rsidRDefault="00C7300E" w:rsidP="00C7300E">
      <w:pPr>
        <w:spacing w:after="0" w:line="240" w:lineRule="auto"/>
        <w:jc w:val="both"/>
      </w:pPr>
      <w:r w:rsidRPr="00C557BF">
        <w:rPr>
          <w:rFonts w:ascii="Times New Roman" w:hAnsi="Times New Roman" w:cs="Times New Roman"/>
          <w:sz w:val="28"/>
          <w:szCs w:val="28"/>
          <w:lang w:val="sr-Cyrl-CS"/>
        </w:rPr>
        <w:tab/>
        <w:t>За рад Градског јавног правобранилаштва - Програм 15. Локална самоуправа</w:t>
      </w:r>
      <w:r w:rsidRPr="00E86480">
        <w:rPr>
          <w:rFonts w:ascii="Times New Roman" w:hAnsi="Times New Roman" w:cs="Times New Roman"/>
          <w:b/>
          <w:sz w:val="28"/>
          <w:szCs w:val="28"/>
          <w:lang w:val="sr-Cyrl-CS"/>
        </w:rPr>
        <w:t xml:space="preserve"> </w:t>
      </w:r>
      <w:r>
        <w:rPr>
          <w:rFonts w:ascii="Times New Roman" w:hAnsi="Times New Roman" w:cs="Times New Roman"/>
          <w:sz w:val="28"/>
          <w:szCs w:val="28"/>
          <w:lang w:val="sr-Cyrl-CS"/>
        </w:rPr>
        <w:t>планирана су средства у буџету Града Ниша за 2015. годину за плате и социјалне доприносе, накнаде у нат</w:t>
      </w:r>
      <w:r w:rsidR="000D1BD4">
        <w:rPr>
          <w:rFonts w:ascii="Times New Roman" w:hAnsi="Times New Roman" w:cs="Times New Roman"/>
          <w:sz w:val="28"/>
          <w:szCs w:val="28"/>
          <w:lang w:val="sr-Cyrl-CS"/>
        </w:rPr>
        <w:t>ури, социјална давања, трошкове</w:t>
      </w:r>
      <w:r>
        <w:rPr>
          <w:rFonts w:ascii="Times New Roman" w:hAnsi="Times New Roman" w:cs="Times New Roman"/>
          <w:sz w:val="28"/>
          <w:szCs w:val="28"/>
          <w:lang w:val="sr-Cyrl-CS"/>
        </w:rPr>
        <w:t xml:space="preserve"> путовања, услуге по уговору и новчане казне и пенал</w:t>
      </w:r>
      <w:r w:rsidR="000D1BD4">
        <w:rPr>
          <w:rFonts w:ascii="Times New Roman" w:hAnsi="Times New Roman" w:cs="Times New Roman"/>
          <w:sz w:val="28"/>
          <w:szCs w:val="28"/>
          <w:lang w:val="sr-Cyrl-CS"/>
        </w:rPr>
        <w:t>е</w:t>
      </w:r>
      <w:r>
        <w:rPr>
          <w:rFonts w:ascii="Times New Roman" w:hAnsi="Times New Roman" w:cs="Times New Roman"/>
          <w:sz w:val="28"/>
          <w:szCs w:val="28"/>
          <w:lang w:val="sr-Cyrl-CS"/>
        </w:rPr>
        <w:t xml:space="preserve"> по решењу судова. </w:t>
      </w:r>
    </w:p>
    <w:p w:rsidR="00C7300E" w:rsidRDefault="00C7300E" w:rsidP="00C7300E">
      <w:pPr>
        <w:spacing w:after="0" w:line="240" w:lineRule="auto"/>
        <w:rPr>
          <w:lang w:val="sr-Cyrl-CS"/>
        </w:rPr>
      </w:pPr>
    </w:p>
    <w:p w:rsidR="00C7300E" w:rsidRDefault="00C7300E" w:rsidP="00C7300E">
      <w:pPr>
        <w:spacing w:after="0" w:line="240" w:lineRule="auto"/>
        <w:rPr>
          <w:lang w:val="sr-Cyrl-CS"/>
        </w:rPr>
      </w:pPr>
    </w:p>
    <w:p w:rsidR="00C7300E" w:rsidRDefault="00C7300E" w:rsidP="00C7300E">
      <w:pPr>
        <w:spacing w:after="0" w:line="240" w:lineRule="auto"/>
        <w:rPr>
          <w:lang w:val="sr-Cyrl-CS"/>
        </w:rPr>
      </w:pPr>
    </w:p>
    <w:p w:rsidR="00C7300E" w:rsidRPr="00851411" w:rsidRDefault="00C7300E" w:rsidP="00C7300E">
      <w:pPr>
        <w:spacing w:after="0" w:line="240" w:lineRule="auto"/>
        <w:rPr>
          <w:lang w:val="sr-Cyrl-CS"/>
        </w:rPr>
      </w:pPr>
    </w:p>
    <w:p w:rsidR="00C7300E" w:rsidRPr="00B31F41" w:rsidRDefault="00C7300E" w:rsidP="00C7300E">
      <w:pPr>
        <w:spacing w:after="0" w:line="240" w:lineRule="auto"/>
        <w:ind w:left="6480"/>
        <w:rPr>
          <w:rFonts w:ascii="Times New Roman" w:hAnsi="Times New Roman" w:cs="Times New Roman"/>
          <w:sz w:val="28"/>
          <w:szCs w:val="28"/>
          <w:lang w:val="sr-Cyrl-CS"/>
        </w:rPr>
      </w:pPr>
      <w:r>
        <w:rPr>
          <w:rFonts w:ascii="Times New Roman" w:hAnsi="Times New Roman" w:cs="Times New Roman"/>
          <w:sz w:val="28"/>
          <w:szCs w:val="28"/>
          <w:lang w:val="sr-Cyrl-CS"/>
        </w:rPr>
        <w:t xml:space="preserve">       </w:t>
      </w:r>
      <w:r w:rsidRPr="00B31F41">
        <w:rPr>
          <w:rFonts w:ascii="Times New Roman" w:hAnsi="Times New Roman" w:cs="Times New Roman"/>
          <w:sz w:val="28"/>
          <w:szCs w:val="28"/>
          <w:lang w:val="sr-Cyrl-CS"/>
        </w:rPr>
        <w:t>НАЧЕЛНИК</w:t>
      </w:r>
    </w:p>
    <w:p w:rsidR="00C7300E" w:rsidRPr="00B31F41" w:rsidRDefault="00C7300E" w:rsidP="00C7300E">
      <w:pPr>
        <w:spacing w:after="0" w:line="240" w:lineRule="auto"/>
        <w:jc w:val="both"/>
        <w:rPr>
          <w:rFonts w:ascii="Times New Roman" w:hAnsi="Times New Roman" w:cs="Times New Roman"/>
          <w:sz w:val="28"/>
          <w:szCs w:val="28"/>
          <w:lang w:val="sr-Cyrl-CS"/>
        </w:rPr>
      </w:pPr>
    </w:p>
    <w:p w:rsidR="00C7300E" w:rsidRDefault="00C7300E" w:rsidP="00C7300E">
      <w:pPr>
        <w:spacing w:after="0" w:line="240" w:lineRule="auto"/>
        <w:jc w:val="both"/>
      </w:pPr>
      <w:r w:rsidRPr="00B31F41">
        <w:rPr>
          <w:rFonts w:ascii="Times New Roman" w:hAnsi="Times New Roman" w:cs="Times New Roman"/>
          <w:sz w:val="28"/>
          <w:szCs w:val="28"/>
          <w:lang w:val="sr-Cyrl-CS"/>
        </w:rPr>
        <w:tab/>
      </w:r>
      <w:r w:rsidRPr="00B31F41">
        <w:rPr>
          <w:rFonts w:ascii="Times New Roman" w:hAnsi="Times New Roman" w:cs="Times New Roman"/>
          <w:sz w:val="28"/>
          <w:szCs w:val="28"/>
          <w:lang w:val="sr-Cyrl-CS"/>
        </w:rPr>
        <w:tab/>
      </w:r>
      <w:r w:rsidRPr="00B31F41">
        <w:rPr>
          <w:rFonts w:ascii="Times New Roman" w:hAnsi="Times New Roman" w:cs="Times New Roman"/>
          <w:sz w:val="28"/>
          <w:szCs w:val="28"/>
          <w:lang w:val="sr-Cyrl-CS"/>
        </w:rPr>
        <w:tab/>
      </w:r>
      <w:r w:rsidRPr="00B31F41">
        <w:rPr>
          <w:rFonts w:ascii="Times New Roman" w:hAnsi="Times New Roman" w:cs="Times New Roman"/>
          <w:sz w:val="28"/>
          <w:szCs w:val="28"/>
          <w:lang w:val="sr-Cyrl-CS"/>
        </w:rPr>
        <w:tab/>
      </w:r>
      <w:r w:rsidRPr="00B31F41">
        <w:rPr>
          <w:rFonts w:ascii="Times New Roman" w:hAnsi="Times New Roman" w:cs="Times New Roman"/>
          <w:sz w:val="28"/>
          <w:szCs w:val="28"/>
          <w:lang w:val="sr-Cyrl-CS"/>
        </w:rPr>
        <w:tab/>
      </w:r>
      <w:r w:rsidRPr="00B31F41">
        <w:rPr>
          <w:rFonts w:ascii="Times New Roman" w:hAnsi="Times New Roman" w:cs="Times New Roman"/>
          <w:sz w:val="28"/>
          <w:szCs w:val="28"/>
          <w:lang w:val="sr-Cyrl-CS"/>
        </w:rPr>
        <w:tab/>
      </w:r>
      <w:r w:rsidRPr="00B31F41">
        <w:rPr>
          <w:rFonts w:ascii="Times New Roman" w:hAnsi="Times New Roman" w:cs="Times New Roman"/>
          <w:sz w:val="28"/>
          <w:szCs w:val="28"/>
          <w:lang w:val="sr-Cyrl-CS"/>
        </w:rPr>
        <w:tab/>
      </w:r>
      <w:r w:rsidRPr="00B31F41">
        <w:rPr>
          <w:rFonts w:ascii="Times New Roman" w:hAnsi="Times New Roman" w:cs="Times New Roman"/>
          <w:sz w:val="28"/>
          <w:szCs w:val="28"/>
          <w:lang w:val="sr-Cyrl-CS"/>
        </w:rPr>
        <w:tab/>
      </w:r>
      <w:r w:rsidRPr="00B31F41">
        <w:rPr>
          <w:rFonts w:ascii="Times New Roman" w:hAnsi="Times New Roman" w:cs="Times New Roman"/>
          <w:sz w:val="28"/>
          <w:szCs w:val="28"/>
          <w:lang w:val="sr-Cyrl-CS"/>
        </w:rPr>
        <w:tab/>
      </w:r>
      <w:r>
        <w:rPr>
          <w:rFonts w:ascii="Times New Roman" w:hAnsi="Times New Roman" w:cs="Times New Roman"/>
          <w:sz w:val="28"/>
          <w:szCs w:val="28"/>
          <w:lang w:val="sr-Cyrl-CS"/>
        </w:rPr>
        <w:t xml:space="preserve">  Миљан Стевановић</w:t>
      </w:r>
    </w:p>
    <w:p w:rsidR="00C7300E" w:rsidRDefault="00C7300E" w:rsidP="00C7300E"/>
    <w:p w:rsidR="00866952" w:rsidRDefault="00866952" w:rsidP="00C7300E">
      <w:pPr>
        <w:spacing w:after="0" w:line="240" w:lineRule="auto"/>
        <w:jc w:val="both"/>
      </w:pPr>
    </w:p>
    <w:sectPr w:rsidR="00866952" w:rsidSect="00D033D0">
      <w:foot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2DC" w:rsidRDefault="00A842DC" w:rsidP="00A16B8E">
      <w:pPr>
        <w:spacing w:after="0" w:line="240" w:lineRule="auto"/>
      </w:pPr>
      <w:r>
        <w:separator/>
      </w:r>
    </w:p>
  </w:endnote>
  <w:endnote w:type="continuationSeparator" w:id="0">
    <w:p w:rsidR="00A842DC" w:rsidRDefault="00A842DC" w:rsidP="00A1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181611"/>
      <w:docPartObj>
        <w:docPartGallery w:val="Page Numbers (Bottom of Page)"/>
        <w:docPartUnique/>
      </w:docPartObj>
    </w:sdtPr>
    <w:sdtEndPr>
      <w:rPr>
        <w:noProof/>
      </w:rPr>
    </w:sdtEndPr>
    <w:sdtContent>
      <w:p w:rsidR="00F64B5D" w:rsidRDefault="00F64B5D">
        <w:pPr>
          <w:pStyle w:val="Footer"/>
          <w:jc w:val="center"/>
        </w:pPr>
        <w:r>
          <w:fldChar w:fldCharType="begin"/>
        </w:r>
        <w:r>
          <w:instrText xml:space="preserve"> PAGE   \* MERGEFORMAT </w:instrText>
        </w:r>
        <w:r>
          <w:fldChar w:fldCharType="separate"/>
        </w:r>
        <w:r w:rsidR="00A2068E">
          <w:rPr>
            <w:noProof/>
          </w:rPr>
          <w:t>32</w:t>
        </w:r>
        <w:r>
          <w:rPr>
            <w:noProof/>
          </w:rPr>
          <w:fldChar w:fldCharType="end"/>
        </w:r>
      </w:p>
    </w:sdtContent>
  </w:sdt>
  <w:p w:rsidR="00F64B5D" w:rsidRDefault="00F64B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2DC" w:rsidRDefault="00A842DC" w:rsidP="00A16B8E">
      <w:pPr>
        <w:spacing w:after="0" w:line="240" w:lineRule="auto"/>
      </w:pPr>
      <w:r>
        <w:separator/>
      </w:r>
    </w:p>
  </w:footnote>
  <w:footnote w:type="continuationSeparator" w:id="0">
    <w:p w:rsidR="00A842DC" w:rsidRDefault="00A842DC" w:rsidP="00A16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A78"/>
    <w:multiLevelType w:val="hybridMultilevel"/>
    <w:tmpl w:val="A4886326"/>
    <w:lvl w:ilvl="0" w:tplc="95927C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17914"/>
    <w:multiLevelType w:val="hybridMultilevel"/>
    <w:tmpl w:val="27F4485E"/>
    <w:lvl w:ilvl="0" w:tplc="95927CF4">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22E67DCF"/>
    <w:multiLevelType w:val="hybridMultilevel"/>
    <w:tmpl w:val="BC50FBDE"/>
    <w:lvl w:ilvl="0" w:tplc="F4CE06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44B5183A"/>
    <w:multiLevelType w:val="hybridMultilevel"/>
    <w:tmpl w:val="60BA4F46"/>
    <w:lvl w:ilvl="0" w:tplc="95927CF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2402953"/>
    <w:multiLevelType w:val="hybridMultilevel"/>
    <w:tmpl w:val="185E453A"/>
    <w:lvl w:ilvl="0" w:tplc="B4EC3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C1"/>
    <w:rsid w:val="00000444"/>
    <w:rsid w:val="00002259"/>
    <w:rsid w:val="000036F6"/>
    <w:rsid w:val="00004C2F"/>
    <w:rsid w:val="00007F2E"/>
    <w:rsid w:val="00012350"/>
    <w:rsid w:val="00030F13"/>
    <w:rsid w:val="00030FAB"/>
    <w:rsid w:val="00033500"/>
    <w:rsid w:val="00040AD8"/>
    <w:rsid w:val="000474CE"/>
    <w:rsid w:val="000537AF"/>
    <w:rsid w:val="0005491E"/>
    <w:rsid w:val="00072402"/>
    <w:rsid w:val="00075A5A"/>
    <w:rsid w:val="00077458"/>
    <w:rsid w:val="00081AA0"/>
    <w:rsid w:val="000849DA"/>
    <w:rsid w:val="00092BD4"/>
    <w:rsid w:val="000A0CDB"/>
    <w:rsid w:val="000A27D6"/>
    <w:rsid w:val="000A3037"/>
    <w:rsid w:val="000A485F"/>
    <w:rsid w:val="000A7E2F"/>
    <w:rsid w:val="000B1BE9"/>
    <w:rsid w:val="000B57F9"/>
    <w:rsid w:val="000C0D61"/>
    <w:rsid w:val="000C1841"/>
    <w:rsid w:val="000C602F"/>
    <w:rsid w:val="000D1BD4"/>
    <w:rsid w:val="000D4BE1"/>
    <w:rsid w:val="000E1A42"/>
    <w:rsid w:val="000E22BC"/>
    <w:rsid w:val="000E774D"/>
    <w:rsid w:val="000F150D"/>
    <w:rsid w:val="000F271C"/>
    <w:rsid w:val="000F4B0B"/>
    <w:rsid w:val="000F628F"/>
    <w:rsid w:val="0010585D"/>
    <w:rsid w:val="0010765D"/>
    <w:rsid w:val="001113EF"/>
    <w:rsid w:val="00112887"/>
    <w:rsid w:val="00130951"/>
    <w:rsid w:val="00134DC1"/>
    <w:rsid w:val="00136F2A"/>
    <w:rsid w:val="0013769F"/>
    <w:rsid w:val="00142EFF"/>
    <w:rsid w:val="001467FE"/>
    <w:rsid w:val="00155ECD"/>
    <w:rsid w:val="00155EDC"/>
    <w:rsid w:val="00156425"/>
    <w:rsid w:val="00162762"/>
    <w:rsid w:val="00174BEE"/>
    <w:rsid w:val="00176BCD"/>
    <w:rsid w:val="001875D8"/>
    <w:rsid w:val="00191C0A"/>
    <w:rsid w:val="001921A9"/>
    <w:rsid w:val="00195409"/>
    <w:rsid w:val="001A61FA"/>
    <w:rsid w:val="001A620C"/>
    <w:rsid w:val="001B031E"/>
    <w:rsid w:val="001C7179"/>
    <w:rsid w:val="001C7FE1"/>
    <w:rsid w:val="001D5560"/>
    <w:rsid w:val="001E11EE"/>
    <w:rsid w:val="001E2EAC"/>
    <w:rsid w:val="001E6221"/>
    <w:rsid w:val="001F0FB1"/>
    <w:rsid w:val="001F2302"/>
    <w:rsid w:val="001F4B2D"/>
    <w:rsid w:val="001F515B"/>
    <w:rsid w:val="00204A4D"/>
    <w:rsid w:val="00207483"/>
    <w:rsid w:val="0021037E"/>
    <w:rsid w:val="00211301"/>
    <w:rsid w:val="002140D8"/>
    <w:rsid w:val="00220012"/>
    <w:rsid w:val="00221A40"/>
    <w:rsid w:val="002234AE"/>
    <w:rsid w:val="00224998"/>
    <w:rsid w:val="0024261F"/>
    <w:rsid w:val="0024279F"/>
    <w:rsid w:val="0024305F"/>
    <w:rsid w:val="002431A5"/>
    <w:rsid w:val="00254342"/>
    <w:rsid w:val="00262ECA"/>
    <w:rsid w:val="0026579B"/>
    <w:rsid w:val="00266F27"/>
    <w:rsid w:val="0027155D"/>
    <w:rsid w:val="00281EC2"/>
    <w:rsid w:val="00285A6A"/>
    <w:rsid w:val="00287909"/>
    <w:rsid w:val="00294586"/>
    <w:rsid w:val="002958FA"/>
    <w:rsid w:val="00296268"/>
    <w:rsid w:val="00296FB1"/>
    <w:rsid w:val="002976F7"/>
    <w:rsid w:val="002A7123"/>
    <w:rsid w:val="002B18BE"/>
    <w:rsid w:val="002C0906"/>
    <w:rsid w:val="002C5FD9"/>
    <w:rsid w:val="002D2F07"/>
    <w:rsid w:val="002E48A7"/>
    <w:rsid w:val="002E5D8F"/>
    <w:rsid w:val="002E5E50"/>
    <w:rsid w:val="002F1BEB"/>
    <w:rsid w:val="002F4EC9"/>
    <w:rsid w:val="002F6966"/>
    <w:rsid w:val="003029F1"/>
    <w:rsid w:val="00305B4C"/>
    <w:rsid w:val="00307958"/>
    <w:rsid w:val="00310112"/>
    <w:rsid w:val="00314E5F"/>
    <w:rsid w:val="00317E84"/>
    <w:rsid w:val="003222DE"/>
    <w:rsid w:val="00325BAA"/>
    <w:rsid w:val="00325E0D"/>
    <w:rsid w:val="00326F8F"/>
    <w:rsid w:val="00332664"/>
    <w:rsid w:val="003365A7"/>
    <w:rsid w:val="00340328"/>
    <w:rsid w:val="00341C97"/>
    <w:rsid w:val="00343F09"/>
    <w:rsid w:val="003441D9"/>
    <w:rsid w:val="003455FB"/>
    <w:rsid w:val="00346E6E"/>
    <w:rsid w:val="00347517"/>
    <w:rsid w:val="00350031"/>
    <w:rsid w:val="003500BD"/>
    <w:rsid w:val="00351531"/>
    <w:rsid w:val="003547D5"/>
    <w:rsid w:val="00366703"/>
    <w:rsid w:val="00366E84"/>
    <w:rsid w:val="003710AC"/>
    <w:rsid w:val="003735B9"/>
    <w:rsid w:val="00380654"/>
    <w:rsid w:val="00385888"/>
    <w:rsid w:val="003868E9"/>
    <w:rsid w:val="003944C8"/>
    <w:rsid w:val="00396146"/>
    <w:rsid w:val="00397532"/>
    <w:rsid w:val="00397DA4"/>
    <w:rsid w:val="003A2DD7"/>
    <w:rsid w:val="003A6788"/>
    <w:rsid w:val="003B0360"/>
    <w:rsid w:val="003B37F0"/>
    <w:rsid w:val="003B3903"/>
    <w:rsid w:val="003B3C6B"/>
    <w:rsid w:val="003B7FDF"/>
    <w:rsid w:val="003C1C75"/>
    <w:rsid w:val="003C2156"/>
    <w:rsid w:val="003C57D5"/>
    <w:rsid w:val="003C7153"/>
    <w:rsid w:val="003D026F"/>
    <w:rsid w:val="003D735B"/>
    <w:rsid w:val="003D7B99"/>
    <w:rsid w:val="003E0ACA"/>
    <w:rsid w:val="003E1D92"/>
    <w:rsid w:val="003E304D"/>
    <w:rsid w:val="003E44C0"/>
    <w:rsid w:val="003F4141"/>
    <w:rsid w:val="003F75D9"/>
    <w:rsid w:val="003F7BE1"/>
    <w:rsid w:val="00407E63"/>
    <w:rsid w:val="00411AB4"/>
    <w:rsid w:val="004165BD"/>
    <w:rsid w:val="00417A12"/>
    <w:rsid w:val="00417C9C"/>
    <w:rsid w:val="00420A3C"/>
    <w:rsid w:val="00421140"/>
    <w:rsid w:val="004236EC"/>
    <w:rsid w:val="00424E35"/>
    <w:rsid w:val="00427F8E"/>
    <w:rsid w:val="004320ED"/>
    <w:rsid w:val="00432E54"/>
    <w:rsid w:val="00434224"/>
    <w:rsid w:val="00436EF1"/>
    <w:rsid w:val="0044223B"/>
    <w:rsid w:val="00442881"/>
    <w:rsid w:val="00443EB6"/>
    <w:rsid w:val="004455C6"/>
    <w:rsid w:val="004465FC"/>
    <w:rsid w:val="004555DF"/>
    <w:rsid w:val="00456098"/>
    <w:rsid w:val="00457E02"/>
    <w:rsid w:val="0046055B"/>
    <w:rsid w:val="004631EA"/>
    <w:rsid w:val="004647AE"/>
    <w:rsid w:val="00466C85"/>
    <w:rsid w:val="0047378C"/>
    <w:rsid w:val="0047444D"/>
    <w:rsid w:val="0047602A"/>
    <w:rsid w:val="0047667D"/>
    <w:rsid w:val="004806AC"/>
    <w:rsid w:val="00482CC6"/>
    <w:rsid w:val="004843EB"/>
    <w:rsid w:val="00490E45"/>
    <w:rsid w:val="00492240"/>
    <w:rsid w:val="00493EE9"/>
    <w:rsid w:val="004A1E7F"/>
    <w:rsid w:val="004A572C"/>
    <w:rsid w:val="004A5F9A"/>
    <w:rsid w:val="004C648A"/>
    <w:rsid w:val="004C774F"/>
    <w:rsid w:val="004D1C0A"/>
    <w:rsid w:val="004D43D1"/>
    <w:rsid w:val="004D6C8A"/>
    <w:rsid w:val="004E0134"/>
    <w:rsid w:val="004E14B2"/>
    <w:rsid w:val="004E2D37"/>
    <w:rsid w:val="004E672A"/>
    <w:rsid w:val="004F57DF"/>
    <w:rsid w:val="004F59E5"/>
    <w:rsid w:val="004F6741"/>
    <w:rsid w:val="00502AC5"/>
    <w:rsid w:val="00510B55"/>
    <w:rsid w:val="00511669"/>
    <w:rsid w:val="0052358F"/>
    <w:rsid w:val="00525A83"/>
    <w:rsid w:val="00526107"/>
    <w:rsid w:val="00526435"/>
    <w:rsid w:val="00537197"/>
    <w:rsid w:val="005442A6"/>
    <w:rsid w:val="00546AA8"/>
    <w:rsid w:val="005537CC"/>
    <w:rsid w:val="00555927"/>
    <w:rsid w:val="00556298"/>
    <w:rsid w:val="00557BCF"/>
    <w:rsid w:val="0056243C"/>
    <w:rsid w:val="0056395A"/>
    <w:rsid w:val="00566A85"/>
    <w:rsid w:val="00567FE4"/>
    <w:rsid w:val="00570108"/>
    <w:rsid w:val="00573FE4"/>
    <w:rsid w:val="005747DA"/>
    <w:rsid w:val="00576310"/>
    <w:rsid w:val="0057793D"/>
    <w:rsid w:val="0058303B"/>
    <w:rsid w:val="005868CF"/>
    <w:rsid w:val="005924C9"/>
    <w:rsid w:val="005A28FF"/>
    <w:rsid w:val="005B01FA"/>
    <w:rsid w:val="005B0730"/>
    <w:rsid w:val="005B324C"/>
    <w:rsid w:val="005B3466"/>
    <w:rsid w:val="005B3A42"/>
    <w:rsid w:val="005B3CC0"/>
    <w:rsid w:val="005B5F60"/>
    <w:rsid w:val="005B63A0"/>
    <w:rsid w:val="005C0258"/>
    <w:rsid w:val="005C0441"/>
    <w:rsid w:val="005C1E1A"/>
    <w:rsid w:val="005C26FD"/>
    <w:rsid w:val="005D0160"/>
    <w:rsid w:val="005D01EF"/>
    <w:rsid w:val="005D07DA"/>
    <w:rsid w:val="005D2BB9"/>
    <w:rsid w:val="005F125C"/>
    <w:rsid w:val="005F187D"/>
    <w:rsid w:val="005F38BC"/>
    <w:rsid w:val="005F6EFA"/>
    <w:rsid w:val="005F7F39"/>
    <w:rsid w:val="006011EB"/>
    <w:rsid w:val="00606153"/>
    <w:rsid w:val="00606436"/>
    <w:rsid w:val="0061252B"/>
    <w:rsid w:val="00613979"/>
    <w:rsid w:val="0061446C"/>
    <w:rsid w:val="006248BD"/>
    <w:rsid w:val="00625096"/>
    <w:rsid w:val="00625906"/>
    <w:rsid w:val="0062624F"/>
    <w:rsid w:val="00631304"/>
    <w:rsid w:val="00631306"/>
    <w:rsid w:val="00632366"/>
    <w:rsid w:val="00633F4D"/>
    <w:rsid w:val="006367E8"/>
    <w:rsid w:val="0064205F"/>
    <w:rsid w:val="0064673E"/>
    <w:rsid w:val="006518C5"/>
    <w:rsid w:val="0065612D"/>
    <w:rsid w:val="00660244"/>
    <w:rsid w:val="00664AAE"/>
    <w:rsid w:val="006653A8"/>
    <w:rsid w:val="006653B3"/>
    <w:rsid w:val="00667911"/>
    <w:rsid w:val="00671E80"/>
    <w:rsid w:val="00677CC3"/>
    <w:rsid w:val="00680E31"/>
    <w:rsid w:val="00683F11"/>
    <w:rsid w:val="00685604"/>
    <w:rsid w:val="00685FB8"/>
    <w:rsid w:val="00686995"/>
    <w:rsid w:val="00691993"/>
    <w:rsid w:val="00697190"/>
    <w:rsid w:val="006A30A8"/>
    <w:rsid w:val="006A3851"/>
    <w:rsid w:val="006A38D9"/>
    <w:rsid w:val="006B0FD6"/>
    <w:rsid w:val="006B23B5"/>
    <w:rsid w:val="006B4509"/>
    <w:rsid w:val="006B636C"/>
    <w:rsid w:val="006C1F4B"/>
    <w:rsid w:val="006D425D"/>
    <w:rsid w:val="006D52DE"/>
    <w:rsid w:val="006D59E6"/>
    <w:rsid w:val="006E07F2"/>
    <w:rsid w:val="006E1215"/>
    <w:rsid w:val="006E3546"/>
    <w:rsid w:val="006E4F63"/>
    <w:rsid w:val="006E5D3C"/>
    <w:rsid w:val="006E673E"/>
    <w:rsid w:val="006F3563"/>
    <w:rsid w:val="006F3AD0"/>
    <w:rsid w:val="006F7E75"/>
    <w:rsid w:val="007102AE"/>
    <w:rsid w:val="00714089"/>
    <w:rsid w:val="00720304"/>
    <w:rsid w:val="00720A97"/>
    <w:rsid w:val="00724BCB"/>
    <w:rsid w:val="00731679"/>
    <w:rsid w:val="00733293"/>
    <w:rsid w:val="007333BC"/>
    <w:rsid w:val="00734C71"/>
    <w:rsid w:val="00740D92"/>
    <w:rsid w:val="007411BA"/>
    <w:rsid w:val="00741787"/>
    <w:rsid w:val="00742B0B"/>
    <w:rsid w:val="00744C85"/>
    <w:rsid w:val="00747F78"/>
    <w:rsid w:val="00751FCE"/>
    <w:rsid w:val="00755735"/>
    <w:rsid w:val="0075652D"/>
    <w:rsid w:val="0075772A"/>
    <w:rsid w:val="00757B5C"/>
    <w:rsid w:val="0076294E"/>
    <w:rsid w:val="00762CC1"/>
    <w:rsid w:val="00770E25"/>
    <w:rsid w:val="00771EB6"/>
    <w:rsid w:val="007745AA"/>
    <w:rsid w:val="00775E87"/>
    <w:rsid w:val="0077713C"/>
    <w:rsid w:val="00791515"/>
    <w:rsid w:val="0079404F"/>
    <w:rsid w:val="007A2846"/>
    <w:rsid w:val="007A660D"/>
    <w:rsid w:val="007A7D51"/>
    <w:rsid w:val="007B19C1"/>
    <w:rsid w:val="007B406E"/>
    <w:rsid w:val="007B5BE4"/>
    <w:rsid w:val="007B7D5F"/>
    <w:rsid w:val="007C1E56"/>
    <w:rsid w:val="007C1F9B"/>
    <w:rsid w:val="007C338E"/>
    <w:rsid w:val="007C40D7"/>
    <w:rsid w:val="007C416C"/>
    <w:rsid w:val="007C7AAF"/>
    <w:rsid w:val="007D51CD"/>
    <w:rsid w:val="007D65A7"/>
    <w:rsid w:val="007D71BF"/>
    <w:rsid w:val="007E42DA"/>
    <w:rsid w:val="008015B1"/>
    <w:rsid w:val="00803B43"/>
    <w:rsid w:val="00823A39"/>
    <w:rsid w:val="00827973"/>
    <w:rsid w:val="00832A92"/>
    <w:rsid w:val="008334C2"/>
    <w:rsid w:val="00834E2D"/>
    <w:rsid w:val="00836B72"/>
    <w:rsid w:val="008418F4"/>
    <w:rsid w:val="00847E05"/>
    <w:rsid w:val="00853677"/>
    <w:rsid w:val="00853BDE"/>
    <w:rsid w:val="00854564"/>
    <w:rsid w:val="008550A3"/>
    <w:rsid w:val="00855AE0"/>
    <w:rsid w:val="00856C7A"/>
    <w:rsid w:val="0086049C"/>
    <w:rsid w:val="00862055"/>
    <w:rsid w:val="00865727"/>
    <w:rsid w:val="0086597E"/>
    <w:rsid w:val="00866952"/>
    <w:rsid w:val="008678DB"/>
    <w:rsid w:val="00873AD9"/>
    <w:rsid w:val="00874D7C"/>
    <w:rsid w:val="008901E5"/>
    <w:rsid w:val="00895FCD"/>
    <w:rsid w:val="00896DB2"/>
    <w:rsid w:val="008A1CC5"/>
    <w:rsid w:val="008A3580"/>
    <w:rsid w:val="008A4F8F"/>
    <w:rsid w:val="008B5832"/>
    <w:rsid w:val="008B76A1"/>
    <w:rsid w:val="008C2152"/>
    <w:rsid w:val="008C6A7E"/>
    <w:rsid w:val="008C7B2F"/>
    <w:rsid w:val="008D360B"/>
    <w:rsid w:val="008D5F25"/>
    <w:rsid w:val="008D610D"/>
    <w:rsid w:val="008D652A"/>
    <w:rsid w:val="008E1886"/>
    <w:rsid w:val="008E21FD"/>
    <w:rsid w:val="008E48A8"/>
    <w:rsid w:val="008E4965"/>
    <w:rsid w:val="008E6F24"/>
    <w:rsid w:val="008F7A49"/>
    <w:rsid w:val="008F7C58"/>
    <w:rsid w:val="009023CA"/>
    <w:rsid w:val="009032AD"/>
    <w:rsid w:val="009032BD"/>
    <w:rsid w:val="00913B76"/>
    <w:rsid w:val="00915F1B"/>
    <w:rsid w:val="009217A5"/>
    <w:rsid w:val="0092417C"/>
    <w:rsid w:val="00924745"/>
    <w:rsid w:val="009304A1"/>
    <w:rsid w:val="0093161E"/>
    <w:rsid w:val="009337BE"/>
    <w:rsid w:val="00941219"/>
    <w:rsid w:val="00942B74"/>
    <w:rsid w:val="009432C1"/>
    <w:rsid w:val="0094346A"/>
    <w:rsid w:val="00943830"/>
    <w:rsid w:val="009472D8"/>
    <w:rsid w:val="00950D83"/>
    <w:rsid w:val="009529E6"/>
    <w:rsid w:val="00961C71"/>
    <w:rsid w:val="00964D52"/>
    <w:rsid w:val="009657C2"/>
    <w:rsid w:val="009743E2"/>
    <w:rsid w:val="009745C9"/>
    <w:rsid w:val="00976AF8"/>
    <w:rsid w:val="009774DC"/>
    <w:rsid w:val="00985A97"/>
    <w:rsid w:val="009864A3"/>
    <w:rsid w:val="009867C3"/>
    <w:rsid w:val="0099167D"/>
    <w:rsid w:val="00995B64"/>
    <w:rsid w:val="009A0A7E"/>
    <w:rsid w:val="009A13E3"/>
    <w:rsid w:val="009A4DD9"/>
    <w:rsid w:val="009A51EC"/>
    <w:rsid w:val="009A64C0"/>
    <w:rsid w:val="009A69CB"/>
    <w:rsid w:val="009B1535"/>
    <w:rsid w:val="009B38D0"/>
    <w:rsid w:val="009C54C4"/>
    <w:rsid w:val="009C5765"/>
    <w:rsid w:val="009D01EB"/>
    <w:rsid w:val="009D19DD"/>
    <w:rsid w:val="009D4EAB"/>
    <w:rsid w:val="009E28D1"/>
    <w:rsid w:val="009E2E0B"/>
    <w:rsid w:val="00A0486E"/>
    <w:rsid w:val="00A111A3"/>
    <w:rsid w:val="00A1129B"/>
    <w:rsid w:val="00A11FE7"/>
    <w:rsid w:val="00A12076"/>
    <w:rsid w:val="00A132A6"/>
    <w:rsid w:val="00A14453"/>
    <w:rsid w:val="00A169E4"/>
    <w:rsid w:val="00A16B8E"/>
    <w:rsid w:val="00A2008F"/>
    <w:rsid w:val="00A2068E"/>
    <w:rsid w:val="00A22BDC"/>
    <w:rsid w:val="00A23049"/>
    <w:rsid w:val="00A248FE"/>
    <w:rsid w:val="00A24B03"/>
    <w:rsid w:val="00A25FAF"/>
    <w:rsid w:val="00A26207"/>
    <w:rsid w:val="00A30AED"/>
    <w:rsid w:val="00A314F1"/>
    <w:rsid w:val="00A33167"/>
    <w:rsid w:val="00A4437A"/>
    <w:rsid w:val="00A46F6F"/>
    <w:rsid w:val="00A52AF9"/>
    <w:rsid w:val="00A53846"/>
    <w:rsid w:val="00A53AC6"/>
    <w:rsid w:val="00A543A4"/>
    <w:rsid w:val="00A664D4"/>
    <w:rsid w:val="00A665EA"/>
    <w:rsid w:val="00A70DBD"/>
    <w:rsid w:val="00A712D7"/>
    <w:rsid w:val="00A7242F"/>
    <w:rsid w:val="00A72976"/>
    <w:rsid w:val="00A72E59"/>
    <w:rsid w:val="00A74FCA"/>
    <w:rsid w:val="00A828A2"/>
    <w:rsid w:val="00A83A27"/>
    <w:rsid w:val="00A842DC"/>
    <w:rsid w:val="00A90B02"/>
    <w:rsid w:val="00A95592"/>
    <w:rsid w:val="00A97149"/>
    <w:rsid w:val="00A97C9B"/>
    <w:rsid w:val="00AA0437"/>
    <w:rsid w:val="00AA0B36"/>
    <w:rsid w:val="00AA5696"/>
    <w:rsid w:val="00AB1042"/>
    <w:rsid w:val="00AB2D72"/>
    <w:rsid w:val="00AB3B5C"/>
    <w:rsid w:val="00AC11BC"/>
    <w:rsid w:val="00AC125C"/>
    <w:rsid w:val="00AC25F9"/>
    <w:rsid w:val="00AC4524"/>
    <w:rsid w:val="00AC662B"/>
    <w:rsid w:val="00AD1215"/>
    <w:rsid w:val="00AD2741"/>
    <w:rsid w:val="00AD70F7"/>
    <w:rsid w:val="00AE0D44"/>
    <w:rsid w:val="00AE20C1"/>
    <w:rsid w:val="00AE7AA6"/>
    <w:rsid w:val="00AE7E6A"/>
    <w:rsid w:val="00AF6B65"/>
    <w:rsid w:val="00AF6D6A"/>
    <w:rsid w:val="00AF7BB4"/>
    <w:rsid w:val="00B0026F"/>
    <w:rsid w:val="00B02938"/>
    <w:rsid w:val="00B05A7C"/>
    <w:rsid w:val="00B10647"/>
    <w:rsid w:val="00B1684B"/>
    <w:rsid w:val="00B17C3F"/>
    <w:rsid w:val="00B30F56"/>
    <w:rsid w:val="00B31947"/>
    <w:rsid w:val="00B3203A"/>
    <w:rsid w:val="00B34339"/>
    <w:rsid w:val="00B35731"/>
    <w:rsid w:val="00B445D5"/>
    <w:rsid w:val="00B51D87"/>
    <w:rsid w:val="00B54806"/>
    <w:rsid w:val="00B56E38"/>
    <w:rsid w:val="00B56F54"/>
    <w:rsid w:val="00B57E57"/>
    <w:rsid w:val="00B61AFF"/>
    <w:rsid w:val="00B62C48"/>
    <w:rsid w:val="00B6451B"/>
    <w:rsid w:val="00B65117"/>
    <w:rsid w:val="00B70B25"/>
    <w:rsid w:val="00B7137B"/>
    <w:rsid w:val="00B71EED"/>
    <w:rsid w:val="00B847CD"/>
    <w:rsid w:val="00B87D7F"/>
    <w:rsid w:val="00B90300"/>
    <w:rsid w:val="00B94B23"/>
    <w:rsid w:val="00BA2701"/>
    <w:rsid w:val="00BB1590"/>
    <w:rsid w:val="00BC0D69"/>
    <w:rsid w:val="00BC2E62"/>
    <w:rsid w:val="00BC5C83"/>
    <w:rsid w:val="00BD6AB6"/>
    <w:rsid w:val="00BE0129"/>
    <w:rsid w:val="00BE1434"/>
    <w:rsid w:val="00BE75ED"/>
    <w:rsid w:val="00BF0937"/>
    <w:rsid w:val="00BF57F8"/>
    <w:rsid w:val="00C06759"/>
    <w:rsid w:val="00C13269"/>
    <w:rsid w:val="00C1391B"/>
    <w:rsid w:val="00C20832"/>
    <w:rsid w:val="00C249C8"/>
    <w:rsid w:val="00C33259"/>
    <w:rsid w:val="00C33799"/>
    <w:rsid w:val="00C34C88"/>
    <w:rsid w:val="00C358F9"/>
    <w:rsid w:val="00C364BC"/>
    <w:rsid w:val="00C37E0F"/>
    <w:rsid w:val="00C44234"/>
    <w:rsid w:val="00C51475"/>
    <w:rsid w:val="00C557BF"/>
    <w:rsid w:val="00C57E6A"/>
    <w:rsid w:val="00C60264"/>
    <w:rsid w:val="00C67221"/>
    <w:rsid w:val="00C7300E"/>
    <w:rsid w:val="00C7779D"/>
    <w:rsid w:val="00C81050"/>
    <w:rsid w:val="00C83B80"/>
    <w:rsid w:val="00C93CA2"/>
    <w:rsid w:val="00C960F3"/>
    <w:rsid w:val="00CA2D99"/>
    <w:rsid w:val="00CA4421"/>
    <w:rsid w:val="00CA7C8A"/>
    <w:rsid w:val="00CC51EF"/>
    <w:rsid w:val="00CC78CE"/>
    <w:rsid w:val="00CD1191"/>
    <w:rsid w:val="00CD4436"/>
    <w:rsid w:val="00CD7377"/>
    <w:rsid w:val="00CE1827"/>
    <w:rsid w:val="00CE40F7"/>
    <w:rsid w:val="00CE7229"/>
    <w:rsid w:val="00CE7B6C"/>
    <w:rsid w:val="00CF70C4"/>
    <w:rsid w:val="00D009FD"/>
    <w:rsid w:val="00D033D0"/>
    <w:rsid w:val="00D04E1B"/>
    <w:rsid w:val="00D05B23"/>
    <w:rsid w:val="00D11CE6"/>
    <w:rsid w:val="00D146E1"/>
    <w:rsid w:val="00D14D15"/>
    <w:rsid w:val="00D2376C"/>
    <w:rsid w:val="00D37B10"/>
    <w:rsid w:val="00D46D7D"/>
    <w:rsid w:val="00D51B58"/>
    <w:rsid w:val="00D5549A"/>
    <w:rsid w:val="00D62F29"/>
    <w:rsid w:val="00D66B73"/>
    <w:rsid w:val="00D7415D"/>
    <w:rsid w:val="00D75C61"/>
    <w:rsid w:val="00D81975"/>
    <w:rsid w:val="00D81E32"/>
    <w:rsid w:val="00D8597B"/>
    <w:rsid w:val="00D9145A"/>
    <w:rsid w:val="00D91F82"/>
    <w:rsid w:val="00D96EA2"/>
    <w:rsid w:val="00DA0444"/>
    <w:rsid w:val="00DA6613"/>
    <w:rsid w:val="00DA6FED"/>
    <w:rsid w:val="00DC0B2A"/>
    <w:rsid w:val="00DD024A"/>
    <w:rsid w:val="00DD0610"/>
    <w:rsid w:val="00DD1338"/>
    <w:rsid w:val="00DD5B45"/>
    <w:rsid w:val="00DE0E18"/>
    <w:rsid w:val="00DE205C"/>
    <w:rsid w:val="00DE208C"/>
    <w:rsid w:val="00DE2EAC"/>
    <w:rsid w:val="00DE39DC"/>
    <w:rsid w:val="00DE6F49"/>
    <w:rsid w:val="00DE73BF"/>
    <w:rsid w:val="00DE7653"/>
    <w:rsid w:val="00DF0A80"/>
    <w:rsid w:val="00DF4D9E"/>
    <w:rsid w:val="00DF6313"/>
    <w:rsid w:val="00E127C0"/>
    <w:rsid w:val="00E20C7D"/>
    <w:rsid w:val="00E245AC"/>
    <w:rsid w:val="00E24D5F"/>
    <w:rsid w:val="00E263F0"/>
    <w:rsid w:val="00E268D8"/>
    <w:rsid w:val="00E268DD"/>
    <w:rsid w:val="00E3213A"/>
    <w:rsid w:val="00E32674"/>
    <w:rsid w:val="00E32DC1"/>
    <w:rsid w:val="00E32EA4"/>
    <w:rsid w:val="00E36804"/>
    <w:rsid w:val="00E4073B"/>
    <w:rsid w:val="00E4309A"/>
    <w:rsid w:val="00E507EC"/>
    <w:rsid w:val="00E51242"/>
    <w:rsid w:val="00E54632"/>
    <w:rsid w:val="00E576B6"/>
    <w:rsid w:val="00E60C10"/>
    <w:rsid w:val="00E61038"/>
    <w:rsid w:val="00E63722"/>
    <w:rsid w:val="00E64AD4"/>
    <w:rsid w:val="00E6571C"/>
    <w:rsid w:val="00E82EDC"/>
    <w:rsid w:val="00E8389B"/>
    <w:rsid w:val="00E86AC0"/>
    <w:rsid w:val="00E9130F"/>
    <w:rsid w:val="00E95699"/>
    <w:rsid w:val="00EA00B8"/>
    <w:rsid w:val="00EA1591"/>
    <w:rsid w:val="00EA3928"/>
    <w:rsid w:val="00EA5330"/>
    <w:rsid w:val="00EA7DF2"/>
    <w:rsid w:val="00EB18ED"/>
    <w:rsid w:val="00EB2108"/>
    <w:rsid w:val="00EB353F"/>
    <w:rsid w:val="00EC178A"/>
    <w:rsid w:val="00EC3031"/>
    <w:rsid w:val="00EC49FF"/>
    <w:rsid w:val="00EC50B0"/>
    <w:rsid w:val="00EC6A11"/>
    <w:rsid w:val="00ED00F2"/>
    <w:rsid w:val="00ED0B88"/>
    <w:rsid w:val="00ED0EB5"/>
    <w:rsid w:val="00ED1D9B"/>
    <w:rsid w:val="00ED7238"/>
    <w:rsid w:val="00ED748C"/>
    <w:rsid w:val="00EE4B48"/>
    <w:rsid w:val="00EE4E9B"/>
    <w:rsid w:val="00EE6F66"/>
    <w:rsid w:val="00EE77F0"/>
    <w:rsid w:val="00EF212F"/>
    <w:rsid w:val="00EF61FE"/>
    <w:rsid w:val="00EF6A73"/>
    <w:rsid w:val="00F22976"/>
    <w:rsid w:val="00F242B3"/>
    <w:rsid w:val="00F252D4"/>
    <w:rsid w:val="00F25AC0"/>
    <w:rsid w:val="00F31C8C"/>
    <w:rsid w:val="00F34C1F"/>
    <w:rsid w:val="00F42DC2"/>
    <w:rsid w:val="00F457ED"/>
    <w:rsid w:val="00F45C79"/>
    <w:rsid w:val="00F45F32"/>
    <w:rsid w:val="00F525CA"/>
    <w:rsid w:val="00F53A90"/>
    <w:rsid w:val="00F54336"/>
    <w:rsid w:val="00F61159"/>
    <w:rsid w:val="00F64B5D"/>
    <w:rsid w:val="00F753C2"/>
    <w:rsid w:val="00F75B51"/>
    <w:rsid w:val="00F77894"/>
    <w:rsid w:val="00F83424"/>
    <w:rsid w:val="00F865DF"/>
    <w:rsid w:val="00F910DD"/>
    <w:rsid w:val="00F937F8"/>
    <w:rsid w:val="00FA0A97"/>
    <w:rsid w:val="00FB4727"/>
    <w:rsid w:val="00FC06A5"/>
    <w:rsid w:val="00FC1247"/>
    <w:rsid w:val="00FC196D"/>
    <w:rsid w:val="00FC4012"/>
    <w:rsid w:val="00FC52E2"/>
    <w:rsid w:val="00FC64E0"/>
    <w:rsid w:val="00FC6BB1"/>
    <w:rsid w:val="00FC7D1D"/>
    <w:rsid w:val="00FD10A4"/>
    <w:rsid w:val="00FD1646"/>
    <w:rsid w:val="00FE3EAC"/>
    <w:rsid w:val="00FE634E"/>
    <w:rsid w:val="00FE7CC7"/>
    <w:rsid w:val="00FF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2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23A39"/>
    <w:rPr>
      <w:rFonts w:ascii="Tahoma" w:hAnsi="Tahoma" w:cs="Tahoma"/>
      <w:sz w:val="16"/>
      <w:szCs w:val="16"/>
    </w:rPr>
  </w:style>
  <w:style w:type="paragraph" w:styleId="ListParagraph">
    <w:name w:val="List Paragraph"/>
    <w:basedOn w:val="Normal"/>
    <w:uiPriority w:val="34"/>
    <w:qFormat/>
    <w:rsid w:val="00FC196D"/>
    <w:pPr>
      <w:ind w:left="720"/>
      <w:contextualSpacing/>
    </w:pPr>
  </w:style>
  <w:style w:type="paragraph" w:styleId="Header">
    <w:name w:val="header"/>
    <w:basedOn w:val="Normal"/>
    <w:link w:val="HeaderChar"/>
    <w:uiPriority w:val="99"/>
    <w:unhideWhenUsed/>
    <w:rsid w:val="00FC196D"/>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196D"/>
  </w:style>
  <w:style w:type="paragraph" w:styleId="Footer">
    <w:name w:val="footer"/>
    <w:basedOn w:val="Normal"/>
    <w:link w:val="FooterChar"/>
    <w:unhideWhenUsed/>
    <w:rsid w:val="00FC196D"/>
    <w:pPr>
      <w:tabs>
        <w:tab w:val="center" w:pos="4703"/>
        <w:tab w:val="right" w:pos="9406"/>
      </w:tabs>
      <w:spacing w:after="0" w:line="240" w:lineRule="auto"/>
    </w:pPr>
  </w:style>
  <w:style w:type="character" w:customStyle="1" w:styleId="FooterChar">
    <w:name w:val="Footer Char"/>
    <w:basedOn w:val="DefaultParagraphFont"/>
    <w:link w:val="Footer"/>
    <w:rsid w:val="00FC196D"/>
  </w:style>
  <w:style w:type="paragraph" w:customStyle="1" w:styleId="TableContents">
    <w:name w:val="Table Contents"/>
    <w:basedOn w:val="Normal"/>
    <w:rsid w:val="00FC196D"/>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FC196D"/>
  </w:style>
  <w:style w:type="paragraph" w:styleId="BodyText">
    <w:name w:val="Body Text"/>
    <w:basedOn w:val="Normal"/>
    <w:link w:val="BodyTextChar"/>
    <w:rsid w:val="00FC196D"/>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FC196D"/>
    <w:rPr>
      <w:rFonts w:ascii="Times New Roman" w:eastAsia="Times New Roman" w:hAnsi="Times New Roman" w:cs="Times New Roman"/>
      <w:sz w:val="24"/>
      <w:szCs w:val="24"/>
      <w:lang w:val="sr-Cyrl-CS"/>
    </w:rPr>
  </w:style>
  <w:style w:type="character" w:styleId="Hyperlink">
    <w:name w:val="Hyperlink"/>
    <w:basedOn w:val="DefaultParagraphFont"/>
    <w:uiPriority w:val="99"/>
    <w:unhideWhenUsed/>
    <w:rsid w:val="00FC196D"/>
    <w:rPr>
      <w:color w:val="0000FF"/>
      <w:u w:val="single"/>
    </w:rPr>
  </w:style>
  <w:style w:type="character" w:styleId="FollowedHyperlink">
    <w:name w:val="FollowedHyperlink"/>
    <w:basedOn w:val="DefaultParagraphFont"/>
    <w:uiPriority w:val="99"/>
    <w:semiHidden/>
    <w:unhideWhenUsed/>
    <w:rsid w:val="00FC196D"/>
    <w:rPr>
      <w:color w:val="800080"/>
      <w:u w:val="single"/>
    </w:rPr>
  </w:style>
  <w:style w:type="paragraph" w:customStyle="1" w:styleId="font5">
    <w:name w:val="font5"/>
    <w:basedOn w:val="Normal"/>
    <w:rsid w:val="00FC196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6">
    <w:name w:val="xl66"/>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FC19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FC196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9">
    <w:name w:val="xl7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0">
    <w:name w:val="xl80"/>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81">
    <w:name w:val="xl81"/>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4">
    <w:name w:val="xl9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0">
    <w:name w:val="xl100"/>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02">
    <w:name w:val="xl102"/>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3">
    <w:name w:val="xl10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4">
    <w:name w:val="xl10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5">
    <w:name w:val="xl10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Normal"/>
    <w:rsid w:val="00FC196D"/>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
    <w:name w:val="xl10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8">
    <w:name w:val="xl108"/>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5">
    <w:name w:val="xl11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Normal"/>
    <w:rsid w:val="00FC196D"/>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17">
    <w:name w:val="xl117"/>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8">
    <w:name w:val="xl11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23">
    <w:name w:val="xl123"/>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5">
    <w:name w:val="xl125"/>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6">
    <w:name w:val="xl12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0">
    <w:name w:val="xl130"/>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133">
    <w:name w:val="xl133"/>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5">
    <w:name w:val="xl13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8">
    <w:name w:val="xl13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39">
    <w:name w:val="xl13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40">
    <w:name w:val="xl140"/>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1">
    <w:name w:val="xl141"/>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2">
    <w:name w:val="xl142"/>
    <w:basedOn w:val="Normal"/>
    <w:rsid w:val="00FC196D"/>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FC196D"/>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45">
    <w:name w:val="xl145"/>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0">
    <w:name w:val="xl15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3">
    <w:name w:val="xl15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4">
    <w:name w:val="xl154"/>
    <w:basedOn w:val="Normal"/>
    <w:rsid w:val="00FC196D"/>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55">
    <w:name w:val="xl155"/>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6">
    <w:name w:val="xl15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1">
    <w:name w:val="xl16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2">
    <w:name w:val="xl16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5">
    <w:name w:val="xl16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7">
    <w:name w:val="xl167"/>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0">
    <w:name w:val="xl170"/>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1">
    <w:name w:val="xl171"/>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2">
    <w:name w:val="xl172"/>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6">
    <w:name w:val="xl176"/>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7">
    <w:name w:val="xl177"/>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8">
    <w:name w:val="xl1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3">
    <w:name w:val="xl1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4">
    <w:name w:val="xl184"/>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6">
    <w:name w:val="xl18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7">
    <w:name w:val="xl187"/>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88">
    <w:name w:val="xl18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4">
    <w:name w:val="xl19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7">
    <w:name w:val="xl207"/>
    <w:basedOn w:val="Normal"/>
    <w:rsid w:val="00FC196D"/>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8">
    <w:name w:val="xl208"/>
    <w:basedOn w:val="Normal"/>
    <w:rsid w:val="00FC196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ont8">
    <w:name w:val="font8"/>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209">
    <w:name w:val="xl20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4">
    <w:name w:val="xl21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6">
    <w:name w:val="xl216"/>
    <w:basedOn w:val="Normal"/>
    <w:rsid w:val="00FC196D"/>
    <w:pPr>
      <w:pBdr>
        <w:top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Normal"/>
    <w:rsid w:val="00FC196D"/>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table" w:styleId="TableGrid">
    <w:name w:val="Table Grid"/>
    <w:basedOn w:val="TableNormal"/>
    <w:uiPriority w:val="59"/>
    <w:rsid w:val="00866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624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2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23A39"/>
    <w:rPr>
      <w:rFonts w:ascii="Tahoma" w:hAnsi="Tahoma" w:cs="Tahoma"/>
      <w:sz w:val="16"/>
      <w:szCs w:val="16"/>
    </w:rPr>
  </w:style>
  <w:style w:type="paragraph" w:styleId="ListParagraph">
    <w:name w:val="List Paragraph"/>
    <w:basedOn w:val="Normal"/>
    <w:uiPriority w:val="34"/>
    <w:qFormat/>
    <w:rsid w:val="00FC196D"/>
    <w:pPr>
      <w:ind w:left="720"/>
      <w:contextualSpacing/>
    </w:pPr>
  </w:style>
  <w:style w:type="paragraph" w:styleId="Header">
    <w:name w:val="header"/>
    <w:basedOn w:val="Normal"/>
    <w:link w:val="HeaderChar"/>
    <w:uiPriority w:val="99"/>
    <w:unhideWhenUsed/>
    <w:rsid w:val="00FC196D"/>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196D"/>
  </w:style>
  <w:style w:type="paragraph" w:styleId="Footer">
    <w:name w:val="footer"/>
    <w:basedOn w:val="Normal"/>
    <w:link w:val="FooterChar"/>
    <w:unhideWhenUsed/>
    <w:rsid w:val="00FC196D"/>
    <w:pPr>
      <w:tabs>
        <w:tab w:val="center" w:pos="4703"/>
        <w:tab w:val="right" w:pos="9406"/>
      </w:tabs>
      <w:spacing w:after="0" w:line="240" w:lineRule="auto"/>
    </w:pPr>
  </w:style>
  <w:style w:type="character" w:customStyle="1" w:styleId="FooterChar">
    <w:name w:val="Footer Char"/>
    <w:basedOn w:val="DefaultParagraphFont"/>
    <w:link w:val="Footer"/>
    <w:rsid w:val="00FC196D"/>
  </w:style>
  <w:style w:type="paragraph" w:customStyle="1" w:styleId="TableContents">
    <w:name w:val="Table Contents"/>
    <w:basedOn w:val="Normal"/>
    <w:rsid w:val="00FC196D"/>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FC196D"/>
  </w:style>
  <w:style w:type="paragraph" w:styleId="BodyText">
    <w:name w:val="Body Text"/>
    <w:basedOn w:val="Normal"/>
    <w:link w:val="BodyTextChar"/>
    <w:rsid w:val="00FC196D"/>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FC196D"/>
    <w:rPr>
      <w:rFonts w:ascii="Times New Roman" w:eastAsia="Times New Roman" w:hAnsi="Times New Roman" w:cs="Times New Roman"/>
      <w:sz w:val="24"/>
      <w:szCs w:val="24"/>
      <w:lang w:val="sr-Cyrl-CS"/>
    </w:rPr>
  </w:style>
  <w:style w:type="character" w:styleId="Hyperlink">
    <w:name w:val="Hyperlink"/>
    <w:basedOn w:val="DefaultParagraphFont"/>
    <w:uiPriority w:val="99"/>
    <w:unhideWhenUsed/>
    <w:rsid w:val="00FC196D"/>
    <w:rPr>
      <w:color w:val="0000FF"/>
      <w:u w:val="single"/>
    </w:rPr>
  </w:style>
  <w:style w:type="character" w:styleId="FollowedHyperlink">
    <w:name w:val="FollowedHyperlink"/>
    <w:basedOn w:val="DefaultParagraphFont"/>
    <w:uiPriority w:val="99"/>
    <w:semiHidden/>
    <w:unhideWhenUsed/>
    <w:rsid w:val="00FC196D"/>
    <w:rPr>
      <w:color w:val="800080"/>
      <w:u w:val="single"/>
    </w:rPr>
  </w:style>
  <w:style w:type="paragraph" w:customStyle="1" w:styleId="font5">
    <w:name w:val="font5"/>
    <w:basedOn w:val="Normal"/>
    <w:rsid w:val="00FC196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6">
    <w:name w:val="xl66"/>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FC19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FC196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9">
    <w:name w:val="xl7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0">
    <w:name w:val="xl80"/>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81">
    <w:name w:val="xl81"/>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4">
    <w:name w:val="xl9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0">
    <w:name w:val="xl100"/>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02">
    <w:name w:val="xl102"/>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3">
    <w:name w:val="xl10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4">
    <w:name w:val="xl10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5">
    <w:name w:val="xl10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Normal"/>
    <w:rsid w:val="00FC196D"/>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
    <w:name w:val="xl10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8">
    <w:name w:val="xl108"/>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5">
    <w:name w:val="xl11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Normal"/>
    <w:rsid w:val="00FC196D"/>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17">
    <w:name w:val="xl117"/>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8">
    <w:name w:val="xl11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23">
    <w:name w:val="xl123"/>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5">
    <w:name w:val="xl125"/>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6">
    <w:name w:val="xl12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0">
    <w:name w:val="xl130"/>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133">
    <w:name w:val="xl133"/>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5">
    <w:name w:val="xl13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8">
    <w:name w:val="xl13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39">
    <w:name w:val="xl13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40">
    <w:name w:val="xl140"/>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1">
    <w:name w:val="xl141"/>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2">
    <w:name w:val="xl142"/>
    <w:basedOn w:val="Normal"/>
    <w:rsid w:val="00FC196D"/>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FC196D"/>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45">
    <w:name w:val="xl145"/>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0">
    <w:name w:val="xl15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3">
    <w:name w:val="xl15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4">
    <w:name w:val="xl154"/>
    <w:basedOn w:val="Normal"/>
    <w:rsid w:val="00FC196D"/>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55">
    <w:name w:val="xl155"/>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6">
    <w:name w:val="xl15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1">
    <w:name w:val="xl16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2">
    <w:name w:val="xl16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5">
    <w:name w:val="xl16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7">
    <w:name w:val="xl167"/>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0">
    <w:name w:val="xl170"/>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1">
    <w:name w:val="xl171"/>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2">
    <w:name w:val="xl172"/>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6">
    <w:name w:val="xl176"/>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7">
    <w:name w:val="xl177"/>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8">
    <w:name w:val="xl1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3">
    <w:name w:val="xl1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4">
    <w:name w:val="xl184"/>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6">
    <w:name w:val="xl18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7">
    <w:name w:val="xl187"/>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88">
    <w:name w:val="xl18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4">
    <w:name w:val="xl19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7">
    <w:name w:val="xl207"/>
    <w:basedOn w:val="Normal"/>
    <w:rsid w:val="00FC196D"/>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8">
    <w:name w:val="xl208"/>
    <w:basedOn w:val="Normal"/>
    <w:rsid w:val="00FC196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ont8">
    <w:name w:val="font8"/>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209">
    <w:name w:val="xl20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4">
    <w:name w:val="xl21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6">
    <w:name w:val="xl216"/>
    <w:basedOn w:val="Normal"/>
    <w:rsid w:val="00FC196D"/>
    <w:pPr>
      <w:pBdr>
        <w:top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Normal"/>
    <w:rsid w:val="00FC196D"/>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table" w:styleId="TableGrid">
    <w:name w:val="Table Grid"/>
    <w:basedOn w:val="TableNormal"/>
    <w:uiPriority w:val="59"/>
    <w:rsid w:val="00866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624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948">
      <w:bodyDiv w:val="1"/>
      <w:marLeft w:val="0"/>
      <w:marRight w:val="0"/>
      <w:marTop w:val="0"/>
      <w:marBottom w:val="0"/>
      <w:divBdr>
        <w:top w:val="none" w:sz="0" w:space="0" w:color="auto"/>
        <w:left w:val="none" w:sz="0" w:space="0" w:color="auto"/>
        <w:bottom w:val="none" w:sz="0" w:space="0" w:color="auto"/>
        <w:right w:val="none" w:sz="0" w:space="0" w:color="auto"/>
      </w:divBdr>
    </w:div>
    <w:div w:id="2439116">
      <w:bodyDiv w:val="1"/>
      <w:marLeft w:val="0"/>
      <w:marRight w:val="0"/>
      <w:marTop w:val="0"/>
      <w:marBottom w:val="0"/>
      <w:divBdr>
        <w:top w:val="none" w:sz="0" w:space="0" w:color="auto"/>
        <w:left w:val="none" w:sz="0" w:space="0" w:color="auto"/>
        <w:bottom w:val="none" w:sz="0" w:space="0" w:color="auto"/>
        <w:right w:val="none" w:sz="0" w:space="0" w:color="auto"/>
      </w:divBdr>
    </w:div>
    <w:div w:id="8410214">
      <w:bodyDiv w:val="1"/>
      <w:marLeft w:val="0"/>
      <w:marRight w:val="0"/>
      <w:marTop w:val="0"/>
      <w:marBottom w:val="0"/>
      <w:divBdr>
        <w:top w:val="none" w:sz="0" w:space="0" w:color="auto"/>
        <w:left w:val="none" w:sz="0" w:space="0" w:color="auto"/>
        <w:bottom w:val="none" w:sz="0" w:space="0" w:color="auto"/>
        <w:right w:val="none" w:sz="0" w:space="0" w:color="auto"/>
      </w:divBdr>
    </w:div>
    <w:div w:id="26608930">
      <w:bodyDiv w:val="1"/>
      <w:marLeft w:val="0"/>
      <w:marRight w:val="0"/>
      <w:marTop w:val="0"/>
      <w:marBottom w:val="0"/>
      <w:divBdr>
        <w:top w:val="none" w:sz="0" w:space="0" w:color="auto"/>
        <w:left w:val="none" w:sz="0" w:space="0" w:color="auto"/>
        <w:bottom w:val="none" w:sz="0" w:space="0" w:color="auto"/>
        <w:right w:val="none" w:sz="0" w:space="0" w:color="auto"/>
      </w:divBdr>
    </w:div>
    <w:div w:id="42486371">
      <w:bodyDiv w:val="1"/>
      <w:marLeft w:val="0"/>
      <w:marRight w:val="0"/>
      <w:marTop w:val="0"/>
      <w:marBottom w:val="0"/>
      <w:divBdr>
        <w:top w:val="none" w:sz="0" w:space="0" w:color="auto"/>
        <w:left w:val="none" w:sz="0" w:space="0" w:color="auto"/>
        <w:bottom w:val="none" w:sz="0" w:space="0" w:color="auto"/>
        <w:right w:val="none" w:sz="0" w:space="0" w:color="auto"/>
      </w:divBdr>
    </w:div>
    <w:div w:id="47385582">
      <w:bodyDiv w:val="1"/>
      <w:marLeft w:val="0"/>
      <w:marRight w:val="0"/>
      <w:marTop w:val="0"/>
      <w:marBottom w:val="0"/>
      <w:divBdr>
        <w:top w:val="none" w:sz="0" w:space="0" w:color="auto"/>
        <w:left w:val="none" w:sz="0" w:space="0" w:color="auto"/>
        <w:bottom w:val="none" w:sz="0" w:space="0" w:color="auto"/>
        <w:right w:val="none" w:sz="0" w:space="0" w:color="auto"/>
      </w:divBdr>
    </w:div>
    <w:div w:id="59251531">
      <w:bodyDiv w:val="1"/>
      <w:marLeft w:val="0"/>
      <w:marRight w:val="0"/>
      <w:marTop w:val="0"/>
      <w:marBottom w:val="0"/>
      <w:divBdr>
        <w:top w:val="none" w:sz="0" w:space="0" w:color="auto"/>
        <w:left w:val="none" w:sz="0" w:space="0" w:color="auto"/>
        <w:bottom w:val="none" w:sz="0" w:space="0" w:color="auto"/>
        <w:right w:val="none" w:sz="0" w:space="0" w:color="auto"/>
      </w:divBdr>
    </w:div>
    <w:div w:id="64110854">
      <w:bodyDiv w:val="1"/>
      <w:marLeft w:val="0"/>
      <w:marRight w:val="0"/>
      <w:marTop w:val="0"/>
      <w:marBottom w:val="0"/>
      <w:divBdr>
        <w:top w:val="none" w:sz="0" w:space="0" w:color="auto"/>
        <w:left w:val="none" w:sz="0" w:space="0" w:color="auto"/>
        <w:bottom w:val="none" w:sz="0" w:space="0" w:color="auto"/>
        <w:right w:val="none" w:sz="0" w:space="0" w:color="auto"/>
      </w:divBdr>
    </w:div>
    <w:div w:id="83040852">
      <w:bodyDiv w:val="1"/>
      <w:marLeft w:val="0"/>
      <w:marRight w:val="0"/>
      <w:marTop w:val="0"/>
      <w:marBottom w:val="0"/>
      <w:divBdr>
        <w:top w:val="none" w:sz="0" w:space="0" w:color="auto"/>
        <w:left w:val="none" w:sz="0" w:space="0" w:color="auto"/>
        <w:bottom w:val="none" w:sz="0" w:space="0" w:color="auto"/>
        <w:right w:val="none" w:sz="0" w:space="0" w:color="auto"/>
      </w:divBdr>
    </w:div>
    <w:div w:id="87503269">
      <w:bodyDiv w:val="1"/>
      <w:marLeft w:val="0"/>
      <w:marRight w:val="0"/>
      <w:marTop w:val="0"/>
      <w:marBottom w:val="0"/>
      <w:divBdr>
        <w:top w:val="none" w:sz="0" w:space="0" w:color="auto"/>
        <w:left w:val="none" w:sz="0" w:space="0" w:color="auto"/>
        <w:bottom w:val="none" w:sz="0" w:space="0" w:color="auto"/>
        <w:right w:val="none" w:sz="0" w:space="0" w:color="auto"/>
      </w:divBdr>
    </w:div>
    <w:div w:id="100224834">
      <w:bodyDiv w:val="1"/>
      <w:marLeft w:val="0"/>
      <w:marRight w:val="0"/>
      <w:marTop w:val="0"/>
      <w:marBottom w:val="0"/>
      <w:divBdr>
        <w:top w:val="none" w:sz="0" w:space="0" w:color="auto"/>
        <w:left w:val="none" w:sz="0" w:space="0" w:color="auto"/>
        <w:bottom w:val="none" w:sz="0" w:space="0" w:color="auto"/>
        <w:right w:val="none" w:sz="0" w:space="0" w:color="auto"/>
      </w:divBdr>
    </w:div>
    <w:div w:id="111244607">
      <w:bodyDiv w:val="1"/>
      <w:marLeft w:val="0"/>
      <w:marRight w:val="0"/>
      <w:marTop w:val="0"/>
      <w:marBottom w:val="0"/>
      <w:divBdr>
        <w:top w:val="none" w:sz="0" w:space="0" w:color="auto"/>
        <w:left w:val="none" w:sz="0" w:space="0" w:color="auto"/>
        <w:bottom w:val="none" w:sz="0" w:space="0" w:color="auto"/>
        <w:right w:val="none" w:sz="0" w:space="0" w:color="auto"/>
      </w:divBdr>
    </w:div>
    <w:div w:id="112597256">
      <w:bodyDiv w:val="1"/>
      <w:marLeft w:val="0"/>
      <w:marRight w:val="0"/>
      <w:marTop w:val="0"/>
      <w:marBottom w:val="0"/>
      <w:divBdr>
        <w:top w:val="none" w:sz="0" w:space="0" w:color="auto"/>
        <w:left w:val="none" w:sz="0" w:space="0" w:color="auto"/>
        <w:bottom w:val="none" w:sz="0" w:space="0" w:color="auto"/>
        <w:right w:val="none" w:sz="0" w:space="0" w:color="auto"/>
      </w:divBdr>
    </w:div>
    <w:div w:id="124084083">
      <w:bodyDiv w:val="1"/>
      <w:marLeft w:val="0"/>
      <w:marRight w:val="0"/>
      <w:marTop w:val="0"/>
      <w:marBottom w:val="0"/>
      <w:divBdr>
        <w:top w:val="none" w:sz="0" w:space="0" w:color="auto"/>
        <w:left w:val="none" w:sz="0" w:space="0" w:color="auto"/>
        <w:bottom w:val="none" w:sz="0" w:space="0" w:color="auto"/>
        <w:right w:val="none" w:sz="0" w:space="0" w:color="auto"/>
      </w:divBdr>
    </w:div>
    <w:div w:id="151415025">
      <w:bodyDiv w:val="1"/>
      <w:marLeft w:val="0"/>
      <w:marRight w:val="0"/>
      <w:marTop w:val="0"/>
      <w:marBottom w:val="0"/>
      <w:divBdr>
        <w:top w:val="none" w:sz="0" w:space="0" w:color="auto"/>
        <w:left w:val="none" w:sz="0" w:space="0" w:color="auto"/>
        <w:bottom w:val="none" w:sz="0" w:space="0" w:color="auto"/>
        <w:right w:val="none" w:sz="0" w:space="0" w:color="auto"/>
      </w:divBdr>
    </w:div>
    <w:div w:id="188371316">
      <w:bodyDiv w:val="1"/>
      <w:marLeft w:val="0"/>
      <w:marRight w:val="0"/>
      <w:marTop w:val="0"/>
      <w:marBottom w:val="0"/>
      <w:divBdr>
        <w:top w:val="none" w:sz="0" w:space="0" w:color="auto"/>
        <w:left w:val="none" w:sz="0" w:space="0" w:color="auto"/>
        <w:bottom w:val="none" w:sz="0" w:space="0" w:color="auto"/>
        <w:right w:val="none" w:sz="0" w:space="0" w:color="auto"/>
      </w:divBdr>
    </w:div>
    <w:div w:id="188489405">
      <w:bodyDiv w:val="1"/>
      <w:marLeft w:val="0"/>
      <w:marRight w:val="0"/>
      <w:marTop w:val="0"/>
      <w:marBottom w:val="0"/>
      <w:divBdr>
        <w:top w:val="none" w:sz="0" w:space="0" w:color="auto"/>
        <w:left w:val="none" w:sz="0" w:space="0" w:color="auto"/>
        <w:bottom w:val="none" w:sz="0" w:space="0" w:color="auto"/>
        <w:right w:val="none" w:sz="0" w:space="0" w:color="auto"/>
      </w:divBdr>
    </w:div>
    <w:div w:id="216476781">
      <w:bodyDiv w:val="1"/>
      <w:marLeft w:val="0"/>
      <w:marRight w:val="0"/>
      <w:marTop w:val="0"/>
      <w:marBottom w:val="0"/>
      <w:divBdr>
        <w:top w:val="none" w:sz="0" w:space="0" w:color="auto"/>
        <w:left w:val="none" w:sz="0" w:space="0" w:color="auto"/>
        <w:bottom w:val="none" w:sz="0" w:space="0" w:color="auto"/>
        <w:right w:val="none" w:sz="0" w:space="0" w:color="auto"/>
      </w:divBdr>
    </w:div>
    <w:div w:id="227688161">
      <w:bodyDiv w:val="1"/>
      <w:marLeft w:val="0"/>
      <w:marRight w:val="0"/>
      <w:marTop w:val="0"/>
      <w:marBottom w:val="0"/>
      <w:divBdr>
        <w:top w:val="none" w:sz="0" w:space="0" w:color="auto"/>
        <w:left w:val="none" w:sz="0" w:space="0" w:color="auto"/>
        <w:bottom w:val="none" w:sz="0" w:space="0" w:color="auto"/>
        <w:right w:val="none" w:sz="0" w:space="0" w:color="auto"/>
      </w:divBdr>
    </w:div>
    <w:div w:id="228156663">
      <w:bodyDiv w:val="1"/>
      <w:marLeft w:val="0"/>
      <w:marRight w:val="0"/>
      <w:marTop w:val="0"/>
      <w:marBottom w:val="0"/>
      <w:divBdr>
        <w:top w:val="none" w:sz="0" w:space="0" w:color="auto"/>
        <w:left w:val="none" w:sz="0" w:space="0" w:color="auto"/>
        <w:bottom w:val="none" w:sz="0" w:space="0" w:color="auto"/>
        <w:right w:val="none" w:sz="0" w:space="0" w:color="auto"/>
      </w:divBdr>
    </w:div>
    <w:div w:id="231887960">
      <w:bodyDiv w:val="1"/>
      <w:marLeft w:val="0"/>
      <w:marRight w:val="0"/>
      <w:marTop w:val="0"/>
      <w:marBottom w:val="0"/>
      <w:divBdr>
        <w:top w:val="none" w:sz="0" w:space="0" w:color="auto"/>
        <w:left w:val="none" w:sz="0" w:space="0" w:color="auto"/>
        <w:bottom w:val="none" w:sz="0" w:space="0" w:color="auto"/>
        <w:right w:val="none" w:sz="0" w:space="0" w:color="auto"/>
      </w:divBdr>
    </w:div>
    <w:div w:id="232929784">
      <w:bodyDiv w:val="1"/>
      <w:marLeft w:val="0"/>
      <w:marRight w:val="0"/>
      <w:marTop w:val="0"/>
      <w:marBottom w:val="0"/>
      <w:divBdr>
        <w:top w:val="none" w:sz="0" w:space="0" w:color="auto"/>
        <w:left w:val="none" w:sz="0" w:space="0" w:color="auto"/>
        <w:bottom w:val="none" w:sz="0" w:space="0" w:color="auto"/>
        <w:right w:val="none" w:sz="0" w:space="0" w:color="auto"/>
      </w:divBdr>
    </w:div>
    <w:div w:id="258029153">
      <w:bodyDiv w:val="1"/>
      <w:marLeft w:val="0"/>
      <w:marRight w:val="0"/>
      <w:marTop w:val="0"/>
      <w:marBottom w:val="0"/>
      <w:divBdr>
        <w:top w:val="none" w:sz="0" w:space="0" w:color="auto"/>
        <w:left w:val="none" w:sz="0" w:space="0" w:color="auto"/>
        <w:bottom w:val="none" w:sz="0" w:space="0" w:color="auto"/>
        <w:right w:val="none" w:sz="0" w:space="0" w:color="auto"/>
      </w:divBdr>
    </w:div>
    <w:div w:id="272128920">
      <w:bodyDiv w:val="1"/>
      <w:marLeft w:val="0"/>
      <w:marRight w:val="0"/>
      <w:marTop w:val="0"/>
      <w:marBottom w:val="0"/>
      <w:divBdr>
        <w:top w:val="none" w:sz="0" w:space="0" w:color="auto"/>
        <w:left w:val="none" w:sz="0" w:space="0" w:color="auto"/>
        <w:bottom w:val="none" w:sz="0" w:space="0" w:color="auto"/>
        <w:right w:val="none" w:sz="0" w:space="0" w:color="auto"/>
      </w:divBdr>
    </w:div>
    <w:div w:id="279924351">
      <w:bodyDiv w:val="1"/>
      <w:marLeft w:val="0"/>
      <w:marRight w:val="0"/>
      <w:marTop w:val="0"/>
      <w:marBottom w:val="0"/>
      <w:divBdr>
        <w:top w:val="none" w:sz="0" w:space="0" w:color="auto"/>
        <w:left w:val="none" w:sz="0" w:space="0" w:color="auto"/>
        <w:bottom w:val="none" w:sz="0" w:space="0" w:color="auto"/>
        <w:right w:val="none" w:sz="0" w:space="0" w:color="auto"/>
      </w:divBdr>
    </w:div>
    <w:div w:id="314262287">
      <w:bodyDiv w:val="1"/>
      <w:marLeft w:val="0"/>
      <w:marRight w:val="0"/>
      <w:marTop w:val="0"/>
      <w:marBottom w:val="0"/>
      <w:divBdr>
        <w:top w:val="none" w:sz="0" w:space="0" w:color="auto"/>
        <w:left w:val="none" w:sz="0" w:space="0" w:color="auto"/>
        <w:bottom w:val="none" w:sz="0" w:space="0" w:color="auto"/>
        <w:right w:val="none" w:sz="0" w:space="0" w:color="auto"/>
      </w:divBdr>
    </w:div>
    <w:div w:id="337467450">
      <w:bodyDiv w:val="1"/>
      <w:marLeft w:val="0"/>
      <w:marRight w:val="0"/>
      <w:marTop w:val="0"/>
      <w:marBottom w:val="0"/>
      <w:divBdr>
        <w:top w:val="none" w:sz="0" w:space="0" w:color="auto"/>
        <w:left w:val="none" w:sz="0" w:space="0" w:color="auto"/>
        <w:bottom w:val="none" w:sz="0" w:space="0" w:color="auto"/>
        <w:right w:val="none" w:sz="0" w:space="0" w:color="auto"/>
      </w:divBdr>
    </w:div>
    <w:div w:id="352340689">
      <w:bodyDiv w:val="1"/>
      <w:marLeft w:val="0"/>
      <w:marRight w:val="0"/>
      <w:marTop w:val="0"/>
      <w:marBottom w:val="0"/>
      <w:divBdr>
        <w:top w:val="none" w:sz="0" w:space="0" w:color="auto"/>
        <w:left w:val="none" w:sz="0" w:space="0" w:color="auto"/>
        <w:bottom w:val="none" w:sz="0" w:space="0" w:color="auto"/>
        <w:right w:val="none" w:sz="0" w:space="0" w:color="auto"/>
      </w:divBdr>
    </w:div>
    <w:div w:id="354306143">
      <w:bodyDiv w:val="1"/>
      <w:marLeft w:val="0"/>
      <w:marRight w:val="0"/>
      <w:marTop w:val="0"/>
      <w:marBottom w:val="0"/>
      <w:divBdr>
        <w:top w:val="none" w:sz="0" w:space="0" w:color="auto"/>
        <w:left w:val="none" w:sz="0" w:space="0" w:color="auto"/>
        <w:bottom w:val="none" w:sz="0" w:space="0" w:color="auto"/>
        <w:right w:val="none" w:sz="0" w:space="0" w:color="auto"/>
      </w:divBdr>
    </w:div>
    <w:div w:id="370501319">
      <w:bodyDiv w:val="1"/>
      <w:marLeft w:val="0"/>
      <w:marRight w:val="0"/>
      <w:marTop w:val="0"/>
      <w:marBottom w:val="0"/>
      <w:divBdr>
        <w:top w:val="none" w:sz="0" w:space="0" w:color="auto"/>
        <w:left w:val="none" w:sz="0" w:space="0" w:color="auto"/>
        <w:bottom w:val="none" w:sz="0" w:space="0" w:color="auto"/>
        <w:right w:val="none" w:sz="0" w:space="0" w:color="auto"/>
      </w:divBdr>
    </w:div>
    <w:div w:id="429669948">
      <w:bodyDiv w:val="1"/>
      <w:marLeft w:val="0"/>
      <w:marRight w:val="0"/>
      <w:marTop w:val="0"/>
      <w:marBottom w:val="0"/>
      <w:divBdr>
        <w:top w:val="none" w:sz="0" w:space="0" w:color="auto"/>
        <w:left w:val="none" w:sz="0" w:space="0" w:color="auto"/>
        <w:bottom w:val="none" w:sz="0" w:space="0" w:color="auto"/>
        <w:right w:val="none" w:sz="0" w:space="0" w:color="auto"/>
      </w:divBdr>
    </w:div>
    <w:div w:id="431902376">
      <w:bodyDiv w:val="1"/>
      <w:marLeft w:val="0"/>
      <w:marRight w:val="0"/>
      <w:marTop w:val="0"/>
      <w:marBottom w:val="0"/>
      <w:divBdr>
        <w:top w:val="none" w:sz="0" w:space="0" w:color="auto"/>
        <w:left w:val="none" w:sz="0" w:space="0" w:color="auto"/>
        <w:bottom w:val="none" w:sz="0" w:space="0" w:color="auto"/>
        <w:right w:val="none" w:sz="0" w:space="0" w:color="auto"/>
      </w:divBdr>
    </w:div>
    <w:div w:id="433600654">
      <w:bodyDiv w:val="1"/>
      <w:marLeft w:val="0"/>
      <w:marRight w:val="0"/>
      <w:marTop w:val="0"/>
      <w:marBottom w:val="0"/>
      <w:divBdr>
        <w:top w:val="none" w:sz="0" w:space="0" w:color="auto"/>
        <w:left w:val="none" w:sz="0" w:space="0" w:color="auto"/>
        <w:bottom w:val="none" w:sz="0" w:space="0" w:color="auto"/>
        <w:right w:val="none" w:sz="0" w:space="0" w:color="auto"/>
      </w:divBdr>
    </w:div>
    <w:div w:id="455951395">
      <w:bodyDiv w:val="1"/>
      <w:marLeft w:val="0"/>
      <w:marRight w:val="0"/>
      <w:marTop w:val="0"/>
      <w:marBottom w:val="0"/>
      <w:divBdr>
        <w:top w:val="none" w:sz="0" w:space="0" w:color="auto"/>
        <w:left w:val="none" w:sz="0" w:space="0" w:color="auto"/>
        <w:bottom w:val="none" w:sz="0" w:space="0" w:color="auto"/>
        <w:right w:val="none" w:sz="0" w:space="0" w:color="auto"/>
      </w:divBdr>
    </w:div>
    <w:div w:id="493381142">
      <w:bodyDiv w:val="1"/>
      <w:marLeft w:val="0"/>
      <w:marRight w:val="0"/>
      <w:marTop w:val="0"/>
      <w:marBottom w:val="0"/>
      <w:divBdr>
        <w:top w:val="none" w:sz="0" w:space="0" w:color="auto"/>
        <w:left w:val="none" w:sz="0" w:space="0" w:color="auto"/>
        <w:bottom w:val="none" w:sz="0" w:space="0" w:color="auto"/>
        <w:right w:val="none" w:sz="0" w:space="0" w:color="auto"/>
      </w:divBdr>
    </w:div>
    <w:div w:id="544833237">
      <w:bodyDiv w:val="1"/>
      <w:marLeft w:val="0"/>
      <w:marRight w:val="0"/>
      <w:marTop w:val="0"/>
      <w:marBottom w:val="0"/>
      <w:divBdr>
        <w:top w:val="none" w:sz="0" w:space="0" w:color="auto"/>
        <w:left w:val="none" w:sz="0" w:space="0" w:color="auto"/>
        <w:bottom w:val="none" w:sz="0" w:space="0" w:color="auto"/>
        <w:right w:val="none" w:sz="0" w:space="0" w:color="auto"/>
      </w:divBdr>
    </w:div>
    <w:div w:id="553542744">
      <w:bodyDiv w:val="1"/>
      <w:marLeft w:val="0"/>
      <w:marRight w:val="0"/>
      <w:marTop w:val="0"/>
      <w:marBottom w:val="0"/>
      <w:divBdr>
        <w:top w:val="none" w:sz="0" w:space="0" w:color="auto"/>
        <w:left w:val="none" w:sz="0" w:space="0" w:color="auto"/>
        <w:bottom w:val="none" w:sz="0" w:space="0" w:color="auto"/>
        <w:right w:val="none" w:sz="0" w:space="0" w:color="auto"/>
      </w:divBdr>
    </w:div>
    <w:div w:id="560285396">
      <w:bodyDiv w:val="1"/>
      <w:marLeft w:val="0"/>
      <w:marRight w:val="0"/>
      <w:marTop w:val="0"/>
      <w:marBottom w:val="0"/>
      <w:divBdr>
        <w:top w:val="none" w:sz="0" w:space="0" w:color="auto"/>
        <w:left w:val="none" w:sz="0" w:space="0" w:color="auto"/>
        <w:bottom w:val="none" w:sz="0" w:space="0" w:color="auto"/>
        <w:right w:val="none" w:sz="0" w:space="0" w:color="auto"/>
      </w:divBdr>
    </w:div>
    <w:div w:id="588388617">
      <w:bodyDiv w:val="1"/>
      <w:marLeft w:val="0"/>
      <w:marRight w:val="0"/>
      <w:marTop w:val="0"/>
      <w:marBottom w:val="0"/>
      <w:divBdr>
        <w:top w:val="none" w:sz="0" w:space="0" w:color="auto"/>
        <w:left w:val="none" w:sz="0" w:space="0" w:color="auto"/>
        <w:bottom w:val="none" w:sz="0" w:space="0" w:color="auto"/>
        <w:right w:val="none" w:sz="0" w:space="0" w:color="auto"/>
      </w:divBdr>
    </w:div>
    <w:div w:id="594093663">
      <w:bodyDiv w:val="1"/>
      <w:marLeft w:val="0"/>
      <w:marRight w:val="0"/>
      <w:marTop w:val="0"/>
      <w:marBottom w:val="0"/>
      <w:divBdr>
        <w:top w:val="none" w:sz="0" w:space="0" w:color="auto"/>
        <w:left w:val="none" w:sz="0" w:space="0" w:color="auto"/>
        <w:bottom w:val="none" w:sz="0" w:space="0" w:color="auto"/>
        <w:right w:val="none" w:sz="0" w:space="0" w:color="auto"/>
      </w:divBdr>
    </w:div>
    <w:div w:id="605428322">
      <w:bodyDiv w:val="1"/>
      <w:marLeft w:val="0"/>
      <w:marRight w:val="0"/>
      <w:marTop w:val="0"/>
      <w:marBottom w:val="0"/>
      <w:divBdr>
        <w:top w:val="none" w:sz="0" w:space="0" w:color="auto"/>
        <w:left w:val="none" w:sz="0" w:space="0" w:color="auto"/>
        <w:bottom w:val="none" w:sz="0" w:space="0" w:color="auto"/>
        <w:right w:val="none" w:sz="0" w:space="0" w:color="auto"/>
      </w:divBdr>
    </w:div>
    <w:div w:id="622152116">
      <w:bodyDiv w:val="1"/>
      <w:marLeft w:val="0"/>
      <w:marRight w:val="0"/>
      <w:marTop w:val="0"/>
      <w:marBottom w:val="0"/>
      <w:divBdr>
        <w:top w:val="none" w:sz="0" w:space="0" w:color="auto"/>
        <w:left w:val="none" w:sz="0" w:space="0" w:color="auto"/>
        <w:bottom w:val="none" w:sz="0" w:space="0" w:color="auto"/>
        <w:right w:val="none" w:sz="0" w:space="0" w:color="auto"/>
      </w:divBdr>
    </w:div>
    <w:div w:id="639843787">
      <w:bodyDiv w:val="1"/>
      <w:marLeft w:val="0"/>
      <w:marRight w:val="0"/>
      <w:marTop w:val="0"/>
      <w:marBottom w:val="0"/>
      <w:divBdr>
        <w:top w:val="none" w:sz="0" w:space="0" w:color="auto"/>
        <w:left w:val="none" w:sz="0" w:space="0" w:color="auto"/>
        <w:bottom w:val="none" w:sz="0" w:space="0" w:color="auto"/>
        <w:right w:val="none" w:sz="0" w:space="0" w:color="auto"/>
      </w:divBdr>
    </w:div>
    <w:div w:id="640617673">
      <w:bodyDiv w:val="1"/>
      <w:marLeft w:val="0"/>
      <w:marRight w:val="0"/>
      <w:marTop w:val="0"/>
      <w:marBottom w:val="0"/>
      <w:divBdr>
        <w:top w:val="none" w:sz="0" w:space="0" w:color="auto"/>
        <w:left w:val="none" w:sz="0" w:space="0" w:color="auto"/>
        <w:bottom w:val="none" w:sz="0" w:space="0" w:color="auto"/>
        <w:right w:val="none" w:sz="0" w:space="0" w:color="auto"/>
      </w:divBdr>
    </w:div>
    <w:div w:id="646402151">
      <w:bodyDiv w:val="1"/>
      <w:marLeft w:val="0"/>
      <w:marRight w:val="0"/>
      <w:marTop w:val="0"/>
      <w:marBottom w:val="0"/>
      <w:divBdr>
        <w:top w:val="none" w:sz="0" w:space="0" w:color="auto"/>
        <w:left w:val="none" w:sz="0" w:space="0" w:color="auto"/>
        <w:bottom w:val="none" w:sz="0" w:space="0" w:color="auto"/>
        <w:right w:val="none" w:sz="0" w:space="0" w:color="auto"/>
      </w:divBdr>
    </w:div>
    <w:div w:id="681398116">
      <w:bodyDiv w:val="1"/>
      <w:marLeft w:val="0"/>
      <w:marRight w:val="0"/>
      <w:marTop w:val="0"/>
      <w:marBottom w:val="0"/>
      <w:divBdr>
        <w:top w:val="none" w:sz="0" w:space="0" w:color="auto"/>
        <w:left w:val="none" w:sz="0" w:space="0" w:color="auto"/>
        <w:bottom w:val="none" w:sz="0" w:space="0" w:color="auto"/>
        <w:right w:val="none" w:sz="0" w:space="0" w:color="auto"/>
      </w:divBdr>
    </w:div>
    <w:div w:id="691537638">
      <w:bodyDiv w:val="1"/>
      <w:marLeft w:val="0"/>
      <w:marRight w:val="0"/>
      <w:marTop w:val="0"/>
      <w:marBottom w:val="0"/>
      <w:divBdr>
        <w:top w:val="none" w:sz="0" w:space="0" w:color="auto"/>
        <w:left w:val="none" w:sz="0" w:space="0" w:color="auto"/>
        <w:bottom w:val="none" w:sz="0" w:space="0" w:color="auto"/>
        <w:right w:val="none" w:sz="0" w:space="0" w:color="auto"/>
      </w:divBdr>
    </w:div>
    <w:div w:id="696350171">
      <w:bodyDiv w:val="1"/>
      <w:marLeft w:val="0"/>
      <w:marRight w:val="0"/>
      <w:marTop w:val="0"/>
      <w:marBottom w:val="0"/>
      <w:divBdr>
        <w:top w:val="none" w:sz="0" w:space="0" w:color="auto"/>
        <w:left w:val="none" w:sz="0" w:space="0" w:color="auto"/>
        <w:bottom w:val="none" w:sz="0" w:space="0" w:color="auto"/>
        <w:right w:val="none" w:sz="0" w:space="0" w:color="auto"/>
      </w:divBdr>
    </w:div>
    <w:div w:id="698507918">
      <w:bodyDiv w:val="1"/>
      <w:marLeft w:val="0"/>
      <w:marRight w:val="0"/>
      <w:marTop w:val="0"/>
      <w:marBottom w:val="0"/>
      <w:divBdr>
        <w:top w:val="none" w:sz="0" w:space="0" w:color="auto"/>
        <w:left w:val="none" w:sz="0" w:space="0" w:color="auto"/>
        <w:bottom w:val="none" w:sz="0" w:space="0" w:color="auto"/>
        <w:right w:val="none" w:sz="0" w:space="0" w:color="auto"/>
      </w:divBdr>
    </w:div>
    <w:div w:id="724373386">
      <w:bodyDiv w:val="1"/>
      <w:marLeft w:val="0"/>
      <w:marRight w:val="0"/>
      <w:marTop w:val="0"/>
      <w:marBottom w:val="0"/>
      <w:divBdr>
        <w:top w:val="none" w:sz="0" w:space="0" w:color="auto"/>
        <w:left w:val="none" w:sz="0" w:space="0" w:color="auto"/>
        <w:bottom w:val="none" w:sz="0" w:space="0" w:color="auto"/>
        <w:right w:val="none" w:sz="0" w:space="0" w:color="auto"/>
      </w:divBdr>
    </w:div>
    <w:div w:id="724598233">
      <w:bodyDiv w:val="1"/>
      <w:marLeft w:val="0"/>
      <w:marRight w:val="0"/>
      <w:marTop w:val="0"/>
      <w:marBottom w:val="0"/>
      <w:divBdr>
        <w:top w:val="none" w:sz="0" w:space="0" w:color="auto"/>
        <w:left w:val="none" w:sz="0" w:space="0" w:color="auto"/>
        <w:bottom w:val="none" w:sz="0" w:space="0" w:color="auto"/>
        <w:right w:val="none" w:sz="0" w:space="0" w:color="auto"/>
      </w:divBdr>
    </w:div>
    <w:div w:id="764421610">
      <w:bodyDiv w:val="1"/>
      <w:marLeft w:val="0"/>
      <w:marRight w:val="0"/>
      <w:marTop w:val="0"/>
      <w:marBottom w:val="0"/>
      <w:divBdr>
        <w:top w:val="none" w:sz="0" w:space="0" w:color="auto"/>
        <w:left w:val="none" w:sz="0" w:space="0" w:color="auto"/>
        <w:bottom w:val="none" w:sz="0" w:space="0" w:color="auto"/>
        <w:right w:val="none" w:sz="0" w:space="0" w:color="auto"/>
      </w:divBdr>
    </w:div>
    <w:div w:id="824277044">
      <w:bodyDiv w:val="1"/>
      <w:marLeft w:val="0"/>
      <w:marRight w:val="0"/>
      <w:marTop w:val="0"/>
      <w:marBottom w:val="0"/>
      <w:divBdr>
        <w:top w:val="none" w:sz="0" w:space="0" w:color="auto"/>
        <w:left w:val="none" w:sz="0" w:space="0" w:color="auto"/>
        <w:bottom w:val="none" w:sz="0" w:space="0" w:color="auto"/>
        <w:right w:val="none" w:sz="0" w:space="0" w:color="auto"/>
      </w:divBdr>
    </w:div>
    <w:div w:id="824590065">
      <w:bodyDiv w:val="1"/>
      <w:marLeft w:val="0"/>
      <w:marRight w:val="0"/>
      <w:marTop w:val="0"/>
      <w:marBottom w:val="0"/>
      <w:divBdr>
        <w:top w:val="none" w:sz="0" w:space="0" w:color="auto"/>
        <w:left w:val="none" w:sz="0" w:space="0" w:color="auto"/>
        <w:bottom w:val="none" w:sz="0" w:space="0" w:color="auto"/>
        <w:right w:val="none" w:sz="0" w:space="0" w:color="auto"/>
      </w:divBdr>
    </w:div>
    <w:div w:id="848835172">
      <w:bodyDiv w:val="1"/>
      <w:marLeft w:val="0"/>
      <w:marRight w:val="0"/>
      <w:marTop w:val="0"/>
      <w:marBottom w:val="0"/>
      <w:divBdr>
        <w:top w:val="none" w:sz="0" w:space="0" w:color="auto"/>
        <w:left w:val="none" w:sz="0" w:space="0" w:color="auto"/>
        <w:bottom w:val="none" w:sz="0" w:space="0" w:color="auto"/>
        <w:right w:val="none" w:sz="0" w:space="0" w:color="auto"/>
      </w:divBdr>
    </w:div>
    <w:div w:id="892472460">
      <w:bodyDiv w:val="1"/>
      <w:marLeft w:val="0"/>
      <w:marRight w:val="0"/>
      <w:marTop w:val="0"/>
      <w:marBottom w:val="0"/>
      <w:divBdr>
        <w:top w:val="none" w:sz="0" w:space="0" w:color="auto"/>
        <w:left w:val="none" w:sz="0" w:space="0" w:color="auto"/>
        <w:bottom w:val="none" w:sz="0" w:space="0" w:color="auto"/>
        <w:right w:val="none" w:sz="0" w:space="0" w:color="auto"/>
      </w:divBdr>
    </w:div>
    <w:div w:id="922420713">
      <w:bodyDiv w:val="1"/>
      <w:marLeft w:val="0"/>
      <w:marRight w:val="0"/>
      <w:marTop w:val="0"/>
      <w:marBottom w:val="0"/>
      <w:divBdr>
        <w:top w:val="none" w:sz="0" w:space="0" w:color="auto"/>
        <w:left w:val="none" w:sz="0" w:space="0" w:color="auto"/>
        <w:bottom w:val="none" w:sz="0" w:space="0" w:color="auto"/>
        <w:right w:val="none" w:sz="0" w:space="0" w:color="auto"/>
      </w:divBdr>
    </w:div>
    <w:div w:id="924611059">
      <w:bodyDiv w:val="1"/>
      <w:marLeft w:val="0"/>
      <w:marRight w:val="0"/>
      <w:marTop w:val="0"/>
      <w:marBottom w:val="0"/>
      <w:divBdr>
        <w:top w:val="none" w:sz="0" w:space="0" w:color="auto"/>
        <w:left w:val="none" w:sz="0" w:space="0" w:color="auto"/>
        <w:bottom w:val="none" w:sz="0" w:space="0" w:color="auto"/>
        <w:right w:val="none" w:sz="0" w:space="0" w:color="auto"/>
      </w:divBdr>
    </w:div>
    <w:div w:id="926158535">
      <w:bodyDiv w:val="1"/>
      <w:marLeft w:val="0"/>
      <w:marRight w:val="0"/>
      <w:marTop w:val="0"/>
      <w:marBottom w:val="0"/>
      <w:divBdr>
        <w:top w:val="none" w:sz="0" w:space="0" w:color="auto"/>
        <w:left w:val="none" w:sz="0" w:space="0" w:color="auto"/>
        <w:bottom w:val="none" w:sz="0" w:space="0" w:color="auto"/>
        <w:right w:val="none" w:sz="0" w:space="0" w:color="auto"/>
      </w:divBdr>
    </w:div>
    <w:div w:id="942031709">
      <w:bodyDiv w:val="1"/>
      <w:marLeft w:val="0"/>
      <w:marRight w:val="0"/>
      <w:marTop w:val="0"/>
      <w:marBottom w:val="0"/>
      <w:divBdr>
        <w:top w:val="none" w:sz="0" w:space="0" w:color="auto"/>
        <w:left w:val="none" w:sz="0" w:space="0" w:color="auto"/>
        <w:bottom w:val="none" w:sz="0" w:space="0" w:color="auto"/>
        <w:right w:val="none" w:sz="0" w:space="0" w:color="auto"/>
      </w:divBdr>
    </w:div>
    <w:div w:id="942885908">
      <w:bodyDiv w:val="1"/>
      <w:marLeft w:val="0"/>
      <w:marRight w:val="0"/>
      <w:marTop w:val="0"/>
      <w:marBottom w:val="0"/>
      <w:divBdr>
        <w:top w:val="none" w:sz="0" w:space="0" w:color="auto"/>
        <w:left w:val="none" w:sz="0" w:space="0" w:color="auto"/>
        <w:bottom w:val="none" w:sz="0" w:space="0" w:color="auto"/>
        <w:right w:val="none" w:sz="0" w:space="0" w:color="auto"/>
      </w:divBdr>
    </w:div>
    <w:div w:id="991055743">
      <w:bodyDiv w:val="1"/>
      <w:marLeft w:val="0"/>
      <w:marRight w:val="0"/>
      <w:marTop w:val="0"/>
      <w:marBottom w:val="0"/>
      <w:divBdr>
        <w:top w:val="none" w:sz="0" w:space="0" w:color="auto"/>
        <w:left w:val="none" w:sz="0" w:space="0" w:color="auto"/>
        <w:bottom w:val="none" w:sz="0" w:space="0" w:color="auto"/>
        <w:right w:val="none" w:sz="0" w:space="0" w:color="auto"/>
      </w:divBdr>
    </w:div>
    <w:div w:id="1003163813">
      <w:bodyDiv w:val="1"/>
      <w:marLeft w:val="0"/>
      <w:marRight w:val="0"/>
      <w:marTop w:val="0"/>
      <w:marBottom w:val="0"/>
      <w:divBdr>
        <w:top w:val="none" w:sz="0" w:space="0" w:color="auto"/>
        <w:left w:val="none" w:sz="0" w:space="0" w:color="auto"/>
        <w:bottom w:val="none" w:sz="0" w:space="0" w:color="auto"/>
        <w:right w:val="none" w:sz="0" w:space="0" w:color="auto"/>
      </w:divBdr>
    </w:div>
    <w:div w:id="1031809455">
      <w:bodyDiv w:val="1"/>
      <w:marLeft w:val="0"/>
      <w:marRight w:val="0"/>
      <w:marTop w:val="0"/>
      <w:marBottom w:val="0"/>
      <w:divBdr>
        <w:top w:val="none" w:sz="0" w:space="0" w:color="auto"/>
        <w:left w:val="none" w:sz="0" w:space="0" w:color="auto"/>
        <w:bottom w:val="none" w:sz="0" w:space="0" w:color="auto"/>
        <w:right w:val="none" w:sz="0" w:space="0" w:color="auto"/>
      </w:divBdr>
    </w:div>
    <w:div w:id="1056012058">
      <w:bodyDiv w:val="1"/>
      <w:marLeft w:val="0"/>
      <w:marRight w:val="0"/>
      <w:marTop w:val="0"/>
      <w:marBottom w:val="0"/>
      <w:divBdr>
        <w:top w:val="none" w:sz="0" w:space="0" w:color="auto"/>
        <w:left w:val="none" w:sz="0" w:space="0" w:color="auto"/>
        <w:bottom w:val="none" w:sz="0" w:space="0" w:color="auto"/>
        <w:right w:val="none" w:sz="0" w:space="0" w:color="auto"/>
      </w:divBdr>
    </w:div>
    <w:div w:id="1087190972">
      <w:bodyDiv w:val="1"/>
      <w:marLeft w:val="0"/>
      <w:marRight w:val="0"/>
      <w:marTop w:val="0"/>
      <w:marBottom w:val="0"/>
      <w:divBdr>
        <w:top w:val="none" w:sz="0" w:space="0" w:color="auto"/>
        <w:left w:val="none" w:sz="0" w:space="0" w:color="auto"/>
        <w:bottom w:val="none" w:sz="0" w:space="0" w:color="auto"/>
        <w:right w:val="none" w:sz="0" w:space="0" w:color="auto"/>
      </w:divBdr>
    </w:div>
    <w:div w:id="1097364348">
      <w:bodyDiv w:val="1"/>
      <w:marLeft w:val="0"/>
      <w:marRight w:val="0"/>
      <w:marTop w:val="0"/>
      <w:marBottom w:val="0"/>
      <w:divBdr>
        <w:top w:val="none" w:sz="0" w:space="0" w:color="auto"/>
        <w:left w:val="none" w:sz="0" w:space="0" w:color="auto"/>
        <w:bottom w:val="none" w:sz="0" w:space="0" w:color="auto"/>
        <w:right w:val="none" w:sz="0" w:space="0" w:color="auto"/>
      </w:divBdr>
    </w:div>
    <w:div w:id="1103845378">
      <w:bodyDiv w:val="1"/>
      <w:marLeft w:val="0"/>
      <w:marRight w:val="0"/>
      <w:marTop w:val="0"/>
      <w:marBottom w:val="0"/>
      <w:divBdr>
        <w:top w:val="none" w:sz="0" w:space="0" w:color="auto"/>
        <w:left w:val="none" w:sz="0" w:space="0" w:color="auto"/>
        <w:bottom w:val="none" w:sz="0" w:space="0" w:color="auto"/>
        <w:right w:val="none" w:sz="0" w:space="0" w:color="auto"/>
      </w:divBdr>
    </w:div>
    <w:div w:id="1121416056">
      <w:bodyDiv w:val="1"/>
      <w:marLeft w:val="0"/>
      <w:marRight w:val="0"/>
      <w:marTop w:val="0"/>
      <w:marBottom w:val="0"/>
      <w:divBdr>
        <w:top w:val="none" w:sz="0" w:space="0" w:color="auto"/>
        <w:left w:val="none" w:sz="0" w:space="0" w:color="auto"/>
        <w:bottom w:val="none" w:sz="0" w:space="0" w:color="auto"/>
        <w:right w:val="none" w:sz="0" w:space="0" w:color="auto"/>
      </w:divBdr>
    </w:div>
    <w:div w:id="1124226108">
      <w:bodyDiv w:val="1"/>
      <w:marLeft w:val="0"/>
      <w:marRight w:val="0"/>
      <w:marTop w:val="0"/>
      <w:marBottom w:val="0"/>
      <w:divBdr>
        <w:top w:val="none" w:sz="0" w:space="0" w:color="auto"/>
        <w:left w:val="none" w:sz="0" w:space="0" w:color="auto"/>
        <w:bottom w:val="none" w:sz="0" w:space="0" w:color="auto"/>
        <w:right w:val="none" w:sz="0" w:space="0" w:color="auto"/>
      </w:divBdr>
    </w:div>
    <w:div w:id="1136606748">
      <w:bodyDiv w:val="1"/>
      <w:marLeft w:val="0"/>
      <w:marRight w:val="0"/>
      <w:marTop w:val="0"/>
      <w:marBottom w:val="0"/>
      <w:divBdr>
        <w:top w:val="none" w:sz="0" w:space="0" w:color="auto"/>
        <w:left w:val="none" w:sz="0" w:space="0" w:color="auto"/>
        <w:bottom w:val="none" w:sz="0" w:space="0" w:color="auto"/>
        <w:right w:val="none" w:sz="0" w:space="0" w:color="auto"/>
      </w:divBdr>
    </w:div>
    <w:div w:id="1159005805">
      <w:bodyDiv w:val="1"/>
      <w:marLeft w:val="0"/>
      <w:marRight w:val="0"/>
      <w:marTop w:val="0"/>
      <w:marBottom w:val="0"/>
      <w:divBdr>
        <w:top w:val="none" w:sz="0" w:space="0" w:color="auto"/>
        <w:left w:val="none" w:sz="0" w:space="0" w:color="auto"/>
        <w:bottom w:val="none" w:sz="0" w:space="0" w:color="auto"/>
        <w:right w:val="none" w:sz="0" w:space="0" w:color="auto"/>
      </w:divBdr>
    </w:div>
    <w:div w:id="1193877875">
      <w:bodyDiv w:val="1"/>
      <w:marLeft w:val="0"/>
      <w:marRight w:val="0"/>
      <w:marTop w:val="0"/>
      <w:marBottom w:val="0"/>
      <w:divBdr>
        <w:top w:val="none" w:sz="0" w:space="0" w:color="auto"/>
        <w:left w:val="none" w:sz="0" w:space="0" w:color="auto"/>
        <w:bottom w:val="none" w:sz="0" w:space="0" w:color="auto"/>
        <w:right w:val="none" w:sz="0" w:space="0" w:color="auto"/>
      </w:divBdr>
    </w:div>
    <w:div w:id="1200781997">
      <w:bodyDiv w:val="1"/>
      <w:marLeft w:val="0"/>
      <w:marRight w:val="0"/>
      <w:marTop w:val="0"/>
      <w:marBottom w:val="0"/>
      <w:divBdr>
        <w:top w:val="none" w:sz="0" w:space="0" w:color="auto"/>
        <w:left w:val="none" w:sz="0" w:space="0" w:color="auto"/>
        <w:bottom w:val="none" w:sz="0" w:space="0" w:color="auto"/>
        <w:right w:val="none" w:sz="0" w:space="0" w:color="auto"/>
      </w:divBdr>
    </w:div>
    <w:div w:id="1215240186">
      <w:bodyDiv w:val="1"/>
      <w:marLeft w:val="0"/>
      <w:marRight w:val="0"/>
      <w:marTop w:val="0"/>
      <w:marBottom w:val="0"/>
      <w:divBdr>
        <w:top w:val="none" w:sz="0" w:space="0" w:color="auto"/>
        <w:left w:val="none" w:sz="0" w:space="0" w:color="auto"/>
        <w:bottom w:val="none" w:sz="0" w:space="0" w:color="auto"/>
        <w:right w:val="none" w:sz="0" w:space="0" w:color="auto"/>
      </w:divBdr>
    </w:div>
    <w:div w:id="1218663500">
      <w:bodyDiv w:val="1"/>
      <w:marLeft w:val="0"/>
      <w:marRight w:val="0"/>
      <w:marTop w:val="0"/>
      <w:marBottom w:val="0"/>
      <w:divBdr>
        <w:top w:val="none" w:sz="0" w:space="0" w:color="auto"/>
        <w:left w:val="none" w:sz="0" w:space="0" w:color="auto"/>
        <w:bottom w:val="none" w:sz="0" w:space="0" w:color="auto"/>
        <w:right w:val="none" w:sz="0" w:space="0" w:color="auto"/>
      </w:divBdr>
    </w:div>
    <w:div w:id="1234243127">
      <w:bodyDiv w:val="1"/>
      <w:marLeft w:val="0"/>
      <w:marRight w:val="0"/>
      <w:marTop w:val="0"/>
      <w:marBottom w:val="0"/>
      <w:divBdr>
        <w:top w:val="none" w:sz="0" w:space="0" w:color="auto"/>
        <w:left w:val="none" w:sz="0" w:space="0" w:color="auto"/>
        <w:bottom w:val="none" w:sz="0" w:space="0" w:color="auto"/>
        <w:right w:val="none" w:sz="0" w:space="0" w:color="auto"/>
      </w:divBdr>
    </w:div>
    <w:div w:id="1241677121">
      <w:bodyDiv w:val="1"/>
      <w:marLeft w:val="0"/>
      <w:marRight w:val="0"/>
      <w:marTop w:val="0"/>
      <w:marBottom w:val="0"/>
      <w:divBdr>
        <w:top w:val="none" w:sz="0" w:space="0" w:color="auto"/>
        <w:left w:val="none" w:sz="0" w:space="0" w:color="auto"/>
        <w:bottom w:val="none" w:sz="0" w:space="0" w:color="auto"/>
        <w:right w:val="none" w:sz="0" w:space="0" w:color="auto"/>
      </w:divBdr>
    </w:div>
    <w:div w:id="1281111064">
      <w:bodyDiv w:val="1"/>
      <w:marLeft w:val="0"/>
      <w:marRight w:val="0"/>
      <w:marTop w:val="0"/>
      <w:marBottom w:val="0"/>
      <w:divBdr>
        <w:top w:val="none" w:sz="0" w:space="0" w:color="auto"/>
        <w:left w:val="none" w:sz="0" w:space="0" w:color="auto"/>
        <w:bottom w:val="none" w:sz="0" w:space="0" w:color="auto"/>
        <w:right w:val="none" w:sz="0" w:space="0" w:color="auto"/>
      </w:divBdr>
    </w:div>
    <w:div w:id="1282961304">
      <w:bodyDiv w:val="1"/>
      <w:marLeft w:val="0"/>
      <w:marRight w:val="0"/>
      <w:marTop w:val="0"/>
      <w:marBottom w:val="0"/>
      <w:divBdr>
        <w:top w:val="none" w:sz="0" w:space="0" w:color="auto"/>
        <w:left w:val="none" w:sz="0" w:space="0" w:color="auto"/>
        <w:bottom w:val="none" w:sz="0" w:space="0" w:color="auto"/>
        <w:right w:val="none" w:sz="0" w:space="0" w:color="auto"/>
      </w:divBdr>
    </w:div>
    <w:div w:id="1315066949">
      <w:bodyDiv w:val="1"/>
      <w:marLeft w:val="0"/>
      <w:marRight w:val="0"/>
      <w:marTop w:val="0"/>
      <w:marBottom w:val="0"/>
      <w:divBdr>
        <w:top w:val="none" w:sz="0" w:space="0" w:color="auto"/>
        <w:left w:val="none" w:sz="0" w:space="0" w:color="auto"/>
        <w:bottom w:val="none" w:sz="0" w:space="0" w:color="auto"/>
        <w:right w:val="none" w:sz="0" w:space="0" w:color="auto"/>
      </w:divBdr>
    </w:div>
    <w:div w:id="1317346558">
      <w:bodyDiv w:val="1"/>
      <w:marLeft w:val="0"/>
      <w:marRight w:val="0"/>
      <w:marTop w:val="0"/>
      <w:marBottom w:val="0"/>
      <w:divBdr>
        <w:top w:val="none" w:sz="0" w:space="0" w:color="auto"/>
        <w:left w:val="none" w:sz="0" w:space="0" w:color="auto"/>
        <w:bottom w:val="none" w:sz="0" w:space="0" w:color="auto"/>
        <w:right w:val="none" w:sz="0" w:space="0" w:color="auto"/>
      </w:divBdr>
    </w:div>
    <w:div w:id="1329020404">
      <w:bodyDiv w:val="1"/>
      <w:marLeft w:val="0"/>
      <w:marRight w:val="0"/>
      <w:marTop w:val="0"/>
      <w:marBottom w:val="0"/>
      <w:divBdr>
        <w:top w:val="none" w:sz="0" w:space="0" w:color="auto"/>
        <w:left w:val="none" w:sz="0" w:space="0" w:color="auto"/>
        <w:bottom w:val="none" w:sz="0" w:space="0" w:color="auto"/>
        <w:right w:val="none" w:sz="0" w:space="0" w:color="auto"/>
      </w:divBdr>
    </w:div>
    <w:div w:id="1334140551">
      <w:bodyDiv w:val="1"/>
      <w:marLeft w:val="0"/>
      <w:marRight w:val="0"/>
      <w:marTop w:val="0"/>
      <w:marBottom w:val="0"/>
      <w:divBdr>
        <w:top w:val="none" w:sz="0" w:space="0" w:color="auto"/>
        <w:left w:val="none" w:sz="0" w:space="0" w:color="auto"/>
        <w:bottom w:val="none" w:sz="0" w:space="0" w:color="auto"/>
        <w:right w:val="none" w:sz="0" w:space="0" w:color="auto"/>
      </w:divBdr>
    </w:div>
    <w:div w:id="1354186657">
      <w:bodyDiv w:val="1"/>
      <w:marLeft w:val="0"/>
      <w:marRight w:val="0"/>
      <w:marTop w:val="0"/>
      <w:marBottom w:val="0"/>
      <w:divBdr>
        <w:top w:val="none" w:sz="0" w:space="0" w:color="auto"/>
        <w:left w:val="none" w:sz="0" w:space="0" w:color="auto"/>
        <w:bottom w:val="none" w:sz="0" w:space="0" w:color="auto"/>
        <w:right w:val="none" w:sz="0" w:space="0" w:color="auto"/>
      </w:divBdr>
    </w:div>
    <w:div w:id="1362971751">
      <w:bodyDiv w:val="1"/>
      <w:marLeft w:val="0"/>
      <w:marRight w:val="0"/>
      <w:marTop w:val="0"/>
      <w:marBottom w:val="0"/>
      <w:divBdr>
        <w:top w:val="none" w:sz="0" w:space="0" w:color="auto"/>
        <w:left w:val="none" w:sz="0" w:space="0" w:color="auto"/>
        <w:bottom w:val="none" w:sz="0" w:space="0" w:color="auto"/>
        <w:right w:val="none" w:sz="0" w:space="0" w:color="auto"/>
      </w:divBdr>
    </w:div>
    <w:div w:id="1364134852">
      <w:bodyDiv w:val="1"/>
      <w:marLeft w:val="0"/>
      <w:marRight w:val="0"/>
      <w:marTop w:val="0"/>
      <w:marBottom w:val="0"/>
      <w:divBdr>
        <w:top w:val="none" w:sz="0" w:space="0" w:color="auto"/>
        <w:left w:val="none" w:sz="0" w:space="0" w:color="auto"/>
        <w:bottom w:val="none" w:sz="0" w:space="0" w:color="auto"/>
        <w:right w:val="none" w:sz="0" w:space="0" w:color="auto"/>
      </w:divBdr>
    </w:div>
    <w:div w:id="1395854907">
      <w:bodyDiv w:val="1"/>
      <w:marLeft w:val="0"/>
      <w:marRight w:val="0"/>
      <w:marTop w:val="0"/>
      <w:marBottom w:val="0"/>
      <w:divBdr>
        <w:top w:val="none" w:sz="0" w:space="0" w:color="auto"/>
        <w:left w:val="none" w:sz="0" w:space="0" w:color="auto"/>
        <w:bottom w:val="none" w:sz="0" w:space="0" w:color="auto"/>
        <w:right w:val="none" w:sz="0" w:space="0" w:color="auto"/>
      </w:divBdr>
    </w:div>
    <w:div w:id="1399668130">
      <w:bodyDiv w:val="1"/>
      <w:marLeft w:val="0"/>
      <w:marRight w:val="0"/>
      <w:marTop w:val="0"/>
      <w:marBottom w:val="0"/>
      <w:divBdr>
        <w:top w:val="none" w:sz="0" w:space="0" w:color="auto"/>
        <w:left w:val="none" w:sz="0" w:space="0" w:color="auto"/>
        <w:bottom w:val="none" w:sz="0" w:space="0" w:color="auto"/>
        <w:right w:val="none" w:sz="0" w:space="0" w:color="auto"/>
      </w:divBdr>
    </w:div>
    <w:div w:id="1412266812">
      <w:bodyDiv w:val="1"/>
      <w:marLeft w:val="0"/>
      <w:marRight w:val="0"/>
      <w:marTop w:val="0"/>
      <w:marBottom w:val="0"/>
      <w:divBdr>
        <w:top w:val="none" w:sz="0" w:space="0" w:color="auto"/>
        <w:left w:val="none" w:sz="0" w:space="0" w:color="auto"/>
        <w:bottom w:val="none" w:sz="0" w:space="0" w:color="auto"/>
        <w:right w:val="none" w:sz="0" w:space="0" w:color="auto"/>
      </w:divBdr>
    </w:div>
    <w:div w:id="1412581111">
      <w:bodyDiv w:val="1"/>
      <w:marLeft w:val="0"/>
      <w:marRight w:val="0"/>
      <w:marTop w:val="0"/>
      <w:marBottom w:val="0"/>
      <w:divBdr>
        <w:top w:val="none" w:sz="0" w:space="0" w:color="auto"/>
        <w:left w:val="none" w:sz="0" w:space="0" w:color="auto"/>
        <w:bottom w:val="none" w:sz="0" w:space="0" w:color="auto"/>
        <w:right w:val="none" w:sz="0" w:space="0" w:color="auto"/>
      </w:divBdr>
    </w:div>
    <w:div w:id="1426800361">
      <w:bodyDiv w:val="1"/>
      <w:marLeft w:val="0"/>
      <w:marRight w:val="0"/>
      <w:marTop w:val="0"/>
      <w:marBottom w:val="0"/>
      <w:divBdr>
        <w:top w:val="none" w:sz="0" w:space="0" w:color="auto"/>
        <w:left w:val="none" w:sz="0" w:space="0" w:color="auto"/>
        <w:bottom w:val="none" w:sz="0" w:space="0" w:color="auto"/>
        <w:right w:val="none" w:sz="0" w:space="0" w:color="auto"/>
      </w:divBdr>
    </w:div>
    <w:div w:id="1427462616">
      <w:bodyDiv w:val="1"/>
      <w:marLeft w:val="0"/>
      <w:marRight w:val="0"/>
      <w:marTop w:val="0"/>
      <w:marBottom w:val="0"/>
      <w:divBdr>
        <w:top w:val="none" w:sz="0" w:space="0" w:color="auto"/>
        <w:left w:val="none" w:sz="0" w:space="0" w:color="auto"/>
        <w:bottom w:val="none" w:sz="0" w:space="0" w:color="auto"/>
        <w:right w:val="none" w:sz="0" w:space="0" w:color="auto"/>
      </w:divBdr>
    </w:div>
    <w:div w:id="1427995681">
      <w:bodyDiv w:val="1"/>
      <w:marLeft w:val="0"/>
      <w:marRight w:val="0"/>
      <w:marTop w:val="0"/>
      <w:marBottom w:val="0"/>
      <w:divBdr>
        <w:top w:val="none" w:sz="0" w:space="0" w:color="auto"/>
        <w:left w:val="none" w:sz="0" w:space="0" w:color="auto"/>
        <w:bottom w:val="none" w:sz="0" w:space="0" w:color="auto"/>
        <w:right w:val="none" w:sz="0" w:space="0" w:color="auto"/>
      </w:divBdr>
    </w:div>
    <w:div w:id="1445035007">
      <w:bodyDiv w:val="1"/>
      <w:marLeft w:val="0"/>
      <w:marRight w:val="0"/>
      <w:marTop w:val="0"/>
      <w:marBottom w:val="0"/>
      <w:divBdr>
        <w:top w:val="none" w:sz="0" w:space="0" w:color="auto"/>
        <w:left w:val="none" w:sz="0" w:space="0" w:color="auto"/>
        <w:bottom w:val="none" w:sz="0" w:space="0" w:color="auto"/>
        <w:right w:val="none" w:sz="0" w:space="0" w:color="auto"/>
      </w:divBdr>
    </w:div>
    <w:div w:id="1461343759">
      <w:bodyDiv w:val="1"/>
      <w:marLeft w:val="0"/>
      <w:marRight w:val="0"/>
      <w:marTop w:val="0"/>
      <w:marBottom w:val="0"/>
      <w:divBdr>
        <w:top w:val="none" w:sz="0" w:space="0" w:color="auto"/>
        <w:left w:val="none" w:sz="0" w:space="0" w:color="auto"/>
        <w:bottom w:val="none" w:sz="0" w:space="0" w:color="auto"/>
        <w:right w:val="none" w:sz="0" w:space="0" w:color="auto"/>
      </w:divBdr>
    </w:div>
    <w:div w:id="1461411611">
      <w:bodyDiv w:val="1"/>
      <w:marLeft w:val="0"/>
      <w:marRight w:val="0"/>
      <w:marTop w:val="0"/>
      <w:marBottom w:val="0"/>
      <w:divBdr>
        <w:top w:val="none" w:sz="0" w:space="0" w:color="auto"/>
        <w:left w:val="none" w:sz="0" w:space="0" w:color="auto"/>
        <w:bottom w:val="none" w:sz="0" w:space="0" w:color="auto"/>
        <w:right w:val="none" w:sz="0" w:space="0" w:color="auto"/>
      </w:divBdr>
    </w:div>
    <w:div w:id="1465655880">
      <w:bodyDiv w:val="1"/>
      <w:marLeft w:val="0"/>
      <w:marRight w:val="0"/>
      <w:marTop w:val="0"/>
      <w:marBottom w:val="0"/>
      <w:divBdr>
        <w:top w:val="none" w:sz="0" w:space="0" w:color="auto"/>
        <w:left w:val="none" w:sz="0" w:space="0" w:color="auto"/>
        <w:bottom w:val="none" w:sz="0" w:space="0" w:color="auto"/>
        <w:right w:val="none" w:sz="0" w:space="0" w:color="auto"/>
      </w:divBdr>
    </w:div>
    <w:div w:id="1471899785">
      <w:bodyDiv w:val="1"/>
      <w:marLeft w:val="0"/>
      <w:marRight w:val="0"/>
      <w:marTop w:val="0"/>
      <w:marBottom w:val="0"/>
      <w:divBdr>
        <w:top w:val="none" w:sz="0" w:space="0" w:color="auto"/>
        <w:left w:val="none" w:sz="0" w:space="0" w:color="auto"/>
        <w:bottom w:val="none" w:sz="0" w:space="0" w:color="auto"/>
        <w:right w:val="none" w:sz="0" w:space="0" w:color="auto"/>
      </w:divBdr>
    </w:div>
    <w:div w:id="1472333630">
      <w:bodyDiv w:val="1"/>
      <w:marLeft w:val="0"/>
      <w:marRight w:val="0"/>
      <w:marTop w:val="0"/>
      <w:marBottom w:val="0"/>
      <w:divBdr>
        <w:top w:val="none" w:sz="0" w:space="0" w:color="auto"/>
        <w:left w:val="none" w:sz="0" w:space="0" w:color="auto"/>
        <w:bottom w:val="none" w:sz="0" w:space="0" w:color="auto"/>
        <w:right w:val="none" w:sz="0" w:space="0" w:color="auto"/>
      </w:divBdr>
    </w:div>
    <w:div w:id="1495952770">
      <w:bodyDiv w:val="1"/>
      <w:marLeft w:val="0"/>
      <w:marRight w:val="0"/>
      <w:marTop w:val="0"/>
      <w:marBottom w:val="0"/>
      <w:divBdr>
        <w:top w:val="none" w:sz="0" w:space="0" w:color="auto"/>
        <w:left w:val="none" w:sz="0" w:space="0" w:color="auto"/>
        <w:bottom w:val="none" w:sz="0" w:space="0" w:color="auto"/>
        <w:right w:val="none" w:sz="0" w:space="0" w:color="auto"/>
      </w:divBdr>
    </w:div>
    <w:div w:id="1503085985">
      <w:bodyDiv w:val="1"/>
      <w:marLeft w:val="0"/>
      <w:marRight w:val="0"/>
      <w:marTop w:val="0"/>
      <w:marBottom w:val="0"/>
      <w:divBdr>
        <w:top w:val="none" w:sz="0" w:space="0" w:color="auto"/>
        <w:left w:val="none" w:sz="0" w:space="0" w:color="auto"/>
        <w:bottom w:val="none" w:sz="0" w:space="0" w:color="auto"/>
        <w:right w:val="none" w:sz="0" w:space="0" w:color="auto"/>
      </w:divBdr>
    </w:div>
    <w:div w:id="1503088234">
      <w:bodyDiv w:val="1"/>
      <w:marLeft w:val="0"/>
      <w:marRight w:val="0"/>
      <w:marTop w:val="0"/>
      <w:marBottom w:val="0"/>
      <w:divBdr>
        <w:top w:val="none" w:sz="0" w:space="0" w:color="auto"/>
        <w:left w:val="none" w:sz="0" w:space="0" w:color="auto"/>
        <w:bottom w:val="none" w:sz="0" w:space="0" w:color="auto"/>
        <w:right w:val="none" w:sz="0" w:space="0" w:color="auto"/>
      </w:divBdr>
    </w:div>
    <w:div w:id="1553232078">
      <w:bodyDiv w:val="1"/>
      <w:marLeft w:val="0"/>
      <w:marRight w:val="0"/>
      <w:marTop w:val="0"/>
      <w:marBottom w:val="0"/>
      <w:divBdr>
        <w:top w:val="none" w:sz="0" w:space="0" w:color="auto"/>
        <w:left w:val="none" w:sz="0" w:space="0" w:color="auto"/>
        <w:bottom w:val="none" w:sz="0" w:space="0" w:color="auto"/>
        <w:right w:val="none" w:sz="0" w:space="0" w:color="auto"/>
      </w:divBdr>
    </w:div>
    <w:div w:id="1557666746">
      <w:bodyDiv w:val="1"/>
      <w:marLeft w:val="0"/>
      <w:marRight w:val="0"/>
      <w:marTop w:val="0"/>
      <w:marBottom w:val="0"/>
      <w:divBdr>
        <w:top w:val="none" w:sz="0" w:space="0" w:color="auto"/>
        <w:left w:val="none" w:sz="0" w:space="0" w:color="auto"/>
        <w:bottom w:val="none" w:sz="0" w:space="0" w:color="auto"/>
        <w:right w:val="none" w:sz="0" w:space="0" w:color="auto"/>
      </w:divBdr>
    </w:div>
    <w:div w:id="1575236130">
      <w:bodyDiv w:val="1"/>
      <w:marLeft w:val="0"/>
      <w:marRight w:val="0"/>
      <w:marTop w:val="0"/>
      <w:marBottom w:val="0"/>
      <w:divBdr>
        <w:top w:val="none" w:sz="0" w:space="0" w:color="auto"/>
        <w:left w:val="none" w:sz="0" w:space="0" w:color="auto"/>
        <w:bottom w:val="none" w:sz="0" w:space="0" w:color="auto"/>
        <w:right w:val="none" w:sz="0" w:space="0" w:color="auto"/>
      </w:divBdr>
    </w:div>
    <w:div w:id="1579943039">
      <w:bodyDiv w:val="1"/>
      <w:marLeft w:val="0"/>
      <w:marRight w:val="0"/>
      <w:marTop w:val="0"/>
      <w:marBottom w:val="0"/>
      <w:divBdr>
        <w:top w:val="none" w:sz="0" w:space="0" w:color="auto"/>
        <w:left w:val="none" w:sz="0" w:space="0" w:color="auto"/>
        <w:bottom w:val="none" w:sz="0" w:space="0" w:color="auto"/>
        <w:right w:val="none" w:sz="0" w:space="0" w:color="auto"/>
      </w:divBdr>
    </w:div>
    <w:div w:id="1587572113">
      <w:bodyDiv w:val="1"/>
      <w:marLeft w:val="0"/>
      <w:marRight w:val="0"/>
      <w:marTop w:val="0"/>
      <w:marBottom w:val="0"/>
      <w:divBdr>
        <w:top w:val="none" w:sz="0" w:space="0" w:color="auto"/>
        <w:left w:val="none" w:sz="0" w:space="0" w:color="auto"/>
        <w:bottom w:val="none" w:sz="0" w:space="0" w:color="auto"/>
        <w:right w:val="none" w:sz="0" w:space="0" w:color="auto"/>
      </w:divBdr>
    </w:div>
    <w:div w:id="1590000923">
      <w:bodyDiv w:val="1"/>
      <w:marLeft w:val="0"/>
      <w:marRight w:val="0"/>
      <w:marTop w:val="0"/>
      <w:marBottom w:val="0"/>
      <w:divBdr>
        <w:top w:val="none" w:sz="0" w:space="0" w:color="auto"/>
        <w:left w:val="none" w:sz="0" w:space="0" w:color="auto"/>
        <w:bottom w:val="none" w:sz="0" w:space="0" w:color="auto"/>
        <w:right w:val="none" w:sz="0" w:space="0" w:color="auto"/>
      </w:divBdr>
    </w:div>
    <w:div w:id="1593851642">
      <w:bodyDiv w:val="1"/>
      <w:marLeft w:val="0"/>
      <w:marRight w:val="0"/>
      <w:marTop w:val="0"/>
      <w:marBottom w:val="0"/>
      <w:divBdr>
        <w:top w:val="none" w:sz="0" w:space="0" w:color="auto"/>
        <w:left w:val="none" w:sz="0" w:space="0" w:color="auto"/>
        <w:bottom w:val="none" w:sz="0" w:space="0" w:color="auto"/>
        <w:right w:val="none" w:sz="0" w:space="0" w:color="auto"/>
      </w:divBdr>
    </w:div>
    <w:div w:id="1599950955">
      <w:bodyDiv w:val="1"/>
      <w:marLeft w:val="0"/>
      <w:marRight w:val="0"/>
      <w:marTop w:val="0"/>
      <w:marBottom w:val="0"/>
      <w:divBdr>
        <w:top w:val="none" w:sz="0" w:space="0" w:color="auto"/>
        <w:left w:val="none" w:sz="0" w:space="0" w:color="auto"/>
        <w:bottom w:val="none" w:sz="0" w:space="0" w:color="auto"/>
        <w:right w:val="none" w:sz="0" w:space="0" w:color="auto"/>
      </w:divBdr>
    </w:div>
    <w:div w:id="1602687288">
      <w:bodyDiv w:val="1"/>
      <w:marLeft w:val="0"/>
      <w:marRight w:val="0"/>
      <w:marTop w:val="0"/>
      <w:marBottom w:val="0"/>
      <w:divBdr>
        <w:top w:val="none" w:sz="0" w:space="0" w:color="auto"/>
        <w:left w:val="none" w:sz="0" w:space="0" w:color="auto"/>
        <w:bottom w:val="none" w:sz="0" w:space="0" w:color="auto"/>
        <w:right w:val="none" w:sz="0" w:space="0" w:color="auto"/>
      </w:divBdr>
    </w:div>
    <w:div w:id="1610312562">
      <w:bodyDiv w:val="1"/>
      <w:marLeft w:val="0"/>
      <w:marRight w:val="0"/>
      <w:marTop w:val="0"/>
      <w:marBottom w:val="0"/>
      <w:divBdr>
        <w:top w:val="none" w:sz="0" w:space="0" w:color="auto"/>
        <w:left w:val="none" w:sz="0" w:space="0" w:color="auto"/>
        <w:bottom w:val="none" w:sz="0" w:space="0" w:color="auto"/>
        <w:right w:val="none" w:sz="0" w:space="0" w:color="auto"/>
      </w:divBdr>
    </w:div>
    <w:div w:id="1653212847">
      <w:bodyDiv w:val="1"/>
      <w:marLeft w:val="0"/>
      <w:marRight w:val="0"/>
      <w:marTop w:val="0"/>
      <w:marBottom w:val="0"/>
      <w:divBdr>
        <w:top w:val="none" w:sz="0" w:space="0" w:color="auto"/>
        <w:left w:val="none" w:sz="0" w:space="0" w:color="auto"/>
        <w:bottom w:val="none" w:sz="0" w:space="0" w:color="auto"/>
        <w:right w:val="none" w:sz="0" w:space="0" w:color="auto"/>
      </w:divBdr>
    </w:div>
    <w:div w:id="1671256767">
      <w:bodyDiv w:val="1"/>
      <w:marLeft w:val="0"/>
      <w:marRight w:val="0"/>
      <w:marTop w:val="0"/>
      <w:marBottom w:val="0"/>
      <w:divBdr>
        <w:top w:val="none" w:sz="0" w:space="0" w:color="auto"/>
        <w:left w:val="none" w:sz="0" w:space="0" w:color="auto"/>
        <w:bottom w:val="none" w:sz="0" w:space="0" w:color="auto"/>
        <w:right w:val="none" w:sz="0" w:space="0" w:color="auto"/>
      </w:divBdr>
    </w:div>
    <w:div w:id="1698578119">
      <w:bodyDiv w:val="1"/>
      <w:marLeft w:val="0"/>
      <w:marRight w:val="0"/>
      <w:marTop w:val="0"/>
      <w:marBottom w:val="0"/>
      <w:divBdr>
        <w:top w:val="none" w:sz="0" w:space="0" w:color="auto"/>
        <w:left w:val="none" w:sz="0" w:space="0" w:color="auto"/>
        <w:bottom w:val="none" w:sz="0" w:space="0" w:color="auto"/>
        <w:right w:val="none" w:sz="0" w:space="0" w:color="auto"/>
      </w:divBdr>
    </w:div>
    <w:div w:id="1699742761">
      <w:bodyDiv w:val="1"/>
      <w:marLeft w:val="0"/>
      <w:marRight w:val="0"/>
      <w:marTop w:val="0"/>
      <w:marBottom w:val="0"/>
      <w:divBdr>
        <w:top w:val="none" w:sz="0" w:space="0" w:color="auto"/>
        <w:left w:val="none" w:sz="0" w:space="0" w:color="auto"/>
        <w:bottom w:val="none" w:sz="0" w:space="0" w:color="auto"/>
        <w:right w:val="none" w:sz="0" w:space="0" w:color="auto"/>
      </w:divBdr>
    </w:div>
    <w:div w:id="1763911157">
      <w:bodyDiv w:val="1"/>
      <w:marLeft w:val="0"/>
      <w:marRight w:val="0"/>
      <w:marTop w:val="0"/>
      <w:marBottom w:val="0"/>
      <w:divBdr>
        <w:top w:val="none" w:sz="0" w:space="0" w:color="auto"/>
        <w:left w:val="none" w:sz="0" w:space="0" w:color="auto"/>
        <w:bottom w:val="none" w:sz="0" w:space="0" w:color="auto"/>
        <w:right w:val="none" w:sz="0" w:space="0" w:color="auto"/>
      </w:divBdr>
    </w:div>
    <w:div w:id="1766657150">
      <w:bodyDiv w:val="1"/>
      <w:marLeft w:val="0"/>
      <w:marRight w:val="0"/>
      <w:marTop w:val="0"/>
      <w:marBottom w:val="0"/>
      <w:divBdr>
        <w:top w:val="none" w:sz="0" w:space="0" w:color="auto"/>
        <w:left w:val="none" w:sz="0" w:space="0" w:color="auto"/>
        <w:bottom w:val="none" w:sz="0" w:space="0" w:color="auto"/>
        <w:right w:val="none" w:sz="0" w:space="0" w:color="auto"/>
      </w:divBdr>
    </w:div>
    <w:div w:id="1774400140">
      <w:bodyDiv w:val="1"/>
      <w:marLeft w:val="0"/>
      <w:marRight w:val="0"/>
      <w:marTop w:val="0"/>
      <w:marBottom w:val="0"/>
      <w:divBdr>
        <w:top w:val="none" w:sz="0" w:space="0" w:color="auto"/>
        <w:left w:val="none" w:sz="0" w:space="0" w:color="auto"/>
        <w:bottom w:val="none" w:sz="0" w:space="0" w:color="auto"/>
        <w:right w:val="none" w:sz="0" w:space="0" w:color="auto"/>
      </w:divBdr>
    </w:div>
    <w:div w:id="1802570225">
      <w:bodyDiv w:val="1"/>
      <w:marLeft w:val="0"/>
      <w:marRight w:val="0"/>
      <w:marTop w:val="0"/>
      <w:marBottom w:val="0"/>
      <w:divBdr>
        <w:top w:val="none" w:sz="0" w:space="0" w:color="auto"/>
        <w:left w:val="none" w:sz="0" w:space="0" w:color="auto"/>
        <w:bottom w:val="none" w:sz="0" w:space="0" w:color="auto"/>
        <w:right w:val="none" w:sz="0" w:space="0" w:color="auto"/>
      </w:divBdr>
    </w:div>
    <w:div w:id="1820994377">
      <w:bodyDiv w:val="1"/>
      <w:marLeft w:val="0"/>
      <w:marRight w:val="0"/>
      <w:marTop w:val="0"/>
      <w:marBottom w:val="0"/>
      <w:divBdr>
        <w:top w:val="none" w:sz="0" w:space="0" w:color="auto"/>
        <w:left w:val="none" w:sz="0" w:space="0" w:color="auto"/>
        <w:bottom w:val="none" w:sz="0" w:space="0" w:color="auto"/>
        <w:right w:val="none" w:sz="0" w:space="0" w:color="auto"/>
      </w:divBdr>
    </w:div>
    <w:div w:id="1828355375">
      <w:bodyDiv w:val="1"/>
      <w:marLeft w:val="0"/>
      <w:marRight w:val="0"/>
      <w:marTop w:val="0"/>
      <w:marBottom w:val="0"/>
      <w:divBdr>
        <w:top w:val="none" w:sz="0" w:space="0" w:color="auto"/>
        <w:left w:val="none" w:sz="0" w:space="0" w:color="auto"/>
        <w:bottom w:val="none" w:sz="0" w:space="0" w:color="auto"/>
        <w:right w:val="none" w:sz="0" w:space="0" w:color="auto"/>
      </w:divBdr>
    </w:div>
    <w:div w:id="1898782446">
      <w:bodyDiv w:val="1"/>
      <w:marLeft w:val="0"/>
      <w:marRight w:val="0"/>
      <w:marTop w:val="0"/>
      <w:marBottom w:val="0"/>
      <w:divBdr>
        <w:top w:val="none" w:sz="0" w:space="0" w:color="auto"/>
        <w:left w:val="none" w:sz="0" w:space="0" w:color="auto"/>
        <w:bottom w:val="none" w:sz="0" w:space="0" w:color="auto"/>
        <w:right w:val="none" w:sz="0" w:space="0" w:color="auto"/>
      </w:divBdr>
    </w:div>
    <w:div w:id="1914777794">
      <w:bodyDiv w:val="1"/>
      <w:marLeft w:val="0"/>
      <w:marRight w:val="0"/>
      <w:marTop w:val="0"/>
      <w:marBottom w:val="0"/>
      <w:divBdr>
        <w:top w:val="none" w:sz="0" w:space="0" w:color="auto"/>
        <w:left w:val="none" w:sz="0" w:space="0" w:color="auto"/>
        <w:bottom w:val="none" w:sz="0" w:space="0" w:color="auto"/>
        <w:right w:val="none" w:sz="0" w:space="0" w:color="auto"/>
      </w:divBdr>
    </w:div>
    <w:div w:id="1920863198">
      <w:bodyDiv w:val="1"/>
      <w:marLeft w:val="0"/>
      <w:marRight w:val="0"/>
      <w:marTop w:val="0"/>
      <w:marBottom w:val="0"/>
      <w:divBdr>
        <w:top w:val="none" w:sz="0" w:space="0" w:color="auto"/>
        <w:left w:val="none" w:sz="0" w:space="0" w:color="auto"/>
        <w:bottom w:val="none" w:sz="0" w:space="0" w:color="auto"/>
        <w:right w:val="none" w:sz="0" w:space="0" w:color="auto"/>
      </w:divBdr>
    </w:div>
    <w:div w:id="1937710779">
      <w:bodyDiv w:val="1"/>
      <w:marLeft w:val="0"/>
      <w:marRight w:val="0"/>
      <w:marTop w:val="0"/>
      <w:marBottom w:val="0"/>
      <w:divBdr>
        <w:top w:val="none" w:sz="0" w:space="0" w:color="auto"/>
        <w:left w:val="none" w:sz="0" w:space="0" w:color="auto"/>
        <w:bottom w:val="none" w:sz="0" w:space="0" w:color="auto"/>
        <w:right w:val="none" w:sz="0" w:space="0" w:color="auto"/>
      </w:divBdr>
    </w:div>
    <w:div w:id="1942906133">
      <w:bodyDiv w:val="1"/>
      <w:marLeft w:val="0"/>
      <w:marRight w:val="0"/>
      <w:marTop w:val="0"/>
      <w:marBottom w:val="0"/>
      <w:divBdr>
        <w:top w:val="none" w:sz="0" w:space="0" w:color="auto"/>
        <w:left w:val="none" w:sz="0" w:space="0" w:color="auto"/>
        <w:bottom w:val="none" w:sz="0" w:space="0" w:color="auto"/>
        <w:right w:val="none" w:sz="0" w:space="0" w:color="auto"/>
      </w:divBdr>
    </w:div>
    <w:div w:id="1997954454">
      <w:bodyDiv w:val="1"/>
      <w:marLeft w:val="0"/>
      <w:marRight w:val="0"/>
      <w:marTop w:val="0"/>
      <w:marBottom w:val="0"/>
      <w:divBdr>
        <w:top w:val="none" w:sz="0" w:space="0" w:color="auto"/>
        <w:left w:val="none" w:sz="0" w:space="0" w:color="auto"/>
        <w:bottom w:val="none" w:sz="0" w:space="0" w:color="auto"/>
        <w:right w:val="none" w:sz="0" w:space="0" w:color="auto"/>
      </w:divBdr>
    </w:div>
    <w:div w:id="1998461185">
      <w:bodyDiv w:val="1"/>
      <w:marLeft w:val="0"/>
      <w:marRight w:val="0"/>
      <w:marTop w:val="0"/>
      <w:marBottom w:val="0"/>
      <w:divBdr>
        <w:top w:val="none" w:sz="0" w:space="0" w:color="auto"/>
        <w:left w:val="none" w:sz="0" w:space="0" w:color="auto"/>
        <w:bottom w:val="none" w:sz="0" w:space="0" w:color="auto"/>
        <w:right w:val="none" w:sz="0" w:space="0" w:color="auto"/>
      </w:divBdr>
    </w:div>
    <w:div w:id="2004624555">
      <w:bodyDiv w:val="1"/>
      <w:marLeft w:val="0"/>
      <w:marRight w:val="0"/>
      <w:marTop w:val="0"/>
      <w:marBottom w:val="0"/>
      <w:divBdr>
        <w:top w:val="none" w:sz="0" w:space="0" w:color="auto"/>
        <w:left w:val="none" w:sz="0" w:space="0" w:color="auto"/>
        <w:bottom w:val="none" w:sz="0" w:space="0" w:color="auto"/>
        <w:right w:val="none" w:sz="0" w:space="0" w:color="auto"/>
      </w:divBdr>
    </w:div>
    <w:div w:id="2015104031">
      <w:bodyDiv w:val="1"/>
      <w:marLeft w:val="0"/>
      <w:marRight w:val="0"/>
      <w:marTop w:val="0"/>
      <w:marBottom w:val="0"/>
      <w:divBdr>
        <w:top w:val="none" w:sz="0" w:space="0" w:color="auto"/>
        <w:left w:val="none" w:sz="0" w:space="0" w:color="auto"/>
        <w:bottom w:val="none" w:sz="0" w:space="0" w:color="auto"/>
        <w:right w:val="none" w:sz="0" w:space="0" w:color="auto"/>
      </w:divBdr>
    </w:div>
    <w:div w:id="2019960360">
      <w:bodyDiv w:val="1"/>
      <w:marLeft w:val="0"/>
      <w:marRight w:val="0"/>
      <w:marTop w:val="0"/>
      <w:marBottom w:val="0"/>
      <w:divBdr>
        <w:top w:val="none" w:sz="0" w:space="0" w:color="auto"/>
        <w:left w:val="none" w:sz="0" w:space="0" w:color="auto"/>
        <w:bottom w:val="none" w:sz="0" w:space="0" w:color="auto"/>
        <w:right w:val="none" w:sz="0" w:space="0" w:color="auto"/>
      </w:divBdr>
    </w:div>
    <w:div w:id="2021464564">
      <w:bodyDiv w:val="1"/>
      <w:marLeft w:val="0"/>
      <w:marRight w:val="0"/>
      <w:marTop w:val="0"/>
      <w:marBottom w:val="0"/>
      <w:divBdr>
        <w:top w:val="none" w:sz="0" w:space="0" w:color="auto"/>
        <w:left w:val="none" w:sz="0" w:space="0" w:color="auto"/>
        <w:bottom w:val="none" w:sz="0" w:space="0" w:color="auto"/>
        <w:right w:val="none" w:sz="0" w:space="0" w:color="auto"/>
      </w:divBdr>
    </w:div>
    <w:div w:id="2114737491">
      <w:bodyDiv w:val="1"/>
      <w:marLeft w:val="0"/>
      <w:marRight w:val="0"/>
      <w:marTop w:val="0"/>
      <w:marBottom w:val="0"/>
      <w:divBdr>
        <w:top w:val="none" w:sz="0" w:space="0" w:color="auto"/>
        <w:left w:val="none" w:sz="0" w:space="0" w:color="auto"/>
        <w:bottom w:val="none" w:sz="0" w:space="0" w:color="auto"/>
        <w:right w:val="none" w:sz="0" w:space="0" w:color="auto"/>
      </w:divBdr>
    </w:div>
    <w:div w:id="212850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mdragana\My%20Documents\DOKUMENTA\BUD&#381;ET%202015.%20GODINE\BUDZET20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mdragana\My%20Documents\DOKUMENTA\BUD&#381;ET%202015.%20GODINE\BUDZET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mdragana\My%20Documents\DOKUMENTA\BUD&#381;ET%202015.%20GODINE\BUDZET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9180818022747156"/>
          <c:y val="2.8252405949256341E-2"/>
          <c:w val="0.61849825021872262"/>
          <c:h val="0.59377624671916007"/>
        </c:manualLayout>
      </c:layout>
      <c:bar3DChart>
        <c:barDir val="col"/>
        <c:grouping val="stacked"/>
        <c:varyColors val="0"/>
        <c:ser>
          <c:idx val="0"/>
          <c:order val="0"/>
          <c:invertIfNegative val="0"/>
          <c:dLbls>
            <c:showLegendKey val="1"/>
            <c:showVal val="1"/>
            <c:showCatName val="0"/>
            <c:showSerName val="0"/>
            <c:showPercent val="0"/>
            <c:showBubbleSize val="0"/>
            <c:showLeaderLines val="0"/>
          </c:dLbls>
          <c:cat>
            <c:strRef>
              <c:f>'графикони и погаче'!$B$5:$B$7</c:f>
              <c:strCache>
                <c:ptCount val="3"/>
                <c:pt idx="0">
                  <c:v>Tекући расходи</c:v>
                </c:pt>
                <c:pt idx="1">
                  <c:v>Издаци за нефинансијску имовину </c:v>
                </c:pt>
                <c:pt idx="2">
                  <c:v>Издаци за отплату главнице и набавку финансијске имовине</c:v>
                </c:pt>
              </c:strCache>
            </c:strRef>
          </c:cat>
          <c:val>
            <c:numRef>
              <c:f>'графикони и погаче'!$C$5:$C$7</c:f>
              <c:numCache>
                <c:formatCode>#,##0</c:formatCode>
                <c:ptCount val="3"/>
                <c:pt idx="0">
                  <c:v>7744558000</c:v>
                </c:pt>
                <c:pt idx="1">
                  <c:v>1640858000</c:v>
                </c:pt>
                <c:pt idx="2">
                  <c:v>591600000</c:v>
                </c:pt>
              </c:numCache>
            </c:numRef>
          </c:val>
        </c:ser>
        <c:ser>
          <c:idx val="1"/>
          <c:order val="1"/>
          <c:invertIfNegative val="0"/>
          <c:dLbls>
            <c:dLbl>
              <c:idx val="0"/>
              <c:layout>
                <c:manualLayout>
                  <c:x val="0.10870772836309185"/>
                  <c:y val="2.1621621621621623E-2"/>
                </c:manualLayout>
              </c:layout>
              <c:showLegendKey val="0"/>
              <c:showVal val="1"/>
              <c:showCatName val="0"/>
              <c:showSerName val="0"/>
              <c:showPercent val="0"/>
              <c:showBubbleSize val="0"/>
            </c:dLbl>
            <c:dLbl>
              <c:idx val="1"/>
              <c:layout>
                <c:manualLayout>
                  <c:x val="7.0992802196304883E-2"/>
                  <c:y val="-7.9279279279279274E-2"/>
                </c:manualLayout>
              </c:layout>
              <c:showLegendKey val="0"/>
              <c:showVal val="1"/>
              <c:showCatName val="0"/>
              <c:showSerName val="0"/>
              <c:showPercent val="0"/>
              <c:showBubbleSize val="0"/>
            </c:dLbl>
            <c:dLbl>
              <c:idx val="2"/>
              <c:layout>
                <c:manualLayout>
                  <c:x val="7.3211327264939494E-2"/>
                  <c:y val="-7.56756756756756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'графикони и погаче'!$B$5:$B$7</c:f>
              <c:strCache>
                <c:ptCount val="3"/>
                <c:pt idx="0">
                  <c:v>Tекући расходи</c:v>
                </c:pt>
                <c:pt idx="1">
                  <c:v>Издаци за нефинансијску имовину </c:v>
                </c:pt>
                <c:pt idx="2">
                  <c:v>Издаци за отплату главнице и набавку финансијске имовине</c:v>
                </c:pt>
              </c:strCache>
            </c:strRef>
          </c:cat>
          <c:val>
            <c:numRef>
              <c:f>'графикони и погаче'!$D$5:$D$7</c:f>
              <c:numCache>
                <c:formatCode>0.00%</c:formatCode>
                <c:ptCount val="3"/>
                <c:pt idx="0">
                  <c:v>0.77623990980870428</c:v>
                </c:pt>
                <c:pt idx="1">
                  <c:v>0.16446380360620852</c:v>
                </c:pt>
                <c:pt idx="2">
                  <c:v>5.9296286585087163E-2</c:v>
                </c:pt>
              </c:numCache>
            </c:numRef>
          </c:val>
        </c:ser>
        <c:dLbls>
          <c:showLegendKey val="0"/>
          <c:showVal val="0"/>
          <c:showCatName val="0"/>
          <c:showSerName val="0"/>
          <c:showPercent val="0"/>
          <c:showBubbleSize val="0"/>
        </c:dLbls>
        <c:gapWidth val="150"/>
        <c:shape val="box"/>
        <c:axId val="28145920"/>
        <c:axId val="28336128"/>
        <c:axId val="0"/>
      </c:bar3DChart>
      <c:catAx>
        <c:axId val="28145920"/>
        <c:scaling>
          <c:orientation val="minMax"/>
        </c:scaling>
        <c:delete val="0"/>
        <c:axPos val="b"/>
        <c:majorTickMark val="out"/>
        <c:minorTickMark val="none"/>
        <c:tickLblPos val="nextTo"/>
        <c:crossAx val="28336128"/>
        <c:crosses val="autoZero"/>
        <c:auto val="1"/>
        <c:lblAlgn val="ctr"/>
        <c:lblOffset val="100"/>
        <c:noMultiLvlLbl val="0"/>
      </c:catAx>
      <c:valAx>
        <c:axId val="28336128"/>
        <c:scaling>
          <c:orientation val="minMax"/>
        </c:scaling>
        <c:delete val="0"/>
        <c:axPos val="l"/>
        <c:majorGridlines/>
        <c:numFmt formatCode="#,##0" sourceLinked="1"/>
        <c:majorTickMark val="out"/>
        <c:minorTickMark val="none"/>
        <c:tickLblPos val="nextTo"/>
        <c:crossAx val="281459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2200891400634289"/>
          <c:y val="2.4392943834676967E-2"/>
          <c:w val="0.85864467272716738"/>
          <c:h val="0.60795692484748132"/>
        </c:manualLayout>
      </c:layout>
      <c:bar3DChart>
        <c:barDir val="col"/>
        <c:grouping val="stacked"/>
        <c:varyColors val="0"/>
        <c:ser>
          <c:idx val="0"/>
          <c:order val="0"/>
          <c:invertIfNegative val="0"/>
          <c:dLbls>
            <c:dLbl>
              <c:idx val="0"/>
              <c:layout>
                <c:manualLayout>
                  <c:x val="4.8983446605598141E-3"/>
                  <c:y val="-0.28497243213725798"/>
                </c:manualLayout>
              </c:layout>
              <c:showLegendKey val="1"/>
              <c:showVal val="1"/>
              <c:showCatName val="1"/>
              <c:showSerName val="0"/>
              <c:showPercent val="0"/>
              <c:showBubbleSize val="0"/>
            </c:dLbl>
            <c:dLbl>
              <c:idx val="1"/>
              <c:layout>
                <c:manualLayout>
                  <c:x val="0.11685682146874497"/>
                  <c:y val="-0.18810581672973375"/>
                </c:manualLayout>
              </c:layout>
              <c:tx>
                <c:rich>
                  <a:bodyPr/>
                  <a:lstStyle/>
                  <a:p>
                    <a:r>
                      <a:rPr lang="sr-Cyrl-CS"/>
                      <a:t>Коришћење услуга и роба ;</a:t>
                    </a:r>
                    <a:endParaRPr lang="sr-Latn-CS"/>
                  </a:p>
                  <a:p>
                    <a:r>
                      <a:rPr lang="sr-Cyrl-CS"/>
                      <a:t> 2.662.986.000</a:t>
                    </a:r>
                  </a:p>
                </c:rich>
              </c:tx>
              <c:showLegendKey val="1"/>
              <c:showVal val="1"/>
              <c:showCatName val="1"/>
              <c:showSerName val="0"/>
              <c:showPercent val="0"/>
              <c:showBubbleSize val="0"/>
            </c:dLbl>
            <c:dLbl>
              <c:idx val="2"/>
              <c:layout>
                <c:manualLayout>
                  <c:x val="3.0372054075170356E-3"/>
                  <c:y val="-0.12531111463416061"/>
                </c:manualLayout>
              </c:layout>
              <c:showLegendKey val="1"/>
              <c:showVal val="1"/>
              <c:showCatName val="1"/>
              <c:showSerName val="0"/>
              <c:showPercent val="0"/>
              <c:showBubbleSize val="0"/>
            </c:dLbl>
            <c:dLbl>
              <c:idx val="3"/>
              <c:layout>
                <c:manualLayout>
                  <c:x val="3.0616943708028421E-2"/>
                  <c:y val="-0.15962961005713211"/>
                </c:manualLayout>
              </c:layout>
              <c:tx>
                <c:rich>
                  <a:bodyPr/>
                  <a:lstStyle/>
                  <a:p>
                    <a:r>
                      <a:rPr lang="sr-Cyrl-CS"/>
                      <a:t>Субвенције ;</a:t>
                    </a:r>
                    <a:endParaRPr lang="sr-Latn-CS"/>
                  </a:p>
                  <a:p>
                    <a:r>
                      <a:rPr lang="sr-Cyrl-CS"/>
                      <a:t> 207.840.000</a:t>
                    </a:r>
                  </a:p>
                </c:rich>
              </c:tx>
              <c:showLegendKey val="1"/>
              <c:showVal val="1"/>
              <c:showCatName val="1"/>
              <c:showSerName val="0"/>
              <c:showPercent val="0"/>
              <c:showBubbleSize val="0"/>
            </c:dLbl>
            <c:dLbl>
              <c:idx val="4"/>
              <c:layout>
                <c:manualLayout>
                  <c:x val="-1.841324244269495E-2"/>
                  <c:y val="-0.35953299945771794"/>
                </c:manualLayout>
              </c:layout>
              <c:tx>
                <c:rich>
                  <a:bodyPr/>
                  <a:lstStyle/>
                  <a:p>
                    <a:r>
                      <a:rPr lang="sr-Cyrl-CS"/>
                      <a:t>Донације, дотације и трансфери ;</a:t>
                    </a:r>
                    <a:endParaRPr lang="sr-Latn-CS"/>
                  </a:p>
                  <a:p>
                    <a:r>
                      <a:rPr lang="sr-Cyrl-CS"/>
                      <a:t> 1.445.778.000</a:t>
                    </a:r>
                  </a:p>
                </c:rich>
              </c:tx>
              <c:showLegendKey val="1"/>
              <c:showVal val="1"/>
              <c:showCatName val="1"/>
              <c:showSerName val="0"/>
              <c:showPercent val="0"/>
              <c:showBubbleSize val="0"/>
            </c:dLbl>
            <c:dLbl>
              <c:idx val="5"/>
              <c:layout>
                <c:manualLayout>
                  <c:x val="2.5019550001467727E-2"/>
                  <c:y val="-0.29803105074599079"/>
                </c:manualLayout>
              </c:layout>
              <c:showLegendKey val="1"/>
              <c:showVal val="1"/>
              <c:showCatName val="1"/>
              <c:showSerName val="0"/>
              <c:showPercent val="0"/>
              <c:showBubbleSize val="0"/>
            </c:dLbl>
            <c:dLbl>
              <c:idx val="6"/>
              <c:layout>
                <c:manualLayout>
                  <c:x val="5.131215045980779E-2"/>
                  <c:y val="-0.14679396619046781"/>
                </c:manualLayout>
              </c:layout>
              <c:tx>
                <c:rich>
                  <a:bodyPr/>
                  <a:lstStyle/>
                  <a:p>
                    <a:r>
                      <a:rPr lang="en-US"/>
                      <a:t>O</a:t>
                    </a:r>
                    <a:r>
                      <a:rPr lang="sr-Cyrl-CS"/>
                      <a:t>стали расходи и административни</a:t>
                    </a:r>
                    <a:endParaRPr lang="sr-Latn-CS"/>
                  </a:p>
                  <a:p>
                    <a:r>
                      <a:rPr lang="sr-Cyrl-CS"/>
                      <a:t>  трансфери из буџета ;</a:t>
                    </a:r>
                    <a:endParaRPr lang="sr-Latn-CS"/>
                  </a:p>
                  <a:p>
                    <a:r>
                      <a:rPr lang="sr-Cyrl-CS"/>
                      <a:t> 537.335.000</a:t>
                    </a:r>
                  </a:p>
                </c:rich>
              </c:tx>
              <c:showLegendKey val="1"/>
              <c:showVal val="1"/>
              <c:showCatName val="1"/>
              <c:showSerName val="0"/>
              <c:showPercent val="0"/>
              <c:showBubbleSize val="0"/>
            </c:dLbl>
            <c:numFmt formatCode="#,##0" sourceLinked="0"/>
            <c:showLegendKey val="1"/>
            <c:showVal val="1"/>
            <c:showCatName val="1"/>
            <c:showSerName val="0"/>
            <c:showPercent val="0"/>
            <c:showBubbleSize val="0"/>
            <c:showLeaderLines val="0"/>
          </c:dLbls>
          <c:cat>
            <c:strRef>
              <c:f>'графикони и погаче'!$B$31:$B$37</c:f>
              <c:strCache>
                <c:ptCount val="7"/>
                <c:pt idx="0">
                  <c:v>Расходи за запослене </c:v>
                </c:pt>
                <c:pt idx="1">
                  <c:v>Коришћење услуга и роба </c:v>
                </c:pt>
                <c:pt idx="2">
                  <c:v>Отплата камата и пратећи трошкови задуживања </c:v>
                </c:pt>
                <c:pt idx="3">
                  <c:v>Субвенције </c:v>
                </c:pt>
                <c:pt idx="4">
                  <c:v>Донације, дотације и трансфери </c:v>
                </c:pt>
                <c:pt idx="5">
                  <c:v>Социјално осигурање и социјална заштита </c:v>
                </c:pt>
                <c:pt idx="6">
                  <c:v>Oстали расходи и административни  трансфери из буџета </c:v>
                </c:pt>
              </c:strCache>
            </c:strRef>
          </c:cat>
          <c:val>
            <c:numRef>
              <c:f>'графикони и погаче'!$C$31:$C$37</c:f>
              <c:numCache>
                <c:formatCode>#,##0</c:formatCode>
                <c:ptCount val="7"/>
                <c:pt idx="0">
                  <c:v>1928987000</c:v>
                </c:pt>
                <c:pt idx="1">
                  <c:v>2821203000</c:v>
                </c:pt>
                <c:pt idx="2">
                  <c:v>146860000</c:v>
                </c:pt>
                <c:pt idx="3">
                  <c:v>237840000</c:v>
                </c:pt>
                <c:pt idx="4">
                  <c:v>1470578000</c:v>
                </c:pt>
                <c:pt idx="5">
                  <c:v>593603000</c:v>
                </c:pt>
                <c:pt idx="6">
                  <c:v>545487000</c:v>
                </c:pt>
              </c:numCache>
            </c:numRef>
          </c:val>
        </c:ser>
        <c:ser>
          <c:idx val="1"/>
          <c:order val="1"/>
          <c:invertIfNegative val="0"/>
          <c:cat>
            <c:strRef>
              <c:f>'графикони и погаче'!$B$31:$B$37</c:f>
              <c:strCache>
                <c:ptCount val="7"/>
                <c:pt idx="0">
                  <c:v>Расходи за запослене </c:v>
                </c:pt>
                <c:pt idx="1">
                  <c:v>Коришћење услуга и роба </c:v>
                </c:pt>
                <c:pt idx="2">
                  <c:v>Отплата камата и пратећи трошкови задуживања </c:v>
                </c:pt>
                <c:pt idx="3">
                  <c:v>Субвенције </c:v>
                </c:pt>
                <c:pt idx="4">
                  <c:v>Донације, дотације и трансфери </c:v>
                </c:pt>
                <c:pt idx="5">
                  <c:v>Социјално осигурање и социјална заштита </c:v>
                </c:pt>
                <c:pt idx="6">
                  <c:v>Oстали расходи и административни  трансфери из буџета </c:v>
                </c:pt>
              </c:strCache>
            </c:strRef>
          </c:cat>
          <c:val>
            <c:numRef>
              <c:f>'графикони и погаче'!$D$31:$D$37</c:f>
              <c:numCache>
                <c:formatCode>0.00%</c:formatCode>
                <c:ptCount val="7"/>
                <c:pt idx="0">
                  <c:v>0.24907644826212161</c:v>
                </c:pt>
                <c:pt idx="1">
                  <c:v>0.36428199001156686</c:v>
                </c:pt>
                <c:pt idx="2">
                  <c:v>1.8962993110775334E-2</c:v>
                </c:pt>
                <c:pt idx="3">
                  <c:v>3.0710597041173945E-2</c:v>
                </c:pt>
                <c:pt idx="4">
                  <c:v>0.18988533625805373</c:v>
                </c:pt>
                <c:pt idx="5">
                  <c:v>7.6647757044365869E-2</c:v>
                </c:pt>
                <c:pt idx="6">
                  <c:v>7.0434878271942697E-2</c:v>
                </c:pt>
              </c:numCache>
            </c:numRef>
          </c:val>
        </c:ser>
        <c:dLbls>
          <c:showLegendKey val="0"/>
          <c:showVal val="0"/>
          <c:showCatName val="0"/>
          <c:showSerName val="0"/>
          <c:showPercent val="0"/>
          <c:showBubbleSize val="0"/>
        </c:dLbls>
        <c:gapWidth val="150"/>
        <c:shape val="box"/>
        <c:axId val="28374528"/>
        <c:axId val="28376064"/>
        <c:axId val="0"/>
      </c:bar3DChart>
      <c:catAx>
        <c:axId val="28374528"/>
        <c:scaling>
          <c:orientation val="minMax"/>
        </c:scaling>
        <c:delete val="1"/>
        <c:axPos val="b"/>
        <c:majorTickMark val="out"/>
        <c:minorTickMark val="none"/>
        <c:tickLblPos val="nextTo"/>
        <c:crossAx val="28376064"/>
        <c:crosses val="autoZero"/>
        <c:auto val="1"/>
        <c:lblAlgn val="ctr"/>
        <c:lblOffset val="100"/>
        <c:noMultiLvlLbl val="0"/>
      </c:catAx>
      <c:valAx>
        <c:axId val="28376064"/>
        <c:scaling>
          <c:orientation val="minMax"/>
        </c:scaling>
        <c:delete val="0"/>
        <c:axPos val="l"/>
        <c:numFmt formatCode="#,##0" sourceLinked="1"/>
        <c:majorTickMark val="out"/>
        <c:minorTickMark val="none"/>
        <c:tickLblPos val="nextTo"/>
        <c:crossAx val="28374528"/>
        <c:crosses val="autoZero"/>
        <c:crossBetween val="between"/>
      </c:valAx>
      <c:spPr>
        <a:noFill/>
        <a:ln w="25400">
          <a:noFill/>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5.2583989501312337E-2"/>
          <c:y val="0.10185185185185185"/>
          <c:w val="0.53888888888888886"/>
          <c:h val="0.89814814814814814"/>
        </c:manualLayout>
      </c:layout>
      <c:pieChart>
        <c:varyColors val="1"/>
        <c:ser>
          <c:idx val="0"/>
          <c:order val="0"/>
          <c:explosion val="4"/>
          <c:dLbls>
            <c:dLbl>
              <c:idx val="0"/>
              <c:layout>
                <c:manualLayout>
                  <c:x val="0.27033719145762508"/>
                  <c:y val="-0.24183503377867241"/>
                </c:manualLayout>
              </c:layout>
              <c:dLblPos val="bestFit"/>
              <c:showLegendKey val="1"/>
              <c:showVal val="1"/>
              <c:showCatName val="1"/>
              <c:showSerName val="0"/>
              <c:showPercent val="0"/>
              <c:showBubbleSize val="0"/>
            </c:dLbl>
            <c:dLbl>
              <c:idx val="1"/>
              <c:layout>
                <c:manualLayout>
                  <c:x val="2.9704975402664837E-2"/>
                  <c:y val="-1.3097836454653695E-2"/>
                </c:manualLayout>
              </c:layout>
              <c:tx>
                <c:rich>
                  <a:bodyPr/>
                  <a:lstStyle/>
                  <a:p>
                    <a:r>
                      <a:rPr lang="sr-Cyrl-CS"/>
                      <a:t>Залихе; </a:t>
                    </a:r>
                  </a:p>
                  <a:p>
                    <a:r>
                      <a:rPr lang="sr-Cyrl-CS"/>
                      <a:t>140.448.000</a:t>
                    </a:r>
                  </a:p>
                </c:rich>
              </c:tx>
              <c:dLblPos val="bestFit"/>
              <c:showLegendKey val="1"/>
              <c:showVal val="1"/>
              <c:showCatName val="1"/>
              <c:showSerName val="0"/>
              <c:showPercent val="0"/>
              <c:showBubbleSize val="0"/>
            </c:dLbl>
            <c:dLbl>
              <c:idx val="2"/>
              <c:layout>
                <c:manualLayout>
                  <c:x val="0.11035956571002395"/>
                  <c:y val="-3.2418053006532062E-2"/>
                </c:manualLayout>
              </c:layout>
              <c:dLblPos val="bestFit"/>
              <c:showLegendKey val="1"/>
              <c:showVal val="1"/>
              <c:showCatName val="1"/>
              <c:showSerName val="0"/>
              <c:showPercent val="0"/>
              <c:showBubbleSize val="0"/>
            </c:dLbl>
            <c:dLblPos val="ctr"/>
            <c:showLegendKey val="1"/>
            <c:showVal val="1"/>
            <c:showCatName val="1"/>
            <c:showSerName val="0"/>
            <c:showPercent val="0"/>
            <c:showBubbleSize val="0"/>
            <c:showLeaderLines val="1"/>
          </c:dLbls>
          <c:cat>
            <c:strRef>
              <c:f>'графикони и погаче'!$B$68:$B$70</c:f>
              <c:strCache>
                <c:ptCount val="3"/>
                <c:pt idx="0">
                  <c:v>Издаци за основна средства</c:v>
                </c:pt>
                <c:pt idx="1">
                  <c:v>Залихе</c:v>
                </c:pt>
                <c:pt idx="2">
                  <c:v>Природна имовина</c:v>
                </c:pt>
              </c:strCache>
            </c:strRef>
          </c:cat>
          <c:val>
            <c:numRef>
              <c:f>'графикони и погаче'!$C$68:$C$70</c:f>
              <c:numCache>
                <c:formatCode>#,##0</c:formatCode>
                <c:ptCount val="3"/>
                <c:pt idx="0">
                  <c:v>1409967000</c:v>
                </c:pt>
                <c:pt idx="1">
                  <c:v>140448000</c:v>
                </c:pt>
                <c:pt idx="2">
                  <c:v>90443000</c:v>
                </c:pt>
              </c:numCache>
            </c:numRef>
          </c:val>
        </c:ser>
        <c:ser>
          <c:idx val="1"/>
          <c:order val="1"/>
          <c:explosion val="25"/>
          <c:cat>
            <c:strRef>
              <c:f>'графикони и погаче'!$B$68:$B$70</c:f>
              <c:strCache>
                <c:ptCount val="3"/>
                <c:pt idx="0">
                  <c:v>Издаци за основна средства</c:v>
                </c:pt>
                <c:pt idx="1">
                  <c:v>Залихе</c:v>
                </c:pt>
                <c:pt idx="2">
                  <c:v>Природна имовина</c:v>
                </c:pt>
              </c:strCache>
            </c:strRef>
          </c:cat>
          <c:val>
            <c:numRef>
              <c:f>'графикони и погаче'!$D$68:$D$70</c:f>
              <c:numCache>
                <c:formatCode>0.00%</c:formatCode>
                <c:ptCount val="3"/>
                <c:pt idx="0">
                  <c:v>0.85928642210355799</c:v>
                </c:pt>
                <c:pt idx="1">
                  <c:v>8.5594243986987298E-2</c:v>
                </c:pt>
                <c:pt idx="2">
                  <c:v>5.5119333909454685E-2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BD65D-923C-4AA5-993A-DEE0AA94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5632</TotalTime>
  <Pages>33</Pages>
  <Words>31183</Words>
  <Characters>177747</Characters>
  <Application>Microsoft Office Word</Application>
  <DocSecurity>0</DocSecurity>
  <Lines>1481</Lines>
  <Paragraphs>417</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208513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Milošević</dc:creator>
  <cp:keywords/>
  <dc:description/>
  <cp:lastModifiedBy>Brankica Vukić Paunović</cp:lastModifiedBy>
  <cp:revision>615</cp:revision>
  <cp:lastPrinted>2014-12-11T08:48:00Z</cp:lastPrinted>
  <dcterms:created xsi:type="dcterms:W3CDTF">2010-12-10T09:29:00Z</dcterms:created>
  <dcterms:modified xsi:type="dcterms:W3CDTF">2014-12-11T15:33:00Z</dcterms:modified>
</cp:coreProperties>
</file>