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14" w:rsidRDefault="00F90F3F" w:rsidP="00E14E14"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14E1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</w:t>
      </w:r>
    </w:p>
    <w:p w:rsidR="00E14E14" w:rsidRDefault="00E14E14" w:rsidP="00E14E14"/>
    <w:p w:rsidR="00E14E14" w:rsidRDefault="00E14E14" w:rsidP="00E14E14"/>
    <w:p w:rsidR="00E14E14" w:rsidRDefault="00E14E14" w:rsidP="00E14E14"/>
    <w:p w:rsidR="00E14E14" w:rsidRDefault="00E14E14" w:rsidP="00E14E14"/>
    <w:p w:rsidR="00E14E14" w:rsidRDefault="00E14E14" w:rsidP="00E14E14"/>
    <w:p w:rsidR="00E14E14" w:rsidRDefault="00E14E14" w:rsidP="00E14E14"/>
    <w:p w:rsidR="00E14E14" w:rsidRDefault="00E14E14" w:rsidP="00E14E14"/>
    <w:p w:rsidR="00E14E14" w:rsidRDefault="00E14E14" w:rsidP="00E14E14"/>
    <w:p w:rsidR="00E14E14" w:rsidRDefault="00E14E14" w:rsidP="00E14E14"/>
    <w:p w:rsidR="00E14E14" w:rsidRDefault="00E14E14" w:rsidP="00E14E14"/>
    <w:p w:rsidR="00E14E14" w:rsidRDefault="00E14E14" w:rsidP="00E14E14"/>
    <w:p w:rsidR="00E14E14" w:rsidRPr="00E14E14" w:rsidRDefault="00AC4BA5" w:rsidP="00E14E14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ИЗВЕШТАЈ О ПОСЛОВАЊУ</w:t>
      </w:r>
    </w:p>
    <w:p w:rsidR="00E14E14" w:rsidRPr="00E14E14" w:rsidRDefault="00E14E14" w:rsidP="00E14E14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E14E14">
        <w:rPr>
          <w:rFonts w:ascii="Times New Roman" w:hAnsi="Times New Roman" w:cs="Times New Roman"/>
          <w:b/>
          <w:sz w:val="32"/>
          <w:szCs w:val="32"/>
          <w:lang w:val="sr-Cyrl-CS"/>
        </w:rPr>
        <w:t>УСТАНОВЕ ДЕЧИЈЕ ОДМАРАЛИШТЕ '' ДИВЉАНА '' НИШ</w:t>
      </w:r>
    </w:p>
    <w:p w:rsidR="00E14E14" w:rsidRPr="00E14E14" w:rsidRDefault="00A945F2" w:rsidP="00E14E14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ЗА 201</w:t>
      </w:r>
      <w:r w:rsidR="00811CF9">
        <w:rPr>
          <w:rFonts w:ascii="Times New Roman" w:hAnsi="Times New Roman" w:cs="Times New Roman"/>
          <w:b/>
          <w:sz w:val="32"/>
          <w:szCs w:val="32"/>
        </w:rPr>
        <w:t>3</w:t>
      </w:r>
      <w:r w:rsidR="00E14E14" w:rsidRPr="00E14E14">
        <w:rPr>
          <w:rFonts w:ascii="Times New Roman" w:hAnsi="Times New Roman" w:cs="Times New Roman"/>
          <w:b/>
          <w:sz w:val="32"/>
          <w:szCs w:val="32"/>
          <w:lang w:val="sr-Cyrl-CS"/>
        </w:rPr>
        <w:t>. ГОДИНУ</w:t>
      </w:r>
    </w:p>
    <w:p w:rsidR="00E14E14" w:rsidRDefault="00E14E14" w:rsidP="00E14E14">
      <w:pPr>
        <w:rPr>
          <w:sz w:val="28"/>
          <w:szCs w:val="28"/>
          <w:lang w:val="sr-Cyrl-CS"/>
        </w:rPr>
      </w:pPr>
    </w:p>
    <w:p w:rsidR="00E14E14" w:rsidRDefault="00E14E14" w:rsidP="00E14E14">
      <w:pPr>
        <w:rPr>
          <w:sz w:val="28"/>
          <w:szCs w:val="28"/>
          <w:lang w:val="sr-Cyrl-CS"/>
        </w:rPr>
      </w:pPr>
    </w:p>
    <w:p w:rsidR="00E14E14" w:rsidRDefault="00E14E14" w:rsidP="00E14E14">
      <w:pPr>
        <w:rPr>
          <w:sz w:val="28"/>
          <w:szCs w:val="28"/>
          <w:lang w:val="sr-Cyrl-CS"/>
        </w:rPr>
      </w:pPr>
    </w:p>
    <w:p w:rsidR="00E14E14" w:rsidRDefault="00E14E14" w:rsidP="00E14E14">
      <w:pPr>
        <w:rPr>
          <w:sz w:val="28"/>
          <w:szCs w:val="28"/>
          <w:lang w:val="sr-Cyrl-CS"/>
        </w:rPr>
      </w:pPr>
    </w:p>
    <w:p w:rsidR="00E14E14" w:rsidRDefault="00E14E14" w:rsidP="00E14E14">
      <w:pPr>
        <w:rPr>
          <w:sz w:val="28"/>
          <w:szCs w:val="28"/>
          <w:lang w:val="sr-Cyrl-CS"/>
        </w:rPr>
      </w:pPr>
    </w:p>
    <w:p w:rsidR="00E14E14" w:rsidRDefault="00E14E14" w:rsidP="00E14E14">
      <w:pPr>
        <w:rPr>
          <w:sz w:val="28"/>
          <w:szCs w:val="28"/>
          <w:lang w:val="sr-Cyrl-CS"/>
        </w:rPr>
      </w:pPr>
    </w:p>
    <w:p w:rsidR="00E14E14" w:rsidRDefault="00E14E14" w:rsidP="00E14E14">
      <w:pPr>
        <w:rPr>
          <w:sz w:val="28"/>
          <w:szCs w:val="28"/>
          <w:lang w:val="sr-Cyrl-CS"/>
        </w:rPr>
      </w:pPr>
    </w:p>
    <w:p w:rsidR="00E14E14" w:rsidRDefault="00E14E14" w:rsidP="00E14E14">
      <w:pPr>
        <w:rPr>
          <w:sz w:val="28"/>
          <w:szCs w:val="28"/>
          <w:lang w:val="sr-Cyrl-CS"/>
        </w:rPr>
      </w:pPr>
    </w:p>
    <w:p w:rsidR="00E14E14" w:rsidRDefault="00E14E14" w:rsidP="00E14E14">
      <w:pPr>
        <w:rPr>
          <w:sz w:val="28"/>
          <w:szCs w:val="28"/>
          <w:lang w:val="sr-Cyrl-CS"/>
        </w:rPr>
      </w:pPr>
    </w:p>
    <w:p w:rsidR="00E14E14" w:rsidRDefault="00E14E14" w:rsidP="00E14E14">
      <w:pPr>
        <w:rPr>
          <w:sz w:val="28"/>
          <w:szCs w:val="28"/>
          <w:lang w:val="sr-Cyrl-CS"/>
        </w:rPr>
      </w:pPr>
    </w:p>
    <w:p w:rsidR="00E14E14" w:rsidRDefault="00E14E14" w:rsidP="00E14E14">
      <w:pPr>
        <w:rPr>
          <w:sz w:val="28"/>
          <w:szCs w:val="28"/>
          <w:lang w:val="sr-Cyrl-CS"/>
        </w:rPr>
      </w:pPr>
    </w:p>
    <w:p w:rsidR="00E14E14" w:rsidRPr="00E14E14" w:rsidRDefault="00A945F2" w:rsidP="00E14E1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Ниш, </w:t>
      </w:r>
      <w:r w:rsidR="00343A0A">
        <w:rPr>
          <w:rFonts w:ascii="Times New Roman" w:hAnsi="Times New Roman" w:cs="Times New Roman"/>
          <w:b/>
          <w:sz w:val="24"/>
          <w:szCs w:val="24"/>
          <w:lang w:val="sr-Cyrl-CS"/>
        </w:rPr>
        <w:t>април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201</w:t>
      </w:r>
      <w:r w:rsidR="00811CF9">
        <w:rPr>
          <w:rFonts w:ascii="Times New Roman" w:hAnsi="Times New Roman" w:cs="Times New Roman"/>
          <w:b/>
          <w:sz w:val="24"/>
          <w:szCs w:val="24"/>
        </w:rPr>
        <w:t>4</w:t>
      </w:r>
      <w:r w:rsidR="00E14E14" w:rsidRPr="00E14E14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E14E14" w:rsidRDefault="00E14E14" w:rsidP="00E14E14">
      <w:pPr>
        <w:rPr>
          <w:sz w:val="28"/>
          <w:szCs w:val="28"/>
          <w:lang w:val="sr-Cyrl-CS"/>
        </w:rPr>
      </w:pPr>
    </w:p>
    <w:p w:rsidR="00E14E14" w:rsidRDefault="00E14E14" w:rsidP="00E14E14">
      <w:pPr>
        <w:jc w:val="both"/>
        <w:rPr>
          <w:b/>
          <w:sz w:val="28"/>
          <w:szCs w:val="28"/>
        </w:rPr>
      </w:pPr>
    </w:p>
    <w:p w:rsidR="00E14E14" w:rsidRDefault="00E14E14" w:rsidP="00E14E14">
      <w:pPr>
        <w:jc w:val="both"/>
        <w:rPr>
          <w:b/>
          <w:sz w:val="28"/>
          <w:szCs w:val="28"/>
        </w:rPr>
      </w:pPr>
    </w:p>
    <w:p w:rsidR="006F46C5" w:rsidRDefault="006F46C5" w:rsidP="0076040F">
      <w:pPr>
        <w:jc w:val="both"/>
        <w:rPr>
          <w:b/>
          <w:sz w:val="28"/>
          <w:szCs w:val="28"/>
        </w:rPr>
      </w:pPr>
    </w:p>
    <w:p w:rsidR="006F46C5" w:rsidRDefault="006F46C5" w:rsidP="00E14E14">
      <w:pPr>
        <w:jc w:val="both"/>
        <w:rPr>
          <w:b/>
          <w:sz w:val="28"/>
          <w:szCs w:val="28"/>
        </w:rPr>
      </w:pPr>
    </w:p>
    <w:p w:rsidR="00E14E14" w:rsidRDefault="00E14E14" w:rsidP="00E14E14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 xml:space="preserve">I    </w:t>
      </w:r>
      <w:r>
        <w:rPr>
          <w:b/>
          <w:sz w:val="28"/>
          <w:szCs w:val="28"/>
          <w:lang w:val="sr-Cyrl-CS"/>
        </w:rPr>
        <w:t>УВОД</w:t>
      </w:r>
    </w:p>
    <w:p w:rsidR="00E14E14" w:rsidRDefault="00E14E14" w:rsidP="00E14E14">
      <w:pPr>
        <w:jc w:val="both"/>
        <w:rPr>
          <w:b/>
          <w:sz w:val="28"/>
          <w:szCs w:val="28"/>
          <w:lang w:val="sr-Cyrl-CS"/>
        </w:rPr>
      </w:pPr>
    </w:p>
    <w:p w:rsidR="00E14E14" w:rsidRDefault="00E14E14" w:rsidP="00E14E14">
      <w:pPr>
        <w:jc w:val="both"/>
        <w:rPr>
          <w:b/>
        </w:rPr>
      </w:pPr>
    </w:p>
    <w:p w:rsidR="006F46C5" w:rsidRDefault="006F46C5" w:rsidP="00E14E14">
      <w:pPr>
        <w:jc w:val="both"/>
        <w:rPr>
          <w:b/>
        </w:rPr>
      </w:pPr>
    </w:p>
    <w:p w:rsidR="00E14E14" w:rsidRDefault="00E14E14" w:rsidP="00E14E14">
      <w:pPr>
        <w:jc w:val="both"/>
        <w:rPr>
          <w:b/>
          <w:lang w:val="sr-Cyrl-CS"/>
        </w:rPr>
      </w:pPr>
      <w:r>
        <w:rPr>
          <w:b/>
          <w:lang w:val="sr-Cyrl-CS"/>
        </w:rPr>
        <w:t>1. Оснивање Установе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 xml:space="preserve">Одлуком о оснивању Установе Дечије одмаралиште ''Дивљана'' ( ''Службени лист Града Ниша'' бр.84/2009)основана је </w:t>
      </w:r>
      <w:r>
        <w:rPr>
          <w:b/>
          <w:lang w:val="sr-Cyrl-CS"/>
        </w:rPr>
        <w:t>Установа Дечије одмаралиште ''Дивљана'' Ниш</w:t>
      </w:r>
      <w:r>
        <w:rPr>
          <w:lang w:val="sr-Cyrl-CS"/>
        </w:rPr>
        <w:t>, са седиштем у Нишу,Булевар Немањића 85.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По оснивању,Установа је уписана у судски регистар Привредног суда у Нишу 25.03.2010.године.</w:t>
      </w:r>
    </w:p>
    <w:p w:rsidR="00666AF5" w:rsidRDefault="00666AF5" w:rsidP="00E14E14">
      <w:pPr>
        <w:jc w:val="both"/>
        <w:rPr>
          <w:b/>
          <w:lang w:val="sr-Cyrl-CS"/>
        </w:rPr>
      </w:pPr>
      <w:r>
        <w:rPr>
          <w:lang w:val="sr-Cyrl-CS"/>
        </w:rPr>
        <w:t>Решењем Скупштине града Ниша бр.06-198/2011-58-02 од 06.04.2011. године дата је сагласност на Статут о измени и допуни Статута Установе</w:t>
      </w:r>
      <w:r w:rsidR="00837639">
        <w:rPr>
          <w:lang w:val="sr-Cyrl-CS"/>
        </w:rPr>
        <w:t xml:space="preserve"> којим се мења </w:t>
      </w:r>
      <w:r>
        <w:rPr>
          <w:lang w:val="sr-Cyrl-CS"/>
        </w:rPr>
        <w:t xml:space="preserve"> седишта Установе,</w:t>
      </w:r>
      <w:r w:rsidR="00837639">
        <w:rPr>
          <w:lang w:val="sr-Cyrl-CS"/>
        </w:rPr>
        <w:t>извршене су промене у судском регистру Привредног суда у Нишу,</w:t>
      </w:r>
      <w:r>
        <w:rPr>
          <w:lang w:val="sr-Cyrl-CS"/>
        </w:rPr>
        <w:t xml:space="preserve"> тако да је исто у </w:t>
      </w:r>
      <w:r>
        <w:rPr>
          <w:b/>
          <w:lang w:val="sr-Cyrl-CS"/>
        </w:rPr>
        <w:t>Нишу ,Јована Скерлића бр.3 локал 7.</w:t>
      </w:r>
    </w:p>
    <w:p w:rsidR="0076040F" w:rsidRPr="00CF19B5" w:rsidRDefault="0076040F" w:rsidP="00E14E14">
      <w:pPr>
        <w:jc w:val="both"/>
        <w:rPr>
          <w:lang w:val="sr-Cyrl-CS"/>
        </w:rPr>
      </w:pPr>
      <w:r>
        <w:rPr>
          <w:lang w:val="sr-Cyrl-CS"/>
        </w:rPr>
        <w:t>Обзиром да је дошло до раскида уговора о закупу пословног простора на наведеној адреси,Установа се налази на ад</w:t>
      </w:r>
      <w:r w:rsidR="00CF19B5">
        <w:rPr>
          <w:lang w:val="sr-Cyrl-CS"/>
        </w:rPr>
        <w:t>реси</w:t>
      </w:r>
      <w:r w:rsidR="00CF19B5">
        <w:rPr>
          <w:b/>
          <w:lang w:val="sr-Cyrl-CS"/>
        </w:rPr>
        <w:t xml:space="preserve"> ул. Војводе Мишића бр.46/б-IV-7,</w:t>
      </w:r>
      <w:r w:rsidR="00CF19B5">
        <w:rPr>
          <w:lang w:val="sr-Cyrl-CS"/>
        </w:rPr>
        <w:t>стим што смо  преко надлежне Управе  ушли у процедуру промене седишта-адресе Установе.</w:t>
      </w:r>
    </w:p>
    <w:p w:rsidR="00E14E14" w:rsidRDefault="00E14E14" w:rsidP="00E14E14">
      <w:pPr>
        <w:jc w:val="both"/>
        <w:rPr>
          <w:b/>
        </w:rPr>
      </w:pPr>
      <w:r>
        <w:rPr>
          <w:b/>
          <w:lang w:val="sr-Cyrl-CS"/>
        </w:rPr>
        <w:t>2.Делатност Установе</w:t>
      </w:r>
    </w:p>
    <w:p w:rsidR="00E14E14" w:rsidRDefault="00E14E14" w:rsidP="00E14E14">
      <w:pPr>
        <w:jc w:val="both"/>
        <w:rPr>
          <w:lang w:val="sr-Cyrl-CS"/>
        </w:rPr>
      </w:pPr>
      <w:r>
        <w:t xml:space="preserve">Одлуком о оснивању Установе,односно Одлуком о измени одлуке о оснивању Установе Дечије одмаралиште </w:t>
      </w:r>
      <w:r w:rsidR="00CF19B5">
        <w:rPr>
          <w:lang w:val="sr-Cyrl-CS"/>
        </w:rPr>
        <w:t xml:space="preserve">   </w:t>
      </w:r>
      <w:r>
        <w:rPr>
          <w:lang w:val="sr-Cyrl-CS"/>
        </w:rPr>
        <w:t>'' Дивљана'' (''Службени лист Града Ниша'' бр.94/2010) утврђена је претежна делатност, као и допунска делатност Установе.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Претежна делатност коју обавља Установа разврстана је под шифром 55.20-Одмаралишта и слични објекти за краћи боравак.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Установа  је оправдала своје постојање кроз активности у оквиру регистроване делатности и то: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-организовањем активног одмора,рекреације,наставе у природи и климатског опоравка за децу основношколског узраста од I до IV разреда из нишких основних школа,што подразумева и организовање васпитно-образовног рада,здравствене заштите,исхране,смештаја,спортско-рекреативних и других активности за ову категорију корисника услуга;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-организовањем боравка и настава у природи за талентовану децу узраста од  V</w:t>
      </w:r>
      <w:r>
        <w:t xml:space="preserve"> до</w:t>
      </w:r>
      <w:r>
        <w:rPr>
          <w:lang w:val="sr-Cyrl-CS"/>
        </w:rPr>
        <w:t xml:space="preserve"> VIII разреда;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-организовањем боравка за децу са сметњама у развоју;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-организовањем других облика окупљања деце и омладине;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-организовањем спортских кампова;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-организовањем излета;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-пружањем услуга тзв.осталим корисницима.</w:t>
      </w:r>
    </w:p>
    <w:p w:rsidR="00D83F27" w:rsidRDefault="00D83F27" w:rsidP="00E14E14">
      <w:pPr>
        <w:jc w:val="both"/>
        <w:rPr>
          <w:lang w:val="sr-Cyrl-CS"/>
        </w:rPr>
      </w:pPr>
    </w:p>
    <w:p w:rsidR="00D83F27" w:rsidRDefault="00D83F27" w:rsidP="00E14E14">
      <w:pPr>
        <w:jc w:val="both"/>
        <w:rPr>
          <w:lang w:val="sr-Cyrl-CS"/>
        </w:rPr>
      </w:pPr>
    </w:p>
    <w:p w:rsidR="00D83F27" w:rsidRDefault="00D83F27" w:rsidP="00E14E14">
      <w:pPr>
        <w:jc w:val="both"/>
        <w:rPr>
          <w:lang w:val="sr-Cyrl-CS"/>
        </w:rPr>
      </w:pPr>
    </w:p>
    <w:p w:rsidR="00D83F27" w:rsidRDefault="00D83F27" w:rsidP="00E14E14">
      <w:pPr>
        <w:jc w:val="both"/>
        <w:rPr>
          <w:lang w:val="sr-Cyrl-CS"/>
        </w:rPr>
      </w:pPr>
      <w:r>
        <w:rPr>
          <w:lang w:val="sr-Cyrl-CS"/>
        </w:rPr>
        <w:t>Пракса је показала да поред постојећих шифри делатности,у оквиру допунске делатности,треба извршити допуну,како би Установа могла да пружа услуге,које су јој наметнуте најпре од стране законодавца, а потом и да би употпунила своју понуду.</w:t>
      </w:r>
    </w:p>
    <w:p w:rsidR="00CF5B18" w:rsidRPr="00437E27" w:rsidRDefault="00CF5B18" w:rsidP="00E14E14">
      <w:pPr>
        <w:jc w:val="both"/>
      </w:pPr>
    </w:p>
    <w:p w:rsidR="00E14E14" w:rsidRPr="00837639" w:rsidRDefault="00E14E14" w:rsidP="00E14E14">
      <w:pPr>
        <w:jc w:val="both"/>
        <w:rPr>
          <w:lang w:val="sr-Cyrl-CS"/>
        </w:rPr>
      </w:pPr>
      <w:r>
        <w:rPr>
          <w:b/>
          <w:lang w:val="sr-Cyrl-CS"/>
        </w:rPr>
        <w:t>3.Организација рада Установе</w:t>
      </w:r>
    </w:p>
    <w:p w:rsidR="00E14E14" w:rsidRDefault="00D97489" w:rsidP="00E14E14">
      <w:pPr>
        <w:jc w:val="both"/>
        <w:rPr>
          <w:lang w:val="sr-Cyrl-CS"/>
        </w:rPr>
      </w:pPr>
      <w:r>
        <w:rPr>
          <w:lang w:val="sr-Cyrl-CS"/>
        </w:rPr>
        <w:t>Управни одбор Установе,именован је решењем Скупштине Града Ниша бр.06-344/201</w:t>
      </w:r>
      <w:r w:rsidR="00E30C82">
        <w:rPr>
          <w:lang w:val="sr-Cyrl-CS"/>
        </w:rPr>
        <w:t>1-57-2-02 од 16.06.2011. године,бр.06-163/2013-21-1-02 од 13.03.2013. године и бр.06-247/2013-06-02 од 16.04.2013. године</w:t>
      </w:r>
    </w:p>
    <w:p w:rsidR="00D97489" w:rsidRDefault="00D97489" w:rsidP="00E14E14">
      <w:pPr>
        <w:jc w:val="both"/>
        <w:rPr>
          <w:lang w:val="sr-Cyrl-CS"/>
        </w:rPr>
      </w:pPr>
      <w:r>
        <w:rPr>
          <w:lang w:val="sr-Cyrl-CS"/>
        </w:rPr>
        <w:t xml:space="preserve">Надзорни одбор Установе именован је решењем Скупштине Града Ниша бр.06-387/2011-27-4-02 од 06.07.2011.   </w:t>
      </w:r>
      <w:r w:rsidR="00E30C82">
        <w:rPr>
          <w:lang w:val="sr-Cyrl-CS"/>
        </w:rPr>
        <w:t>године</w:t>
      </w:r>
      <w:r w:rsidR="00074B85">
        <w:rPr>
          <w:lang w:val="sr-Cyrl-CS"/>
        </w:rPr>
        <w:t xml:space="preserve"> и бр.</w:t>
      </w:r>
      <w:r w:rsidR="00A7234D">
        <w:rPr>
          <w:lang w:val="sr-Cyrl-CS"/>
        </w:rPr>
        <w:t>06-715/2013-23-21-02 од 29.11.2013. године.</w:t>
      </w:r>
      <w:r>
        <w:rPr>
          <w:lang w:val="sr-Cyrl-CS"/>
        </w:rPr>
        <w:t xml:space="preserve"> 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Установом на основу одредби из Статута,руководи директор Установе,именован решењем Скупштине Града Ниша бр.06-368/2010-31-02 од 01.06.2010.године.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На  основу Правилника о организацији и систематизацији радних места,рад у Установи се одвија у :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1.одмаралишту у Дивљани,у коме се пружа комплетна услуга корисницима који бораве у нашим објектима;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2.у Управи,чије је седиште у Нишу,а у којој је организован рад: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-службе правних и општих послова;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-службе финансијско-књиговодствене оперативе,као и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-службе комерцијално-маркетиншких послова.</w:t>
      </w:r>
    </w:p>
    <w:p w:rsidR="006F46C5" w:rsidRDefault="006F46C5" w:rsidP="00E14E14">
      <w:pPr>
        <w:jc w:val="both"/>
        <w:rPr>
          <w:b/>
        </w:rPr>
      </w:pPr>
    </w:p>
    <w:p w:rsidR="00E14E14" w:rsidRDefault="00E14E14" w:rsidP="00E14E14">
      <w:pPr>
        <w:jc w:val="both"/>
        <w:rPr>
          <w:b/>
          <w:lang w:val="sr-Cyrl-CS"/>
        </w:rPr>
      </w:pPr>
      <w:r>
        <w:rPr>
          <w:b/>
          <w:lang w:val="sr-Cyrl-CS"/>
        </w:rPr>
        <w:t>4.Квалификациона структура и број запослених</w:t>
      </w:r>
    </w:p>
    <w:p w:rsidR="00E14E14" w:rsidRPr="00823AD7" w:rsidRDefault="00E14E14" w:rsidP="00E14E14">
      <w:pPr>
        <w:jc w:val="both"/>
        <w:rPr>
          <w:lang w:val="sr-Cyrl-CS"/>
        </w:rPr>
      </w:pPr>
      <w:r>
        <w:t>Укупан број запослених,укључ</w:t>
      </w:r>
      <w:r w:rsidR="001342E4">
        <w:t>ујући и директора Установе је 2</w:t>
      </w:r>
      <w:r w:rsidR="001342E4">
        <w:rPr>
          <w:lang w:val="sr-Cyrl-CS"/>
        </w:rPr>
        <w:t>6</w:t>
      </w:r>
      <w:r>
        <w:t>.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Стварна квалификациона структура запослених је следећа:</w:t>
      </w:r>
    </w:p>
    <w:p w:rsidR="00D264B4" w:rsidRDefault="00D264B4" w:rsidP="00E14E14">
      <w:pPr>
        <w:jc w:val="both"/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5848"/>
        <w:gridCol w:w="3616"/>
      </w:tblGrid>
      <w:tr w:rsidR="00D264B4" w:rsidTr="00D264B4">
        <w:tc>
          <w:tcPr>
            <w:tcW w:w="1384" w:type="dxa"/>
          </w:tcPr>
          <w:p w:rsidR="00D264B4" w:rsidRDefault="00D264B4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5848" w:type="dxa"/>
          </w:tcPr>
          <w:p w:rsidR="00D264B4" w:rsidRDefault="00D264B4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Квалификациона структура</w:t>
            </w:r>
          </w:p>
        </w:tc>
        <w:tc>
          <w:tcPr>
            <w:tcW w:w="3616" w:type="dxa"/>
          </w:tcPr>
          <w:p w:rsidR="00D264B4" w:rsidRDefault="00D264B4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извршиоца</w:t>
            </w:r>
          </w:p>
        </w:tc>
      </w:tr>
      <w:tr w:rsidR="00D264B4" w:rsidTr="00D264B4">
        <w:tc>
          <w:tcPr>
            <w:tcW w:w="1384" w:type="dxa"/>
          </w:tcPr>
          <w:p w:rsidR="00D264B4" w:rsidRDefault="00D264B4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5848" w:type="dxa"/>
          </w:tcPr>
          <w:p w:rsidR="00D264B4" w:rsidRPr="00D264B4" w:rsidRDefault="00D264B4" w:rsidP="00E14E14">
            <w:pPr>
              <w:jc w:val="both"/>
            </w:pPr>
            <w:r>
              <w:rPr>
                <w:lang w:val="sr-Cyrl-CS"/>
              </w:rPr>
              <w:t>Висока стручна спрема</w:t>
            </w:r>
            <w:r>
              <w:t xml:space="preserve"> VII</w:t>
            </w:r>
          </w:p>
        </w:tc>
        <w:tc>
          <w:tcPr>
            <w:tcW w:w="3616" w:type="dxa"/>
          </w:tcPr>
          <w:p w:rsidR="00D264B4" w:rsidRPr="003062A3" w:rsidRDefault="00B60A23" w:rsidP="00E14E14">
            <w:pPr>
              <w:jc w:val="both"/>
            </w:pPr>
            <w:r>
              <w:rPr>
                <w:lang w:val="sr-Cyrl-CS"/>
              </w:rPr>
              <w:t xml:space="preserve"> </w:t>
            </w:r>
            <w:r w:rsidR="003062A3">
              <w:t>1</w:t>
            </w:r>
          </w:p>
        </w:tc>
      </w:tr>
      <w:tr w:rsidR="00D264B4" w:rsidTr="00D264B4">
        <w:tc>
          <w:tcPr>
            <w:tcW w:w="1384" w:type="dxa"/>
          </w:tcPr>
          <w:p w:rsidR="00D264B4" w:rsidRDefault="00D264B4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5848" w:type="dxa"/>
          </w:tcPr>
          <w:p w:rsidR="00D264B4" w:rsidRPr="00D264B4" w:rsidRDefault="00D264B4" w:rsidP="00E14E14">
            <w:pPr>
              <w:jc w:val="both"/>
            </w:pPr>
            <w:r>
              <w:rPr>
                <w:lang w:val="sr-Cyrl-CS"/>
              </w:rPr>
              <w:t>Виша стручна спрема</w:t>
            </w:r>
            <w:r>
              <w:t xml:space="preserve"> VI</w:t>
            </w:r>
          </w:p>
        </w:tc>
        <w:tc>
          <w:tcPr>
            <w:tcW w:w="3616" w:type="dxa"/>
          </w:tcPr>
          <w:p w:rsidR="00D264B4" w:rsidRPr="003062A3" w:rsidRDefault="00B60A23" w:rsidP="00E14E14">
            <w:pPr>
              <w:jc w:val="both"/>
            </w:pPr>
            <w:r>
              <w:rPr>
                <w:lang w:val="sr-Cyrl-CS"/>
              </w:rPr>
              <w:t xml:space="preserve"> </w:t>
            </w:r>
            <w:r w:rsidR="003062A3">
              <w:t>5</w:t>
            </w:r>
          </w:p>
        </w:tc>
      </w:tr>
      <w:tr w:rsidR="00D264B4" w:rsidTr="00D264B4">
        <w:tc>
          <w:tcPr>
            <w:tcW w:w="1384" w:type="dxa"/>
          </w:tcPr>
          <w:p w:rsidR="00D264B4" w:rsidRDefault="00D264B4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5848" w:type="dxa"/>
          </w:tcPr>
          <w:p w:rsidR="00D264B4" w:rsidRPr="003062A3" w:rsidRDefault="00D264B4" w:rsidP="00E14E14">
            <w:pPr>
              <w:jc w:val="both"/>
              <w:rPr>
                <w:lang w:val="sr-Cyrl-CS"/>
              </w:rPr>
            </w:pPr>
            <w:r>
              <w:t>V</w:t>
            </w:r>
            <w:r w:rsidR="003062A3">
              <w:rPr>
                <w:lang w:val="sr-Cyrl-CS"/>
              </w:rPr>
              <w:t xml:space="preserve"> степен стручне спреме</w:t>
            </w:r>
          </w:p>
        </w:tc>
        <w:tc>
          <w:tcPr>
            <w:tcW w:w="3616" w:type="dxa"/>
          </w:tcPr>
          <w:p w:rsidR="00D264B4" w:rsidRPr="003062A3" w:rsidRDefault="003062A3" w:rsidP="00E14E14">
            <w:pPr>
              <w:jc w:val="both"/>
            </w:pPr>
            <w:r>
              <w:t>/</w:t>
            </w:r>
          </w:p>
        </w:tc>
      </w:tr>
      <w:tr w:rsidR="00D264B4" w:rsidTr="00D264B4">
        <w:tc>
          <w:tcPr>
            <w:tcW w:w="1384" w:type="dxa"/>
          </w:tcPr>
          <w:p w:rsidR="00D264B4" w:rsidRDefault="00D264B4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5848" w:type="dxa"/>
          </w:tcPr>
          <w:p w:rsidR="00D264B4" w:rsidRPr="00D264B4" w:rsidRDefault="003062A3" w:rsidP="00E14E14">
            <w:pPr>
              <w:jc w:val="both"/>
            </w:pPr>
            <w:r>
              <w:rPr>
                <w:lang w:val="sr-Cyrl-CS"/>
              </w:rPr>
              <w:t xml:space="preserve">Средња стручна спрема </w:t>
            </w:r>
            <w:r w:rsidR="00D264B4">
              <w:t>IV</w:t>
            </w:r>
          </w:p>
        </w:tc>
        <w:tc>
          <w:tcPr>
            <w:tcW w:w="3616" w:type="dxa"/>
          </w:tcPr>
          <w:p w:rsidR="00D264B4" w:rsidRDefault="00B60A23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3062A3">
              <w:rPr>
                <w:lang w:val="sr-Cyrl-CS"/>
              </w:rPr>
              <w:t>10</w:t>
            </w:r>
          </w:p>
        </w:tc>
      </w:tr>
      <w:tr w:rsidR="00D264B4" w:rsidTr="00D264B4">
        <w:tc>
          <w:tcPr>
            <w:tcW w:w="1384" w:type="dxa"/>
          </w:tcPr>
          <w:p w:rsidR="00D264B4" w:rsidRDefault="00D264B4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5848" w:type="dxa"/>
          </w:tcPr>
          <w:p w:rsidR="00D264B4" w:rsidRPr="00B60A23" w:rsidRDefault="00B60A23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КВ </w:t>
            </w:r>
            <w:r w:rsidR="00D264B4">
              <w:t>III</w:t>
            </w:r>
            <w:r>
              <w:rPr>
                <w:lang w:val="sr-Cyrl-CS"/>
              </w:rPr>
              <w:t xml:space="preserve"> степен стручне спреме</w:t>
            </w:r>
          </w:p>
        </w:tc>
        <w:tc>
          <w:tcPr>
            <w:tcW w:w="3616" w:type="dxa"/>
          </w:tcPr>
          <w:p w:rsidR="00D264B4" w:rsidRDefault="00B60A23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3062A3">
              <w:rPr>
                <w:lang w:val="sr-Cyrl-CS"/>
              </w:rPr>
              <w:t>7</w:t>
            </w:r>
          </w:p>
        </w:tc>
      </w:tr>
      <w:tr w:rsidR="00D264B4" w:rsidTr="00D264B4">
        <w:tc>
          <w:tcPr>
            <w:tcW w:w="1384" w:type="dxa"/>
          </w:tcPr>
          <w:p w:rsidR="00D264B4" w:rsidRDefault="00D264B4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5848" w:type="dxa"/>
          </w:tcPr>
          <w:p w:rsidR="00D264B4" w:rsidRPr="00B60A23" w:rsidRDefault="00B60A23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ПК </w:t>
            </w:r>
            <w:r w:rsidR="00D264B4">
              <w:t>II</w:t>
            </w:r>
            <w:r>
              <w:rPr>
                <w:lang w:val="sr-Cyrl-CS"/>
              </w:rPr>
              <w:t xml:space="preserve"> степен стручне спреме</w:t>
            </w:r>
          </w:p>
        </w:tc>
        <w:tc>
          <w:tcPr>
            <w:tcW w:w="3616" w:type="dxa"/>
          </w:tcPr>
          <w:p w:rsidR="00D264B4" w:rsidRDefault="00B60A23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3062A3">
              <w:rPr>
                <w:lang w:val="sr-Cyrl-CS"/>
              </w:rPr>
              <w:t>2</w:t>
            </w:r>
          </w:p>
        </w:tc>
      </w:tr>
      <w:tr w:rsidR="00D264B4" w:rsidTr="00D264B4">
        <w:tc>
          <w:tcPr>
            <w:tcW w:w="1384" w:type="dxa"/>
          </w:tcPr>
          <w:p w:rsidR="00D264B4" w:rsidRDefault="00D264B4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5848" w:type="dxa"/>
          </w:tcPr>
          <w:p w:rsidR="00D264B4" w:rsidRPr="00B60A23" w:rsidRDefault="00B60A23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НК </w:t>
            </w:r>
            <w:r w:rsidR="00D264B4">
              <w:t>I</w:t>
            </w:r>
            <w:r>
              <w:rPr>
                <w:lang w:val="sr-Cyrl-CS"/>
              </w:rPr>
              <w:t xml:space="preserve"> степен стручне спреме</w:t>
            </w:r>
          </w:p>
        </w:tc>
        <w:tc>
          <w:tcPr>
            <w:tcW w:w="3616" w:type="dxa"/>
          </w:tcPr>
          <w:p w:rsidR="00D264B4" w:rsidRDefault="00B60A23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3062A3">
              <w:rPr>
                <w:lang w:val="sr-Cyrl-CS"/>
              </w:rPr>
              <w:t>1</w:t>
            </w:r>
          </w:p>
        </w:tc>
      </w:tr>
      <w:tr w:rsidR="00D264B4" w:rsidTr="00D264B4">
        <w:tc>
          <w:tcPr>
            <w:tcW w:w="1384" w:type="dxa"/>
          </w:tcPr>
          <w:p w:rsidR="00D264B4" w:rsidRDefault="00D264B4" w:rsidP="00E14E14">
            <w:pPr>
              <w:jc w:val="both"/>
              <w:rPr>
                <w:lang w:val="sr-Cyrl-CS"/>
              </w:rPr>
            </w:pPr>
          </w:p>
        </w:tc>
        <w:tc>
          <w:tcPr>
            <w:tcW w:w="5848" w:type="dxa"/>
          </w:tcPr>
          <w:p w:rsidR="00D264B4" w:rsidRDefault="00B60A23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                       Укупно</w:t>
            </w:r>
          </w:p>
        </w:tc>
        <w:tc>
          <w:tcPr>
            <w:tcW w:w="3616" w:type="dxa"/>
          </w:tcPr>
          <w:p w:rsidR="00D264B4" w:rsidRDefault="00B60A23" w:rsidP="00E14E1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26</w:t>
            </w:r>
          </w:p>
        </w:tc>
      </w:tr>
    </w:tbl>
    <w:p w:rsidR="00603897" w:rsidRDefault="00603897" w:rsidP="00E14E14">
      <w:pPr>
        <w:jc w:val="both"/>
        <w:rPr>
          <w:lang w:val="sr-Cyrl-CS"/>
        </w:rPr>
      </w:pPr>
    </w:p>
    <w:p w:rsidR="00D264B4" w:rsidRDefault="00603897" w:rsidP="00E14E14">
      <w:pPr>
        <w:jc w:val="both"/>
        <w:rPr>
          <w:lang w:val="sr-Cyrl-CS"/>
        </w:rPr>
      </w:pPr>
      <w:r>
        <w:rPr>
          <w:lang w:val="sr-Cyrl-CS"/>
        </w:rPr>
        <w:t>У 2013. Години број запослених није повећан у односу на 2012. годину.</w:t>
      </w:r>
    </w:p>
    <w:p w:rsidR="00E14E14" w:rsidRPr="00D62EE9" w:rsidRDefault="00E14E14" w:rsidP="00E14E14">
      <w:pPr>
        <w:jc w:val="both"/>
        <w:rPr>
          <w:lang w:val="sr-Cyrl-CS"/>
        </w:rPr>
      </w:pPr>
    </w:p>
    <w:p w:rsidR="00E14E14" w:rsidRDefault="00E14E14" w:rsidP="00E14E14">
      <w:pPr>
        <w:jc w:val="both"/>
        <w:rPr>
          <w:b/>
        </w:rPr>
      </w:pPr>
    </w:p>
    <w:p w:rsidR="003C5464" w:rsidRPr="003C5464" w:rsidRDefault="003C5464" w:rsidP="00E14E14">
      <w:pPr>
        <w:jc w:val="both"/>
        <w:rPr>
          <w:b/>
        </w:rPr>
      </w:pPr>
    </w:p>
    <w:p w:rsidR="00D264B4" w:rsidRDefault="00D264B4" w:rsidP="00E14E14">
      <w:pPr>
        <w:jc w:val="both"/>
        <w:rPr>
          <w:b/>
        </w:rPr>
      </w:pPr>
    </w:p>
    <w:p w:rsidR="003C5464" w:rsidRDefault="003C5464" w:rsidP="00E14E14">
      <w:pPr>
        <w:jc w:val="both"/>
        <w:rPr>
          <w:b/>
        </w:rPr>
      </w:pPr>
    </w:p>
    <w:p w:rsidR="003C5464" w:rsidRDefault="003C5464" w:rsidP="00E14E14">
      <w:pPr>
        <w:jc w:val="both"/>
        <w:rPr>
          <w:b/>
        </w:rPr>
      </w:pPr>
    </w:p>
    <w:p w:rsidR="00E14E14" w:rsidRDefault="00E14E14" w:rsidP="00E14E14">
      <w:pPr>
        <w:jc w:val="both"/>
        <w:rPr>
          <w:b/>
          <w:lang w:val="sr-Cyrl-CS"/>
        </w:rPr>
      </w:pPr>
      <w:r>
        <w:rPr>
          <w:b/>
          <w:lang w:val="sr-Cyrl-CS"/>
        </w:rPr>
        <w:t>5.Пословни простор  у коме се одвија рад Установе</w:t>
      </w:r>
    </w:p>
    <w:p w:rsidR="00E14E14" w:rsidRDefault="00E14E14" w:rsidP="00E14E14">
      <w:pPr>
        <w:jc w:val="both"/>
      </w:pPr>
    </w:p>
    <w:p w:rsidR="00E14E14" w:rsidRDefault="005F6EE7" w:rsidP="00E14E14">
      <w:pPr>
        <w:jc w:val="both"/>
        <w:rPr>
          <w:lang w:val="sr-Cyrl-CS"/>
        </w:rPr>
      </w:pPr>
      <w:r>
        <w:rPr>
          <w:lang w:val="sr-Cyrl-CS"/>
        </w:rPr>
        <w:t xml:space="preserve">Седиште Установе је </w:t>
      </w:r>
      <w:r w:rsidR="00D264B4">
        <w:rPr>
          <w:lang w:val="sr-Cyrl-CS"/>
        </w:rPr>
        <w:t xml:space="preserve"> у Ниш</w:t>
      </w:r>
      <w:r w:rsidR="002B1896">
        <w:rPr>
          <w:lang w:val="sr-Cyrl-CS"/>
        </w:rPr>
        <w:t>,</w:t>
      </w:r>
      <w:r w:rsidR="00E14E14">
        <w:rPr>
          <w:lang w:val="sr-Cyrl-CS"/>
        </w:rPr>
        <w:t xml:space="preserve"> с тим што се основна делатност Установе одвија у објектима одмаралишта у Дивљани,у којима се организује:</w:t>
      </w:r>
    </w:p>
    <w:p w:rsidR="00E14E14" w:rsidRPr="009B4126" w:rsidRDefault="00E14E14" w:rsidP="00E14E14">
      <w:pPr>
        <w:jc w:val="both"/>
        <w:rPr>
          <w:lang w:val="sr-Cyrl-CS"/>
        </w:rPr>
      </w:pPr>
      <w:r>
        <w:rPr>
          <w:lang w:val="sr-Cyrl-CS"/>
        </w:rPr>
        <w:t>- извођење наставе у природи за децу ,ученике Основних школа из Ниша,узраста од I до IV разреда,као и за талентоване ученике,узраста од V до VIII разреда;</w:t>
      </w:r>
    </w:p>
    <w:p w:rsidR="00E14E14" w:rsidRDefault="00E14E14" w:rsidP="00E14E14">
      <w:pPr>
        <w:jc w:val="both"/>
        <w:rPr>
          <w:lang w:val="sr-Cyrl-CS"/>
        </w:rPr>
      </w:pPr>
      <w:r>
        <w:rPr>
          <w:b/>
          <w:lang w:val="sr-Cyrl-CS"/>
        </w:rPr>
        <w:t xml:space="preserve">- </w:t>
      </w:r>
      <w:r>
        <w:rPr>
          <w:lang w:val="sr-Cyrl-CS"/>
        </w:rPr>
        <w:t>боравак деце са сметњама у развоју;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- окупљање деце и омладине ;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- припрема спортиста кроз спортске кампове;</w:t>
      </w:r>
    </w:p>
    <w:p w:rsidR="00E14E14" w:rsidRDefault="00E14E14" w:rsidP="00E14E14">
      <w:pPr>
        <w:jc w:val="both"/>
        <w:rPr>
          <w:lang w:val="sr-Cyrl-CS"/>
        </w:rPr>
      </w:pPr>
      <w:r>
        <w:rPr>
          <w:lang w:val="sr-Cyrl-CS"/>
        </w:rPr>
        <w:t>- извођење једнодневних излета;</w:t>
      </w:r>
    </w:p>
    <w:p w:rsidR="002B1896" w:rsidRDefault="00E14E14" w:rsidP="00E14E14">
      <w:pPr>
        <w:jc w:val="both"/>
        <w:rPr>
          <w:lang w:val="sr-Cyrl-CS"/>
        </w:rPr>
      </w:pPr>
      <w:r>
        <w:rPr>
          <w:lang w:val="sr-Cyrl-CS"/>
        </w:rPr>
        <w:t>- пружање услуга  тзв.осталим корисницима.</w:t>
      </w:r>
    </w:p>
    <w:p w:rsidR="002B1896" w:rsidRDefault="00D553F4" w:rsidP="00E14E14">
      <w:pPr>
        <w:jc w:val="both"/>
        <w:rPr>
          <w:b/>
          <w:lang w:val="sr-Cyrl-CS"/>
        </w:rPr>
      </w:pPr>
      <w:r>
        <w:rPr>
          <w:b/>
          <w:lang w:val="sr-Cyrl-CS"/>
        </w:rPr>
        <w:t>6.РЕАЛИЗАЦИЈА  ПЛАНА</w:t>
      </w:r>
      <w:r w:rsidR="00BA655D">
        <w:rPr>
          <w:b/>
          <w:lang w:val="sr-Cyrl-CS"/>
        </w:rPr>
        <w:t xml:space="preserve"> РАДА ЗА</w:t>
      </w:r>
      <w:r w:rsidR="0059559A">
        <w:rPr>
          <w:b/>
          <w:lang w:val="sr-Cyrl-CS"/>
        </w:rPr>
        <w:t xml:space="preserve"> 201</w:t>
      </w:r>
      <w:r w:rsidR="0059559A">
        <w:rPr>
          <w:b/>
        </w:rPr>
        <w:t>3</w:t>
      </w:r>
      <w:r w:rsidR="00AD2B9C">
        <w:rPr>
          <w:b/>
          <w:lang w:val="sr-Cyrl-CS"/>
        </w:rPr>
        <w:t xml:space="preserve"> годину</w:t>
      </w:r>
    </w:p>
    <w:p w:rsidR="005E01EA" w:rsidRDefault="00D553F4" w:rsidP="00E14E14">
      <w:pPr>
        <w:jc w:val="both"/>
        <w:rPr>
          <w:b/>
        </w:rPr>
      </w:pPr>
      <w:r>
        <w:rPr>
          <w:b/>
          <w:lang w:val="sr-Cyrl-CS"/>
        </w:rPr>
        <w:t xml:space="preserve">План рада за 2013 годину није реализован у потпуности у смислу планиране попуне расположивих капацитета из објективних разлога.Ступањем на снагу Закона о роковима измирења </w:t>
      </w:r>
      <w:r w:rsidR="00D20B81">
        <w:rPr>
          <w:b/>
          <w:lang w:val="sr-Cyrl-CS"/>
        </w:rPr>
        <w:t>новчаних обавеза у комерцијалним трансакцијама(„Сл.гл.РС“</w:t>
      </w:r>
      <w:r>
        <w:rPr>
          <w:b/>
          <w:lang w:val="sr-Cyrl-CS"/>
        </w:rPr>
        <w:t xml:space="preserve"> </w:t>
      </w:r>
      <w:r w:rsidR="00D20B81">
        <w:rPr>
          <w:b/>
          <w:lang w:val="sr-Cyrl-CS"/>
        </w:rPr>
        <w:t xml:space="preserve">бр.119/2012) Установа се нашла у безизлазној ситуацији обзиром да су сви предуговори са Основниом школама  уговорени за период септембар-децембар 2013. године стављени ад акта.Наиме предвиђен  рок од 45 дана за измирење обавезе по пруженој услузи је био неприхватљив за родитеље,те из тих разлога </w:t>
      </w:r>
      <w:r w:rsidR="005A2812">
        <w:rPr>
          <w:b/>
          <w:lang w:val="sr-Cyrl-CS"/>
        </w:rPr>
        <w:t>у наведеном периоду нисмо имали  кориснике,а тиме ни приход од школа-родитеља,а ни приход из буџета,обзиром да нисмо могли да испостављамо фактуре иако су средства у буџету Града била опредељена за ове намене.</w:t>
      </w:r>
      <w:r w:rsidR="005E01EA">
        <w:rPr>
          <w:b/>
          <w:lang w:val="sr-Cyrl-CS"/>
        </w:rPr>
        <w:t>ОВО ЈЕ ОСНОВНИ РАЗЛОГ ШТО ЈЕ УСТАНОВА ПО ГОДИШЊЕМ РАЧУНУ ЗА 2013. ГОДИНУ ИСКАЗАЛА ГУБИТАК У ИЗНОСУ ОД  7.372.928,20 ДИНАРА.</w:t>
      </w:r>
    </w:p>
    <w:p w:rsidR="00D553F4" w:rsidRDefault="005A2812" w:rsidP="00E14E14">
      <w:pPr>
        <w:jc w:val="both"/>
        <w:rPr>
          <w:b/>
        </w:rPr>
      </w:pPr>
      <w:r>
        <w:rPr>
          <w:b/>
          <w:lang w:val="sr-Cyrl-CS"/>
        </w:rPr>
        <w:t xml:space="preserve">Од предвиђених 15.000.000,00 динара у буџету Града </w:t>
      </w:r>
      <w:r w:rsidR="00D20B81">
        <w:rPr>
          <w:b/>
          <w:lang w:val="sr-Cyrl-CS"/>
        </w:rPr>
        <w:t xml:space="preserve"> </w:t>
      </w:r>
      <w:r>
        <w:rPr>
          <w:b/>
          <w:lang w:val="sr-Cyrl-CS"/>
        </w:rPr>
        <w:t>Установи је по основу испостављених фактур</w:t>
      </w:r>
      <w:r w:rsidR="009013B2">
        <w:rPr>
          <w:b/>
          <w:lang w:val="sr-Cyrl-CS"/>
        </w:rPr>
        <w:t>а –захтева пренето само 4.836.875</w:t>
      </w:r>
      <w:r w:rsidR="00E05E9C">
        <w:rPr>
          <w:b/>
          <w:lang w:val="sr-Cyrl-CS"/>
        </w:rPr>
        <w:t>,00 динара. Разлика од 10.163</w:t>
      </w:r>
      <w:r w:rsidR="00C641A8">
        <w:rPr>
          <w:b/>
          <w:lang w:val="sr-Cyrl-CS"/>
        </w:rPr>
        <w:t>.</w:t>
      </w:r>
      <w:r>
        <w:rPr>
          <w:b/>
          <w:lang w:val="sr-Cyrl-CS"/>
        </w:rPr>
        <w:t>125,00 динара остала је неискоришћена на буџетској позицији.</w:t>
      </w:r>
    </w:p>
    <w:p w:rsidR="003C5464" w:rsidRPr="003C5464" w:rsidRDefault="003C5464" w:rsidP="00E14E14">
      <w:pPr>
        <w:jc w:val="both"/>
        <w:rPr>
          <w:b/>
        </w:rPr>
      </w:pPr>
    </w:p>
    <w:p w:rsidR="005A2812" w:rsidRDefault="005A2812" w:rsidP="00E14E14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Иначе у достављеном прегледу прихода и расхода по годишњем рачуну за 2013. Годину, на позицији приходи ,редни број 3 конто 640, исказан је износ од 6.348.000,00 динара, док је у прегледу попуњености капацитета за 2013. </w:t>
      </w:r>
      <w:r w:rsidR="004C2FBA">
        <w:rPr>
          <w:b/>
          <w:lang w:val="sr-Cyrl-CS"/>
        </w:rPr>
        <w:t>г</w:t>
      </w:r>
      <w:r>
        <w:rPr>
          <w:b/>
          <w:lang w:val="sr-Cyrl-CS"/>
        </w:rPr>
        <w:t>одину исказан изн</w:t>
      </w:r>
      <w:r w:rsidR="00AF053A">
        <w:rPr>
          <w:b/>
          <w:lang w:val="sr-Cyrl-CS"/>
        </w:rPr>
        <w:t>ос од 4.836</w:t>
      </w:r>
      <w:r w:rsidR="004C2FBA">
        <w:rPr>
          <w:b/>
          <w:lang w:val="sr-Cyrl-CS"/>
        </w:rPr>
        <w:t>.875,00 динара. Практи</w:t>
      </w:r>
      <w:r w:rsidR="00360376">
        <w:rPr>
          <w:b/>
          <w:lang w:val="sr-Cyrl-CS"/>
        </w:rPr>
        <w:t>чно исказује се разлика од 1.511</w:t>
      </w:r>
      <w:r w:rsidR="004C2FBA">
        <w:rPr>
          <w:b/>
          <w:lang w:val="sr-Cyrl-CS"/>
        </w:rPr>
        <w:t>.125,00 динара, а што је последица преношења овог износа из 2012. године у 2013. годину.</w:t>
      </w:r>
      <w:r>
        <w:rPr>
          <w:b/>
          <w:lang w:val="sr-Cyrl-CS"/>
        </w:rPr>
        <w:t xml:space="preserve"> </w:t>
      </w:r>
    </w:p>
    <w:p w:rsidR="00AD2B9C" w:rsidRDefault="00AD2B9C" w:rsidP="00E14E14">
      <w:pPr>
        <w:jc w:val="both"/>
        <w:rPr>
          <w:lang w:val="sr-Cyrl-CS"/>
        </w:rPr>
      </w:pPr>
    </w:p>
    <w:p w:rsidR="00AD2B9C" w:rsidRDefault="00AD2B9C" w:rsidP="00E14E14">
      <w:pPr>
        <w:jc w:val="both"/>
        <w:rPr>
          <w:lang w:val="sr-Cyrl-CS"/>
        </w:rPr>
      </w:pPr>
    </w:p>
    <w:p w:rsidR="00E14E14" w:rsidRDefault="00CC17D9" w:rsidP="00E14E14">
      <w:pPr>
        <w:jc w:val="both"/>
        <w:rPr>
          <w:b/>
          <w:lang w:val="sr-Cyrl-CS"/>
        </w:rPr>
      </w:pPr>
      <w:r>
        <w:rPr>
          <w:b/>
          <w:lang w:val="sr-Cyrl-CS"/>
        </w:rPr>
        <w:t>7</w:t>
      </w:r>
      <w:r w:rsidR="00E14E14">
        <w:rPr>
          <w:b/>
          <w:lang w:val="sr-Cyrl-CS"/>
        </w:rPr>
        <w:t>.Сарадња са Основним школама</w:t>
      </w:r>
    </w:p>
    <w:p w:rsidR="00A32AAC" w:rsidRDefault="0059559A" w:rsidP="00E14E14">
      <w:pPr>
        <w:jc w:val="both"/>
        <w:rPr>
          <w:lang w:val="sr-Cyrl-CS"/>
        </w:rPr>
      </w:pPr>
      <w:r>
        <w:rPr>
          <w:lang w:val="sr-Cyrl-CS"/>
        </w:rPr>
        <w:t>Током 201</w:t>
      </w:r>
      <w:r>
        <w:t>3</w:t>
      </w:r>
      <w:r w:rsidR="00E14E14">
        <w:rPr>
          <w:lang w:val="sr-Cyrl-CS"/>
        </w:rPr>
        <w:t>.године</w:t>
      </w:r>
      <w:r w:rsidR="00CC17D9">
        <w:rPr>
          <w:lang w:val="sr-Cyrl-CS"/>
        </w:rPr>
        <w:t xml:space="preserve"> ,у пролећном  периоду,</w:t>
      </w:r>
      <w:r w:rsidR="00E14E14">
        <w:rPr>
          <w:lang w:val="sr-Cyrl-CS"/>
        </w:rPr>
        <w:t xml:space="preserve"> са нишким Основним школама у</w:t>
      </w:r>
      <w:r w:rsidR="00CC17D9">
        <w:rPr>
          <w:lang w:val="sr-Cyrl-CS"/>
        </w:rPr>
        <w:t>спостављена је коректна сарадња. Напомињено да одређени број школа упорно одбија сарадњу са нашом Установом, у смислу да нашу понуду за организовање наставе у природи уопште не узима у разматрање.</w:t>
      </w:r>
    </w:p>
    <w:p w:rsidR="00E14E14" w:rsidRDefault="00A32AAC" w:rsidP="00E14E14">
      <w:pPr>
        <w:jc w:val="both"/>
        <w:rPr>
          <w:lang w:val="sr-Cyrl-CS"/>
        </w:rPr>
      </w:pPr>
      <w:r>
        <w:rPr>
          <w:lang w:val="sr-Cyrl-CS"/>
        </w:rPr>
        <w:lastRenderedPageBreak/>
        <w:t>У 2013. години од стране Агенције за реституцију је донето  делимично решење бр.46-00-00273/2009</w:t>
      </w:r>
      <w:r w:rsidR="00CC17D9">
        <w:rPr>
          <w:lang w:val="sr-Cyrl-CS"/>
        </w:rPr>
        <w:t xml:space="preserve"> </w:t>
      </w:r>
      <w:r>
        <w:rPr>
          <w:lang w:val="sr-Cyrl-CS"/>
        </w:rPr>
        <w:t>,којим се обавезује град Ниш као носилац права јавне својине, да манастиру „Свети Димитрије“,Дивљана,Епархије нишке,Српске православне цркве,као ранијем сопственику ,преда у својину и пренесе у државину непокретност</w:t>
      </w:r>
      <w:r w:rsidR="002D397A">
        <w:rPr>
          <w:lang w:val="sr-Cyrl-CS"/>
        </w:rPr>
        <w:t xml:space="preserve"> део кат.парцеле у површини од  0,4ха 69 ари и 39 м2, која иначе има укупну површину 08ха 73 ара и 23 м2.Град Ни</w:t>
      </w:r>
      <w:r w:rsidR="00CD696D">
        <w:rPr>
          <w:lang w:val="sr-Cyrl-CS"/>
        </w:rPr>
        <w:t xml:space="preserve">ш је остао вланик парцеле површине </w:t>
      </w:r>
      <w:r w:rsidR="00C53A49">
        <w:rPr>
          <w:lang w:val="sr-Cyrl-CS"/>
        </w:rPr>
        <w:t>0</w:t>
      </w:r>
      <w:r w:rsidR="000F10A6">
        <w:rPr>
          <w:lang w:val="sr-Cyrl-CS"/>
        </w:rPr>
        <w:t xml:space="preserve">4 ха </w:t>
      </w:r>
      <w:r w:rsidR="00CD696D">
        <w:rPr>
          <w:lang w:val="sr-Cyrl-CS"/>
        </w:rPr>
        <w:t>3</w:t>
      </w:r>
      <w:r w:rsidR="000F10A6">
        <w:rPr>
          <w:lang w:val="sr-Cyrl-CS"/>
        </w:rPr>
        <w:t xml:space="preserve"> </w:t>
      </w:r>
      <w:r w:rsidR="00CD696D">
        <w:rPr>
          <w:lang w:val="sr-Cyrl-CS"/>
        </w:rPr>
        <w:t>ара и 84 м2. Овим су створени услови за добијање свих потребних дозвола у случају било какве изг</w:t>
      </w:r>
      <w:r w:rsidR="003530E4">
        <w:rPr>
          <w:lang w:val="sr-Cyrl-CS"/>
        </w:rPr>
        <w:t>радње и реконструкције објеката,а и за евентуалну изградњу хале.</w:t>
      </w:r>
    </w:p>
    <w:p w:rsidR="003530E4" w:rsidRDefault="006455B9" w:rsidP="00E14E14">
      <w:pPr>
        <w:jc w:val="both"/>
        <w:rPr>
          <w:lang w:val="sr-Cyrl-CS"/>
        </w:rPr>
      </w:pPr>
      <w:r>
        <w:rPr>
          <w:lang w:val="sr-Cyrl-CS"/>
        </w:rPr>
        <w:t>Изградњом хале створили би се услови да већина спортских екипа из Ниша, а које се деличмично финансирају из буџета Града, припреме обављају у одмаралишту.</w:t>
      </w:r>
    </w:p>
    <w:p w:rsidR="00CD696D" w:rsidRDefault="003530E4" w:rsidP="00E14E14">
      <w:pPr>
        <w:jc w:val="both"/>
        <w:rPr>
          <w:lang w:val="sr-Cyrl-CS"/>
        </w:rPr>
      </w:pPr>
      <w:r>
        <w:rPr>
          <w:lang w:val="sr-Cyrl-CS"/>
        </w:rPr>
        <w:t>Установа је у сарадњ</w:t>
      </w:r>
      <w:r w:rsidR="00CD696D">
        <w:rPr>
          <w:lang w:val="sr-Cyrl-CS"/>
        </w:rPr>
        <w:t>и са Машинским факултетом у Нишу обезбедила бесплатан пројек</w:t>
      </w:r>
      <w:r w:rsidR="00586683">
        <w:rPr>
          <w:lang w:val="sr-Cyrl-CS"/>
        </w:rPr>
        <w:t xml:space="preserve">ат </w:t>
      </w:r>
      <w:r>
        <w:rPr>
          <w:lang w:val="sr-Cyrl-CS"/>
        </w:rPr>
        <w:t>за инсталирање система соларне енергије у одмаралишту,чиме би се трошкови за електричну енергију и енергенте свели на минимум.Установа  нема сопствена средства за реализацију пројекта, те би било пожељно да се укључи оснивач.</w:t>
      </w:r>
    </w:p>
    <w:p w:rsidR="003530E4" w:rsidRDefault="003530E4" w:rsidP="00E14E14">
      <w:pPr>
        <w:jc w:val="both"/>
      </w:pPr>
      <w:r>
        <w:rPr>
          <w:lang w:val="sr-Cyrl-CS"/>
        </w:rPr>
        <w:t>Установа је припремила комлетну конкурсну документацију ради учешћа код предприступних фондова</w:t>
      </w:r>
      <w:r w:rsidR="00AD2B9C">
        <w:rPr>
          <w:lang w:val="sr-Cyrl-CS"/>
        </w:rPr>
        <w:t>.</w:t>
      </w:r>
    </w:p>
    <w:p w:rsidR="003C253A" w:rsidRDefault="003C253A" w:rsidP="003C253A">
      <w:pPr>
        <w:ind w:left="-283" w:hanging="284"/>
        <w:rPr>
          <w:lang w:val="sr-Cyrl-CS"/>
        </w:rPr>
      </w:pPr>
      <w:r>
        <w:rPr>
          <w:lang w:val="sr-Cyrl-CS"/>
        </w:rPr>
        <w:t xml:space="preserve">        </w:t>
      </w:r>
    </w:p>
    <w:p w:rsidR="003C253A" w:rsidRPr="00A0720F" w:rsidRDefault="003C253A" w:rsidP="003C253A">
      <w:r>
        <w:t xml:space="preserve"> </w:t>
      </w:r>
      <w:r>
        <w:rPr>
          <w:lang w:val="en-US"/>
        </w:rPr>
        <w:t>II ПРЕГЛЕД ПОПУЊЕНОСТИ КАПАЦИТЕТА У ОДМАРАЛИШТУ У “</w:t>
      </w:r>
      <w:r>
        <w:rPr>
          <w:lang w:val="sr-Cyrl-CS"/>
        </w:rPr>
        <w:t>ДИВЉАНИ“У 201</w:t>
      </w:r>
      <w:r>
        <w:t>3</w:t>
      </w:r>
      <w:r>
        <w:rPr>
          <w:lang w:val="sr-Cyrl-CS"/>
        </w:rPr>
        <w:t>-ОЈ ГОДИНИ СА ФИНАНСИЈСКИМ ПОКАЗАТЕЉИМА</w:t>
      </w:r>
      <w:r>
        <w:rPr>
          <w:lang w:val="sr-Cyrl-CS"/>
        </w:rPr>
        <w:tab/>
      </w:r>
    </w:p>
    <w:tbl>
      <w:tblPr>
        <w:tblStyle w:val="TableGrid"/>
        <w:tblW w:w="11690" w:type="dxa"/>
        <w:tblInd w:w="-34" w:type="dxa"/>
        <w:tblLayout w:type="fixed"/>
        <w:tblLook w:val="04A0"/>
      </w:tblPr>
      <w:tblGrid>
        <w:gridCol w:w="568"/>
        <w:gridCol w:w="1922"/>
        <w:gridCol w:w="1335"/>
        <w:gridCol w:w="853"/>
        <w:gridCol w:w="1134"/>
        <w:gridCol w:w="1418"/>
        <w:gridCol w:w="1984"/>
        <w:gridCol w:w="284"/>
        <w:gridCol w:w="1843"/>
        <w:gridCol w:w="22"/>
        <w:gridCol w:w="327"/>
      </w:tblGrid>
      <w:tr w:rsidR="003C253A" w:rsidRPr="00A0720F" w:rsidTr="009B7CD9">
        <w:trPr>
          <w:gridAfter w:val="2"/>
          <w:wAfter w:w="349" w:type="dxa"/>
        </w:trPr>
        <w:tc>
          <w:tcPr>
            <w:tcW w:w="568" w:type="dxa"/>
          </w:tcPr>
          <w:p w:rsidR="003C253A" w:rsidRPr="00566BD6" w:rsidRDefault="003C253A" w:rsidP="009B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D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1922" w:type="dxa"/>
          </w:tcPr>
          <w:p w:rsidR="003C253A" w:rsidRPr="002540EE" w:rsidRDefault="003C253A" w:rsidP="009B7CD9">
            <w:pPr>
              <w:rPr>
                <w:lang w:val="sr-Cyrl-CS"/>
              </w:rPr>
            </w:pPr>
            <w:r w:rsidRPr="002540EE">
              <w:rPr>
                <w:lang w:val="sr-Cyrl-CS"/>
              </w:rPr>
              <w:t xml:space="preserve">НАЗИВ </w:t>
            </w:r>
            <w:r w:rsidRPr="00C40F14">
              <w:t>КОРИСНИКА</w:t>
            </w:r>
          </w:p>
        </w:tc>
        <w:tc>
          <w:tcPr>
            <w:tcW w:w="1335" w:type="dxa"/>
          </w:tcPr>
          <w:p w:rsidR="003C253A" w:rsidRPr="00A0720F" w:rsidRDefault="003C253A" w:rsidP="009B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0720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Период боравака</w:t>
            </w:r>
          </w:p>
        </w:tc>
        <w:tc>
          <w:tcPr>
            <w:tcW w:w="853" w:type="dxa"/>
          </w:tcPr>
          <w:p w:rsidR="003C253A" w:rsidRDefault="003C253A" w:rsidP="009B7C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0720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Бр.</w:t>
            </w:r>
          </w:p>
          <w:p w:rsidR="003C253A" w:rsidRPr="00A0720F" w:rsidRDefault="003C253A" w:rsidP="009B7C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0720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корисник</w:t>
            </w:r>
          </w:p>
        </w:tc>
        <w:tc>
          <w:tcPr>
            <w:tcW w:w="1134" w:type="dxa"/>
          </w:tcPr>
          <w:p w:rsidR="003C253A" w:rsidRPr="00A0720F" w:rsidRDefault="003C253A" w:rsidP="009B7C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0720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Бр.</w:t>
            </w:r>
          </w:p>
          <w:p w:rsidR="003C253A" w:rsidRPr="00A0720F" w:rsidRDefault="003C253A" w:rsidP="009B7C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0720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пансион</w:t>
            </w:r>
          </w:p>
          <w:p w:rsidR="003C253A" w:rsidRPr="00A0720F" w:rsidRDefault="003C253A" w:rsidP="009B7C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0720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</w:t>
            </w:r>
          </w:p>
        </w:tc>
        <w:tc>
          <w:tcPr>
            <w:tcW w:w="1418" w:type="dxa"/>
          </w:tcPr>
          <w:p w:rsidR="003C253A" w:rsidRPr="00A0720F" w:rsidRDefault="003C253A" w:rsidP="009B7C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0720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Износ  фактуре </w:t>
            </w:r>
          </w:p>
          <w:p w:rsidR="003C253A" w:rsidRPr="00A0720F" w:rsidRDefault="003C253A" w:rsidP="009B7C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0720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потраживање 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720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школа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253A" w:rsidRPr="00A0720F" w:rsidRDefault="003C253A" w:rsidP="009B7C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0720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Износ фактуре</w:t>
            </w:r>
          </w:p>
          <w:p w:rsidR="003C253A" w:rsidRPr="00A0720F" w:rsidRDefault="003C253A" w:rsidP="009B7C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0720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потраживање из буџета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253A" w:rsidRPr="004C1273" w:rsidRDefault="003C253A" w:rsidP="009B7CD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C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53A" w:rsidRPr="004C1273" w:rsidRDefault="003C253A" w:rsidP="009B7C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3C253A" w:rsidTr="009B7CD9">
        <w:trPr>
          <w:gridAfter w:val="2"/>
          <w:wAfter w:w="349" w:type="dxa"/>
        </w:trPr>
        <w:tc>
          <w:tcPr>
            <w:tcW w:w="568" w:type="dxa"/>
          </w:tcPr>
          <w:p w:rsidR="003C253A" w:rsidRDefault="003C253A" w:rsidP="009B7CD9">
            <w:pPr>
              <w:rPr>
                <w:lang w:val="sr-Cyrl-CS"/>
              </w:rPr>
            </w:pPr>
          </w:p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922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О.Ш.Вук Караџић</w:t>
            </w:r>
          </w:p>
        </w:tc>
        <w:tc>
          <w:tcPr>
            <w:tcW w:w="1335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27.3 -3.4.2013.</w:t>
            </w:r>
          </w:p>
        </w:tc>
        <w:tc>
          <w:tcPr>
            <w:tcW w:w="853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138</w:t>
            </w:r>
          </w:p>
        </w:tc>
        <w:tc>
          <w:tcPr>
            <w:tcW w:w="1134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966</w:t>
            </w:r>
          </w:p>
        </w:tc>
        <w:tc>
          <w:tcPr>
            <w:tcW w:w="1418" w:type="dxa"/>
          </w:tcPr>
          <w:p w:rsidR="003C253A" w:rsidRDefault="003C253A" w:rsidP="009B7C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253A" w:rsidRPr="008D2AE4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1.448.000,00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253A" w:rsidRPr="00F2508C" w:rsidRDefault="003C253A" w:rsidP="009B7CD9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53A" w:rsidRPr="001C2065" w:rsidRDefault="003C253A" w:rsidP="009B7CD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3C253A" w:rsidRPr="006E74C0" w:rsidTr="009B7CD9">
        <w:trPr>
          <w:gridAfter w:val="2"/>
          <w:wAfter w:w="349" w:type="dxa"/>
        </w:trPr>
        <w:tc>
          <w:tcPr>
            <w:tcW w:w="568" w:type="dxa"/>
          </w:tcPr>
          <w:p w:rsidR="003C253A" w:rsidRDefault="003C253A" w:rsidP="009B7CD9">
            <w:pPr>
              <w:rPr>
                <w:lang w:val="sr-Cyrl-CS"/>
              </w:rPr>
            </w:pPr>
          </w:p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922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О.Ш.Десанка Максимовић</w:t>
            </w:r>
          </w:p>
        </w:tc>
        <w:tc>
          <w:tcPr>
            <w:tcW w:w="1335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3.4. -10.4.2013.</w:t>
            </w:r>
          </w:p>
        </w:tc>
        <w:tc>
          <w:tcPr>
            <w:tcW w:w="853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71</w:t>
            </w:r>
          </w:p>
        </w:tc>
        <w:tc>
          <w:tcPr>
            <w:tcW w:w="1134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497</w:t>
            </w:r>
          </w:p>
        </w:tc>
        <w:tc>
          <w:tcPr>
            <w:tcW w:w="1418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366.187,50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253A" w:rsidRPr="008D2AE4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336.000,00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253A" w:rsidRPr="00F2508C" w:rsidRDefault="003C253A" w:rsidP="009B7CD9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53A" w:rsidRPr="001C2065" w:rsidRDefault="003C253A" w:rsidP="009B7CD9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3C253A" w:rsidRPr="006E74C0" w:rsidTr="009B7CD9">
        <w:tc>
          <w:tcPr>
            <w:tcW w:w="568" w:type="dxa"/>
          </w:tcPr>
          <w:p w:rsidR="003C253A" w:rsidRDefault="003C253A" w:rsidP="009B7CD9">
            <w:pPr>
              <w:rPr>
                <w:lang w:val="sr-Cyrl-CS"/>
              </w:rPr>
            </w:pPr>
          </w:p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922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О.Ш.Милан Ракић</w:t>
            </w:r>
          </w:p>
        </w:tc>
        <w:tc>
          <w:tcPr>
            <w:tcW w:w="1335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10.4. -17.4.2013.</w:t>
            </w:r>
          </w:p>
        </w:tc>
        <w:tc>
          <w:tcPr>
            <w:tcW w:w="853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76</w:t>
            </w:r>
          </w:p>
        </w:tc>
        <w:tc>
          <w:tcPr>
            <w:tcW w:w="1134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469</w:t>
            </w:r>
          </w:p>
        </w:tc>
        <w:tc>
          <w:tcPr>
            <w:tcW w:w="1418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275.625,00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253A" w:rsidRPr="008D2AE4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380.625,00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253A" w:rsidRPr="00F2508C" w:rsidRDefault="003C253A" w:rsidP="009B7CD9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253A" w:rsidRPr="006E74C0" w:rsidRDefault="003C253A" w:rsidP="009B7CD9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3C253A" w:rsidRPr="006E74C0" w:rsidRDefault="003C253A" w:rsidP="009B7CD9">
            <w:pPr>
              <w:jc w:val="right"/>
              <w:rPr>
                <w:b/>
                <w:lang w:val="sr-Cyrl-CS"/>
              </w:rPr>
            </w:pPr>
          </w:p>
        </w:tc>
      </w:tr>
      <w:tr w:rsidR="003C253A" w:rsidRPr="006E74C0" w:rsidTr="009B7CD9">
        <w:trPr>
          <w:trHeight w:val="574"/>
        </w:trPr>
        <w:tc>
          <w:tcPr>
            <w:tcW w:w="568" w:type="dxa"/>
          </w:tcPr>
          <w:p w:rsidR="003C253A" w:rsidRDefault="003C253A" w:rsidP="009B7CD9">
            <w:pPr>
              <w:rPr>
                <w:lang w:val="sr-Cyrl-CS"/>
              </w:rPr>
            </w:pPr>
          </w:p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922" w:type="dxa"/>
          </w:tcPr>
          <w:p w:rsidR="003C253A" w:rsidRDefault="003C253A" w:rsidP="009B7CD9">
            <w:pPr>
              <w:tabs>
                <w:tab w:val="left" w:pos="1305"/>
              </w:tabs>
              <w:rPr>
                <w:lang w:val="sr-Cyrl-CS"/>
              </w:rPr>
            </w:pPr>
            <w:r>
              <w:rPr>
                <w:lang w:val="sr-Cyrl-CS"/>
              </w:rPr>
              <w:t>О.Ш.И.Г.Ковачић</w:t>
            </w:r>
          </w:p>
        </w:tc>
        <w:tc>
          <w:tcPr>
            <w:tcW w:w="1335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17.4. -24.4.2013</w:t>
            </w:r>
          </w:p>
        </w:tc>
        <w:tc>
          <w:tcPr>
            <w:tcW w:w="853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47</w:t>
            </w:r>
          </w:p>
        </w:tc>
        <w:tc>
          <w:tcPr>
            <w:tcW w:w="1134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329</w:t>
            </w:r>
          </w:p>
        </w:tc>
        <w:tc>
          <w:tcPr>
            <w:tcW w:w="1418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153.562,50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253A" w:rsidRPr="00EC177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320.250,00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253A" w:rsidRPr="004A55C9" w:rsidRDefault="003C253A" w:rsidP="009B7CD9">
            <w:pPr>
              <w:jc w:val="right"/>
              <w:rPr>
                <w:lang w:val="sr-Cyrl-CS"/>
              </w:rPr>
            </w:pPr>
          </w:p>
        </w:tc>
        <w:tc>
          <w:tcPr>
            <w:tcW w:w="18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253A" w:rsidRDefault="003C253A" w:rsidP="009B7CD9">
            <w:pPr>
              <w:jc w:val="right"/>
              <w:rPr>
                <w:b/>
                <w:lang w:val="sr-Cyrl-CS"/>
              </w:rPr>
            </w:pPr>
          </w:p>
          <w:p w:rsidR="003C253A" w:rsidRPr="001C2065" w:rsidRDefault="003C253A" w:rsidP="009B7CD9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3C253A" w:rsidRPr="001C2065" w:rsidRDefault="003C253A" w:rsidP="009B7CD9">
            <w:pPr>
              <w:jc w:val="right"/>
              <w:rPr>
                <w:b/>
                <w:lang w:val="sr-Cyrl-CS"/>
              </w:rPr>
            </w:pPr>
          </w:p>
        </w:tc>
      </w:tr>
      <w:tr w:rsidR="003C253A" w:rsidRPr="006E74C0" w:rsidTr="009B7CD9">
        <w:trPr>
          <w:gridAfter w:val="2"/>
          <w:wAfter w:w="349" w:type="dxa"/>
        </w:trPr>
        <w:tc>
          <w:tcPr>
            <w:tcW w:w="568" w:type="dxa"/>
          </w:tcPr>
          <w:p w:rsidR="003C253A" w:rsidRDefault="003C253A" w:rsidP="009B7CD9">
            <w:pPr>
              <w:rPr>
                <w:lang w:val="sr-Cyrl-CS"/>
              </w:rPr>
            </w:pPr>
          </w:p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922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О.Ш.С.Младеновић Мика</w:t>
            </w:r>
          </w:p>
        </w:tc>
        <w:tc>
          <w:tcPr>
            <w:tcW w:w="1335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17.4. -24.4.2013.</w:t>
            </w:r>
          </w:p>
        </w:tc>
        <w:tc>
          <w:tcPr>
            <w:tcW w:w="853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70</w:t>
            </w:r>
          </w:p>
        </w:tc>
        <w:tc>
          <w:tcPr>
            <w:tcW w:w="1134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490</w:t>
            </w:r>
          </w:p>
        </w:tc>
        <w:tc>
          <w:tcPr>
            <w:tcW w:w="1418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476.437,50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253A" w:rsidRPr="00566BD6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223.125,00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253A" w:rsidRPr="00357559" w:rsidRDefault="003C253A" w:rsidP="009B7CD9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53A" w:rsidRPr="001C2065" w:rsidRDefault="003C253A" w:rsidP="009B7CD9">
            <w:pPr>
              <w:jc w:val="right"/>
              <w:rPr>
                <w:b/>
                <w:lang w:val="sr-Cyrl-CS"/>
              </w:rPr>
            </w:pPr>
          </w:p>
        </w:tc>
      </w:tr>
      <w:tr w:rsidR="003C253A" w:rsidTr="009B7CD9">
        <w:trPr>
          <w:gridAfter w:val="2"/>
          <w:wAfter w:w="349" w:type="dxa"/>
        </w:trPr>
        <w:tc>
          <w:tcPr>
            <w:tcW w:w="568" w:type="dxa"/>
          </w:tcPr>
          <w:p w:rsidR="003C253A" w:rsidRDefault="003C253A" w:rsidP="009B7CD9">
            <w:pPr>
              <w:rPr>
                <w:lang w:val="sr-Cyrl-CS"/>
              </w:rPr>
            </w:pPr>
          </w:p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922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О.Ш.Ј.Ј.Змај</w:t>
            </w:r>
          </w:p>
        </w:tc>
        <w:tc>
          <w:tcPr>
            <w:tcW w:w="1335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17.4. -24.4.2013</w:t>
            </w:r>
          </w:p>
        </w:tc>
        <w:tc>
          <w:tcPr>
            <w:tcW w:w="853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16</w:t>
            </w:r>
          </w:p>
        </w:tc>
        <w:tc>
          <w:tcPr>
            <w:tcW w:w="1134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112</w:t>
            </w:r>
          </w:p>
        </w:tc>
        <w:tc>
          <w:tcPr>
            <w:tcW w:w="1418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94.500,00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253A" w:rsidRPr="00566BD6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65.625,00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253A" w:rsidRPr="00357559" w:rsidRDefault="003C253A" w:rsidP="009B7CD9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53A" w:rsidRPr="001C2065" w:rsidRDefault="003C253A" w:rsidP="009B7CD9">
            <w:pPr>
              <w:jc w:val="right"/>
              <w:rPr>
                <w:b/>
                <w:lang w:val="sr-Cyrl-CS"/>
              </w:rPr>
            </w:pPr>
          </w:p>
        </w:tc>
      </w:tr>
      <w:tr w:rsidR="003C253A" w:rsidTr="009B7CD9">
        <w:trPr>
          <w:gridAfter w:val="2"/>
          <w:wAfter w:w="349" w:type="dxa"/>
        </w:trPr>
        <w:tc>
          <w:tcPr>
            <w:tcW w:w="568" w:type="dxa"/>
          </w:tcPr>
          <w:p w:rsidR="003C253A" w:rsidRDefault="003C253A" w:rsidP="009B7CD9">
            <w:pPr>
              <w:rPr>
                <w:lang w:val="sr-Cyrl-CS"/>
              </w:rPr>
            </w:pPr>
          </w:p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1922" w:type="dxa"/>
          </w:tcPr>
          <w:p w:rsidR="003C253A" w:rsidRPr="00566BD6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О.Ш.Учитељ Таса</w:t>
            </w:r>
          </w:p>
        </w:tc>
        <w:tc>
          <w:tcPr>
            <w:tcW w:w="1335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8.5. – 15.5.2013.</w:t>
            </w:r>
          </w:p>
        </w:tc>
        <w:tc>
          <w:tcPr>
            <w:tcW w:w="853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152</w:t>
            </w:r>
          </w:p>
        </w:tc>
        <w:tc>
          <w:tcPr>
            <w:tcW w:w="1134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1064</w:t>
            </w:r>
          </w:p>
        </w:tc>
        <w:tc>
          <w:tcPr>
            <w:tcW w:w="1418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982.125,00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253A" w:rsidRPr="00566BD6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517.125,00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253A" w:rsidRPr="00357559" w:rsidRDefault="003C253A" w:rsidP="009B7CD9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53A" w:rsidRPr="001C2065" w:rsidRDefault="003C253A" w:rsidP="009B7CD9">
            <w:pPr>
              <w:jc w:val="right"/>
              <w:rPr>
                <w:b/>
                <w:lang w:val="sr-Cyrl-CS"/>
              </w:rPr>
            </w:pPr>
          </w:p>
        </w:tc>
      </w:tr>
      <w:tr w:rsidR="003C253A" w:rsidTr="009B7CD9">
        <w:trPr>
          <w:gridAfter w:val="2"/>
          <w:wAfter w:w="349" w:type="dxa"/>
        </w:trPr>
        <w:tc>
          <w:tcPr>
            <w:tcW w:w="568" w:type="dxa"/>
          </w:tcPr>
          <w:p w:rsidR="003C253A" w:rsidRDefault="003C253A" w:rsidP="009B7CD9">
            <w:pPr>
              <w:rPr>
                <w:lang w:val="sr-Cyrl-CS"/>
              </w:rPr>
            </w:pPr>
          </w:p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1922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О.Ш.С.Немања</w:t>
            </w:r>
          </w:p>
        </w:tc>
        <w:tc>
          <w:tcPr>
            <w:tcW w:w="1335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15.5. -22.5.2013.</w:t>
            </w:r>
          </w:p>
        </w:tc>
        <w:tc>
          <w:tcPr>
            <w:tcW w:w="853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1134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210</w:t>
            </w:r>
          </w:p>
        </w:tc>
        <w:tc>
          <w:tcPr>
            <w:tcW w:w="1418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130.500,00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253A" w:rsidRPr="00566BD6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173.250,00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253A" w:rsidRPr="00F2508C" w:rsidRDefault="003C253A" w:rsidP="009B7CD9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53A" w:rsidRPr="001C2065" w:rsidRDefault="003C253A" w:rsidP="009B7CD9">
            <w:pPr>
              <w:jc w:val="center"/>
              <w:rPr>
                <w:b/>
              </w:rPr>
            </w:pPr>
          </w:p>
        </w:tc>
      </w:tr>
      <w:tr w:rsidR="003C253A" w:rsidTr="009B7CD9">
        <w:trPr>
          <w:gridAfter w:val="2"/>
          <w:wAfter w:w="349" w:type="dxa"/>
        </w:trPr>
        <w:tc>
          <w:tcPr>
            <w:tcW w:w="568" w:type="dxa"/>
          </w:tcPr>
          <w:p w:rsidR="003C253A" w:rsidRDefault="003C253A" w:rsidP="009B7CD9">
            <w:pPr>
              <w:rPr>
                <w:lang w:val="sr-Cyrl-CS"/>
              </w:rPr>
            </w:pPr>
          </w:p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1922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О.Ш.Краљ Петар Први</w:t>
            </w:r>
          </w:p>
        </w:tc>
        <w:tc>
          <w:tcPr>
            <w:tcW w:w="1335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15.5. -22.5.2013.</w:t>
            </w:r>
          </w:p>
        </w:tc>
        <w:tc>
          <w:tcPr>
            <w:tcW w:w="853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98</w:t>
            </w:r>
          </w:p>
        </w:tc>
        <w:tc>
          <w:tcPr>
            <w:tcW w:w="1134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686</w:t>
            </w:r>
          </w:p>
        </w:tc>
        <w:tc>
          <w:tcPr>
            <w:tcW w:w="1418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574.875,00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253A" w:rsidRPr="00B83868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367.500,00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253A" w:rsidRPr="00357559" w:rsidRDefault="003C253A" w:rsidP="009B7CD9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53A" w:rsidRPr="001C2065" w:rsidRDefault="003C253A" w:rsidP="009B7CD9">
            <w:pPr>
              <w:jc w:val="center"/>
              <w:rPr>
                <w:b/>
                <w:lang w:val="sr-Cyrl-CS"/>
              </w:rPr>
            </w:pPr>
          </w:p>
        </w:tc>
      </w:tr>
      <w:tr w:rsidR="003C253A" w:rsidTr="009B7CD9">
        <w:trPr>
          <w:gridAfter w:val="2"/>
          <w:wAfter w:w="349" w:type="dxa"/>
        </w:trPr>
        <w:tc>
          <w:tcPr>
            <w:tcW w:w="568" w:type="dxa"/>
          </w:tcPr>
          <w:p w:rsidR="003C253A" w:rsidRDefault="003C253A" w:rsidP="009B7CD9">
            <w:pPr>
              <w:rPr>
                <w:lang w:val="sr-Cyrl-CS"/>
              </w:rPr>
            </w:pPr>
          </w:p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1922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О.Ш.Учитељ Таса</w:t>
            </w:r>
          </w:p>
        </w:tc>
        <w:tc>
          <w:tcPr>
            <w:tcW w:w="1335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22.5.-29.5.2013.</w:t>
            </w:r>
          </w:p>
        </w:tc>
        <w:tc>
          <w:tcPr>
            <w:tcW w:w="853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106</w:t>
            </w:r>
          </w:p>
        </w:tc>
        <w:tc>
          <w:tcPr>
            <w:tcW w:w="1134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742</w:t>
            </w:r>
          </w:p>
        </w:tc>
        <w:tc>
          <w:tcPr>
            <w:tcW w:w="1418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606.375,00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253A" w:rsidRPr="00B83868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357.000,00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253A" w:rsidRPr="00357559" w:rsidRDefault="003C253A" w:rsidP="009B7CD9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53A" w:rsidRPr="001C2065" w:rsidRDefault="003C253A" w:rsidP="009B7CD9">
            <w:pPr>
              <w:jc w:val="right"/>
              <w:rPr>
                <w:b/>
                <w:lang w:val="sr-Cyrl-CS"/>
              </w:rPr>
            </w:pPr>
          </w:p>
        </w:tc>
      </w:tr>
      <w:tr w:rsidR="003C253A" w:rsidTr="009B7CD9">
        <w:trPr>
          <w:gridAfter w:val="2"/>
          <w:wAfter w:w="349" w:type="dxa"/>
        </w:trPr>
        <w:tc>
          <w:tcPr>
            <w:tcW w:w="568" w:type="dxa"/>
          </w:tcPr>
          <w:p w:rsidR="003C253A" w:rsidRDefault="003C253A" w:rsidP="009B7CD9">
            <w:pPr>
              <w:rPr>
                <w:lang w:val="sr-Cyrl-CS"/>
              </w:rPr>
            </w:pPr>
          </w:p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1922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О.Ш.Чегар</w:t>
            </w:r>
          </w:p>
        </w:tc>
        <w:tc>
          <w:tcPr>
            <w:tcW w:w="1335" w:type="dxa"/>
          </w:tcPr>
          <w:p w:rsidR="003C253A" w:rsidRPr="00EF0F78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22.5. -29.5.2013.</w:t>
            </w:r>
          </w:p>
        </w:tc>
        <w:tc>
          <w:tcPr>
            <w:tcW w:w="853" w:type="dxa"/>
          </w:tcPr>
          <w:p w:rsidR="003C253A" w:rsidRPr="00F2508C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77</w:t>
            </w:r>
          </w:p>
        </w:tc>
        <w:tc>
          <w:tcPr>
            <w:tcW w:w="1134" w:type="dxa"/>
          </w:tcPr>
          <w:p w:rsidR="003C253A" w:rsidRPr="0073326E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539</w:t>
            </w:r>
          </w:p>
        </w:tc>
        <w:tc>
          <w:tcPr>
            <w:tcW w:w="1418" w:type="dxa"/>
          </w:tcPr>
          <w:p w:rsidR="003C253A" w:rsidRPr="0036130D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496.125,00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253A" w:rsidRPr="00B83868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296.625,00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253A" w:rsidRPr="00357559" w:rsidRDefault="003C253A" w:rsidP="009B7CD9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53A" w:rsidRPr="001C2065" w:rsidRDefault="003C253A" w:rsidP="009B7CD9">
            <w:pPr>
              <w:jc w:val="right"/>
              <w:rPr>
                <w:b/>
                <w:lang w:val="sr-Cyrl-CS"/>
              </w:rPr>
            </w:pPr>
          </w:p>
        </w:tc>
      </w:tr>
      <w:tr w:rsidR="003C253A" w:rsidTr="009B7CD9">
        <w:trPr>
          <w:gridAfter w:val="2"/>
          <w:wAfter w:w="349" w:type="dxa"/>
        </w:trPr>
        <w:tc>
          <w:tcPr>
            <w:tcW w:w="568" w:type="dxa"/>
          </w:tcPr>
          <w:p w:rsidR="003C253A" w:rsidRDefault="003C253A" w:rsidP="009B7CD9">
            <w:pPr>
              <w:rPr>
                <w:lang w:val="sr-Cyrl-CS"/>
              </w:rPr>
            </w:pPr>
          </w:p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1922" w:type="dxa"/>
          </w:tcPr>
          <w:p w:rsidR="003C253A" w:rsidRPr="00B261F2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О.Ш.Цар Константин</w:t>
            </w:r>
          </w:p>
        </w:tc>
        <w:tc>
          <w:tcPr>
            <w:tcW w:w="1335" w:type="dxa"/>
          </w:tcPr>
          <w:p w:rsidR="003C253A" w:rsidRDefault="003C253A" w:rsidP="009B7CD9">
            <w:pPr>
              <w:rPr>
                <w:lang w:val="sr-Cyrl-CS"/>
              </w:rPr>
            </w:pPr>
            <w:r>
              <w:rPr>
                <w:lang w:val="sr-Cyrl-CS"/>
              </w:rPr>
              <w:t>29.5. -5.6.2013.</w:t>
            </w:r>
          </w:p>
        </w:tc>
        <w:tc>
          <w:tcPr>
            <w:tcW w:w="853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96</w:t>
            </w:r>
          </w:p>
        </w:tc>
        <w:tc>
          <w:tcPr>
            <w:tcW w:w="1134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686</w:t>
            </w:r>
          </w:p>
        </w:tc>
        <w:tc>
          <w:tcPr>
            <w:tcW w:w="1418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614.250,00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253A" w:rsidRPr="00B83868" w:rsidRDefault="003C253A" w:rsidP="009B7CD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351.750,00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253A" w:rsidRPr="00357559" w:rsidRDefault="003C253A" w:rsidP="009B7CD9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53A" w:rsidRPr="001C2065" w:rsidRDefault="003C253A" w:rsidP="009B7CD9">
            <w:pPr>
              <w:jc w:val="right"/>
              <w:rPr>
                <w:b/>
                <w:lang w:val="sr-Cyrl-CS"/>
              </w:rPr>
            </w:pPr>
          </w:p>
        </w:tc>
      </w:tr>
      <w:tr w:rsidR="003C253A" w:rsidTr="009B7CD9">
        <w:trPr>
          <w:gridAfter w:val="2"/>
          <w:wAfter w:w="349" w:type="dxa"/>
        </w:trPr>
        <w:tc>
          <w:tcPr>
            <w:tcW w:w="568" w:type="dxa"/>
          </w:tcPr>
          <w:p w:rsidR="003C253A" w:rsidRDefault="003C253A" w:rsidP="009B7CD9">
            <w:pPr>
              <w:rPr>
                <w:lang w:val="sr-Cyrl-CS"/>
              </w:rPr>
            </w:pPr>
          </w:p>
          <w:p w:rsidR="003C253A" w:rsidRDefault="003C253A" w:rsidP="009B7CD9">
            <w:pPr>
              <w:rPr>
                <w:lang w:val="sr-Cyrl-CS"/>
              </w:rPr>
            </w:pPr>
          </w:p>
        </w:tc>
        <w:tc>
          <w:tcPr>
            <w:tcW w:w="1922" w:type="dxa"/>
          </w:tcPr>
          <w:p w:rsidR="003C253A" w:rsidRDefault="003C253A" w:rsidP="009B7CD9">
            <w:pPr>
              <w:rPr>
                <w:lang w:val="sr-Cyrl-CS"/>
              </w:rPr>
            </w:pPr>
          </w:p>
        </w:tc>
        <w:tc>
          <w:tcPr>
            <w:tcW w:w="1335" w:type="dxa"/>
          </w:tcPr>
          <w:p w:rsidR="003C253A" w:rsidRDefault="003C253A" w:rsidP="009B7CD9">
            <w:pPr>
              <w:rPr>
                <w:lang w:val="sr-Cyrl-CS"/>
              </w:rPr>
            </w:pPr>
          </w:p>
        </w:tc>
        <w:tc>
          <w:tcPr>
            <w:tcW w:w="853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</w:p>
        </w:tc>
        <w:tc>
          <w:tcPr>
            <w:tcW w:w="1134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</w:p>
        </w:tc>
        <w:tc>
          <w:tcPr>
            <w:tcW w:w="1418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253A" w:rsidRPr="00506DE8" w:rsidRDefault="003C253A" w:rsidP="009B7CD9">
            <w:pPr>
              <w:jc w:val="right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253A" w:rsidRPr="001C2065" w:rsidRDefault="003C253A" w:rsidP="009B7CD9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53A" w:rsidRPr="001C2065" w:rsidRDefault="003C253A" w:rsidP="009B7CD9">
            <w:pPr>
              <w:jc w:val="right"/>
              <w:rPr>
                <w:b/>
                <w:lang w:val="sr-Cyrl-CS"/>
              </w:rPr>
            </w:pPr>
          </w:p>
        </w:tc>
      </w:tr>
      <w:tr w:rsidR="003C253A" w:rsidTr="009B7CD9">
        <w:trPr>
          <w:gridAfter w:val="2"/>
          <w:wAfter w:w="349" w:type="dxa"/>
        </w:trPr>
        <w:tc>
          <w:tcPr>
            <w:tcW w:w="568" w:type="dxa"/>
          </w:tcPr>
          <w:p w:rsidR="003C253A" w:rsidRDefault="003C253A" w:rsidP="009B7CD9">
            <w:pPr>
              <w:rPr>
                <w:lang w:val="sr-Cyrl-CS"/>
              </w:rPr>
            </w:pPr>
          </w:p>
          <w:p w:rsidR="003C253A" w:rsidRDefault="003C253A" w:rsidP="009B7CD9">
            <w:pPr>
              <w:rPr>
                <w:lang w:val="sr-Cyrl-CS"/>
              </w:rPr>
            </w:pPr>
          </w:p>
        </w:tc>
        <w:tc>
          <w:tcPr>
            <w:tcW w:w="1922" w:type="dxa"/>
          </w:tcPr>
          <w:p w:rsidR="003C253A" w:rsidRPr="00B83868" w:rsidRDefault="003C253A" w:rsidP="009B7CD9">
            <w:pPr>
              <w:rPr>
                <w:b/>
                <w:u w:val="single"/>
                <w:lang w:val="sr-Cyrl-CS"/>
              </w:rPr>
            </w:pPr>
            <w:r w:rsidRPr="00B83868">
              <w:rPr>
                <w:b/>
                <w:u w:val="single"/>
                <w:lang w:val="sr-Cyrl-CS"/>
              </w:rPr>
              <w:t>УКУПНО:</w:t>
            </w:r>
          </w:p>
        </w:tc>
        <w:tc>
          <w:tcPr>
            <w:tcW w:w="1335" w:type="dxa"/>
          </w:tcPr>
          <w:p w:rsidR="003C253A" w:rsidRPr="00B83868" w:rsidRDefault="003C253A" w:rsidP="009B7CD9">
            <w:pPr>
              <w:rPr>
                <w:u w:val="single"/>
                <w:lang w:val="sr-Cyrl-CS"/>
              </w:rPr>
            </w:pPr>
          </w:p>
        </w:tc>
        <w:tc>
          <w:tcPr>
            <w:tcW w:w="853" w:type="dxa"/>
          </w:tcPr>
          <w:p w:rsidR="003C253A" w:rsidRPr="00B83868" w:rsidRDefault="003C253A" w:rsidP="009B7CD9">
            <w:pPr>
              <w:jc w:val="right"/>
              <w:rPr>
                <w:b/>
                <w:u w:val="single"/>
                <w:lang w:val="sr-Cyrl-CS"/>
              </w:rPr>
            </w:pPr>
            <w:r w:rsidRPr="00B83868">
              <w:rPr>
                <w:b/>
                <w:u w:val="single"/>
                <w:lang w:val="sr-Cyrl-CS"/>
              </w:rPr>
              <w:t>977</w:t>
            </w:r>
          </w:p>
        </w:tc>
        <w:tc>
          <w:tcPr>
            <w:tcW w:w="1134" w:type="dxa"/>
          </w:tcPr>
          <w:p w:rsidR="003C253A" w:rsidRPr="00B83868" w:rsidRDefault="003C253A" w:rsidP="009B7CD9">
            <w:pPr>
              <w:jc w:val="right"/>
              <w:rPr>
                <w:b/>
                <w:u w:val="single"/>
                <w:lang w:val="sr-Cyrl-CS"/>
              </w:rPr>
            </w:pPr>
            <w:r w:rsidRPr="00B83868">
              <w:rPr>
                <w:b/>
                <w:u w:val="single"/>
                <w:lang w:val="sr-Cyrl-CS"/>
              </w:rPr>
              <w:t>6790</w:t>
            </w:r>
          </w:p>
        </w:tc>
        <w:tc>
          <w:tcPr>
            <w:tcW w:w="1418" w:type="dxa"/>
          </w:tcPr>
          <w:p w:rsidR="003C253A" w:rsidRPr="00C332DE" w:rsidRDefault="003C253A" w:rsidP="009B7CD9">
            <w:pPr>
              <w:jc w:val="right"/>
              <w:rPr>
                <w:b/>
              </w:rPr>
            </w:pPr>
            <w:r>
              <w:rPr>
                <w:b/>
              </w:rPr>
              <w:t>4.770.562,50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253A" w:rsidRPr="00C332DE" w:rsidRDefault="003C253A" w:rsidP="009B7CD9">
            <w:pPr>
              <w:jc w:val="right"/>
              <w:rPr>
                <w:b/>
              </w:rPr>
            </w:pPr>
            <w:r>
              <w:rPr>
                <w:b/>
              </w:rPr>
              <w:t>4.836</w:t>
            </w:r>
            <w:r w:rsidRPr="00C332DE">
              <w:rPr>
                <w:b/>
              </w:rPr>
              <w:t>.875,00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253A" w:rsidRPr="00C332DE" w:rsidRDefault="003C253A" w:rsidP="009B7CD9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53A" w:rsidRPr="001C2065" w:rsidRDefault="003C253A" w:rsidP="009B7CD9">
            <w:pPr>
              <w:jc w:val="right"/>
              <w:rPr>
                <w:b/>
                <w:lang w:val="sr-Cyrl-CS"/>
              </w:rPr>
            </w:pPr>
          </w:p>
        </w:tc>
      </w:tr>
      <w:tr w:rsidR="003C253A" w:rsidTr="009B7CD9">
        <w:trPr>
          <w:gridAfter w:val="2"/>
          <w:wAfter w:w="349" w:type="dxa"/>
        </w:trPr>
        <w:tc>
          <w:tcPr>
            <w:tcW w:w="568" w:type="dxa"/>
          </w:tcPr>
          <w:p w:rsidR="003C253A" w:rsidRDefault="003C253A" w:rsidP="009B7CD9">
            <w:pPr>
              <w:rPr>
                <w:lang w:val="sr-Cyrl-CS"/>
              </w:rPr>
            </w:pPr>
          </w:p>
        </w:tc>
        <w:tc>
          <w:tcPr>
            <w:tcW w:w="1922" w:type="dxa"/>
          </w:tcPr>
          <w:p w:rsidR="003C253A" w:rsidRDefault="003C253A" w:rsidP="009B7CD9">
            <w:pPr>
              <w:rPr>
                <w:lang w:val="sr-Cyrl-CS"/>
              </w:rPr>
            </w:pPr>
          </w:p>
        </w:tc>
        <w:tc>
          <w:tcPr>
            <w:tcW w:w="1335" w:type="dxa"/>
          </w:tcPr>
          <w:p w:rsidR="003C253A" w:rsidRDefault="003C253A" w:rsidP="009B7CD9">
            <w:pPr>
              <w:rPr>
                <w:lang w:val="sr-Cyrl-CS"/>
              </w:rPr>
            </w:pPr>
          </w:p>
        </w:tc>
        <w:tc>
          <w:tcPr>
            <w:tcW w:w="853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</w:p>
        </w:tc>
        <w:tc>
          <w:tcPr>
            <w:tcW w:w="1134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</w:p>
        </w:tc>
        <w:tc>
          <w:tcPr>
            <w:tcW w:w="1418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253A" w:rsidRPr="00506DE8" w:rsidRDefault="003C253A" w:rsidP="009B7CD9">
            <w:pPr>
              <w:jc w:val="right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253A" w:rsidRPr="001C2065" w:rsidRDefault="003C253A" w:rsidP="009B7CD9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53A" w:rsidRPr="001C2065" w:rsidRDefault="003C253A" w:rsidP="009B7CD9">
            <w:pPr>
              <w:jc w:val="right"/>
              <w:rPr>
                <w:b/>
                <w:lang w:val="sr-Cyrl-CS"/>
              </w:rPr>
            </w:pPr>
          </w:p>
        </w:tc>
      </w:tr>
      <w:tr w:rsidR="003C253A" w:rsidTr="009B7CD9">
        <w:trPr>
          <w:gridAfter w:val="2"/>
          <w:wAfter w:w="349" w:type="dxa"/>
          <w:trHeight w:val="209"/>
        </w:trPr>
        <w:tc>
          <w:tcPr>
            <w:tcW w:w="568" w:type="dxa"/>
          </w:tcPr>
          <w:p w:rsidR="003C253A" w:rsidRDefault="003C253A" w:rsidP="009B7CD9">
            <w:pPr>
              <w:rPr>
                <w:lang w:val="sr-Cyrl-CS"/>
              </w:rPr>
            </w:pPr>
          </w:p>
        </w:tc>
        <w:tc>
          <w:tcPr>
            <w:tcW w:w="1922" w:type="dxa"/>
          </w:tcPr>
          <w:p w:rsidR="003C253A" w:rsidRDefault="003C253A" w:rsidP="009B7CD9">
            <w:pPr>
              <w:rPr>
                <w:lang w:val="sr-Cyrl-CS"/>
              </w:rPr>
            </w:pPr>
          </w:p>
        </w:tc>
        <w:tc>
          <w:tcPr>
            <w:tcW w:w="1335" w:type="dxa"/>
          </w:tcPr>
          <w:p w:rsidR="003C253A" w:rsidRDefault="003C253A" w:rsidP="009B7CD9">
            <w:pPr>
              <w:rPr>
                <w:lang w:val="sr-Cyrl-CS"/>
              </w:rPr>
            </w:pPr>
          </w:p>
        </w:tc>
        <w:tc>
          <w:tcPr>
            <w:tcW w:w="853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</w:p>
        </w:tc>
        <w:tc>
          <w:tcPr>
            <w:tcW w:w="1134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</w:p>
        </w:tc>
        <w:tc>
          <w:tcPr>
            <w:tcW w:w="1418" w:type="dxa"/>
          </w:tcPr>
          <w:p w:rsidR="003C253A" w:rsidRDefault="003C253A" w:rsidP="009B7CD9">
            <w:pPr>
              <w:jc w:val="right"/>
              <w:rPr>
                <w:lang w:val="sr-Cyrl-C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253A" w:rsidRPr="00506DE8" w:rsidRDefault="003C253A" w:rsidP="009B7CD9">
            <w:pPr>
              <w:jc w:val="right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253A" w:rsidRPr="001C2065" w:rsidRDefault="003C253A" w:rsidP="009B7CD9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53A" w:rsidRPr="001C2065" w:rsidRDefault="003C253A" w:rsidP="009B7CD9">
            <w:pPr>
              <w:jc w:val="right"/>
              <w:rPr>
                <w:b/>
                <w:lang w:val="sr-Cyrl-CS"/>
              </w:rPr>
            </w:pPr>
          </w:p>
        </w:tc>
      </w:tr>
    </w:tbl>
    <w:p w:rsidR="003C253A" w:rsidRPr="00054296" w:rsidRDefault="003C253A" w:rsidP="003C253A"/>
    <w:p w:rsidR="003C253A" w:rsidRDefault="003C253A" w:rsidP="003C253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НАПОМЕНА: У прегледу прихода и расхода исказаних по годишњем рачуну за 2013. на позицији приходи редни број 3 конто 640 исказан је износ 6.348.000,00 .</w:t>
      </w:r>
    </w:p>
    <w:p w:rsidR="003C253A" w:rsidRDefault="003C253A" w:rsidP="003C253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прегледу попуњености капацитета за 2013. Годину исказан је износ од 4.83</w:t>
      </w:r>
      <w:r>
        <w:rPr>
          <w:sz w:val="24"/>
          <w:szCs w:val="24"/>
        </w:rPr>
        <w:t>6</w:t>
      </w:r>
      <w:r>
        <w:rPr>
          <w:sz w:val="24"/>
          <w:szCs w:val="24"/>
          <w:lang w:val="sr-Cyrl-CS"/>
        </w:rPr>
        <w:t>.875,00.</w:t>
      </w:r>
    </w:p>
    <w:p w:rsidR="003C253A" w:rsidRPr="00685384" w:rsidRDefault="003C253A" w:rsidP="003C253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Разлика 1.51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>.125,00 јавља се из разлога што је исти износ пренет из 2012.године у 2013.-годину.</w:t>
      </w:r>
    </w:p>
    <w:p w:rsidR="003C253A" w:rsidRDefault="003C253A" w:rsidP="00E14E14">
      <w:pPr>
        <w:tabs>
          <w:tab w:val="left" w:pos="1020"/>
          <w:tab w:val="center" w:pos="552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Ind w:w="93" w:type="dxa"/>
        <w:tblLook w:val="04A0"/>
      </w:tblPr>
      <w:tblGrid>
        <w:gridCol w:w="737"/>
        <w:gridCol w:w="851"/>
        <w:gridCol w:w="4111"/>
        <w:gridCol w:w="1957"/>
        <w:gridCol w:w="1779"/>
      </w:tblGrid>
      <w:tr w:rsidR="003C253A" w:rsidRPr="003C253A" w:rsidTr="003C253A">
        <w:trPr>
          <w:trHeight w:val="57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ПРЕГЛЕД ПРИХОДА И РАСХОДА ИСКАЗАНИХ ПО ГОДИШЊЕМ РАЧУНУ ЗА 2013. ГОДИНУ</w:t>
            </w:r>
          </w:p>
        </w:tc>
      </w:tr>
      <w:tr w:rsidR="003C253A" w:rsidRPr="003C253A" w:rsidTr="003C253A">
        <w:trPr>
          <w:trHeight w:val="390"/>
        </w:trPr>
        <w:tc>
          <w:tcPr>
            <w:tcW w:w="544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ПРИХОДИ: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3C253A" w:rsidRPr="003C253A" w:rsidTr="003C253A">
        <w:trPr>
          <w:trHeight w:val="57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Р.бр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конто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                 о   п   и   с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појединачно</w:t>
            </w:r>
            <w:proofErr w:type="spellEnd"/>
          </w:p>
        </w:tc>
        <w:tc>
          <w:tcPr>
            <w:tcW w:w="1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 к у п н о</w:t>
            </w:r>
          </w:p>
        </w:tc>
      </w:tr>
      <w:tr w:rsidR="003C253A" w:rsidRPr="003C253A" w:rsidTr="003C253A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602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Приходи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од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продаје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робе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продавници</w:t>
            </w:r>
            <w:proofErr w:type="spellEnd"/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790.304,00</w:t>
            </w:r>
          </w:p>
        </w:tc>
      </w:tr>
      <w:tr w:rsidR="003C253A" w:rsidRPr="003C253A" w:rsidTr="003C253A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C253A" w:rsidRPr="003C253A" w:rsidTr="003C253A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Приходи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од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услуга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смештаја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објектима</w:t>
            </w:r>
            <w:proofErr w:type="spellEnd"/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7.317.615,29</w:t>
            </w:r>
          </w:p>
        </w:tc>
      </w:tr>
      <w:tr w:rsidR="003C253A" w:rsidRPr="003C253A" w:rsidTr="003C253A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смештај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школске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деце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4.209.579,13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смештај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спортских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група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2.041.890,47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Пансионске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услуге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осталих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гостију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1.066.145,69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Приходи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од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субвенција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буџета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6.348.000,00</w:t>
            </w:r>
          </w:p>
        </w:tc>
      </w:tr>
      <w:tr w:rsidR="003C253A" w:rsidRPr="003C253A" w:rsidTr="003C253A">
        <w:trPr>
          <w:trHeight w:val="225"/>
        </w:trPr>
        <w:tc>
          <w:tcPr>
            <w:tcW w:w="9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615"/>
        </w:trPr>
        <w:tc>
          <w:tcPr>
            <w:tcW w:w="7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УКУПНО ОСТВАРЕНИ ПРИХОДИ: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14.455.919,29</w:t>
            </w:r>
          </w:p>
        </w:tc>
      </w:tr>
      <w:tr w:rsidR="003C253A" w:rsidRPr="003C253A" w:rsidTr="003C253A">
        <w:trPr>
          <w:trHeight w:val="375"/>
        </w:trPr>
        <w:tc>
          <w:tcPr>
            <w:tcW w:w="5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РАСХОДИ: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3C253A" w:rsidRPr="003C253A" w:rsidTr="003C253A">
        <w:trPr>
          <w:trHeight w:val="33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Р.бр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конто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о   п   и   с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појединачно</w:t>
            </w:r>
            <w:proofErr w:type="spellEnd"/>
          </w:p>
        </w:tc>
        <w:tc>
          <w:tcPr>
            <w:tcW w:w="1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 к у п н о</w:t>
            </w:r>
          </w:p>
        </w:tc>
      </w:tr>
      <w:tr w:rsidR="003C253A" w:rsidRPr="003C253A" w:rsidTr="003C253A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501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Набавна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вредност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продате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робе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продавници</w:t>
            </w:r>
            <w:proofErr w:type="spellEnd"/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626.866,70</w:t>
            </w:r>
          </w:p>
        </w:tc>
      </w:tr>
      <w:tr w:rsidR="003C253A" w:rsidRPr="003C253A" w:rsidTr="003C253A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Трошкови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материјала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3.572.930,64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материјал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израду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храна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3.314.037,80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512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режијски</w:t>
            </w:r>
            <w:proofErr w:type="spellEnd"/>
            <w:proofErr w:type="gram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материјал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хигијена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канцеларијски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258.892,84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Гориво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енергија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1.709.238,05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деривати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нафте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260.270,44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струја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1.213.764,10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грејање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5509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235.203,51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Зараде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накнаде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зарада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10.758.643,48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Зараде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запослених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бруто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9.036.654,48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521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Доприноси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зараде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терет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послодавца</w:t>
            </w:r>
            <w:proofErr w:type="spellEnd"/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1.618.559,00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522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Накнаде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физичким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лицима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бруто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медицинско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особље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Дома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здравља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хитне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помоћи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као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радници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одређено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време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уговорци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одржав.хигијене</w:t>
            </w:r>
            <w:proofErr w:type="spellEnd"/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103.430,00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Остале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накнаде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запосленима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570.835,69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Дневнице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сл.пут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запослених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360.740,00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Отпремнина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одлазак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пензију</w:t>
            </w:r>
            <w:proofErr w:type="spellEnd"/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Трошкови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превоза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рад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рада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месечне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картице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организовани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превоз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Дивљану</w:t>
            </w:r>
            <w:proofErr w:type="spellEnd"/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210.095,69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C253A" w:rsidRPr="003C253A" w:rsidTr="003C253A">
        <w:trPr>
          <w:trHeight w:val="276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530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Услуге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смештаја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деце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– „Ц.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крст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“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Дивљана</w:t>
            </w:r>
            <w:proofErr w:type="spellEnd"/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0,00</w:t>
            </w:r>
          </w:p>
        </w:tc>
      </w:tr>
      <w:tr w:rsidR="003C253A" w:rsidRPr="003C253A" w:rsidTr="003C253A">
        <w:trPr>
          <w:trHeight w:val="276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Транспортне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птт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услуге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720.488,44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Одржавање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постројења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опреме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105.000,00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Закуп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пословног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простора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412.433,22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Трошкови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рекламе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пропаганде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0,00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Остале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услуге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495.997,77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Комуналне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услуге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390.997,77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Остало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фотокопирање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интернет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...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105.000,00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амортизација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583.307,26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Нематеријални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трошкови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Нематеријални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трошкови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783.548,92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Књиговодство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закуп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165.000,00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Санитарни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прегледи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радника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Адвокатске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услуге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Здравствене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услуге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319.910,00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Остале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непроизводне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услуге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298.638,92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Трошкови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репрезентације</w:t>
            </w:r>
            <w:proofErr w:type="spellEnd"/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63.217,19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угоститељски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објекти</w:t>
            </w:r>
            <w:proofErr w:type="spellEnd"/>
          </w:p>
        </w:tc>
        <w:tc>
          <w:tcPr>
            <w:tcW w:w="195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552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Трошкови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осигурања</w:t>
            </w:r>
            <w:proofErr w:type="spellEnd"/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0,00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Трошкови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платног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промета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105.762,90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Остали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нематеријални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трошк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198.266,00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Трошкови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камата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1.114.810,94</w:t>
            </w:r>
          </w:p>
        </w:tc>
      </w:tr>
      <w:tr w:rsidR="003C253A" w:rsidRPr="003C253A" w:rsidTr="003C253A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Остали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финансијски</w:t>
            </w:r>
            <w:proofErr w:type="spellEnd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расходи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7.500,00</w:t>
            </w:r>
          </w:p>
        </w:tc>
      </w:tr>
      <w:tr w:rsidR="003C253A" w:rsidRPr="003C253A" w:rsidTr="003C253A">
        <w:trPr>
          <w:trHeight w:val="375"/>
        </w:trPr>
        <w:tc>
          <w:tcPr>
            <w:tcW w:w="7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УКУПНИ РАСХОДИ: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3A" w:rsidRPr="003C253A" w:rsidRDefault="003C253A" w:rsidP="003C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21.828.847,20</w:t>
            </w:r>
          </w:p>
        </w:tc>
      </w:tr>
      <w:tr w:rsidR="003C253A" w:rsidRPr="003C253A" w:rsidTr="003C253A">
        <w:trPr>
          <w:trHeight w:val="40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3C253A" w:rsidRPr="003C253A" w:rsidTr="003C253A">
        <w:trPr>
          <w:trHeight w:val="405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C253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ПРИХОДИ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C253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14.455.919,29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3C253A" w:rsidRPr="003C253A" w:rsidTr="003C253A">
        <w:trPr>
          <w:trHeight w:val="405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C253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РАСХОДИ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C253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21.828.847,20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3C253A" w:rsidRPr="003C253A" w:rsidTr="003C253A">
        <w:trPr>
          <w:trHeight w:val="405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C253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ГУБИТАК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8712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C253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7.372.92</w:t>
            </w:r>
            <w:r w:rsidR="008712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 w:rsidRPr="003C253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,</w:t>
            </w:r>
            <w:r w:rsidR="008712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3C253A" w:rsidRPr="003C253A" w:rsidTr="003C253A">
        <w:trPr>
          <w:trHeight w:val="40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3C253A" w:rsidRPr="003C253A" w:rsidTr="003C253A">
        <w:trPr>
          <w:trHeight w:val="40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  <w:tr w:rsidR="003C253A" w:rsidRPr="003C253A" w:rsidTr="003C253A">
        <w:trPr>
          <w:trHeight w:val="40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3C253A" w:rsidRPr="003C253A" w:rsidTr="003C253A">
        <w:trPr>
          <w:trHeight w:val="57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AD2B9C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CS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C253A">
              <w:rPr>
                <w:rFonts w:ascii="Calibri" w:eastAsia="Times New Roman" w:hAnsi="Calibri" w:cs="Times New Roman"/>
                <w:color w:val="000000"/>
                <w:lang w:val="en-US"/>
              </w:rPr>
              <w:t>Директор</w:t>
            </w:r>
            <w:proofErr w:type="spellEnd"/>
          </w:p>
        </w:tc>
      </w:tr>
      <w:tr w:rsidR="003C253A" w:rsidRPr="003C253A" w:rsidTr="003C253A">
        <w:trPr>
          <w:trHeight w:val="57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253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proofErr w:type="spellStart"/>
            <w:r w:rsidRPr="003C253A">
              <w:rPr>
                <w:rFonts w:ascii="Calibri" w:eastAsia="Times New Roman" w:hAnsi="Calibri" w:cs="Times New Roman"/>
                <w:color w:val="000000"/>
                <w:lang w:val="en-US"/>
              </w:rPr>
              <w:t>Деспот</w:t>
            </w:r>
            <w:proofErr w:type="spellEnd"/>
            <w:r w:rsidRPr="003C253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C253A">
              <w:rPr>
                <w:rFonts w:ascii="Calibri" w:eastAsia="Times New Roman" w:hAnsi="Calibri" w:cs="Times New Roman"/>
                <w:color w:val="000000"/>
                <w:lang w:val="en-US"/>
              </w:rPr>
              <w:t>Деспотовић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3A" w:rsidRPr="003C253A" w:rsidRDefault="003C253A" w:rsidP="003C2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</w:tbl>
    <w:p w:rsidR="003C253A" w:rsidRPr="003C253A" w:rsidRDefault="003C253A" w:rsidP="00E14E14">
      <w:pPr>
        <w:tabs>
          <w:tab w:val="left" w:pos="1020"/>
          <w:tab w:val="center" w:pos="552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C253A" w:rsidRPr="003C253A" w:rsidSect="0076040F">
      <w:pgSz w:w="11906" w:h="16838"/>
      <w:pgMar w:top="709" w:right="707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964" w:rsidRDefault="00840964" w:rsidP="006F46C5">
      <w:pPr>
        <w:spacing w:after="0" w:line="240" w:lineRule="auto"/>
      </w:pPr>
      <w:r>
        <w:separator/>
      </w:r>
    </w:p>
  </w:endnote>
  <w:endnote w:type="continuationSeparator" w:id="0">
    <w:p w:rsidR="00840964" w:rsidRDefault="00840964" w:rsidP="006F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964" w:rsidRDefault="00840964" w:rsidP="006F46C5">
      <w:pPr>
        <w:spacing w:after="0" w:line="240" w:lineRule="auto"/>
      </w:pPr>
      <w:r>
        <w:separator/>
      </w:r>
    </w:p>
  </w:footnote>
  <w:footnote w:type="continuationSeparator" w:id="0">
    <w:p w:rsidR="00840964" w:rsidRDefault="00840964" w:rsidP="006F4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E14"/>
    <w:rsid w:val="000152D6"/>
    <w:rsid w:val="00040205"/>
    <w:rsid w:val="00072B5F"/>
    <w:rsid w:val="00074B85"/>
    <w:rsid w:val="000909B7"/>
    <w:rsid w:val="000F10A6"/>
    <w:rsid w:val="001342E4"/>
    <w:rsid w:val="001665A7"/>
    <w:rsid w:val="0017046B"/>
    <w:rsid w:val="00183204"/>
    <w:rsid w:val="00193706"/>
    <w:rsid w:val="001D7C68"/>
    <w:rsid w:val="002369EA"/>
    <w:rsid w:val="002B1896"/>
    <w:rsid w:val="002D397A"/>
    <w:rsid w:val="002F18F7"/>
    <w:rsid w:val="003062A3"/>
    <w:rsid w:val="00311C3A"/>
    <w:rsid w:val="003208AE"/>
    <w:rsid w:val="0033406F"/>
    <w:rsid w:val="00343A0A"/>
    <w:rsid w:val="003530E4"/>
    <w:rsid w:val="00360376"/>
    <w:rsid w:val="00361ACA"/>
    <w:rsid w:val="003755A1"/>
    <w:rsid w:val="00383F23"/>
    <w:rsid w:val="00387547"/>
    <w:rsid w:val="00394096"/>
    <w:rsid w:val="003C253A"/>
    <w:rsid w:val="003C5464"/>
    <w:rsid w:val="003E3A75"/>
    <w:rsid w:val="003E43D0"/>
    <w:rsid w:val="003F6EFB"/>
    <w:rsid w:val="00437E27"/>
    <w:rsid w:val="00463925"/>
    <w:rsid w:val="004B619A"/>
    <w:rsid w:val="004C2FBA"/>
    <w:rsid w:val="00534CB0"/>
    <w:rsid w:val="00586683"/>
    <w:rsid w:val="0059559A"/>
    <w:rsid w:val="005A2812"/>
    <w:rsid w:val="005B636D"/>
    <w:rsid w:val="005C0FB5"/>
    <w:rsid w:val="005C38F1"/>
    <w:rsid w:val="005E01EA"/>
    <w:rsid w:val="005E6181"/>
    <w:rsid w:val="005F6EE7"/>
    <w:rsid w:val="00603897"/>
    <w:rsid w:val="006127D0"/>
    <w:rsid w:val="006455B9"/>
    <w:rsid w:val="00666AF5"/>
    <w:rsid w:val="00676BA2"/>
    <w:rsid w:val="006F46C5"/>
    <w:rsid w:val="00745977"/>
    <w:rsid w:val="0076040F"/>
    <w:rsid w:val="007E585B"/>
    <w:rsid w:val="0080528E"/>
    <w:rsid w:val="00811CF9"/>
    <w:rsid w:val="00814909"/>
    <w:rsid w:val="00823AD7"/>
    <w:rsid w:val="008247BD"/>
    <w:rsid w:val="00831222"/>
    <w:rsid w:val="00837639"/>
    <w:rsid w:val="00840964"/>
    <w:rsid w:val="00871248"/>
    <w:rsid w:val="008B05E7"/>
    <w:rsid w:val="008B2B91"/>
    <w:rsid w:val="008C1C27"/>
    <w:rsid w:val="008F1D29"/>
    <w:rsid w:val="008F24E7"/>
    <w:rsid w:val="009013B2"/>
    <w:rsid w:val="0095031C"/>
    <w:rsid w:val="00997EB4"/>
    <w:rsid w:val="009A0854"/>
    <w:rsid w:val="009E0F8E"/>
    <w:rsid w:val="009F0827"/>
    <w:rsid w:val="009F57FF"/>
    <w:rsid w:val="00A32AAC"/>
    <w:rsid w:val="00A60A15"/>
    <w:rsid w:val="00A7234D"/>
    <w:rsid w:val="00A945F2"/>
    <w:rsid w:val="00AA1175"/>
    <w:rsid w:val="00AB393B"/>
    <w:rsid w:val="00AB6467"/>
    <w:rsid w:val="00AC4BA5"/>
    <w:rsid w:val="00AD2B9C"/>
    <w:rsid w:val="00AF053A"/>
    <w:rsid w:val="00B17C97"/>
    <w:rsid w:val="00B27E6D"/>
    <w:rsid w:val="00B54401"/>
    <w:rsid w:val="00B60A23"/>
    <w:rsid w:val="00B65F7F"/>
    <w:rsid w:val="00BA655D"/>
    <w:rsid w:val="00BD1FA5"/>
    <w:rsid w:val="00BF5BFC"/>
    <w:rsid w:val="00C27B44"/>
    <w:rsid w:val="00C53A49"/>
    <w:rsid w:val="00C641A8"/>
    <w:rsid w:val="00C90311"/>
    <w:rsid w:val="00CC17D9"/>
    <w:rsid w:val="00CD696D"/>
    <w:rsid w:val="00CF19B5"/>
    <w:rsid w:val="00CF5B18"/>
    <w:rsid w:val="00D20B81"/>
    <w:rsid w:val="00D24740"/>
    <w:rsid w:val="00D264B4"/>
    <w:rsid w:val="00D553F4"/>
    <w:rsid w:val="00D62EE9"/>
    <w:rsid w:val="00D64EC0"/>
    <w:rsid w:val="00D83F27"/>
    <w:rsid w:val="00D85006"/>
    <w:rsid w:val="00D92B55"/>
    <w:rsid w:val="00D97489"/>
    <w:rsid w:val="00DE3D11"/>
    <w:rsid w:val="00DF3BBA"/>
    <w:rsid w:val="00E04B05"/>
    <w:rsid w:val="00E05E9C"/>
    <w:rsid w:val="00E14E14"/>
    <w:rsid w:val="00E30C82"/>
    <w:rsid w:val="00E71855"/>
    <w:rsid w:val="00E863DF"/>
    <w:rsid w:val="00E90831"/>
    <w:rsid w:val="00F618CE"/>
    <w:rsid w:val="00F90F3F"/>
    <w:rsid w:val="00FA746F"/>
    <w:rsid w:val="00FD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F46C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6C5"/>
  </w:style>
  <w:style w:type="paragraph" w:styleId="Footer">
    <w:name w:val="footer"/>
    <w:basedOn w:val="Normal"/>
    <w:link w:val="FooterChar"/>
    <w:uiPriority w:val="99"/>
    <w:semiHidden/>
    <w:unhideWhenUsed/>
    <w:rsid w:val="006F46C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21FB-FA0C-4E1D-B888-07A78B1F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USTANOVA "DIVLJANA" NIŠ</dc:creator>
  <cp:keywords/>
  <dc:description/>
  <cp:lastModifiedBy>radzoran</cp:lastModifiedBy>
  <cp:revision>27</cp:revision>
  <cp:lastPrinted>2024-03-10T14:01:00Z</cp:lastPrinted>
  <dcterms:created xsi:type="dcterms:W3CDTF">2024-03-10T13:03:00Z</dcterms:created>
  <dcterms:modified xsi:type="dcterms:W3CDTF">2014-04-08T10:00:00Z</dcterms:modified>
</cp:coreProperties>
</file>