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E18" w:rsidRPr="006643B0" w:rsidRDefault="001C5E18" w:rsidP="001C5E18">
      <w:pPr>
        <w:suppressLineNumbers/>
        <w:autoSpaceDE w:val="0"/>
        <w:autoSpaceDN w:val="0"/>
        <w:adjustRightInd w:val="0"/>
        <w:jc w:val="right"/>
        <w:rPr>
          <w:rFonts w:ascii="Arial CYR" w:hAnsi="Arial CYR" w:cs="Arial CYR"/>
          <w:b/>
          <w:sz w:val="20"/>
          <w:szCs w:val="20"/>
          <w:lang w:val="sr-Cyrl-CS"/>
        </w:rPr>
      </w:pPr>
    </w:p>
    <w:p w:rsidR="001C5E18" w:rsidRPr="006643B0" w:rsidRDefault="001C5E18" w:rsidP="001C5E18">
      <w:pPr>
        <w:suppressLineNumbers/>
        <w:autoSpaceDE w:val="0"/>
        <w:autoSpaceDN w:val="0"/>
        <w:adjustRightInd w:val="0"/>
        <w:spacing w:after="0" w:line="240" w:lineRule="auto"/>
        <w:jc w:val="both"/>
        <w:rPr>
          <w:rFonts w:ascii="Arial CYR" w:hAnsi="Arial CYR" w:cs="Arial CYR"/>
          <w:sz w:val="20"/>
          <w:szCs w:val="20"/>
          <w:lang w:val="sr-Cyrl-CS"/>
        </w:rPr>
      </w:pPr>
    </w:p>
    <w:p w:rsidR="001C5E18" w:rsidRPr="006643B0" w:rsidRDefault="001C5E18" w:rsidP="001C5E18">
      <w:pPr>
        <w:suppressLineNumbers/>
        <w:autoSpaceDE w:val="0"/>
        <w:autoSpaceDN w:val="0"/>
        <w:adjustRightInd w:val="0"/>
        <w:spacing w:after="0" w:line="240" w:lineRule="auto"/>
        <w:jc w:val="both"/>
        <w:rPr>
          <w:rFonts w:ascii="Arial CYR" w:hAnsi="Arial CYR" w:cs="Arial CYR"/>
          <w:sz w:val="20"/>
          <w:szCs w:val="20"/>
          <w:lang w:val="sr-Cyrl-CS"/>
        </w:rPr>
      </w:pPr>
    </w:p>
    <w:p w:rsidR="001C5E18" w:rsidRPr="006643B0" w:rsidRDefault="001C5E18" w:rsidP="001C5E18">
      <w:pPr>
        <w:suppressLineNumbers/>
        <w:autoSpaceDE w:val="0"/>
        <w:autoSpaceDN w:val="0"/>
        <w:adjustRightInd w:val="0"/>
        <w:spacing w:after="0" w:line="240" w:lineRule="auto"/>
        <w:jc w:val="both"/>
        <w:rPr>
          <w:rFonts w:ascii="Arial CYR" w:hAnsi="Arial CYR" w:cs="Arial CYR"/>
          <w:sz w:val="20"/>
          <w:szCs w:val="20"/>
          <w:lang w:val="sr-Cyrl-CS"/>
        </w:rPr>
      </w:pPr>
      <w:r w:rsidRPr="006643B0">
        <w:rPr>
          <w:rFonts w:ascii="Arial CYR" w:hAnsi="Arial CYR" w:cs="Arial CYR"/>
          <w:sz w:val="20"/>
          <w:szCs w:val="20"/>
          <w:lang w:val="sr-Cyrl-CS"/>
        </w:rPr>
        <w:tab/>
      </w:r>
    </w:p>
    <w:p w:rsidR="001C5E18" w:rsidRPr="006643B0" w:rsidRDefault="001C5E18" w:rsidP="001C5E18">
      <w:pPr>
        <w:suppressLineNumbers/>
        <w:autoSpaceDE w:val="0"/>
        <w:autoSpaceDN w:val="0"/>
        <w:adjustRightInd w:val="0"/>
        <w:spacing w:after="0" w:line="240" w:lineRule="auto"/>
        <w:ind w:firstLine="720"/>
        <w:jc w:val="both"/>
        <w:rPr>
          <w:rFonts w:ascii="Arial CYR" w:hAnsi="Arial CYR" w:cs="Arial CYR"/>
          <w:sz w:val="20"/>
          <w:szCs w:val="20"/>
          <w:lang w:val="sr-Cyrl-CS"/>
        </w:rPr>
      </w:pPr>
      <w:r w:rsidRPr="006643B0">
        <w:rPr>
          <w:rFonts w:ascii="Arial CYR" w:hAnsi="Arial CYR" w:cs="Arial CYR"/>
          <w:sz w:val="20"/>
          <w:szCs w:val="20"/>
          <w:lang w:val="sr-Cyrl-CS"/>
        </w:rPr>
        <w:t>На основу члана 37. Статута Града Ниша („Службени лист Града Ниша", број 88/2008), Скупштина Града Ниша, на седници од</w:t>
      </w:r>
      <w:r w:rsidRPr="006643B0">
        <w:rPr>
          <w:rFonts w:ascii="Arial" w:hAnsi="Arial" w:cs="Arial"/>
          <w:sz w:val="20"/>
          <w:szCs w:val="20"/>
          <w:lang w:val="sr-Cyrl-CS"/>
        </w:rPr>
        <w:t xml:space="preserve"> </w:t>
      </w:r>
      <w:r w:rsidRPr="006643B0">
        <w:rPr>
          <w:rFonts w:ascii="Arial CYR" w:hAnsi="Arial CYR" w:cs="Arial CYR"/>
          <w:sz w:val="20"/>
          <w:szCs w:val="20"/>
          <w:lang w:val="sr-Cyrl-CS"/>
        </w:rPr>
        <w:t>__________ 2013. године, донела је</w:t>
      </w:r>
    </w:p>
    <w:p w:rsidR="001C5E18" w:rsidRPr="006643B0" w:rsidRDefault="001C5E18" w:rsidP="001C5E18">
      <w:pPr>
        <w:suppressLineNumbers/>
        <w:autoSpaceDE w:val="0"/>
        <w:autoSpaceDN w:val="0"/>
        <w:adjustRightInd w:val="0"/>
        <w:spacing w:after="0" w:line="240" w:lineRule="auto"/>
        <w:jc w:val="both"/>
        <w:rPr>
          <w:rFonts w:ascii="Arial CYR" w:hAnsi="Arial CYR" w:cs="Arial CYR"/>
          <w:sz w:val="20"/>
          <w:szCs w:val="20"/>
          <w:lang w:val="sr-Cyrl-CS"/>
        </w:rPr>
      </w:pPr>
    </w:p>
    <w:p w:rsidR="001C5E18" w:rsidRPr="006643B0" w:rsidRDefault="001C5E18" w:rsidP="001C5E18">
      <w:pPr>
        <w:suppressLineNumbers/>
        <w:autoSpaceDE w:val="0"/>
        <w:autoSpaceDN w:val="0"/>
        <w:adjustRightInd w:val="0"/>
        <w:spacing w:after="0" w:line="240" w:lineRule="auto"/>
        <w:jc w:val="center"/>
        <w:rPr>
          <w:rFonts w:ascii="Arial Black" w:hAnsi="Arial Black" w:cs="Arial Black"/>
          <w:sz w:val="20"/>
          <w:szCs w:val="20"/>
          <w:lang w:val="sr-Cyrl-CS"/>
        </w:rPr>
      </w:pPr>
      <w:r w:rsidRPr="006643B0">
        <w:rPr>
          <w:rFonts w:ascii="Arial Black" w:hAnsi="Arial Black" w:cs="Arial Black"/>
          <w:sz w:val="20"/>
          <w:szCs w:val="20"/>
          <w:lang w:val="sr-Cyrl-CS"/>
        </w:rPr>
        <w:t xml:space="preserve"> </w:t>
      </w:r>
    </w:p>
    <w:p w:rsidR="001C5E18" w:rsidRPr="006643B0" w:rsidRDefault="001C5E18" w:rsidP="001C5E18">
      <w:pPr>
        <w:suppressLineNumbers/>
        <w:autoSpaceDE w:val="0"/>
        <w:autoSpaceDN w:val="0"/>
        <w:adjustRightInd w:val="0"/>
        <w:spacing w:after="0" w:line="240" w:lineRule="auto"/>
        <w:jc w:val="center"/>
        <w:rPr>
          <w:rFonts w:ascii="Arial Black" w:hAnsi="Arial Black" w:cs="Arial Black"/>
          <w:sz w:val="20"/>
          <w:szCs w:val="20"/>
          <w:lang w:val="sr-Cyrl-CS"/>
        </w:rPr>
      </w:pPr>
    </w:p>
    <w:p w:rsidR="001C5E18" w:rsidRPr="006643B0" w:rsidRDefault="001C5E18" w:rsidP="001C5E18">
      <w:pPr>
        <w:suppressLineNumbers/>
        <w:autoSpaceDE w:val="0"/>
        <w:autoSpaceDN w:val="0"/>
        <w:adjustRightInd w:val="0"/>
        <w:spacing w:after="0" w:line="240" w:lineRule="auto"/>
        <w:jc w:val="center"/>
        <w:rPr>
          <w:rFonts w:ascii="Arial Black" w:hAnsi="Arial Black" w:cs="Arial Black"/>
          <w:sz w:val="20"/>
          <w:szCs w:val="20"/>
          <w:lang w:val="sr-Cyrl-CS"/>
        </w:rPr>
      </w:pPr>
      <w:r w:rsidRPr="006643B0">
        <w:rPr>
          <w:rFonts w:ascii="Arial Black" w:hAnsi="Arial Black" w:cs="Arial Black"/>
          <w:sz w:val="20"/>
          <w:szCs w:val="20"/>
          <w:lang w:val="sr-Cyrl-CS"/>
        </w:rPr>
        <w:t>О  Д  Л  У  К  У</w:t>
      </w:r>
    </w:p>
    <w:p w:rsidR="001C5E18" w:rsidRPr="006643B0" w:rsidRDefault="001C5E18" w:rsidP="001C5E18">
      <w:pPr>
        <w:suppressLineNumbers/>
        <w:autoSpaceDE w:val="0"/>
        <w:autoSpaceDN w:val="0"/>
        <w:adjustRightInd w:val="0"/>
        <w:spacing w:after="0" w:line="240" w:lineRule="auto"/>
        <w:jc w:val="center"/>
        <w:rPr>
          <w:rFonts w:ascii="Arial Black" w:hAnsi="Arial Black" w:cs="Arial Black"/>
          <w:sz w:val="20"/>
          <w:szCs w:val="20"/>
          <w:lang w:val="sr-Cyrl-CS"/>
        </w:rPr>
      </w:pPr>
      <w:r w:rsidRPr="006643B0">
        <w:rPr>
          <w:rFonts w:ascii="Arial Black" w:hAnsi="Arial Black" w:cs="Arial Black"/>
          <w:sz w:val="20"/>
          <w:szCs w:val="20"/>
          <w:lang w:val="sr-Cyrl-CS"/>
        </w:rPr>
        <w:t>О САРАДЊИ ГРАДА НИША СА ОСНОВНИМ ЈАВНИМ ТУЖИЛАШТВОМ У НИШУ</w:t>
      </w:r>
    </w:p>
    <w:p w:rsidR="001C5E18" w:rsidRPr="006643B0" w:rsidRDefault="001C5E18" w:rsidP="001C5E18">
      <w:pPr>
        <w:suppressLineNumbers/>
        <w:autoSpaceDE w:val="0"/>
        <w:autoSpaceDN w:val="0"/>
        <w:adjustRightInd w:val="0"/>
        <w:spacing w:after="0" w:line="240" w:lineRule="auto"/>
        <w:jc w:val="center"/>
        <w:rPr>
          <w:rFonts w:ascii="Arial CYR" w:hAnsi="Arial CYR" w:cs="Arial CYR"/>
          <w:sz w:val="20"/>
          <w:szCs w:val="20"/>
          <w:lang w:val="sr-Cyrl-CS"/>
        </w:rPr>
      </w:pPr>
    </w:p>
    <w:p w:rsidR="001C5E18" w:rsidRPr="006643B0" w:rsidRDefault="001C5E18" w:rsidP="001C5E18">
      <w:pPr>
        <w:suppressLineNumbers/>
        <w:autoSpaceDE w:val="0"/>
        <w:autoSpaceDN w:val="0"/>
        <w:adjustRightInd w:val="0"/>
        <w:spacing w:after="0" w:line="240" w:lineRule="auto"/>
        <w:jc w:val="center"/>
        <w:rPr>
          <w:rFonts w:ascii="Arial CYR" w:hAnsi="Arial CYR" w:cs="Arial CYR"/>
          <w:sz w:val="20"/>
          <w:szCs w:val="20"/>
          <w:lang w:val="sr-Cyrl-CS"/>
        </w:rPr>
      </w:pPr>
    </w:p>
    <w:p w:rsidR="001C5E18" w:rsidRPr="006643B0" w:rsidRDefault="001C5E18" w:rsidP="001C5E18">
      <w:pPr>
        <w:suppressLineNumbers/>
        <w:autoSpaceDE w:val="0"/>
        <w:autoSpaceDN w:val="0"/>
        <w:adjustRightInd w:val="0"/>
        <w:spacing w:after="0" w:line="240" w:lineRule="auto"/>
        <w:jc w:val="center"/>
        <w:rPr>
          <w:rFonts w:ascii="Arial CYR" w:hAnsi="Arial CYR" w:cs="Arial CYR"/>
          <w:sz w:val="20"/>
          <w:szCs w:val="20"/>
          <w:lang w:val="sr-Cyrl-CS"/>
        </w:rPr>
      </w:pPr>
    </w:p>
    <w:p w:rsidR="001C5E18" w:rsidRPr="006643B0" w:rsidRDefault="001C5E18" w:rsidP="001C5E18">
      <w:pPr>
        <w:suppressLineNumbers/>
        <w:autoSpaceDE w:val="0"/>
        <w:autoSpaceDN w:val="0"/>
        <w:adjustRightInd w:val="0"/>
        <w:spacing w:after="0" w:line="240" w:lineRule="auto"/>
        <w:jc w:val="center"/>
        <w:rPr>
          <w:rFonts w:ascii="Arial CYR" w:hAnsi="Arial CYR" w:cs="Arial CYR"/>
          <w:sz w:val="20"/>
          <w:szCs w:val="20"/>
          <w:lang w:val="sr-Cyrl-CS"/>
        </w:rPr>
      </w:pPr>
      <w:r w:rsidRPr="006643B0">
        <w:rPr>
          <w:rFonts w:ascii="Arial CYR" w:hAnsi="Arial CYR" w:cs="Arial CYR"/>
          <w:sz w:val="20"/>
          <w:szCs w:val="20"/>
          <w:lang w:val="sr-Cyrl-CS"/>
        </w:rPr>
        <w:t>Члан 1.</w:t>
      </w:r>
    </w:p>
    <w:p w:rsidR="001C5E18" w:rsidRPr="006643B0" w:rsidRDefault="001C5E18" w:rsidP="001C5E18">
      <w:pPr>
        <w:suppressLineNumbers/>
        <w:autoSpaceDE w:val="0"/>
        <w:autoSpaceDN w:val="0"/>
        <w:adjustRightInd w:val="0"/>
        <w:spacing w:after="0" w:line="240" w:lineRule="auto"/>
        <w:jc w:val="center"/>
        <w:rPr>
          <w:rFonts w:ascii="Arial CYR" w:hAnsi="Arial CYR" w:cs="Arial CYR"/>
          <w:sz w:val="20"/>
          <w:szCs w:val="20"/>
          <w:lang w:val="sr-Cyrl-CS"/>
        </w:rPr>
      </w:pPr>
    </w:p>
    <w:p w:rsidR="001C5E18" w:rsidRPr="006643B0" w:rsidRDefault="001C5E18" w:rsidP="001C5E18">
      <w:pPr>
        <w:suppressLineNumbers/>
        <w:autoSpaceDE w:val="0"/>
        <w:autoSpaceDN w:val="0"/>
        <w:adjustRightInd w:val="0"/>
        <w:spacing w:after="0" w:line="240" w:lineRule="auto"/>
        <w:jc w:val="both"/>
        <w:rPr>
          <w:rFonts w:ascii="Arial CYR" w:hAnsi="Arial CYR" w:cs="Arial CYR"/>
          <w:sz w:val="20"/>
          <w:szCs w:val="20"/>
          <w:lang w:val="sr-Cyrl-CS"/>
        </w:rPr>
      </w:pPr>
      <w:r w:rsidRPr="006643B0">
        <w:rPr>
          <w:rFonts w:ascii="Arial CYR" w:hAnsi="Arial CYR" w:cs="Arial CYR"/>
          <w:sz w:val="20"/>
          <w:szCs w:val="20"/>
          <w:lang w:val="sr-Cyrl-CS"/>
        </w:rPr>
        <w:tab/>
        <w:t>Град Ниш успоставља сарадњу са Основим јавним тужилаштвом у Нишу, ради регулисања уплата и распореда наменских средстава која су утврђена Закоником о кривичном поступку, посредством буџета Града Ниша.</w:t>
      </w:r>
    </w:p>
    <w:p w:rsidR="001C5E18" w:rsidRPr="006643B0" w:rsidRDefault="001C5E18" w:rsidP="001C5E18">
      <w:pPr>
        <w:suppressLineNumbers/>
        <w:autoSpaceDE w:val="0"/>
        <w:autoSpaceDN w:val="0"/>
        <w:adjustRightInd w:val="0"/>
        <w:spacing w:after="0" w:line="240" w:lineRule="auto"/>
        <w:jc w:val="both"/>
        <w:rPr>
          <w:rFonts w:ascii="Arial CYR" w:hAnsi="Arial CYR" w:cs="Arial CYR"/>
          <w:sz w:val="20"/>
          <w:szCs w:val="20"/>
          <w:lang w:val="sr-Cyrl-CS"/>
        </w:rPr>
      </w:pPr>
    </w:p>
    <w:p w:rsidR="001C5E18" w:rsidRPr="006643B0" w:rsidRDefault="001C5E18" w:rsidP="001C5E18">
      <w:pPr>
        <w:suppressLineNumbers/>
        <w:autoSpaceDE w:val="0"/>
        <w:autoSpaceDN w:val="0"/>
        <w:adjustRightInd w:val="0"/>
        <w:spacing w:after="0" w:line="240" w:lineRule="auto"/>
        <w:jc w:val="center"/>
        <w:rPr>
          <w:rFonts w:ascii="Arial CYR" w:hAnsi="Arial CYR" w:cs="Arial CYR"/>
          <w:sz w:val="20"/>
          <w:szCs w:val="20"/>
          <w:lang w:val="sr-Cyrl-CS"/>
        </w:rPr>
      </w:pPr>
      <w:r w:rsidRPr="006643B0">
        <w:rPr>
          <w:rFonts w:ascii="Arial CYR" w:hAnsi="Arial CYR" w:cs="Arial CYR"/>
          <w:sz w:val="20"/>
          <w:szCs w:val="20"/>
          <w:lang w:val="sr-Cyrl-CS"/>
        </w:rPr>
        <w:t>Члан 2.</w:t>
      </w:r>
    </w:p>
    <w:p w:rsidR="001C5E18" w:rsidRPr="006643B0" w:rsidRDefault="001C5E18" w:rsidP="001C5E18">
      <w:pPr>
        <w:suppressLineNumbers/>
        <w:autoSpaceDE w:val="0"/>
        <w:autoSpaceDN w:val="0"/>
        <w:adjustRightInd w:val="0"/>
        <w:spacing w:after="0" w:line="240" w:lineRule="auto"/>
        <w:jc w:val="center"/>
        <w:rPr>
          <w:rFonts w:ascii="Arial CYR" w:hAnsi="Arial CYR" w:cs="Arial CYR"/>
          <w:sz w:val="20"/>
          <w:szCs w:val="20"/>
          <w:lang w:val="sr-Cyrl-CS"/>
        </w:rPr>
      </w:pPr>
      <w:r w:rsidRPr="006643B0">
        <w:rPr>
          <w:rFonts w:ascii="Arial CYR" w:hAnsi="Arial CYR" w:cs="Arial CYR"/>
          <w:sz w:val="20"/>
          <w:szCs w:val="20"/>
          <w:lang w:val="sr-Cyrl-CS"/>
        </w:rPr>
        <w:tab/>
      </w:r>
      <w:r w:rsidRPr="006643B0">
        <w:rPr>
          <w:rFonts w:ascii="Arial CYR" w:hAnsi="Arial CYR" w:cs="Arial CYR"/>
          <w:sz w:val="20"/>
          <w:szCs w:val="20"/>
          <w:lang w:val="sr-Cyrl-CS"/>
        </w:rPr>
        <w:tab/>
      </w:r>
    </w:p>
    <w:p w:rsidR="001C5E18" w:rsidRPr="006643B0" w:rsidRDefault="001C5E18" w:rsidP="001C5E18">
      <w:pPr>
        <w:suppressLineNumbers/>
        <w:autoSpaceDE w:val="0"/>
        <w:autoSpaceDN w:val="0"/>
        <w:adjustRightInd w:val="0"/>
        <w:spacing w:after="0" w:line="240" w:lineRule="auto"/>
        <w:jc w:val="both"/>
        <w:rPr>
          <w:rFonts w:ascii="Arial CYR" w:hAnsi="Arial CYR" w:cs="Arial CYR"/>
          <w:sz w:val="20"/>
          <w:szCs w:val="20"/>
          <w:lang w:val="sr-Cyrl-CS"/>
        </w:rPr>
      </w:pPr>
      <w:r w:rsidRPr="006643B0">
        <w:rPr>
          <w:rFonts w:ascii="Arial CYR" w:hAnsi="Arial CYR" w:cs="Arial CYR"/>
          <w:sz w:val="20"/>
          <w:szCs w:val="20"/>
          <w:lang w:val="sr-Cyrl-CS"/>
        </w:rPr>
        <w:tab/>
        <w:t xml:space="preserve">Сарадња ће се уредити протоколом између Града Ниша и Основног јавног тужилаштва на начин да се добровољне уплате осумњичених лица, којима се одлаже кривично гоњење, усмеравају на одговарајући уплатни рачун буџета Града Ниша, ради ефикасне и правичне расподеле наменских средстава хуманитарним организацијама, фондовима или јавним установама на територији града Ниша. </w:t>
      </w:r>
    </w:p>
    <w:p w:rsidR="001C5E18" w:rsidRPr="006643B0" w:rsidRDefault="001C5E18" w:rsidP="001C5E18">
      <w:pPr>
        <w:suppressLineNumbers/>
        <w:autoSpaceDE w:val="0"/>
        <w:autoSpaceDN w:val="0"/>
        <w:adjustRightInd w:val="0"/>
        <w:spacing w:after="0" w:line="240" w:lineRule="auto"/>
        <w:jc w:val="both"/>
        <w:rPr>
          <w:rFonts w:ascii="Arial CYR" w:hAnsi="Arial CYR" w:cs="Arial CYR"/>
          <w:sz w:val="20"/>
          <w:szCs w:val="20"/>
          <w:lang w:val="sr-Cyrl-CS"/>
        </w:rPr>
      </w:pPr>
      <w:r w:rsidRPr="006643B0">
        <w:rPr>
          <w:rFonts w:ascii="Arial CYR" w:hAnsi="Arial CYR" w:cs="Arial CYR"/>
          <w:sz w:val="20"/>
          <w:szCs w:val="20"/>
          <w:lang w:val="sr-Cyrl-CS"/>
        </w:rPr>
        <w:tab/>
        <w:t>Протокол о сарадњи је саставни део одлуке.</w:t>
      </w:r>
    </w:p>
    <w:p w:rsidR="001C5E18" w:rsidRPr="006643B0" w:rsidRDefault="001C5E18" w:rsidP="001C5E18">
      <w:pPr>
        <w:suppressLineNumbers/>
        <w:autoSpaceDE w:val="0"/>
        <w:autoSpaceDN w:val="0"/>
        <w:adjustRightInd w:val="0"/>
        <w:spacing w:after="0" w:line="240" w:lineRule="auto"/>
        <w:jc w:val="center"/>
        <w:rPr>
          <w:rFonts w:ascii="Arial CYR" w:hAnsi="Arial CYR" w:cs="Arial CYR"/>
          <w:sz w:val="20"/>
          <w:szCs w:val="20"/>
          <w:lang w:val="sr-Cyrl-CS"/>
        </w:rPr>
      </w:pPr>
    </w:p>
    <w:p w:rsidR="001C5E18" w:rsidRPr="006643B0" w:rsidRDefault="001C5E18" w:rsidP="001C5E18">
      <w:pPr>
        <w:suppressLineNumbers/>
        <w:autoSpaceDE w:val="0"/>
        <w:autoSpaceDN w:val="0"/>
        <w:adjustRightInd w:val="0"/>
        <w:spacing w:after="0" w:line="240" w:lineRule="auto"/>
        <w:jc w:val="center"/>
        <w:rPr>
          <w:rFonts w:ascii="Arial CYR" w:hAnsi="Arial CYR" w:cs="Arial CYR"/>
          <w:sz w:val="20"/>
          <w:szCs w:val="20"/>
          <w:lang w:val="sr-Cyrl-CS"/>
        </w:rPr>
      </w:pPr>
      <w:r w:rsidRPr="006643B0">
        <w:rPr>
          <w:rFonts w:ascii="Arial CYR" w:hAnsi="Arial CYR" w:cs="Arial CYR"/>
          <w:sz w:val="20"/>
          <w:szCs w:val="20"/>
          <w:lang w:val="sr-Cyrl-CS"/>
        </w:rPr>
        <w:t>Члан 3.</w:t>
      </w:r>
    </w:p>
    <w:p w:rsidR="001C5E18" w:rsidRPr="006643B0" w:rsidRDefault="001C5E18" w:rsidP="001C5E18">
      <w:pPr>
        <w:suppressLineNumbers/>
        <w:autoSpaceDE w:val="0"/>
        <w:autoSpaceDN w:val="0"/>
        <w:adjustRightInd w:val="0"/>
        <w:spacing w:after="0" w:line="240" w:lineRule="auto"/>
        <w:jc w:val="center"/>
        <w:rPr>
          <w:rFonts w:ascii="Arial CYR" w:hAnsi="Arial CYR" w:cs="Arial CYR"/>
          <w:sz w:val="20"/>
          <w:szCs w:val="20"/>
          <w:lang w:val="sr-Cyrl-CS"/>
        </w:rPr>
      </w:pPr>
    </w:p>
    <w:p w:rsidR="001C5E18" w:rsidRPr="006643B0" w:rsidRDefault="001C5E18" w:rsidP="001C5E18">
      <w:pPr>
        <w:suppressLineNumbers/>
        <w:autoSpaceDE w:val="0"/>
        <w:autoSpaceDN w:val="0"/>
        <w:adjustRightInd w:val="0"/>
        <w:spacing w:after="0" w:line="240" w:lineRule="auto"/>
        <w:jc w:val="both"/>
        <w:rPr>
          <w:rFonts w:ascii="Arial CYR" w:hAnsi="Arial CYR" w:cs="Arial CYR"/>
          <w:sz w:val="20"/>
          <w:szCs w:val="20"/>
          <w:lang w:val="sr-Cyrl-CS"/>
        </w:rPr>
      </w:pPr>
      <w:r w:rsidRPr="006643B0">
        <w:rPr>
          <w:rFonts w:ascii="Arial CYR" w:hAnsi="Arial CYR" w:cs="Arial CYR"/>
          <w:sz w:val="20"/>
          <w:szCs w:val="20"/>
          <w:lang w:val="sr-Cyrl-CS"/>
        </w:rPr>
        <w:tab/>
        <w:t>Овлашћује се градоначелник Града Ниша да, у име Града Ниша, закључи протокол о сарадњи са Основним јавним тужилаштвом у Нишу.</w:t>
      </w:r>
    </w:p>
    <w:p w:rsidR="001C5E18" w:rsidRPr="006643B0" w:rsidRDefault="001C5E18" w:rsidP="001C5E18">
      <w:pPr>
        <w:suppressLineNumbers/>
        <w:autoSpaceDE w:val="0"/>
        <w:autoSpaceDN w:val="0"/>
        <w:adjustRightInd w:val="0"/>
        <w:spacing w:after="0" w:line="240" w:lineRule="auto"/>
        <w:jc w:val="both"/>
        <w:rPr>
          <w:rFonts w:ascii="Arial CYR" w:hAnsi="Arial CYR" w:cs="Arial CYR"/>
          <w:sz w:val="20"/>
          <w:szCs w:val="20"/>
          <w:lang w:val="sr-Cyrl-CS"/>
        </w:rPr>
      </w:pPr>
    </w:p>
    <w:p w:rsidR="001C5E18" w:rsidRPr="006643B0" w:rsidRDefault="001C5E18" w:rsidP="001C5E18">
      <w:pPr>
        <w:suppressLineNumbers/>
        <w:autoSpaceDE w:val="0"/>
        <w:autoSpaceDN w:val="0"/>
        <w:adjustRightInd w:val="0"/>
        <w:spacing w:after="0" w:line="240" w:lineRule="auto"/>
        <w:jc w:val="center"/>
        <w:rPr>
          <w:rFonts w:ascii="Arial CYR" w:hAnsi="Arial CYR" w:cs="Arial CYR"/>
          <w:sz w:val="20"/>
          <w:szCs w:val="20"/>
          <w:lang w:val="sr-Cyrl-CS"/>
        </w:rPr>
      </w:pPr>
      <w:r w:rsidRPr="006643B0">
        <w:rPr>
          <w:rFonts w:ascii="Arial CYR" w:hAnsi="Arial CYR" w:cs="Arial CYR"/>
          <w:sz w:val="20"/>
          <w:szCs w:val="20"/>
          <w:lang w:val="sr-Cyrl-CS"/>
        </w:rPr>
        <w:t>Члан 4.</w:t>
      </w:r>
    </w:p>
    <w:p w:rsidR="001C5E18" w:rsidRPr="006643B0" w:rsidRDefault="001C5E18" w:rsidP="001C5E18">
      <w:pPr>
        <w:suppressLineNumbers/>
        <w:autoSpaceDE w:val="0"/>
        <w:autoSpaceDN w:val="0"/>
        <w:adjustRightInd w:val="0"/>
        <w:spacing w:after="0" w:line="240" w:lineRule="auto"/>
        <w:jc w:val="center"/>
        <w:rPr>
          <w:rFonts w:ascii="Arial CYR" w:hAnsi="Arial CYR" w:cs="Arial CYR"/>
          <w:sz w:val="20"/>
          <w:szCs w:val="20"/>
          <w:lang w:val="sr-Cyrl-CS"/>
        </w:rPr>
      </w:pPr>
    </w:p>
    <w:p w:rsidR="001C5E18" w:rsidRPr="006643B0" w:rsidRDefault="001C5E18" w:rsidP="001C5E18">
      <w:pPr>
        <w:suppressLineNumbers/>
        <w:autoSpaceDE w:val="0"/>
        <w:autoSpaceDN w:val="0"/>
        <w:adjustRightInd w:val="0"/>
        <w:spacing w:after="0" w:line="240" w:lineRule="auto"/>
        <w:jc w:val="both"/>
        <w:rPr>
          <w:rFonts w:ascii="Arial CYR" w:hAnsi="Arial CYR" w:cs="Arial CYR"/>
          <w:sz w:val="20"/>
          <w:szCs w:val="20"/>
          <w:lang w:val="sr-Cyrl-CS"/>
        </w:rPr>
      </w:pPr>
      <w:r w:rsidRPr="006643B0">
        <w:rPr>
          <w:rFonts w:ascii="Arial CYR" w:hAnsi="Arial CYR" w:cs="Arial CYR"/>
          <w:sz w:val="20"/>
          <w:szCs w:val="20"/>
          <w:lang w:val="sr-Cyrl-CS"/>
        </w:rPr>
        <w:tab/>
        <w:t>Одлуку објавити у ''Службеном листу Града Ниша'', а иста ступа на снагу осмог дана од дана објављивања.</w:t>
      </w:r>
    </w:p>
    <w:p w:rsidR="001C5E18" w:rsidRPr="006643B0" w:rsidRDefault="001C5E18" w:rsidP="001C5E18">
      <w:pPr>
        <w:suppressLineNumbers/>
        <w:autoSpaceDE w:val="0"/>
        <w:autoSpaceDN w:val="0"/>
        <w:adjustRightInd w:val="0"/>
        <w:spacing w:after="0" w:line="240" w:lineRule="auto"/>
        <w:jc w:val="center"/>
        <w:rPr>
          <w:rFonts w:ascii="Arial CYR" w:hAnsi="Arial CYR" w:cs="Arial CYR"/>
          <w:sz w:val="20"/>
          <w:szCs w:val="20"/>
          <w:lang w:val="sr-Cyrl-CS"/>
        </w:rPr>
      </w:pPr>
    </w:p>
    <w:p w:rsidR="001C5E18" w:rsidRPr="006643B0" w:rsidRDefault="001C5E18" w:rsidP="001C5E18">
      <w:pPr>
        <w:suppressLineNumbers/>
        <w:tabs>
          <w:tab w:val="left" w:pos="3060"/>
        </w:tabs>
        <w:autoSpaceDE w:val="0"/>
        <w:autoSpaceDN w:val="0"/>
        <w:adjustRightInd w:val="0"/>
        <w:spacing w:after="0" w:line="240" w:lineRule="auto"/>
        <w:ind w:firstLine="567"/>
        <w:jc w:val="both"/>
        <w:rPr>
          <w:rFonts w:ascii="Arial CYR" w:hAnsi="Arial CYR" w:cs="Arial CYR"/>
          <w:sz w:val="20"/>
          <w:szCs w:val="20"/>
          <w:lang w:val="sr-Latn-CS"/>
        </w:rPr>
      </w:pPr>
    </w:p>
    <w:p w:rsidR="001C5E18" w:rsidRPr="006643B0" w:rsidRDefault="001C5E18" w:rsidP="001C5E18">
      <w:pPr>
        <w:suppressLineNumbers/>
        <w:tabs>
          <w:tab w:val="left" w:pos="3060"/>
        </w:tabs>
        <w:autoSpaceDE w:val="0"/>
        <w:autoSpaceDN w:val="0"/>
        <w:adjustRightInd w:val="0"/>
        <w:spacing w:after="0" w:line="240" w:lineRule="auto"/>
        <w:ind w:firstLine="567"/>
        <w:jc w:val="both"/>
        <w:rPr>
          <w:rFonts w:ascii="Arial CYR" w:hAnsi="Arial CYR" w:cs="Arial CYR"/>
          <w:sz w:val="20"/>
          <w:szCs w:val="20"/>
          <w:lang w:val="sr-Cyrl-CS"/>
        </w:rPr>
      </w:pPr>
      <w:r w:rsidRPr="006643B0">
        <w:rPr>
          <w:rFonts w:ascii="Arial CYR" w:hAnsi="Arial CYR" w:cs="Arial CYR"/>
          <w:sz w:val="20"/>
          <w:szCs w:val="20"/>
          <w:lang w:val="sr-Cyrl-CS"/>
        </w:rPr>
        <w:t xml:space="preserve">Број: </w:t>
      </w:r>
    </w:p>
    <w:p w:rsidR="001C5E18" w:rsidRPr="006643B0" w:rsidRDefault="001C5E18" w:rsidP="001C5E18">
      <w:pPr>
        <w:suppressLineNumbers/>
        <w:autoSpaceDE w:val="0"/>
        <w:autoSpaceDN w:val="0"/>
        <w:adjustRightInd w:val="0"/>
        <w:spacing w:after="0" w:line="240" w:lineRule="auto"/>
        <w:ind w:firstLine="567"/>
        <w:jc w:val="both"/>
        <w:rPr>
          <w:rFonts w:ascii="Arial CYR" w:hAnsi="Arial CYR" w:cs="Arial CYR"/>
          <w:sz w:val="20"/>
          <w:szCs w:val="20"/>
          <w:lang w:val="sr-Cyrl-CS"/>
        </w:rPr>
      </w:pPr>
      <w:r w:rsidRPr="006643B0">
        <w:rPr>
          <w:rFonts w:ascii="Arial CYR" w:hAnsi="Arial CYR" w:cs="Arial CYR"/>
          <w:sz w:val="20"/>
          <w:szCs w:val="20"/>
          <w:lang w:val="sr-Cyrl-CS"/>
        </w:rPr>
        <w:t xml:space="preserve">У Нишу, </w:t>
      </w:r>
    </w:p>
    <w:p w:rsidR="001C5E18" w:rsidRPr="006643B0" w:rsidRDefault="001C5E18" w:rsidP="001C5E18">
      <w:pPr>
        <w:suppressLineNumbers/>
        <w:autoSpaceDE w:val="0"/>
        <w:autoSpaceDN w:val="0"/>
        <w:adjustRightInd w:val="0"/>
        <w:spacing w:after="0" w:line="240" w:lineRule="auto"/>
        <w:ind w:firstLine="567"/>
        <w:jc w:val="both"/>
        <w:rPr>
          <w:rFonts w:ascii="Arial CYR" w:hAnsi="Arial CYR" w:cs="Arial CYR"/>
          <w:sz w:val="20"/>
          <w:szCs w:val="20"/>
          <w:lang w:val="sr-Cyrl-CS"/>
        </w:rPr>
      </w:pPr>
    </w:p>
    <w:p w:rsidR="001C5E18" w:rsidRPr="006643B0" w:rsidRDefault="001C5E18" w:rsidP="001C5E18">
      <w:pPr>
        <w:suppressLineNumbers/>
        <w:autoSpaceDE w:val="0"/>
        <w:autoSpaceDN w:val="0"/>
        <w:adjustRightInd w:val="0"/>
        <w:spacing w:after="0" w:line="240" w:lineRule="auto"/>
        <w:ind w:firstLine="567"/>
        <w:jc w:val="both"/>
        <w:rPr>
          <w:rFonts w:ascii="Arial CYR" w:hAnsi="Arial CYR" w:cs="Arial CYR"/>
          <w:sz w:val="20"/>
          <w:szCs w:val="20"/>
          <w:lang w:val="sr-Cyrl-CS"/>
        </w:rPr>
      </w:pPr>
    </w:p>
    <w:p w:rsidR="001C5E18" w:rsidRPr="006643B0" w:rsidRDefault="001C5E18" w:rsidP="001C5E18">
      <w:pPr>
        <w:suppressLineNumbers/>
        <w:autoSpaceDE w:val="0"/>
        <w:autoSpaceDN w:val="0"/>
        <w:adjustRightInd w:val="0"/>
        <w:spacing w:after="0" w:line="240" w:lineRule="auto"/>
        <w:jc w:val="both"/>
        <w:rPr>
          <w:rFonts w:ascii="Arial CYR" w:hAnsi="Arial CYR" w:cs="Arial CYR"/>
          <w:sz w:val="20"/>
          <w:szCs w:val="20"/>
          <w:lang w:val="sr-Cyrl-CS"/>
        </w:rPr>
      </w:pPr>
    </w:p>
    <w:p w:rsidR="001C5E18" w:rsidRPr="006643B0" w:rsidRDefault="001C5E18" w:rsidP="001C5E18">
      <w:pPr>
        <w:suppressLineNumbers/>
        <w:autoSpaceDE w:val="0"/>
        <w:autoSpaceDN w:val="0"/>
        <w:adjustRightInd w:val="0"/>
        <w:spacing w:after="0" w:line="240" w:lineRule="auto"/>
        <w:jc w:val="center"/>
        <w:rPr>
          <w:rFonts w:ascii="Arial CYR" w:hAnsi="Arial CYR" w:cs="Arial CYR"/>
          <w:b/>
          <w:bCs/>
          <w:sz w:val="20"/>
          <w:szCs w:val="20"/>
          <w:lang w:val="sr-Cyrl-CS"/>
        </w:rPr>
      </w:pPr>
      <w:r w:rsidRPr="006643B0">
        <w:rPr>
          <w:rFonts w:ascii="Arial CYR" w:hAnsi="Arial CYR" w:cs="Arial CYR"/>
          <w:b/>
          <w:bCs/>
          <w:sz w:val="20"/>
          <w:szCs w:val="20"/>
          <w:lang w:val="sr-Cyrl-CS"/>
        </w:rPr>
        <w:t>СКУПШТИНА ГРАДА НИША</w:t>
      </w:r>
    </w:p>
    <w:p w:rsidR="001C5E18" w:rsidRPr="006643B0" w:rsidRDefault="001C5E18" w:rsidP="001C5E18">
      <w:pPr>
        <w:suppressLineNumbers/>
        <w:autoSpaceDE w:val="0"/>
        <w:autoSpaceDN w:val="0"/>
        <w:adjustRightInd w:val="0"/>
        <w:spacing w:after="0" w:line="240" w:lineRule="auto"/>
        <w:rPr>
          <w:rFonts w:ascii="Arial CYR" w:hAnsi="Arial CYR" w:cs="Arial CYR"/>
          <w:sz w:val="20"/>
          <w:szCs w:val="20"/>
          <w:lang w:val="sr-Cyrl-CS"/>
        </w:rPr>
      </w:pPr>
    </w:p>
    <w:p w:rsidR="001C5E18" w:rsidRPr="006643B0" w:rsidRDefault="001C5E18" w:rsidP="001C5E18">
      <w:pPr>
        <w:suppressLineNumbers/>
        <w:autoSpaceDE w:val="0"/>
        <w:autoSpaceDN w:val="0"/>
        <w:adjustRightInd w:val="0"/>
        <w:spacing w:after="0" w:line="240" w:lineRule="auto"/>
        <w:rPr>
          <w:rFonts w:ascii="Arial CYR" w:hAnsi="Arial CYR" w:cs="Arial CYR"/>
          <w:sz w:val="20"/>
          <w:szCs w:val="20"/>
          <w:lang w:val="sr-Cyrl-CS"/>
        </w:rPr>
      </w:pPr>
    </w:p>
    <w:p w:rsidR="001C5E18" w:rsidRPr="006643B0" w:rsidRDefault="001C5E18" w:rsidP="001C5E18">
      <w:pPr>
        <w:suppressLineNumbers/>
        <w:tabs>
          <w:tab w:val="center" w:pos="7938"/>
        </w:tabs>
        <w:autoSpaceDE w:val="0"/>
        <w:autoSpaceDN w:val="0"/>
        <w:adjustRightInd w:val="0"/>
        <w:spacing w:after="0" w:line="240" w:lineRule="auto"/>
        <w:rPr>
          <w:rFonts w:ascii="Arial CYR" w:hAnsi="Arial CYR" w:cs="Arial CYR"/>
          <w:sz w:val="20"/>
          <w:szCs w:val="20"/>
          <w:lang w:val="sr-Cyrl-CS"/>
        </w:rPr>
      </w:pPr>
      <w:r w:rsidRPr="006643B0">
        <w:rPr>
          <w:rFonts w:ascii="Arial CYR" w:hAnsi="Arial CYR" w:cs="Arial CYR"/>
          <w:sz w:val="20"/>
          <w:szCs w:val="20"/>
          <w:lang w:val="sr-Cyrl-CS"/>
        </w:rPr>
        <w:tab/>
        <w:t>Председник</w:t>
      </w:r>
    </w:p>
    <w:p w:rsidR="001C5E18" w:rsidRPr="006643B0" w:rsidRDefault="001C5E18" w:rsidP="001C5E18">
      <w:pPr>
        <w:suppressLineNumbers/>
        <w:tabs>
          <w:tab w:val="center" w:pos="7938"/>
        </w:tabs>
        <w:autoSpaceDE w:val="0"/>
        <w:autoSpaceDN w:val="0"/>
        <w:adjustRightInd w:val="0"/>
        <w:spacing w:after="0" w:line="240" w:lineRule="auto"/>
        <w:rPr>
          <w:rFonts w:ascii="Arial CYR" w:hAnsi="Arial CYR" w:cs="Arial CYR"/>
          <w:sz w:val="20"/>
          <w:szCs w:val="20"/>
          <w:lang w:val="sr-Cyrl-CS"/>
        </w:rPr>
      </w:pPr>
    </w:p>
    <w:p w:rsidR="001C5E18" w:rsidRPr="006643B0" w:rsidRDefault="001C5E18" w:rsidP="001C5E18">
      <w:pPr>
        <w:suppressLineNumbers/>
        <w:tabs>
          <w:tab w:val="center" w:pos="7938"/>
        </w:tabs>
        <w:autoSpaceDE w:val="0"/>
        <w:autoSpaceDN w:val="0"/>
        <w:adjustRightInd w:val="0"/>
        <w:spacing w:after="0" w:line="240" w:lineRule="auto"/>
        <w:rPr>
          <w:rFonts w:ascii="Arial CYR" w:hAnsi="Arial CYR" w:cs="Arial CYR"/>
          <w:sz w:val="20"/>
          <w:szCs w:val="20"/>
          <w:lang w:val="sr-Cyrl-CS"/>
        </w:rPr>
      </w:pPr>
    </w:p>
    <w:p w:rsidR="001C5E18" w:rsidRPr="006643B0" w:rsidRDefault="001C5E18" w:rsidP="001C5E18">
      <w:pPr>
        <w:suppressLineNumbers/>
        <w:tabs>
          <w:tab w:val="center" w:pos="7938"/>
        </w:tabs>
        <w:autoSpaceDE w:val="0"/>
        <w:autoSpaceDN w:val="0"/>
        <w:adjustRightInd w:val="0"/>
        <w:spacing w:after="0" w:line="240" w:lineRule="auto"/>
        <w:rPr>
          <w:rFonts w:ascii="Arial CYR" w:hAnsi="Arial CYR" w:cs="Arial CYR"/>
          <w:sz w:val="20"/>
          <w:szCs w:val="20"/>
          <w:lang w:val="sr-Cyrl-CS"/>
        </w:rPr>
      </w:pPr>
      <w:r w:rsidRPr="006643B0">
        <w:rPr>
          <w:rFonts w:ascii="Arial CYR" w:hAnsi="Arial CYR" w:cs="Arial CYR"/>
          <w:sz w:val="20"/>
          <w:szCs w:val="20"/>
          <w:lang w:val="sr-Cyrl-CS"/>
        </w:rPr>
        <w:tab/>
        <w:t>Проф. др Миле Илић</w:t>
      </w:r>
    </w:p>
    <w:p w:rsidR="001C5E18" w:rsidRPr="006643B0" w:rsidRDefault="001C5E18" w:rsidP="001C5E18">
      <w:pPr>
        <w:autoSpaceDE w:val="0"/>
        <w:autoSpaceDN w:val="0"/>
        <w:adjustRightInd w:val="0"/>
        <w:spacing w:after="0" w:line="240" w:lineRule="auto"/>
        <w:rPr>
          <w:rFonts w:ascii="MS Sans Serif" w:hAnsi="MS Sans Serif" w:cs="MS Sans Serif"/>
          <w:sz w:val="17"/>
          <w:szCs w:val="17"/>
          <w:lang w:val="sr-Cyrl-CS"/>
        </w:rPr>
      </w:pPr>
    </w:p>
    <w:p w:rsidR="001C5E18" w:rsidRPr="006643B0" w:rsidRDefault="001C5E18" w:rsidP="001C5E18">
      <w:pPr>
        <w:spacing w:after="0" w:line="240" w:lineRule="auto"/>
        <w:rPr>
          <w:rFonts w:ascii="Times New Roman" w:hAnsi="Times New Roman"/>
          <w:sz w:val="28"/>
          <w:lang w:val="sr-Cyrl-CS"/>
        </w:rPr>
      </w:pPr>
    </w:p>
    <w:p w:rsidR="001C5E18" w:rsidRDefault="001C5E18" w:rsidP="001C5E18">
      <w:pPr>
        <w:jc w:val="center"/>
        <w:rPr>
          <w:rFonts w:ascii="Times New Roman" w:hAnsi="Times New Roman"/>
          <w:sz w:val="28"/>
          <w:szCs w:val="28"/>
          <w:lang w:val="sr-Cyrl-CS"/>
        </w:rPr>
      </w:pPr>
      <w:r>
        <w:rPr>
          <w:rFonts w:ascii="Arial" w:hAnsi="Arial" w:cs="Arial"/>
          <w:sz w:val="24"/>
          <w:szCs w:val="24"/>
          <w:lang w:val="sr-Cyrl-CS"/>
        </w:rPr>
        <w:br w:type="page"/>
      </w:r>
    </w:p>
    <w:p w:rsidR="001C5E18" w:rsidRDefault="001C5E18" w:rsidP="001C5E18">
      <w:pPr>
        <w:jc w:val="center"/>
        <w:rPr>
          <w:rFonts w:ascii="Times New Roman" w:hAnsi="Times New Roman"/>
          <w:sz w:val="28"/>
          <w:szCs w:val="28"/>
          <w:lang w:val="sr-Cyrl-CS"/>
        </w:rPr>
      </w:pPr>
      <w:r>
        <w:rPr>
          <w:rFonts w:ascii="Times New Roman" w:hAnsi="Times New Roman"/>
          <w:sz w:val="28"/>
          <w:szCs w:val="28"/>
          <w:lang w:val="sr-Cyrl-CS"/>
        </w:rPr>
        <w:lastRenderedPageBreak/>
        <w:t>О  б  р  а  з  л  о  ж  е  њ  е</w:t>
      </w:r>
    </w:p>
    <w:p w:rsidR="001C5E18" w:rsidRDefault="001C5E18" w:rsidP="001C5E18">
      <w:pPr>
        <w:ind w:firstLine="720"/>
        <w:jc w:val="both"/>
        <w:rPr>
          <w:rFonts w:ascii="Times New Roman" w:hAnsi="Times New Roman"/>
          <w:sz w:val="28"/>
          <w:szCs w:val="28"/>
          <w:lang w:val="sr-Cyrl-CS"/>
        </w:rPr>
      </w:pPr>
    </w:p>
    <w:p w:rsidR="001C5E18" w:rsidRDefault="001C5E18" w:rsidP="001C5E18">
      <w:pPr>
        <w:ind w:firstLine="720"/>
        <w:jc w:val="both"/>
        <w:rPr>
          <w:rFonts w:ascii="Times New Roman" w:hAnsi="Times New Roman"/>
          <w:sz w:val="28"/>
          <w:szCs w:val="28"/>
          <w:lang w:val="sr-Cyrl-CS"/>
        </w:rPr>
      </w:pPr>
      <w:r>
        <w:rPr>
          <w:rFonts w:ascii="Times New Roman" w:hAnsi="Times New Roman"/>
          <w:sz w:val="28"/>
          <w:szCs w:val="28"/>
          <w:lang w:val="sr-Cyrl-CS"/>
        </w:rPr>
        <w:t xml:space="preserve">Закоником о кривичном поступку </w:t>
      </w:r>
      <w:r w:rsidRPr="00D10AC2">
        <w:rPr>
          <w:rFonts w:ascii="Times New Roman" w:hAnsi="Times New Roman"/>
          <w:sz w:val="28"/>
          <w:szCs w:val="28"/>
          <w:lang w:val="sr-Cyrl-CS"/>
        </w:rPr>
        <w:t>(„Службени гласник РС“, број 72/2011, 101/2011,</w:t>
      </w:r>
      <w:r>
        <w:rPr>
          <w:rFonts w:ascii="Times New Roman" w:hAnsi="Times New Roman"/>
          <w:sz w:val="28"/>
          <w:szCs w:val="28"/>
          <w:lang w:val="sr-Cyrl-CS"/>
        </w:rPr>
        <w:t xml:space="preserve"> </w:t>
      </w:r>
      <w:r w:rsidRPr="00D10AC2">
        <w:rPr>
          <w:rFonts w:ascii="Times New Roman" w:hAnsi="Times New Roman"/>
          <w:sz w:val="28"/>
          <w:szCs w:val="28"/>
          <w:lang w:val="sr-Cyrl-CS"/>
        </w:rPr>
        <w:t>121/2012, 32/2013 и 45/2013),</w:t>
      </w:r>
      <w:r>
        <w:rPr>
          <w:rFonts w:ascii="Times New Roman" w:hAnsi="Times New Roman"/>
          <w:sz w:val="28"/>
          <w:szCs w:val="28"/>
          <w:lang w:val="sr-Cyrl-CS"/>
        </w:rPr>
        <w:t xml:space="preserve"> предвиђена је могућност остваривања посебне врсте прихода која потиче од добровољних уплата осумњичених лица којима јавни тужилац може одложити кривично гоњење. Истим прописом утврђено је да се добровољне уплате врше у корист хуманитарне организације, фонда или јавне установе. Предложеном одлуком се предвиђа успостављање сарадње са Основним јавним тужилаштвом у циљу обухватања наведених средстава кроз буџет Града Ниша, односно ради њиховог распоређивања по правилима која важе за буџетски систем.</w:t>
      </w:r>
    </w:p>
    <w:p w:rsidR="001C5E18" w:rsidRPr="00D10AC2" w:rsidRDefault="001C5E18" w:rsidP="001C5E18">
      <w:pPr>
        <w:ind w:firstLine="720"/>
        <w:jc w:val="both"/>
        <w:rPr>
          <w:rFonts w:ascii="Times New Roman" w:hAnsi="Times New Roman"/>
          <w:sz w:val="28"/>
          <w:szCs w:val="28"/>
          <w:lang w:val="sr-Cyrl-CS"/>
        </w:rPr>
      </w:pPr>
      <w:r>
        <w:rPr>
          <w:rFonts w:ascii="Times New Roman" w:hAnsi="Times New Roman"/>
          <w:sz w:val="28"/>
          <w:szCs w:val="28"/>
          <w:lang w:val="sr-Cyrl-CS"/>
        </w:rPr>
        <w:t>Протоколом би се утврдио начин уплате напред поменутих средстава у буџет и ближе утврдила њихова намена, при чему би биле задржане исте групе крајњих корисника дефинисане закоником.</w:t>
      </w:r>
    </w:p>
    <w:p w:rsidR="001C5E18" w:rsidRDefault="001C5E18" w:rsidP="001C5E18">
      <w:pPr>
        <w:spacing w:after="0" w:line="240" w:lineRule="auto"/>
        <w:jc w:val="both"/>
      </w:pPr>
    </w:p>
    <w:p w:rsidR="001C5E18" w:rsidRDefault="001C5E18" w:rsidP="001C5E18">
      <w:pPr>
        <w:spacing w:after="0" w:line="240" w:lineRule="auto"/>
        <w:jc w:val="both"/>
        <w:rPr>
          <w:rFonts w:ascii="Times New Roman" w:hAnsi="Times New Roman"/>
          <w:sz w:val="28"/>
          <w:szCs w:val="28"/>
          <w:lang w:val="sr-Cyrl-CS"/>
        </w:rPr>
      </w:pPr>
    </w:p>
    <w:p w:rsidR="001C5E18" w:rsidRPr="00BE5C79" w:rsidRDefault="001C5E18" w:rsidP="001C5E18">
      <w:pPr>
        <w:spacing w:after="0" w:line="240" w:lineRule="auto"/>
        <w:jc w:val="center"/>
        <w:rPr>
          <w:rFonts w:ascii="Times New Roman" w:hAnsi="Times New Roman"/>
          <w:sz w:val="28"/>
          <w:szCs w:val="28"/>
          <w:lang w:val="sr-Cyrl-CS"/>
        </w:rPr>
      </w:pPr>
      <w:r w:rsidRPr="00BE5C79">
        <w:rPr>
          <w:rFonts w:ascii="Times New Roman" w:hAnsi="Times New Roman"/>
          <w:sz w:val="28"/>
          <w:szCs w:val="28"/>
          <w:lang w:val="sr-Cyrl-CS"/>
        </w:rPr>
        <w:t>УПРАВА ЗА ФИНАНСИЈЕ, ИЗВОРНЕ ПРИХОДЕ ЛОКАЛНЕ</w:t>
      </w:r>
    </w:p>
    <w:p w:rsidR="001C5E18" w:rsidRPr="00BE5C79" w:rsidRDefault="001C5E18" w:rsidP="001C5E18">
      <w:pPr>
        <w:spacing w:after="0" w:line="240" w:lineRule="auto"/>
        <w:jc w:val="center"/>
        <w:rPr>
          <w:rFonts w:ascii="Times New Roman" w:hAnsi="Times New Roman"/>
          <w:sz w:val="28"/>
          <w:szCs w:val="28"/>
          <w:lang w:val="sr-Cyrl-CS"/>
        </w:rPr>
      </w:pPr>
      <w:r w:rsidRPr="00BE5C79">
        <w:rPr>
          <w:rFonts w:ascii="Times New Roman" w:hAnsi="Times New Roman"/>
          <w:sz w:val="28"/>
          <w:szCs w:val="28"/>
          <w:lang w:val="sr-Cyrl-CS"/>
        </w:rPr>
        <w:t>САМОУПРАВЕ И ЈАВНЕ НАБАВКЕ</w:t>
      </w:r>
    </w:p>
    <w:p w:rsidR="001C5E18" w:rsidRDefault="001C5E18" w:rsidP="001C5E18">
      <w:pPr>
        <w:spacing w:after="0" w:line="240" w:lineRule="auto"/>
        <w:jc w:val="center"/>
        <w:rPr>
          <w:rFonts w:ascii="Times New Roman" w:hAnsi="Times New Roman"/>
          <w:sz w:val="28"/>
          <w:szCs w:val="28"/>
          <w:lang w:val="sr-Cyrl-CS"/>
        </w:rPr>
      </w:pPr>
    </w:p>
    <w:p w:rsidR="001C5E18" w:rsidRDefault="001C5E18" w:rsidP="001C5E18">
      <w:pPr>
        <w:spacing w:after="0" w:line="240" w:lineRule="auto"/>
        <w:jc w:val="center"/>
        <w:rPr>
          <w:rFonts w:ascii="Times New Roman" w:hAnsi="Times New Roman"/>
          <w:sz w:val="28"/>
          <w:szCs w:val="28"/>
          <w:lang w:val="sr-Cyrl-CS"/>
        </w:rPr>
      </w:pPr>
    </w:p>
    <w:p w:rsidR="001C5E18" w:rsidRDefault="001C5E18" w:rsidP="001C5E18">
      <w:pPr>
        <w:spacing w:after="0" w:line="240" w:lineRule="auto"/>
        <w:jc w:val="center"/>
        <w:rPr>
          <w:rFonts w:ascii="Times New Roman" w:hAnsi="Times New Roman"/>
          <w:sz w:val="28"/>
          <w:szCs w:val="28"/>
          <w:lang w:val="sr-Cyrl-CS"/>
        </w:rPr>
      </w:pPr>
    </w:p>
    <w:p w:rsidR="001C5E18" w:rsidRDefault="001C5E18" w:rsidP="001C5E18">
      <w:pPr>
        <w:spacing w:after="0" w:line="240" w:lineRule="auto"/>
        <w:jc w:val="both"/>
        <w:rPr>
          <w:rFonts w:ascii="Times New Roman" w:hAnsi="Times New Roman"/>
          <w:sz w:val="28"/>
          <w:szCs w:val="28"/>
          <w:lang w:val="sr-Cyrl-CS"/>
        </w:rPr>
      </w:pPr>
      <w:r>
        <w:rPr>
          <w:rFonts w:ascii="Times New Roman" w:hAnsi="Times New Roman"/>
          <w:sz w:val="28"/>
          <w:szCs w:val="28"/>
          <w:lang w:val="sr-Cyrl-CS"/>
        </w:rPr>
        <w:t>У Нишу, децембра 2013. године</w:t>
      </w:r>
    </w:p>
    <w:p w:rsidR="001C5E18" w:rsidRDefault="001C5E18" w:rsidP="001C5E18">
      <w:pPr>
        <w:spacing w:after="0" w:line="240" w:lineRule="auto"/>
        <w:jc w:val="both"/>
        <w:rPr>
          <w:rFonts w:ascii="Times New Roman" w:hAnsi="Times New Roman"/>
          <w:sz w:val="28"/>
          <w:szCs w:val="28"/>
          <w:lang w:val="sr-Cyrl-CS"/>
        </w:rPr>
      </w:pPr>
    </w:p>
    <w:p w:rsidR="001C5E18" w:rsidRDefault="001C5E18" w:rsidP="001C5E18">
      <w:pPr>
        <w:spacing w:after="0" w:line="240" w:lineRule="auto"/>
        <w:jc w:val="both"/>
        <w:rPr>
          <w:rFonts w:ascii="Times New Roman" w:hAnsi="Times New Roman"/>
          <w:sz w:val="28"/>
          <w:szCs w:val="28"/>
          <w:lang w:val="sr-Cyrl-CS"/>
        </w:rPr>
      </w:pPr>
    </w:p>
    <w:p w:rsidR="001C5E18" w:rsidRDefault="001C5E18" w:rsidP="001C5E18">
      <w:pPr>
        <w:spacing w:after="0" w:line="240" w:lineRule="auto"/>
        <w:jc w:val="both"/>
        <w:rPr>
          <w:rFonts w:ascii="Times New Roman" w:hAnsi="Times New Roman"/>
          <w:sz w:val="28"/>
          <w:szCs w:val="28"/>
          <w:lang w:val="sr-Cyrl-CS"/>
        </w:rPr>
      </w:pPr>
    </w:p>
    <w:p w:rsidR="001C5E18" w:rsidRDefault="001C5E18" w:rsidP="001C5E18">
      <w:pPr>
        <w:spacing w:after="0" w:line="240" w:lineRule="auto"/>
        <w:ind w:left="6480"/>
        <w:jc w:val="both"/>
        <w:rPr>
          <w:rFonts w:ascii="Times New Roman" w:hAnsi="Times New Roman"/>
          <w:sz w:val="28"/>
          <w:szCs w:val="28"/>
          <w:lang w:val="sr-Cyrl-CS"/>
        </w:rPr>
      </w:pPr>
      <w:r>
        <w:rPr>
          <w:rFonts w:ascii="Times New Roman" w:hAnsi="Times New Roman"/>
          <w:sz w:val="28"/>
          <w:szCs w:val="28"/>
          <w:lang w:val="sr-Cyrl-CS"/>
        </w:rPr>
        <w:t>НАЧЕЛНИК</w:t>
      </w:r>
    </w:p>
    <w:p w:rsidR="001C5E18" w:rsidRDefault="001C5E18" w:rsidP="001C5E18">
      <w:pPr>
        <w:spacing w:after="0" w:line="240" w:lineRule="auto"/>
        <w:jc w:val="both"/>
        <w:rPr>
          <w:rFonts w:ascii="Times New Roman" w:hAnsi="Times New Roman"/>
          <w:sz w:val="28"/>
          <w:szCs w:val="28"/>
          <w:lang w:val="sr-Cyrl-CS"/>
        </w:rPr>
      </w:pPr>
    </w:p>
    <w:p w:rsidR="001C5E18" w:rsidRDefault="001C5E18" w:rsidP="001C5E18">
      <w:pPr>
        <w:spacing w:after="0" w:line="240" w:lineRule="auto"/>
        <w:jc w:val="both"/>
        <w:rPr>
          <w:rFonts w:ascii="Times New Roman" w:hAnsi="Times New Roman"/>
          <w:sz w:val="28"/>
          <w:szCs w:val="28"/>
          <w:lang w:val="sr-Cyrl-CS"/>
        </w:rPr>
      </w:pPr>
    </w:p>
    <w:p w:rsidR="001C5E18" w:rsidRDefault="001C5E18" w:rsidP="001C5E18">
      <w:pPr>
        <w:spacing w:after="0" w:line="240" w:lineRule="auto"/>
        <w:jc w:val="both"/>
        <w:rPr>
          <w:rFonts w:ascii="Times New Roman" w:hAnsi="Times New Roman"/>
          <w:sz w:val="28"/>
          <w:szCs w:val="28"/>
          <w:lang w:val="sr-Cyrl-CS"/>
        </w:rPr>
      </w:pPr>
      <w:r>
        <w:rPr>
          <w:rFonts w:ascii="Times New Roman" w:hAnsi="Times New Roman"/>
          <w:sz w:val="28"/>
          <w:szCs w:val="28"/>
          <w:lang w:val="sr-Cyrl-CS"/>
        </w:rPr>
        <w:tab/>
      </w:r>
      <w:r>
        <w:rPr>
          <w:rFonts w:ascii="Times New Roman" w:hAnsi="Times New Roman"/>
          <w:sz w:val="28"/>
          <w:szCs w:val="28"/>
          <w:lang w:val="sr-Cyrl-CS"/>
        </w:rPr>
        <w:tab/>
      </w:r>
      <w:r>
        <w:rPr>
          <w:rFonts w:ascii="Times New Roman" w:hAnsi="Times New Roman"/>
          <w:sz w:val="28"/>
          <w:szCs w:val="28"/>
          <w:lang w:val="sr-Cyrl-CS"/>
        </w:rPr>
        <w:tab/>
      </w:r>
      <w:r>
        <w:rPr>
          <w:rFonts w:ascii="Times New Roman" w:hAnsi="Times New Roman"/>
          <w:sz w:val="28"/>
          <w:szCs w:val="28"/>
          <w:lang w:val="sr-Cyrl-CS"/>
        </w:rPr>
        <w:tab/>
      </w:r>
      <w:r>
        <w:rPr>
          <w:rFonts w:ascii="Times New Roman" w:hAnsi="Times New Roman"/>
          <w:sz w:val="28"/>
          <w:szCs w:val="28"/>
          <w:lang w:val="sr-Cyrl-CS"/>
        </w:rPr>
        <w:tab/>
      </w:r>
      <w:r>
        <w:rPr>
          <w:rFonts w:ascii="Times New Roman" w:hAnsi="Times New Roman"/>
          <w:sz w:val="28"/>
          <w:szCs w:val="28"/>
          <w:lang w:val="sr-Cyrl-CS"/>
        </w:rPr>
        <w:tab/>
      </w:r>
      <w:r>
        <w:rPr>
          <w:rFonts w:ascii="Times New Roman" w:hAnsi="Times New Roman"/>
          <w:sz w:val="28"/>
          <w:szCs w:val="28"/>
          <w:lang w:val="sr-Cyrl-CS"/>
        </w:rPr>
        <w:tab/>
      </w:r>
      <w:r>
        <w:rPr>
          <w:rFonts w:ascii="Times New Roman" w:hAnsi="Times New Roman"/>
          <w:sz w:val="28"/>
          <w:szCs w:val="28"/>
          <w:lang w:val="sr-Cyrl-CS"/>
        </w:rPr>
        <w:tab/>
        <w:t xml:space="preserve">    Миљан Стевановић</w:t>
      </w:r>
    </w:p>
    <w:p w:rsidR="001C5E18" w:rsidRDefault="001C5E18" w:rsidP="001C5E18">
      <w:pPr>
        <w:jc w:val="center"/>
        <w:rPr>
          <w:rFonts w:ascii="Times New Roman" w:hAnsi="Times New Roman"/>
          <w:sz w:val="28"/>
          <w:szCs w:val="28"/>
          <w:lang w:val="sr-Cyrl-CS"/>
        </w:rPr>
      </w:pPr>
      <w:r>
        <w:rPr>
          <w:rFonts w:ascii="Times New Roman" w:hAnsi="Times New Roman"/>
          <w:sz w:val="28"/>
          <w:szCs w:val="28"/>
          <w:lang w:val="sr-Cyrl-CS"/>
        </w:rPr>
        <w:t xml:space="preserve"> </w:t>
      </w:r>
    </w:p>
    <w:p w:rsidR="001C5E18" w:rsidRDefault="001C5E18" w:rsidP="001C5E18">
      <w:pPr>
        <w:spacing w:after="0" w:line="240" w:lineRule="auto"/>
        <w:jc w:val="both"/>
      </w:pPr>
    </w:p>
    <w:p w:rsidR="001C5E18" w:rsidRPr="006643B0" w:rsidRDefault="001C5E18" w:rsidP="001C5E18">
      <w:pPr>
        <w:spacing w:after="0" w:line="240" w:lineRule="auto"/>
        <w:ind w:firstLine="720"/>
        <w:jc w:val="both"/>
        <w:rPr>
          <w:rFonts w:ascii="Times New Roman" w:hAnsi="Times New Roman"/>
          <w:sz w:val="28"/>
          <w:szCs w:val="28"/>
          <w:lang w:val="sr-Cyrl-CS"/>
        </w:rPr>
      </w:pPr>
      <w:r>
        <w:rPr>
          <w:rFonts w:ascii="Arial" w:hAnsi="Arial" w:cs="Arial"/>
          <w:sz w:val="24"/>
          <w:szCs w:val="24"/>
          <w:lang w:val="sr-Cyrl-CS"/>
        </w:rPr>
        <w:br w:type="page"/>
      </w:r>
      <w:r w:rsidRPr="006643B0">
        <w:rPr>
          <w:rFonts w:ascii="Times New Roman" w:hAnsi="Times New Roman"/>
          <w:b/>
          <w:sz w:val="28"/>
          <w:szCs w:val="28"/>
          <w:lang w:val="sr-Cyrl-CS"/>
        </w:rPr>
        <w:lastRenderedPageBreak/>
        <w:t>Основно јавно тужилаштво у Нишу</w:t>
      </w:r>
      <w:r w:rsidRPr="006643B0">
        <w:rPr>
          <w:rFonts w:ascii="Times New Roman" w:hAnsi="Times New Roman"/>
          <w:sz w:val="28"/>
          <w:szCs w:val="28"/>
          <w:lang w:val="sr-Cyrl-CS"/>
        </w:rPr>
        <w:t xml:space="preserve">, са седиштем у Нишу, ул. Вожда Карађорђа бр. 23, које заступа јавни тужилац Гордана Тепавац </w:t>
      </w:r>
    </w:p>
    <w:p w:rsidR="001C5E18" w:rsidRPr="006643B0" w:rsidRDefault="001C5E18" w:rsidP="001C5E18">
      <w:pPr>
        <w:spacing w:after="0" w:line="240" w:lineRule="auto"/>
        <w:ind w:firstLine="720"/>
        <w:jc w:val="both"/>
        <w:rPr>
          <w:rFonts w:ascii="Times New Roman" w:hAnsi="Times New Roman"/>
          <w:sz w:val="28"/>
          <w:szCs w:val="28"/>
          <w:lang w:val="sr-Cyrl-CS"/>
        </w:rPr>
      </w:pPr>
      <w:r w:rsidRPr="006643B0">
        <w:rPr>
          <w:rFonts w:ascii="Times New Roman" w:hAnsi="Times New Roman"/>
          <w:sz w:val="28"/>
          <w:szCs w:val="28"/>
          <w:lang w:val="sr-Cyrl-CS"/>
        </w:rPr>
        <w:t>и</w:t>
      </w:r>
    </w:p>
    <w:p w:rsidR="001C5E18" w:rsidRPr="006643B0" w:rsidRDefault="001C5E18" w:rsidP="001C5E18">
      <w:pPr>
        <w:spacing w:after="0" w:line="240" w:lineRule="auto"/>
        <w:jc w:val="both"/>
        <w:rPr>
          <w:rFonts w:ascii="Times New Roman" w:hAnsi="Times New Roman"/>
          <w:sz w:val="28"/>
          <w:szCs w:val="28"/>
          <w:lang w:val="sr-Cyrl-CS"/>
        </w:rPr>
      </w:pPr>
      <w:r w:rsidRPr="006643B0">
        <w:rPr>
          <w:rFonts w:ascii="Times New Roman" w:hAnsi="Times New Roman"/>
          <w:sz w:val="28"/>
          <w:szCs w:val="28"/>
          <w:lang w:val="sr-Cyrl-CS"/>
        </w:rPr>
        <w:tab/>
      </w:r>
      <w:r w:rsidRPr="006643B0">
        <w:rPr>
          <w:rFonts w:ascii="Times New Roman" w:hAnsi="Times New Roman"/>
          <w:b/>
          <w:sz w:val="28"/>
          <w:szCs w:val="28"/>
          <w:lang w:val="sr-Cyrl-CS"/>
        </w:rPr>
        <w:t>Град Ниш</w:t>
      </w:r>
      <w:r w:rsidRPr="006643B0">
        <w:rPr>
          <w:rFonts w:ascii="Times New Roman" w:hAnsi="Times New Roman"/>
          <w:sz w:val="28"/>
          <w:szCs w:val="28"/>
          <w:lang w:val="sr-Cyrl-CS"/>
        </w:rPr>
        <w:t>, са седиштем у улици 7. Јули бр. 2, кога заступа Градоначелник Зоран Перишић, закључују</w:t>
      </w:r>
    </w:p>
    <w:p w:rsidR="001C5E18" w:rsidRPr="006643B0" w:rsidRDefault="001C5E18" w:rsidP="001C5E18">
      <w:pPr>
        <w:spacing w:after="0" w:line="240" w:lineRule="auto"/>
        <w:jc w:val="both"/>
        <w:rPr>
          <w:rFonts w:ascii="Times New Roman" w:hAnsi="Times New Roman"/>
          <w:sz w:val="28"/>
          <w:szCs w:val="28"/>
          <w:lang w:val="sr-Cyrl-CS"/>
        </w:rPr>
      </w:pPr>
    </w:p>
    <w:p w:rsidR="001C5E18" w:rsidRPr="006643B0" w:rsidRDefault="001C5E18" w:rsidP="001C5E18">
      <w:pPr>
        <w:spacing w:after="0" w:line="240" w:lineRule="auto"/>
        <w:jc w:val="both"/>
        <w:rPr>
          <w:rFonts w:ascii="Times New Roman" w:hAnsi="Times New Roman"/>
          <w:sz w:val="28"/>
          <w:szCs w:val="28"/>
          <w:lang w:val="sr-Cyrl-CS"/>
        </w:rPr>
      </w:pPr>
    </w:p>
    <w:p w:rsidR="001C5E18" w:rsidRPr="006643B0" w:rsidRDefault="001C5E18" w:rsidP="001C5E18">
      <w:pPr>
        <w:spacing w:after="0" w:line="240" w:lineRule="auto"/>
        <w:jc w:val="center"/>
        <w:rPr>
          <w:rFonts w:ascii="Times New Roman" w:hAnsi="Times New Roman"/>
          <w:sz w:val="28"/>
          <w:szCs w:val="28"/>
          <w:lang w:val="sr-Cyrl-CS"/>
        </w:rPr>
      </w:pPr>
      <w:r w:rsidRPr="006643B0">
        <w:rPr>
          <w:rFonts w:ascii="Times New Roman" w:hAnsi="Times New Roman"/>
          <w:b/>
          <w:sz w:val="28"/>
          <w:szCs w:val="28"/>
          <w:lang w:val="sr-Cyrl-CS"/>
        </w:rPr>
        <w:t>ПРОТОКОЛ О САРАДЊИ</w:t>
      </w:r>
      <w:r w:rsidRPr="006643B0">
        <w:rPr>
          <w:rFonts w:ascii="Times New Roman" w:hAnsi="Times New Roman"/>
          <w:b/>
          <w:sz w:val="28"/>
          <w:szCs w:val="28"/>
          <w:lang w:val="sr-Latn-RS"/>
        </w:rPr>
        <w:t xml:space="preserve"> </w:t>
      </w:r>
    </w:p>
    <w:p w:rsidR="001C5E18" w:rsidRPr="006643B0" w:rsidRDefault="001C5E18" w:rsidP="001C5E18">
      <w:pPr>
        <w:spacing w:after="0" w:line="240" w:lineRule="auto"/>
        <w:jc w:val="center"/>
        <w:rPr>
          <w:rFonts w:ascii="Times New Roman" w:hAnsi="Times New Roman"/>
          <w:b/>
          <w:i/>
          <w:sz w:val="28"/>
          <w:szCs w:val="28"/>
          <w:lang w:val="sr-Latn-CS"/>
        </w:rPr>
      </w:pPr>
    </w:p>
    <w:p w:rsidR="001C5E18" w:rsidRPr="006643B0" w:rsidRDefault="001C5E18" w:rsidP="001C5E18">
      <w:pPr>
        <w:spacing w:after="0" w:line="240" w:lineRule="auto"/>
        <w:jc w:val="center"/>
        <w:rPr>
          <w:rFonts w:ascii="Times New Roman" w:hAnsi="Times New Roman"/>
          <w:b/>
          <w:i/>
          <w:sz w:val="28"/>
          <w:szCs w:val="28"/>
          <w:lang w:val="sr-Cyrl-CS"/>
        </w:rPr>
      </w:pPr>
      <w:r w:rsidRPr="006643B0">
        <w:rPr>
          <w:rFonts w:ascii="Times New Roman" w:hAnsi="Times New Roman"/>
          <w:b/>
          <w:i/>
          <w:sz w:val="28"/>
          <w:szCs w:val="28"/>
          <w:lang w:val="sr-Cyrl-CS"/>
        </w:rPr>
        <w:t>Општи принципи</w:t>
      </w:r>
    </w:p>
    <w:p w:rsidR="001C5E18" w:rsidRPr="006643B0" w:rsidRDefault="001C5E18" w:rsidP="001C5E18">
      <w:pPr>
        <w:spacing w:after="0" w:line="240" w:lineRule="auto"/>
        <w:jc w:val="center"/>
        <w:rPr>
          <w:rFonts w:ascii="Times New Roman" w:hAnsi="Times New Roman"/>
          <w:sz w:val="28"/>
          <w:szCs w:val="28"/>
          <w:lang w:val="sr-Cyrl-CS"/>
        </w:rPr>
      </w:pPr>
    </w:p>
    <w:p w:rsidR="001C5E18" w:rsidRPr="006643B0" w:rsidRDefault="001C5E18" w:rsidP="001C5E18">
      <w:pPr>
        <w:spacing w:after="0" w:line="240" w:lineRule="auto"/>
        <w:jc w:val="center"/>
        <w:rPr>
          <w:rFonts w:ascii="Times New Roman" w:hAnsi="Times New Roman"/>
          <w:sz w:val="28"/>
          <w:szCs w:val="28"/>
          <w:lang w:val="sr-Cyrl-CS"/>
        </w:rPr>
      </w:pPr>
      <w:r w:rsidRPr="006643B0">
        <w:rPr>
          <w:rFonts w:ascii="Times New Roman" w:hAnsi="Times New Roman"/>
          <w:sz w:val="28"/>
          <w:szCs w:val="28"/>
          <w:lang w:val="sr-Cyrl-CS"/>
        </w:rPr>
        <w:t>Члан 1.</w:t>
      </w:r>
    </w:p>
    <w:p w:rsidR="001C5E18" w:rsidRPr="006643B0" w:rsidRDefault="001C5E18" w:rsidP="001C5E18">
      <w:pPr>
        <w:spacing w:after="0" w:line="240" w:lineRule="auto"/>
        <w:jc w:val="center"/>
        <w:rPr>
          <w:rFonts w:ascii="Times New Roman" w:hAnsi="Times New Roman"/>
          <w:sz w:val="28"/>
          <w:szCs w:val="28"/>
          <w:lang w:val="sr-Cyrl-CS"/>
        </w:rPr>
      </w:pPr>
    </w:p>
    <w:p w:rsidR="001C5E18" w:rsidRPr="006643B0" w:rsidRDefault="001C5E18" w:rsidP="001C5E18">
      <w:pPr>
        <w:spacing w:after="0" w:line="240" w:lineRule="auto"/>
        <w:jc w:val="both"/>
        <w:rPr>
          <w:rFonts w:ascii="Times New Roman" w:hAnsi="Times New Roman"/>
          <w:sz w:val="28"/>
          <w:szCs w:val="28"/>
          <w:lang w:val="sr-Cyrl-CS"/>
        </w:rPr>
      </w:pPr>
      <w:r w:rsidRPr="006643B0">
        <w:rPr>
          <w:rFonts w:ascii="Times New Roman" w:hAnsi="Times New Roman"/>
          <w:sz w:val="28"/>
          <w:szCs w:val="28"/>
          <w:lang w:val="sr-Cyrl-CS"/>
        </w:rPr>
        <w:tab/>
        <w:t>Основно јавно тужилаштво у Нишу и Град Ниш, као потписници овог протокола, изражавају сагласност о потреби регулисања и унапређења међусобне сарадње.</w:t>
      </w:r>
    </w:p>
    <w:p w:rsidR="001C5E18" w:rsidRPr="006643B0" w:rsidRDefault="001C5E18" w:rsidP="001C5E18">
      <w:pPr>
        <w:spacing w:after="0" w:line="240" w:lineRule="auto"/>
        <w:jc w:val="center"/>
        <w:rPr>
          <w:rFonts w:ascii="Times New Roman" w:hAnsi="Times New Roman"/>
          <w:sz w:val="28"/>
          <w:szCs w:val="28"/>
          <w:lang w:val="sr-Cyrl-CS"/>
        </w:rPr>
      </w:pPr>
      <w:r w:rsidRPr="006643B0">
        <w:rPr>
          <w:rFonts w:ascii="Times New Roman" w:hAnsi="Times New Roman"/>
          <w:sz w:val="28"/>
          <w:szCs w:val="28"/>
          <w:lang w:val="sr-Cyrl-CS"/>
        </w:rPr>
        <w:t>Члан 2.</w:t>
      </w:r>
    </w:p>
    <w:p w:rsidR="001C5E18" w:rsidRPr="006643B0" w:rsidRDefault="001C5E18" w:rsidP="001C5E18">
      <w:pPr>
        <w:spacing w:after="0" w:line="240" w:lineRule="auto"/>
        <w:jc w:val="both"/>
        <w:rPr>
          <w:rFonts w:ascii="Times New Roman" w:hAnsi="Times New Roman"/>
          <w:sz w:val="28"/>
          <w:szCs w:val="28"/>
          <w:lang w:val="sr-Cyrl-CS"/>
        </w:rPr>
      </w:pPr>
    </w:p>
    <w:p w:rsidR="001C5E18" w:rsidRPr="006643B0" w:rsidRDefault="001C5E18" w:rsidP="001C5E18">
      <w:pPr>
        <w:spacing w:after="0" w:line="240" w:lineRule="auto"/>
        <w:ind w:firstLine="720"/>
        <w:jc w:val="both"/>
        <w:rPr>
          <w:rFonts w:ascii="Times New Roman" w:hAnsi="Times New Roman"/>
          <w:sz w:val="28"/>
          <w:szCs w:val="28"/>
          <w:lang w:val="sr-Cyrl-CS"/>
        </w:rPr>
      </w:pPr>
      <w:r w:rsidRPr="006643B0">
        <w:rPr>
          <w:rFonts w:ascii="Times New Roman" w:hAnsi="Times New Roman"/>
          <w:sz w:val="28"/>
          <w:szCs w:val="28"/>
          <w:lang w:val="sr-Cyrl-CS"/>
        </w:rPr>
        <w:t xml:space="preserve">Овим протоколом се у циљу практичног остваривања сарадње, регулишу односи између Основног јавног тужилаштва у Нишу, као државног органа коме је, сагласно </w:t>
      </w:r>
      <w:r w:rsidRPr="006643B0">
        <w:rPr>
          <w:rFonts w:ascii="Times New Roman" w:hAnsi="Times New Roman"/>
          <w:i/>
          <w:sz w:val="28"/>
          <w:szCs w:val="28"/>
          <w:lang w:val="sr-Cyrl-CS"/>
        </w:rPr>
        <w:t>Законику о кривичном поступку („Службени гласник РС“, број 72/2011, 101/2011, 121/2012, 32/2013 и 45/2013),</w:t>
      </w:r>
      <w:r w:rsidRPr="006643B0">
        <w:rPr>
          <w:rFonts w:ascii="Times New Roman" w:hAnsi="Times New Roman"/>
          <w:sz w:val="28"/>
          <w:szCs w:val="28"/>
          <w:lang w:val="sr-Cyrl-CS"/>
        </w:rPr>
        <w:t xml:space="preserve"> поверено овлашћење да одложи кривично гоњење за кривична дела за која је запрећена новчана казна или казна затвора до три године, односно до пет година уз претходну сагласност суда, ако осумњичени, уз пристанак оштећеног, прихвати да плати одређени новчани износ у корист хуманитарне организације, фонда или јавне установе и Града Ниша као јединице локалне самоуправе у којој грађани остварују право на локалну самоуправу у јавним пословима од непосредног, заједничког и општег интереса за грађане.</w:t>
      </w:r>
    </w:p>
    <w:p w:rsidR="001C5E18" w:rsidRPr="006643B0" w:rsidRDefault="001C5E18" w:rsidP="001C5E18">
      <w:pPr>
        <w:spacing w:after="0" w:line="240" w:lineRule="auto"/>
        <w:jc w:val="both"/>
        <w:rPr>
          <w:rFonts w:ascii="Times New Roman" w:hAnsi="Times New Roman"/>
          <w:sz w:val="28"/>
          <w:szCs w:val="28"/>
          <w:lang w:val="sr-Cyrl-CS"/>
        </w:rPr>
      </w:pPr>
    </w:p>
    <w:p w:rsidR="001C5E18" w:rsidRPr="006643B0" w:rsidRDefault="001C5E18" w:rsidP="001C5E18">
      <w:pPr>
        <w:spacing w:after="0" w:line="240" w:lineRule="auto"/>
        <w:jc w:val="center"/>
        <w:rPr>
          <w:rFonts w:ascii="Times New Roman" w:hAnsi="Times New Roman"/>
          <w:sz w:val="28"/>
          <w:szCs w:val="28"/>
          <w:lang w:val="sr-Cyrl-CS"/>
        </w:rPr>
      </w:pPr>
      <w:r w:rsidRPr="006643B0">
        <w:rPr>
          <w:rFonts w:ascii="Times New Roman" w:hAnsi="Times New Roman"/>
          <w:sz w:val="28"/>
          <w:szCs w:val="28"/>
          <w:lang w:val="sr-Cyrl-CS"/>
        </w:rPr>
        <w:t>Члан 3.</w:t>
      </w:r>
    </w:p>
    <w:p w:rsidR="001C5E18" w:rsidRPr="006643B0" w:rsidRDefault="001C5E18" w:rsidP="001C5E18">
      <w:pPr>
        <w:spacing w:after="0" w:line="240" w:lineRule="auto"/>
        <w:jc w:val="center"/>
        <w:rPr>
          <w:rFonts w:ascii="Times New Roman" w:hAnsi="Times New Roman"/>
          <w:sz w:val="28"/>
          <w:szCs w:val="28"/>
          <w:lang w:val="sr-Cyrl-CS"/>
        </w:rPr>
      </w:pPr>
    </w:p>
    <w:p w:rsidR="001C5E18" w:rsidRPr="006643B0" w:rsidRDefault="001C5E18" w:rsidP="001C5E18">
      <w:pPr>
        <w:spacing w:after="0" w:line="240" w:lineRule="auto"/>
        <w:jc w:val="both"/>
        <w:rPr>
          <w:rFonts w:ascii="Times New Roman" w:hAnsi="Times New Roman"/>
          <w:color w:val="FF0000"/>
          <w:sz w:val="28"/>
          <w:szCs w:val="28"/>
          <w:lang w:val="sr-Cyrl-CS"/>
        </w:rPr>
      </w:pPr>
      <w:r w:rsidRPr="006643B0">
        <w:rPr>
          <w:rFonts w:ascii="Times New Roman" w:hAnsi="Times New Roman"/>
          <w:sz w:val="28"/>
          <w:szCs w:val="28"/>
          <w:lang w:val="sr-Cyrl-CS"/>
        </w:rPr>
        <w:tab/>
        <w:t>Међусобна сарадња ће се остваривати у складу са позитивним прописима Републике Србије  преко Града Ниша</w:t>
      </w:r>
      <w:r w:rsidRPr="006643B0">
        <w:rPr>
          <w:rFonts w:ascii="Times New Roman" w:hAnsi="Times New Roman"/>
          <w:color w:val="FF0000"/>
          <w:sz w:val="28"/>
          <w:szCs w:val="28"/>
          <w:lang w:val="sr-Cyrl-CS"/>
        </w:rPr>
        <w:t>.</w:t>
      </w:r>
    </w:p>
    <w:p w:rsidR="001C5E18" w:rsidRPr="006643B0" w:rsidRDefault="001C5E18" w:rsidP="001C5E18">
      <w:pPr>
        <w:spacing w:after="0" w:line="240" w:lineRule="auto"/>
        <w:jc w:val="both"/>
        <w:rPr>
          <w:rFonts w:ascii="Times New Roman" w:hAnsi="Times New Roman"/>
          <w:sz w:val="28"/>
          <w:szCs w:val="28"/>
          <w:lang w:val="sr-Cyrl-CS"/>
        </w:rPr>
      </w:pPr>
    </w:p>
    <w:p w:rsidR="001C5E18" w:rsidRPr="006643B0" w:rsidRDefault="001C5E18" w:rsidP="001C5E18">
      <w:pPr>
        <w:spacing w:after="0" w:line="240" w:lineRule="auto"/>
        <w:jc w:val="center"/>
        <w:rPr>
          <w:rFonts w:ascii="Times New Roman" w:hAnsi="Times New Roman"/>
          <w:b/>
          <w:i/>
          <w:sz w:val="28"/>
          <w:szCs w:val="28"/>
          <w:lang w:val="sr-Cyrl-CS"/>
        </w:rPr>
      </w:pPr>
      <w:r w:rsidRPr="006643B0">
        <w:rPr>
          <w:rFonts w:ascii="Times New Roman" w:hAnsi="Times New Roman"/>
          <w:b/>
          <w:i/>
          <w:sz w:val="28"/>
          <w:szCs w:val="28"/>
          <w:lang w:val="sr-Cyrl-CS"/>
        </w:rPr>
        <w:t>Циљ протокола</w:t>
      </w:r>
    </w:p>
    <w:p w:rsidR="001C5E18" w:rsidRPr="006643B0" w:rsidRDefault="001C5E18" w:rsidP="001C5E18">
      <w:pPr>
        <w:spacing w:after="0" w:line="240" w:lineRule="auto"/>
        <w:jc w:val="center"/>
        <w:rPr>
          <w:rFonts w:ascii="Times New Roman" w:hAnsi="Times New Roman"/>
          <w:b/>
          <w:i/>
          <w:sz w:val="28"/>
          <w:szCs w:val="28"/>
          <w:lang w:val="sr-Cyrl-CS"/>
        </w:rPr>
      </w:pPr>
    </w:p>
    <w:p w:rsidR="001C5E18" w:rsidRPr="006643B0" w:rsidRDefault="001C5E18" w:rsidP="001C5E18">
      <w:pPr>
        <w:spacing w:after="0" w:line="240" w:lineRule="auto"/>
        <w:jc w:val="center"/>
        <w:rPr>
          <w:rFonts w:ascii="Times New Roman" w:hAnsi="Times New Roman"/>
          <w:sz w:val="28"/>
          <w:szCs w:val="28"/>
          <w:lang w:val="sr-Cyrl-CS"/>
        </w:rPr>
      </w:pPr>
      <w:r w:rsidRPr="006643B0">
        <w:rPr>
          <w:rFonts w:ascii="Times New Roman" w:hAnsi="Times New Roman"/>
          <w:sz w:val="28"/>
          <w:szCs w:val="28"/>
          <w:lang w:val="sr-Cyrl-CS"/>
        </w:rPr>
        <w:t>Члан 4.</w:t>
      </w:r>
    </w:p>
    <w:p w:rsidR="001C5E18" w:rsidRPr="006643B0" w:rsidRDefault="001C5E18" w:rsidP="001C5E18">
      <w:pPr>
        <w:spacing w:after="0" w:line="240" w:lineRule="auto"/>
        <w:jc w:val="center"/>
        <w:rPr>
          <w:rFonts w:ascii="Times New Roman" w:hAnsi="Times New Roman"/>
          <w:sz w:val="28"/>
          <w:szCs w:val="28"/>
          <w:lang w:val="sr-Cyrl-CS"/>
        </w:rPr>
      </w:pPr>
    </w:p>
    <w:p w:rsidR="001C5E18" w:rsidRPr="006643B0" w:rsidRDefault="001C5E18" w:rsidP="001C5E18">
      <w:pPr>
        <w:spacing w:after="0" w:line="240" w:lineRule="auto"/>
        <w:jc w:val="both"/>
        <w:rPr>
          <w:rFonts w:ascii="Times New Roman" w:hAnsi="Times New Roman"/>
          <w:sz w:val="28"/>
          <w:szCs w:val="28"/>
          <w:lang w:val="sr-Cyrl-CS"/>
        </w:rPr>
      </w:pPr>
      <w:r w:rsidRPr="006643B0">
        <w:rPr>
          <w:rFonts w:ascii="Times New Roman" w:hAnsi="Times New Roman"/>
          <w:sz w:val="28"/>
          <w:szCs w:val="28"/>
          <w:lang w:val="sr-Cyrl-CS"/>
        </w:rPr>
        <w:tab/>
        <w:t xml:space="preserve">Циљ овог Протокола је ефикасна и правична расподела </w:t>
      </w:r>
      <w:r w:rsidRPr="006643B0">
        <w:rPr>
          <w:rFonts w:ascii="Times New Roman" w:hAnsi="Times New Roman"/>
          <w:sz w:val="28"/>
          <w:szCs w:val="28"/>
          <w:lang w:val="sr-Cyrl-RS"/>
        </w:rPr>
        <w:t xml:space="preserve">наменских </w:t>
      </w:r>
      <w:r w:rsidRPr="006643B0">
        <w:rPr>
          <w:rFonts w:ascii="Times New Roman" w:hAnsi="Times New Roman"/>
          <w:sz w:val="28"/>
          <w:szCs w:val="28"/>
          <w:lang w:val="sr-Cyrl-CS"/>
        </w:rPr>
        <w:t xml:space="preserve">средстава </w:t>
      </w:r>
      <w:r w:rsidRPr="006643B0">
        <w:rPr>
          <w:rFonts w:ascii="Times New Roman" w:hAnsi="Times New Roman"/>
          <w:sz w:val="28"/>
          <w:szCs w:val="28"/>
          <w:lang w:val="sr-Cyrl-RS"/>
        </w:rPr>
        <w:t xml:space="preserve">хуманитарним организацијама, фондовима или јавним </w:t>
      </w:r>
      <w:r w:rsidRPr="006643B0">
        <w:rPr>
          <w:rFonts w:ascii="Times New Roman" w:hAnsi="Times New Roman"/>
          <w:sz w:val="28"/>
          <w:szCs w:val="28"/>
          <w:lang w:val="sr-Cyrl-CS"/>
        </w:rPr>
        <w:t>установама на територији Града Ниша,</w:t>
      </w:r>
      <w:r w:rsidRPr="006643B0">
        <w:rPr>
          <w:rFonts w:ascii="Times New Roman" w:hAnsi="Times New Roman"/>
          <w:b/>
          <w:color w:val="FF0000"/>
          <w:sz w:val="28"/>
          <w:szCs w:val="28"/>
          <w:lang w:val="sr-Cyrl-CS"/>
        </w:rPr>
        <w:t xml:space="preserve"> </w:t>
      </w:r>
      <w:r w:rsidRPr="006643B0">
        <w:rPr>
          <w:rFonts w:ascii="Times New Roman" w:hAnsi="Times New Roman"/>
          <w:sz w:val="28"/>
          <w:szCs w:val="28"/>
          <w:lang w:val="sr-Cyrl-CS"/>
        </w:rPr>
        <w:t xml:space="preserve">прикупљених применом института одлагања кривичног гоњења, а </w:t>
      </w:r>
      <w:r w:rsidRPr="006643B0">
        <w:rPr>
          <w:rFonts w:ascii="Times New Roman" w:hAnsi="Times New Roman"/>
          <w:sz w:val="28"/>
          <w:szCs w:val="28"/>
          <w:lang w:val="sr-Cyrl-CS"/>
        </w:rPr>
        <w:lastRenderedPageBreak/>
        <w:t>чију уплату наложи Основно јавно тужилаштво у Нишу примењујући овлашћење из члана 283.</w:t>
      </w:r>
      <w:r w:rsidRPr="006643B0">
        <w:rPr>
          <w:rFonts w:ascii="Times New Roman" w:hAnsi="Times New Roman"/>
          <w:color w:val="FF0000"/>
          <w:sz w:val="28"/>
          <w:szCs w:val="28"/>
          <w:lang w:val="sr-Cyrl-CS"/>
        </w:rPr>
        <w:t xml:space="preserve"> </w:t>
      </w:r>
      <w:r w:rsidRPr="006643B0">
        <w:rPr>
          <w:rFonts w:ascii="Times New Roman" w:hAnsi="Times New Roman"/>
          <w:sz w:val="28"/>
          <w:szCs w:val="28"/>
          <w:lang w:val="sr-Cyrl-CS"/>
        </w:rPr>
        <w:t>Законика о кривичном поступку.</w:t>
      </w:r>
    </w:p>
    <w:p w:rsidR="001C5E18" w:rsidRPr="006643B0" w:rsidRDefault="001C5E18" w:rsidP="001C5E18">
      <w:pPr>
        <w:spacing w:after="0" w:line="240" w:lineRule="auto"/>
        <w:jc w:val="both"/>
        <w:rPr>
          <w:rFonts w:ascii="Times New Roman" w:hAnsi="Times New Roman"/>
          <w:sz w:val="28"/>
          <w:szCs w:val="28"/>
          <w:lang w:val="sr-Cyrl-CS"/>
        </w:rPr>
      </w:pPr>
    </w:p>
    <w:p w:rsidR="001C5E18" w:rsidRPr="006643B0" w:rsidRDefault="001C5E18" w:rsidP="001C5E18">
      <w:pPr>
        <w:spacing w:after="0" w:line="240" w:lineRule="auto"/>
        <w:jc w:val="center"/>
        <w:rPr>
          <w:rFonts w:ascii="Times New Roman" w:hAnsi="Times New Roman"/>
          <w:b/>
          <w:i/>
          <w:sz w:val="28"/>
          <w:szCs w:val="28"/>
          <w:lang w:val="sr-Cyrl-CS"/>
        </w:rPr>
      </w:pPr>
      <w:r w:rsidRPr="006643B0">
        <w:rPr>
          <w:rFonts w:ascii="Times New Roman" w:hAnsi="Times New Roman"/>
          <w:b/>
          <w:i/>
          <w:sz w:val="28"/>
          <w:szCs w:val="28"/>
          <w:lang w:val="sr-Cyrl-CS"/>
        </w:rPr>
        <w:t>Предмет протокола</w:t>
      </w:r>
    </w:p>
    <w:p w:rsidR="001C5E18" w:rsidRPr="006643B0" w:rsidRDefault="001C5E18" w:rsidP="001C5E18">
      <w:pPr>
        <w:spacing w:after="0" w:line="240" w:lineRule="auto"/>
        <w:jc w:val="center"/>
        <w:rPr>
          <w:rFonts w:ascii="Times New Roman" w:hAnsi="Times New Roman"/>
          <w:sz w:val="28"/>
          <w:szCs w:val="28"/>
          <w:lang w:val="sr-Cyrl-CS"/>
        </w:rPr>
      </w:pPr>
    </w:p>
    <w:p w:rsidR="001C5E18" w:rsidRPr="006643B0" w:rsidRDefault="001C5E18" w:rsidP="001C5E18">
      <w:pPr>
        <w:spacing w:after="0" w:line="240" w:lineRule="auto"/>
        <w:jc w:val="center"/>
        <w:rPr>
          <w:rFonts w:ascii="Times New Roman" w:hAnsi="Times New Roman"/>
          <w:sz w:val="28"/>
          <w:szCs w:val="28"/>
          <w:lang w:val="sr-Cyrl-CS"/>
        </w:rPr>
      </w:pPr>
      <w:r w:rsidRPr="006643B0">
        <w:rPr>
          <w:rFonts w:ascii="Times New Roman" w:hAnsi="Times New Roman"/>
          <w:sz w:val="28"/>
          <w:szCs w:val="28"/>
          <w:lang w:val="sr-Cyrl-CS"/>
        </w:rPr>
        <w:t>Члан 5.</w:t>
      </w:r>
    </w:p>
    <w:p w:rsidR="001C5E18" w:rsidRPr="006643B0" w:rsidRDefault="001C5E18" w:rsidP="001C5E18">
      <w:pPr>
        <w:spacing w:after="0" w:line="240" w:lineRule="auto"/>
        <w:jc w:val="both"/>
        <w:rPr>
          <w:rFonts w:ascii="Times New Roman" w:hAnsi="Times New Roman"/>
          <w:sz w:val="28"/>
          <w:szCs w:val="28"/>
          <w:lang w:val="sr-Cyrl-CS"/>
        </w:rPr>
      </w:pPr>
    </w:p>
    <w:p w:rsidR="001C5E18" w:rsidRPr="006643B0" w:rsidRDefault="001C5E18" w:rsidP="001C5E18">
      <w:pPr>
        <w:spacing w:after="0" w:line="240" w:lineRule="auto"/>
        <w:jc w:val="both"/>
        <w:rPr>
          <w:rFonts w:ascii="Times New Roman" w:hAnsi="Times New Roman"/>
          <w:sz w:val="28"/>
          <w:szCs w:val="28"/>
          <w:lang w:val="sr-Cyrl-CS"/>
        </w:rPr>
      </w:pPr>
      <w:r w:rsidRPr="006643B0">
        <w:rPr>
          <w:rFonts w:ascii="Times New Roman" w:hAnsi="Times New Roman"/>
          <w:sz w:val="28"/>
          <w:szCs w:val="28"/>
          <w:lang w:val="sr-Cyrl-CS"/>
        </w:rPr>
        <w:tab/>
        <w:t>Предмет овог протокола јесте регулисање поступка трансфера финансијских средстава прикупљених применом овлашћења из члана 283. Законика о кривичном поступку, као и континуирана размена информација и података између потписника Протокола а ради остварења утврђеног циља.</w:t>
      </w:r>
    </w:p>
    <w:p w:rsidR="001C5E18" w:rsidRPr="006643B0" w:rsidRDefault="001C5E18" w:rsidP="001C5E18">
      <w:pPr>
        <w:spacing w:after="0" w:line="240" w:lineRule="auto"/>
        <w:jc w:val="both"/>
        <w:rPr>
          <w:rFonts w:ascii="Times New Roman" w:hAnsi="Times New Roman"/>
          <w:sz w:val="28"/>
          <w:szCs w:val="28"/>
          <w:lang w:val="sr-Cyrl-CS"/>
        </w:rPr>
      </w:pPr>
    </w:p>
    <w:p w:rsidR="001C5E18" w:rsidRPr="006643B0" w:rsidRDefault="001C5E18" w:rsidP="001C5E18">
      <w:pPr>
        <w:spacing w:after="0" w:line="240" w:lineRule="auto"/>
        <w:jc w:val="center"/>
        <w:rPr>
          <w:rFonts w:ascii="Times New Roman" w:hAnsi="Times New Roman"/>
          <w:sz w:val="28"/>
          <w:szCs w:val="28"/>
          <w:lang w:val="sr-Cyrl-CS"/>
        </w:rPr>
      </w:pPr>
      <w:r w:rsidRPr="006643B0">
        <w:rPr>
          <w:rFonts w:ascii="Times New Roman" w:hAnsi="Times New Roman"/>
          <w:sz w:val="28"/>
          <w:szCs w:val="28"/>
          <w:lang w:val="sr-Cyrl-CS"/>
        </w:rPr>
        <w:t>Члан 6.</w:t>
      </w:r>
    </w:p>
    <w:p w:rsidR="001C5E18" w:rsidRPr="006643B0" w:rsidRDefault="001C5E18" w:rsidP="001C5E18">
      <w:pPr>
        <w:spacing w:after="0" w:line="240" w:lineRule="auto"/>
        <w:jc w:val="both"/>
        <w:rPr>
          <w:rFonts w:ascii="Times New Roman" w:hAnsi="Times New Roman"/>
          <w:sz w:val="28"/>
          <w:szCs w:val="28"/>
          <w:lang w:val="sr-Cyrl-CS"/>
        </w:rPr>
      </w:pPr>
    </w:p>
    <w:p w:rsidR="001C5E18" w:rsidRPr="006643B0" w:rsidRDefault="001C5E18" w:rsidP="001C5E18">
      <w:pPr>
        <w:spacing w:after="0" w:line="240" w:lineRule="auto"/>
        <w:jc w:val="both"/>
        <w:rPr>
          <w:rFonts w:ascii="Times New Roman" w:hAnsi="Times New Roman"/>
          <w:sz w:val="28"/>
          <w:szCs w:val="28"/>
          <w:lang w:val="sr-Cyrl-CS"/>
        </w:rPr>
      </w:pPr>
      <w:r w:rsidRPr="006643B0">
        <w:rPr>
          <w:rFonts w:ascii="Times New Roman" w:hAnsi="Times New Roman"/>
          <w:sz w:val="28"/>
          <w:szCs w:val="28"/>
          <w:lang w:val="sr-Cyrl-CS"/>
        </w:rPr>
        <w:tab/>
        <w:t>Када одлучи да има места примени института одлагања кривичног гоњења, односно примени члана 283. став 1. тачка 2. ЗКП-а, Основно јавно тужилаштво у Нишу ће осумњиченима наложити да финансијска средства уплаћују на рачун: Текући добровољни трансфери од физичких и правних лица у корист нивоа градова – Град Ниш, број 840-744141843-14, по моделу 97, са позивом на број одобрења 87-521, сврха уплате: број решења Основног јавног тужилаштва.</w:t>
      </w:r>
    </w:p>
    <w:p w:rsidR="001C5E18" w:rsidRPr="006643B0" w:rsidRDefault="001C5E18" w:rsidP="001C5E18">
      <w:pPr>
        <w:spacing w:after="0" w:line="240" w:lineRule="auto"/>
        <w:jc w:val="both"/>
        <w:rPr>
          <w:rFonts w:ascii="Times New Roman" w:hAnsi="Times New Roman"/>
          <w:sz w:val="28"/>
          <w:szCs w:val="28"/>
          <w:lang w:val="sr-Cyrl-CS"/>
        </w:rPr>
      </w:pPr>
    </w:p>
    <w:p w:rsidR="001C5E18" w:rsidRPr="006643B0" w:rsidRDefault="001C5E18" w:rsidP="001C5E18">
      <w:pPr>
        <w:spacing w:after="0" w:line="240" w:lineRule="auto"/>
        <w:jc w:val="center"/>
        <w:rPr>
          <w:rFonts w:ascii="Times New Roman" w:hAnsi="Times New Roman"/>
          <w:sz w:val="28"/>
          <w:szCs w:val="28"/>
          <w:lang w:val="sr-Cyrl-CS"/>
        </w:rPr>
      </w:pPr>
      <w:r w:rsidRPr="006643B0">
        <w:rPr>
          <w:rFonts w:ascii="Times New Roman" w:hAnsi="Times New Roman"/>
          <w:sz w:val="28"/>
          <w:szCs w:val="28"/>
          <w:lang w:val="sr-Cyrl-CS"/>
        </w:rPr>
        <w:t>Члан 7.</w:t>
      </w:r>
    </w:p>
    <w:p w:rsidR="001C5E18" w:rsidRPr="006643B0" w:rsidRDefault="001C5E18" w:rsidP="001C5E18">
      <w:pPr>
        <w:spacing w:after="0" w:line="240" w:lineRule="auto"/>
        <w:jc w:val="both"/>
        <w:rPr>
          <w:rFonts w:ascii="Times New Roman" w:hAnsi="Times New Roman"/>
          <w:sz w:val="28"/>
          <w:szCs w:val="28"/>
          <w:lang w:val="sr-Cyrl-CS"/>
        </w:rPr>
      </w:pPr>
    </w:p>
    <w:p w:rsidR="001C5E18" w:rsidRPr="006643B0" w:rsidRDefault="001C5E18" w:rsidP="001C5E18">
      <w:pPr>
        <w:spacing w:after="0" w:line="240" w:lineRule="auto"/>
        <w:jc w:val="both"/>
        <w:rPr>
          <w:rFonts w:ascii="Times New Roman" w:hAnsi="Times New Roman"/>
          <w:sz w:val="28"/>
          <w:szCs w:val="28"/>
          <w:lang w:val="sr-Cyrl-CS"/>
        </w:rPr>
      </w:pPr>
      <w:r w:rsidRPr="006643B0">
        <w:rPr>
          <w:rFonts w:ascii="Times New Roman" w:hAnsi="Times New Roman"/>
          <w:sz w:val="28"/>
          <w:szCs w:val="28"/>
          <w:lang w:val="sr-Cyrl-CS"/>
        </w:rPr>
        <w:tab/>
        <w:t>Основно јавно тужилаштво у Нишу преузима обавезу да Граду Нишу достави решење којим осумњиченом налаже извршење финансијске обавезе и ово решење представља правни основ за уплату на наведени  уплатни рачун.</w:t>
      </w:r>
    </w:p>
    <w:p w:rsidR="001C5E18" w:rsidRPr="006643B0" w:rsidRDefault="001C5E18" w:rsidP="001C5E18">
      <w:pPr>
        <w:spacing w:after="0" w:line="240" w:lineRule="auto"/>
        <w:ind w:firstLine="720"/>
        <w:jc w:val="both"/>
        <w:rPr>
          <w:rFonts w:ascii="Times New Roman" w:hAnsi="Times New Roman"/>
          <w:sz w:val="28"/>
          <w:szCs w:val="28"/>
          <w:lang w:val="sr-Cyrl-CS"/>
        </w:rPr>
      </w:pPr>
      <w:r w:rsidRPr="006643B0">
        <w:rPr>
          <w:rFonts w:ascii="Times New Roman" w:hAnsi="Times New Roman"/>
          <w:sz w:val="28"/>
          <w:szCs w:val="28"/>
          <w:lang w:val="sr-Cyrl-CS"/>
        </w:rPr>
        <w:t>Град Ниш , у року од 8 дана од дана уплате новчаног износа од стране осумњиченог на рачун буџета Града Ниша, из чл. 6 овог протокола, је у обавези да  о овој уплати обавестити Основно јавно тужилаштво у Нишу.</w:t>
      </w:r>
    </w:p>
    <w:p w:rsidR="001C5E18" w:rsidRPr="006643B0" w:rsidRDefault="001C5E18" w:rsidP="001C5E18">
      <w:pPr>
        <w:spacing w:after="0" w:line="240" w:lineRule="auto"/>
        <w:ind w:firstLine="720"/>
        <w:jc w:val="both"/>
        <w:rPr>
          <w:rFonts w:ascii="Times New Roman" w:hAnsi="Times New Roman"/>
          <w:color w:val="0000FF"/>
          <w:sz w:val="28"/>
          <w:szCs w:val="28"/>
          <w:lang w:val="sr-Cyrl-CS"/>
        </w:rPr>
      </w:pPr>
    </w:p>
    <w:p w:rsidR="001C5E18" w:rsidRPr="006643B0" w:rsidRDefault="001C5E18" w:rsidP="001C5E18">
      <w:pPr>
        <w:spacing w:after="0" w:line="240" w:lineRule="auto"/>
        <w:jc w:val="center"/>
        <w:rPr>
          <w:rFonts w:ascii="Times New Roman" w:hAnsi="Times New Roman"/>
          <w:sz w:val="28"/>
          <w:szCs w:val="28"/>
          <w:lang w:val="sr-Cyrl-CS"/>
        </w:rPr>
      </w:pPr>
      <w:r w:rsidRPr="006643B0">
        <w:rPr>
          <w:rFonts w:ascii="Times New Roman" w:hAnsi="Times New Roman"/>
          <w:sz w:val="28"/>
          <w:szCs w:val="28"/>
          <w:lang w:val="sr-Cyrl-CS"/>
        </w:rPr>
        <w:t>Члан 8.</w:t>
      </w:r>
    </w:p>
    <w:p w:rsidR="001C5E18" w:rsidRPr="006643B0" w:rsidRDefault="001C5E18" w:rsidP="001C5E18">
      <w:pPr>
        <w:spacing w:after="0" w:line="240" w:lineRule="auto"/>
        <w:jc w:val="both"/>
        <w:rPr>
          <w:rFonts w:ascii="Times New Roman" w:hAnsi="Times New Roman"/>
          <w:sz w:val="28"/>
          <w:szCs w:val="28"/>
          <w:lang w:val="sr-Cyrl-CS"/>
        </w:rPr>
      </w:pPr>
    </w:p>
    <w:p w:rsidR="001C5E18" w:rsidRPr="006643B0" w:rsidRDefault="001C5E18" w:rsidP="001C5E18">
      <w:pPr>
        <w:spacing w:after="0" w:line="240" w:lineRule="auto"/>
        <w:jc w:val="both"/>
        <w:rPr>
          <w:rFonts w:ascii="Times New Roman" w:hAnsi="Times New Roman"/>
          <w:sz w:val="28"/>
          <w:szCs w:val="28"/>
          <w:lang w:val="sr-Cyrl-RS"/>
        </w:rPr>
      </w:pPr>
      <w:r w:rsidRPr="006643B0">
        <w:rPr>
          <w:rFonts w:ascii="Times New Roman" w:hAnsi="Times New Roman"/>
          <w:sz w:val="28"/>
          <w:szCs w:val="28"/>
          <w:lang w:val="sr-Cyrl-CS"/>
        </w:rPr>
        <w:tab/>
      </w:r>
      <w:r w:rsidRPr="006643B0">
        <w:rPr>
          <w:rFonts w:ascii="Times New Roman" w:hAnsi="Times New Roman"/>
          <w:sz w:val="28"/>
          <w:szCs w:val="28"/>
          <w:lang w:val="sr-Cyrl-RS"/>
        </w:rPr>
        <w:t>Град Ниш ће финансијска средства прикупљена применом института кривичног гоњења распоређивати путем одлуке о буџету директним корисницима буџета. Директни корисници ће вршити трансфер наменских средстава хуманитарним организацијама, фондовима или јавним установама ради побољшања услова рада, као и унапређења положаја крајњих корисника јавних услуга.</w:t>
      </w:r>
    </w:p>
    <w:p w:rsidR="001C5E18" w:rsidRPr="006643B0" w:rsidRDefault="001C5E18" w:rsidP="001C5E18">
      <w:pPr>
        <w:spacing w:after="0" w:line="240" w:lineRule="auto"/>
        <w:jc w:val="both"/>
        <w:rPr>
          <w:rFonts w:ascii="Times New Roman" w:hAnsi="Times New Roman"/>
          <w:sz w:val="28"/>
          <w:szCs w:val="28"/>
          <w:lang w:val="sr-Cyrl-RS"/>
        </w:rPr>
      </w:pPr>
      <w:r w:rsidRPr="006643B0">
        <w:rPr>
          <w:rFonts w:ascii="Times New Roman" w:hAnsi="Times New Roman"/>
          <w:sz w:val="28"/>
          <w:szCs w:val="28"/>
          <w:lang w:val="sr-Cyrl-RS"/>
        </w:rPr>
        <w:tab/>
        <w:t>Праћење наменске употребе средстава вршиће се кроз дефинисање посебне шифре поменутог извора</w:t>
      </w:r>
      <w:r w:rsidRPr="006643B0">
        <w:rPr>
          <w:rFonts w:ascii="Times New Roman" w:hAnsi="Times New Roman"/>
          <w:sz w:val="28"/>
          <w:szCs w:val="28"/>
          <w:lang w:val="sr-Latn-CS"/>
        </w:rPr>
        <w:t xml:space="preserve"> </w:t>
      </w:r>
      <w:r w:rsidRPr="006643B0">
        <w:rPr>
          <w:rFonts w:ascii="Times New Roman" w:hAnsi="Times New Roman"/>
          <w:sz w:val="28"/>
          <w:szCs w:val="28"/>
          <w:lang w:val="sr-Cyrl-CS"/>
        </w:rPr>
        <w:t>прихода</w:t>
      </w:r>
      <w:r w:rsidRPr="006643B0">
        <w:rPr>
          <w:rFonts w:ascii="Times New Roman" w:hAnsi="Times New Roman"/>
          <w:sz w:val="28"/>
          <w:szCs w:val="28"/>
          <w:lang w:val="sr-Cyrl-RS"/>
        </w:rPr>
        <w:t>, а у оквиру одговарајуће апропријације расхода, односно издатака.</w:t>
      </w:r>
    </w:p>
    <w:p w:rsidR="001C5E18" w:rsidRPr="006643B0" w:rsidRDefault="001C5E18" w:rsidP="001C5E18">
      <w:pPr>
        <w:spacing w:after="0" w:line="240" w:lineRule="auto"/>
        <w:jc w:val="both"/>
        <w:rPr>
          <w:rFonts w:ascii="Times New Roman" w:hAnsi="Times New Roman"/>
          <w:sz w:val="28"/>
          <w:szCs w:val="28"/>
          <w:lang w:val="sr-Cyrl-CS"/>
        </w:rPr>
      </w:pPr>
      <w:r w:rsidRPr="006643B0">
        <w:rPr>
          <w:rFonts w:ascii="Times New Roman" w:hAnsi="Times New Roman"/>
          <w:sz w:val="28"/>
          <w:szCs w:val="28"/>
          <w:lang w:val="sr-Cyrl-CS"/>
        </w:rPr>
        <w:tab/>
      </w:r>
    </w:p>
    <w:p w:rsidR="001C5E18" w:rsidRPr="006643B0" w:rsidRDefault="001C5E18" w:rsidP="001C5E18">
      <w:pPr>
        <w:spacing w:after="0" w:line="240" w:lineRule="auto"/>
        <w:jc w:val="center"/>
        <w:rPr>
          <w:rFonts w:ascii="Times New Roman" w:hAnsi="Times New Roman"/>
          <w:sz w:val="28"/>
          <w:szCs w:val="28"/>
          <w:lang w:val="sr-Cyrl-CS"/>
        </w:rPr>
      </w:pPr>
      <w:r w:rsidRPr="006643B0">
        <w:rPr>
          <w:rFonts w:ascii="Times New Roman" w:hAnsi="Times New Roman"/>
          <w:sz w:val="28"/>
          <w:szCs w:val="28"/>
          <w:lang w:val="sr-Cyrl-CS"/>
        </w:rPr>
        <w:lastRenderedPageBreak/>
        <w:t>Члан 9.</w:t>
      </w:r>
    </w:p>
    <w:p w:rsidR="001C5E18" w:rsidRPr="006643B0" w:rsidRDefault="001C5E18" w:rsidP="001C5E18">
      <w:pPr>
        <w:spacing w:after="0" w:line="240" w:lineRule="auto"/>
        <w:jc w:val="both"/>
        <w:rPr>
          <w:rFonts w:ascii="Times New Roman" w:hAnsi="Times New Roman"/>
          <w:sz w:val="28"/>
          <w:szCs w:val="28"/>
          <w:lang w:val="sr-Cyrl-CS"/>
        </w:rPr>
      </w:pPr>
    </w:p>
    <w:p w:rsidR="001C5E18" w:rsidRPr="006643B0" w:rsidRDefault="001C5E18" w:rsidP="001C5E18">
      <w:pPr>
        <w:spacing w:after="0" w:line="240" w:lineRule="auto"/>
        <w:ind w:firstLine="720"/>
        <w:jc w:val="both"/>
        <w:rPr>
          <w:rFonts w:ascii="Times New Roman" w:hAnsi="Times New Roman"/>
          <w:sz w:val="28"/>
          <w:szCs w:val="28"/>
          <w:lang w:val="sr-Cyrl-CS"/>
        </w:rPr>
      </w:pPr>
      <w:r w:rsidRPr="006643B0">
        <w:rPr>
          <w:rFonts w:ascii="Times New Roman" w:hAnsi="Times New Roman"/>
          <w:sz w:val="28"/>
          <w:szCs w:val="28"/>
          <w:lang w:val="sr-Cyrl-CS"/>
        </w:rPr>
        <w:t>Потписници су сагласни да се периодично, у зависности од потребе, одржавају састанци између представника Основног јавног тужилаштва у Нишу и Града Ниша, у циљу анализе и прецизирања сарадње дефинисане протоколом.</w:t>
      </w:r>
    </w:p>
    <w:p w:rsidR="001C5E18" w:rsidRPr="006643B0" w:rsidRDefault="001C5E18" w:rsidP="001C5E18">
      <w:pPr>
        <w:spacing w:after="0" w:line="240" w:lineRule="auto"/>
        <w:ind w:firstLine="720"/>
        <w:jc w:val="both"/>
        <w:rPr>
          <w:rFonts w:ascii="Times New Roman" w:hAnsi="Times New Roman"/>
          <w:sz w:val="28"/>
          <w:szCs w:val="28"/>
          <w:lang w:val="sr-Cyrl-CS"/>
        </w:rPr>
      </w:pPr>
      <w:r w:rsidRPr="006643B0">
        <w:rPr>
          <w:rFonts w:ascii="Times New Roman" w:hAnsi="Times New Roman"/>
          <w:sz w:val="28"/>
          <w:szCs w:val="28"/>
          <w:lang w:val="sr-Cyrl-CS"/>
        </w:rPr>
        <w:t>Крајњи корисници наменских средстава имају обавезу, да преко директног корисника буџета надлежног за одговарујућу област, подносе  наративни и финансијски извештај о трошењу средстава.</w:t>
      </w:r>
    </w:p>
    <w:p w:rsidR="001C5E18" w:rsidRPr="006643B0" w:rsidRDefault="001C5E18" w:rsidP="001C5E18">
      <w:pPr>
        <w:spacing w:after="0" w:line="240" w:lineRule="auto"/>
        <w:ind w:firstLine="720"/>
        <w:jc w:val="both"/>
        <w:rPr>
          <w:rFonts w:ascii="Times New Roman" w:hAnsi="Times New Roman"/>
          <w:sz w:val="28"/>
          <w:szCs w:val="28"/>
          <w:lang w:val="sr-Cyrl-CS"/>
        </w:rPr>
      </w:pPr>
    </w:p>
    <w:p w:rsidR="001C5E18" w:rsidRPr="006643B0" w:rsidRDefault="001C5E18" w:rsidP="001C5E18">
      <w:pPr>
        <w:spacing w:after="0" w:line="240" w:lineRule="auto"/>
        <w:jc w:val="center"/>
        <w:rPr>
          <w:rFonts w:ascii="Times New Roman" w:hAnsi="Times New Roman"/>
          <w:b/>
          <w:i/>
          <w:sz w:val="28"/>
          <w:szCs w:val="28"/>
          <w:lang w:val="sr-Cyrl-CS"/>
        </w:rPr>
      </w:pPr>
      <w:r w:rsidRPr="006643B0">
        <w:rPr>
          <w:rFonts w:ascii="Times New Roman" w:hAnsi="Times New Roman"/>
          <w:b/>
          <w:i/>
          <w:sz w:val="28"/>
          <w:szCs w:val="28"/>
          <w:lang w:val="sr-Cyrl-CS"/>
        </w:rPr>
        <w:t>Поверљивост информација</w:t>
      </w:r>
    </w:p>
    <w:p w:rsidR="001C5E18" w:rsidRPr="006643B0" w:rsidRDefault="001C5E18" w:rsidP="001C5E18">
      <w:pPr>
        <w:spacing w:after="0" w:line="240" w:lineRule="auto"/>
        <w:jc w:val="center"/>
        <w:rPr>
          <w:rFonts w:ascii="Times New Roman" w:hAnsi="Times New Roman"/>
          <w:b/>
          <w:i/>
          <w:sz w:val="28"/>
          <w:szCs w:val="28"/>
          <w:lang w:val="sr-Cyrl-CS"/>
        </w:rPr>
      </w:pPr>
    </w:p>
    <w:p w:rsidR="001C5E18" w:rsidRPr="006643B0" w:rsidRDefault="001C5E18" w:rsidP="001C5E18">
      <w:pPr>
        <w:spacing w:after="0" w:line="240" w:lineRule="auto"/>
        <w:jc w:val="center"/>
        <w:rPr>
          <w:rFonts w:ascii="Times New Roman" w:hAnsi="Times New Roman"/>
          <w:sz w:val="28"/>
          <w:szCs w:val="28"/>
          <w:lang w:val="sr-Cyrl-CS"/>
        </w:rPr>
      </w:pPr>
      <w:r w:rsidRPr="006643B0">
        <w:rPr>
          <w:rFonts w:ascii="Times New Roman" w:hAnsi="Times New Roman"/>
          <w:sz w:val="28"/>
          <w:szCs w:val="28"/>
          <w:lang w:val="sr-Cyrl-CS"/>
        </w:rPr>
        <w:t>Члан 10.</w:t>
      </w:r>
    </w:p>
    <w:p w:rsidR="001C5E18" w:rsidRPr="006643B0" w:rsidRDefault="001C5E18" w:rsidP="001C5E18">
      <w:pPr>
        <w:spacing w:after="0" w:line="240" w:lineRule="auto"/>
        <w:jc w:val="center"/>
        <w:rPr>
          <w:rFonts w:ascii="Times New Roman" w:hAnsi="Times New Roman"/>
          <w:sz w:val="28"/>
          <w:szCs w:val="28"/>
          <w:lang w:val="sr-Cyrl-CS"/>
        </w:rPr>
      </w:pPr>
    </w:p>
    <w:p w:rsidR="001C5E18" w:rsidRPr="006643B0" w:rsidRDefault="001C5E18" w:rsidP="001C5E18">
      <w:pPr>
        <w:spacing w:after="0" w:line="240" w:lineRule="auto"/>
        <w:ind w:firstLine="720"/>
        <w:jc w:val="both"/>
        <w:rPr>
          <w:rFonts w:ascii="Times New Roman" w:hAnsi="Times New Roman"/>
          <w:sz w:val="28"/>
          <w:szCs w:val="28"/>
          <w:lang w:val="sr-Cyrl-CS"/>
        </w:rPr>
      </w:pPr>
      <w:r w:rsidRPr="006643B0">
        <w:rPr>
          <w:rFonts w:ascii="Times New Roman" w:hAnsi="Times New Roman"/>
          <w:sz w:val="28"/>
          <w:szCs w:val="28"/>
          <w:lang w:val="sr-Cyrl-CS"/>
        </w:rPr>
        <w:t>Потписници Протокола ће, у складу са позитивним прописима који регулишу заштиту података о личности и пословној тајни, обезбедити заштиту информација које су примљене од друге стране.</w:t>
      </w:r>
    </w:p>
    <w:p w:rsidR="001C5E18" w:rsidRPr="006643B0" w:rsidRDefault="001C5E18" w:rsidP="001C5E18">
      <w:pPr>
        <w:spacing w:after="0" w:line="240" w:lineRule="auto"/>
        <w:jc w:val="both"/>
        <w:rPr>
          <w:rFonts w:ascii="Times New Roman" w:hAnsi="Times New Roman"/>
          <w:sz w:val="28"/>
          <w:szCs w:val="28"/>
          <w:lang w:val="sr-Cyrl-CS"/>
        </w:rPr>
      </w:pPr>
    </w:p>
    <w:p w:rsidR="001C5E18" w:rsidRPr="006643B0" w:rsidRDefault="001C5E18" w:rsidP="001C5E18">
      <w:pPr>
        <w:spacing w:after="0" w:line="240" w:lineRule="auto"/>
        <w:jc w:val="center"/>
        <w:rPr>
          <w:rFonts w:ascii="Times New Roman" w:hAnsi="Times New Roman"/>
          <w:b/>
          <w:i/>
          <w:sz w:val="28"/>
          <w:szCs w:val="28"/>
          <w:lang w:val="sr-Cyrl-CS"/>
        </w:rPr>
      </w:pPr>
      <w:r w:rsidRPr="006643B0">
        <w:rPr>
          <w:rFonts w:ascii="Times New Roman" w:hAnsi="Times New Roman"/>
          <w:b/>
          <w:i/>
          <w:sz w:val="28"/>
          <w:szCs w:val="28"/>
          <w:lang w:val="sr-Cyrl-CS"/>
        </w:rPr>
        <w:t>Обавештавање јавности</w:t>
      </w:r>
    </w:p>
    <w:p w:rsidR="001C5E18" w:rsidRPr="006643B0" w:rsidRDefault="001C5E18" w:rsidP="001C5E18">
      <w:pPr>
        <w:spacing w:after="0" w:line="240" w:lineRule="auto"/>
        <w:jc w:val="both"/>
        <w:rPr>
          <w:rFonts w:ascii="Times New Roman" w:hAnsi="Times New Roman"/>
          <w:b/>
          <w:i/>
          <w:sz w:val="28"/>
          <w:szCs w:val="28"/>
          <w:lang w:val="sr-Cyrl-CS"/>
        </w:rPr>
      </w:pPr>
    </w:p>
    <w:p w:rsidR="001C5E18" w:rsidRPr="006643B0" w:rsidRDefault="001C5E18" w:rsidP="001C5E18">
      <w:pPr>
        <w:spacing w:after="0" w:line="240" w:lineRule="auto"/>
        <w:jc w:val="center"/>
        <w:rPr>
          <w:rFonts w:ascii="Times New Roman" w:hAnsi="Times New Roman"/>
          <w:sz w:val="28"/>
          <w:szCs w:val="28"/>
          <w:lang w:val="sr-Cyrl-CS"/>
        </w:rPr>
      </w:pPr>
      <w:r w:rsidRPr="006643B0">
        <w:rPr>
          <w:rFonts w:ascii="Times New Roman" w:hAnsi="Times New Roman"/>
          <w:sz w:val="28"/>
          <w:szCs w:val="28"/>
          <w:lang w:val="sr-Cyrl-CS"/>
        </w:rPr>
        <w:t>Члан 11.</w:t>
      </w:r>
    </w:p>
    <w:p w:rsidR="001C5E18" w:rsidRPr="006643B0" w:rsidRDefault="001C5E18" w:rsidP="001C5E18">
      <w:pPr>
        <w:spacing w:after="0" w:line="240" w:lineRule="auto"/>
        <w:jc w:val="center"/>
        <w:rPr>
          <w:rFonts w:ascii="Times New Roman" w:hAnsi="Times New Roman"/>
          <w:sz w:val="28"/>
          <w:szCs w:val="28"/>
          <w:lang w:val="sr-Cyrl-CS"/>
        </w:rPr>
      </w:pPr>
    </w:p>
    <w:p w:rsidR="001C5E18" w:rsidRPr="006643B0" w:rsidRDefault="001C5E18" w:rsidP="001C5E18">
      <w:pPr>
        <w:spacing w:after="0" w:line="240" w:lineRule="auto"/>
        <w:ind w:firstLine="720"/>
        <w:jc w:val="both"/>
        <w:rPr>
          <w:rFonts w:ascii="Times New Roman" w:hAnsi="Times New Roman"/>
          <w:sz w:val="28"/>
          <w:szCs w:val="28"/>
          <w:lang w:val="sr-Cyrl-CS"/>
        </w:rPr>
      </w:pPr>
      <w:r w:rsidRPr="006643B0">
        <w:rPr>
          <w:rFonts w:ascii="Times New Roman" w:hAnsi="Times New Roman"/>
          <w:sz w:val="28"/>
          <w:szCs w:val="28"/>
          <w:lang w:val="sr-Cyrl-CS"/>
        </w:rPr>
        <w:t>Потписници Протокола ће периодично и на погодан начин, обавештавати јавност о пројектима финансираним средствима прикупљеним применом института одлагања кривичног гоњења.</w:t>
      </w:r>
    </w:p>
    <w:p w:rsidR="001C5E18" w:rsidRPr="006643B0" w:rsidRDefault="001C5E18" w:rsidP="001C5E18">
      <w:pPr>
        <w:spacing w:after="0" w:line="240" w:lineRule="auto"/>
        <w:ind w:firstLine="720"/>
        <w:jc w:val="both"/>
        <w:rPr>
          <w:rFonts w:ascii="Times New Roman" w:hAnsi="Times New Roman"/>
          <w:sz w:val="28"/>
          <w:szCs w:val="28"/>
          <w:lang w:val="sr-Cyrl-CS"/>
        </w:rPr>
      </w:pPr>
    </w:p>
    <w:p w:rsidR="001C5E18" w:rsidRPr="006643B0" w:rsidRDefault="001C5E18" w:rsidP="001C5E18">
      <w:pPr>
        <w:spacing w:after="0" w:line="240" w:lineRule="auto"/>
        <w:jc w:val="center"/>
        <w:rPr>
          <w:rFonts w:ascii="Times New Roman" w:hAnsi="Times New Roman"/>
          <w:b/>
          <w:i/>
          <w:sz w:val="28"/>
          <w:szCs w:val="28"/>
          <w:lang w:val="sr-Cyrl-CS"/>
        </w:rPr>
      </w:pPr>
      <w:r w:rsidRPr="006643B0">
        <w:rPr>
          <w:rFonts w:ascii="Times New Roman" w:hAnsi="Times New Roman"/>
          <w:b/>
          <w:i/>
          <w:sz w:val="28"/>
          <w:szCs w:val="28"/>
          <w:lang w:val="sr-Cyrl-CS"/>
        </w:rPr>
        <w:t>Закључивање и отказивање Протокола</w:t>
      </w:r>
    </w:p>
    <w:p w:rsidR="001C5E18" w:rsidRPr="006643B0" w:rsidRDefault="001C5E18" w:rsidP="001C5E18">
      <w:pPr>
        <w:spacing w:after="0" w:line="240" w:lineRule="auto"/>
        <w:jc w:val="center"/>
        <w:rPr>
          <w:rFonts w:ascii="Times New Roman" w:hAnsi="Times New Roman"/>
          <w:b/>
          <w:i/>
          <w:sz w:val="28"/>
          <w:szCs w:val="28"/>
          <w:lang w:val="sr-Cyrl-CS"/>
        </w:rPr>
      </w:pPr>
    </w:p>
    <w:p w:rsidR="001C5E18" w:rsidRPr="006643B0" w:rsidRDefault="001C5E18" w:rsidP="001C5E18">
      <w:pPr>
        <w:spacing w:after="0" w:line="240" w:lineRule="auto"/>
        <w:jc w:val="center"/>
        <w:rPr>
          <w:rFonts w:ascii="Times New Roman" w:hAnsi="Times New Roman"/>
          <w:sz w:val="28"/>
          <w:szCs w:val="28"/>
          <w:lang w:val="sr-Cyrl-CS"/>
        </w:rPr>
      </w:pPr>
      <w:r w:rsidRPr="006643B0">
        <w:rPr>
          <w:rFonts w:ascii="Times New Roman" w:hAnsi="Times New Roman"/>
          <w:sz w:val="28"/>
          <w:szCs w:val="28"/>
          <w:lang w:val="sr-Cyrl-CS"/>
        </w:rPr>
        <w:t>Члан 12.</w:t>
      </w:r>
    </w:p>
    <w:p w:rsidR="001C5E18" w:rsidRPr="006643B0" w:rsidRDefault="001C5E18" w:rsidP="001C5E18">
      <w:pPr>
        <w:spacing w:after="0" w:line="240" w:lineRule="auto"/>
        <w:jc w:val="center"/>
        <w:rPr>
          <w:rFonts w:ascii="Times New Roman" w:hAnsi="Times New Roman"/>
          <w:sz w:val="28"/>
          <w:szCs w:val="28"/>
          <w:lang w:val="sr-Cyrl-CS"/>
        </w:rPr>
      </w:pPr>
    </w:p>
    <w:p w:rsidR="001C5E18" w:rsidRPr="006643B0" w:rsidRDefault="001C5E18" w:rsidP="001C5E18">
      <w:pPr>
        <w:spacing w:after="0" w:line="240" w:lineRule="auto"/>
        <w:jc w:val="both"/>
        <w:rPr>
          <w:rFonts w:ascii="Times New Roman" w:hAnsi="Times New Roman"/>
          <w:sz w:val="28"/>
          <w:szCs w:val="28"/>
          <w:lang w:val="sr-Cyrl-CS"/>
        </w:rPr>
      </w:pPr>
      <w:r w:rsidRPr="006643B0">
        <w:rPr>
          <w:rFonts w:ascii="Times New Roman" w:hAnsi="Times New Roman"/>
          <w:sz w:val="28"/>
          <w:szCs w:val="28"/>
          <w:lang w:val="sr-Cyrl-CS"/>
        </w:rPr>
        <w:tab/>
        <w:t>Овај протокол се закључује на неодређено време, с тим што га сваки потписник може отказати писаним путем, са отказним роком од 30 дана.</w:t>
      </w:r>
    </w:p>
    <w:p w:rsidR="001C5E18" w:rsidRPr="006643B0" w:rsidRDefault="001C5E18" w:rsidP="001C5E18">
      <w:pPr>
        <w:spacing w:after="0" w:line="240" w:lineRule="auto"/>
        <w:jc w:val="center"/>
        <w:rPr>
          <w:rFonts w:ascii="Times New Roman" w:hAnsi="Times New Roman"/>
          <w:sz w:val="28"/>
          <w:szCs w:val="28"/>
          <w:lang w:val="sr-Cyrl-CS"/>
        </w:rPr>
      </w:pPr>
    </w:p>
    <w:p w:rsidR="001C5E18" w:rsidRPr="006643B0" w:rsidRDefault="001C5E18" w:rsidP="001C5E18">
      <w:pPr>
        <w:spacing w:after="0" w:line="240" w:lineRule="auto"/>
        <w:jc w:val="center"/>
        <w:rPr>
          <w:rFonts w:ascii="Times New Roman" w:hAnsi="Times New Roman"/>
          <w:sz w:val="28"/>
          <w:szCs w:val="28"/>
          <w:lang w:val="sr-Cyrl-CS"/>
        </w:rPr>
      </w:pPr>
      <w:r w:rsidRPr="006643B0">
        <w:rPr>
          <w:rFonts w:ascii="Times New Roman" w:hAnsi="Times New Roman"/>
          <w:sz w:val="28"/>
          <w:szCs w:val="28"/>
          <w:lang w:val="sr-Cyrl-CS"/>
        </w:rPr>
        <w:br w:type="page"/>
      </w:r>
      <w:r w:rsidRPr="006643B0">
        <w:rPr>
          <w:rFonts w:ascii="Times New Roman" w:hAnsi="Times New Roman"/>
          <w:sz w:val="28"/>
          <w:szCs w:val="28"/>
          <w:lang w:val="sr-Cyrl-CS"/>
        </w:rPr>
        <w:lastRenderedPageBreak/>
        <w:t>Члан 13.</w:t>
      </w:r>
    </w:p>
    <w:p w:rsidR="001C5E18" w:rsidRPr="006643B0" w:rsidRDefault="001C5E18" w:rsidP="001C5E18">
      <w:pPr>
        <w:spacing w:after="0" w:line="240" w:lineRule="auto"/>
        <w:jc w:val="center"/>
        <w:rPr>
          <w:rFonts w:ascii="Times New Roman" w:hAnsi="Times New Roman"/>
          <w:sz w:val="28"/>
          <w:szCs w:val="28"/>
          <w:lang w:val="sr-Cyrl-CS"/>
        </w:rPr>
      </w:pPr>
    </w:p>
    <w:p w:rsidR="001C5E18" w:rsidRPr="006643B0" w:rsidRDefault="001C5E18" w:rsidP="001C5E18">
      <w:pPr>
        <w:spacing w:after="0" w:line="240" w:lineRule="auto"/>
        <w:ind w:firstLine="720"/>
        <w:jc w:val="both"/>
        <w:rPr>
          <w:rFonts w:ascii="Times New Roman" w:hAnsi="Times New Roman"/>
          <w:sz w:val="28"/>
          <w:szCs w:val="28"/>
          <w:lang w:val="sr-Cyrl-CS"/>
        </w:rPr>
      </w:pPr>
      <w:r w:rsidRPr="006643B0">
        <w:rPr>
          <w:rFonts w:ascii="Times New Roman" w:hAnsi="Times New Roman"/>
          <w:sz w:val="28"/>
          <w:szCs w:val="28"/>
          <w:lang w:val="sr-Cyrl-CS"/>
        </w:rPr>
        <w:t>Потписници Протокола су сагласни да евентуалне спорове настале приликом извршавања овог протокола решавају мирним путем и споразумно.</w:t>
      </w:r>
    </w:p>
    <w:p w:rsidR="001C5E18" w:rsidRPr="006643B0" w:rsidRDefault="001C5E18" w:rsidP="001C5E18">
      <w:pPr>
        <w:spacing w:after="0" w:line="240" w:lineRule="auto"/>
        <w:jc w:val="center"/>
        <w:rPr>
          <w:rFonts w:ascii="Times New Roman" w:hAnsi="Times New Roman"/>
          <w:sz w:val="28"/>
          <w:szCs w:val="28"/>
          <w:lang w:val="sr-Cyrl-CS"/>
        </w:rPr>
      </w:pPr>
    </w:p>
    <w:p w:rsidR="001C5E18" w:rsidRPr="006643B0" w:rsidRDefault="001C5E18" w:rsidP="001C5E18">
      <w:pPr>
        <w:spacing w:after="0" w:line="240" w:lineRule="auto"/>
        <w:jc w:val="center"/>
        <w:rPr>
          <w:rFonts w:ascii="Times New Roman" w:hAnsi="Times New Roman"/>
          <w:sz w:val="28"/>
          <w:szCs w:val="28"/>
          <w:lang w:val="sr-Cyrl-CS"/>
        </w:rPr>
      </w:pPr>
      <w:r w:rsidRPr="006643B0">
        <w:rPr>
          <w:rFonts w:ascii="Times New Roman" w:hAnsi="Times New Roman"/>
          <w:sz w:val="28"/>
          <w:szCs w:val="28"/>
          <w:lang w:val="sr-Cyrl-CS"/>
        </w:rPr>
        <w:t>Члан 14.</w:t>
      </w:r>
    </w:p>
    <w:p w:rsidR="001C5E18" w:rsidRPr="006643B0" w:rsidRDefault="001C5E18" w:rsidP="001C5E18">
      <w:pPr>
        <w:spacing w:after="0" w:line="240" w:lineRule="auto"/>
        <w:jc w:val="center"/>
        <w:rPr>
          <w:rFonts w:ascii="Times New Roman" w:hAnsi="Times New Roman"/>
          <w:sz w:val="28"/>
          <w:szCs w:val="28"/>
          <w:lang w:val="sr-Cyrl-CS"/>
        </w:rPr>
      </w:pPr>
    </w:p>
    <w:p w:rsidR="001C5E18" w:rsidRPr="006643B0" w:rsidRDefault="001C5E18" w:rsidP="001C5E18">
      <w:pPr>
        <w:spacing w:after="0" w:line="240" w:lineRule="auto"/>
        <w:ind w:firstLine="720"/>
        <w:jc w:val="both"/>
        <w:rPr>
          <w:rFonts w:ascii="Times New Roman" w:hAnsi="Times New Roman"/>
          <w:sz w:val="28"/>
          <w:szCs w:val="28"/>
          <w:lang w:val="sr-Cyrl-CS"/>
        </w:rPr>
      </w:pPr>
      <w:r w:rsidRPr="006643B0">
        <w:rPr>
          <w:rFonts w:ascii="Times New Roman" w:hAnsi="Times New Roman"/>
          <w:sz w:val="28"/>
          <w:szCs w:val="28"/>
          <w:lang w:val="sr-Cyrl-CS"/>
        </w:rPr>
        <w:t>Овај Протокол се закључује у пет (5) истоветних примерка, од којих два (2) задржава Основно јавно тужилаштво, а три (3) Град Ниш.</w:t>
      </w:r>
    </w:p>
    <w:p w:rsidR="001C5E18" w:rsidRPr="006643B0" w:rsidRDefault="001C5E18" w:rsidP="001C5E18">
      <w:pPr>
        <w:spacing w:after="0" w:line="240" w:lineRule="auto"/>
        <w:ind w:firstLine="720"/>
        <w:jc w:val="both"/>
        <w:rPr>
          <w:rFonts w:ascii="Times New Roman" w:hAnsi="Times New Roman"/>
          <w:sz w:val="28"/>
          <w:szCs w:val="28"/>
          <w:lang w:val="sr-Cyrl-CS"/>
        </w:rPr>
      </w:pPr>
    </w:p>
    <w:p w:rsidR="001C5E18" w:rsidRPr="006643B0" w:rsidRDefault="001C5E18" w:rsidP="001C5E18">
      <w:pPr>
        <w:spacing w:after="0" w:line="240" w:lineRule="auto"/>
        <w:jc w:val="center"/>
        <w:rPr>
          <w:rFonts w:ascii="Times New Roman" w:hAnsi="Times New Roman"/>
          <w:sz w:val="28"/>
          <w:szCs w:val="28"/>
          <w:lang w:val="sr-Cyrl-CS"/>
        </w:rPr>
      </w:pPr>
      <w:r w:rsidRPr="006643B0">
        <w:rPr>
          <w:rFonts w:ascii="Times New Roman" w:hAnsi="Times New Roman"/>
          <w:sz w:val="28"/>
          <w:szCs w:val="28"/>
          <w:lang w:val="sr-Cyrl-CS"/>
        </w:rPr>
        <w:t>Члан 15.</w:t>
      </w:r>
    </w:p>
    <w:p w:rsidR="001C5E18" w:rsidRPr="006643B0" w:rsidRDefault="001C5E18" w:rsidP="001C5E18">
      <w:pPr>
        <w:spacing w:after="0" w:line="240" w:lineRule="auto"/>
        <w:jc w:val="center"/>
        <w:rPr>
          <w:rFonts w:ascii="Times New Roman" w:hAnsi="Times New Roman"/>
          <w:sz w:val="28"/>
          <w:szCs w:val="28"/>
          <w:lang w:val="sr-Cyrl-CS"/>
        </w:rPr>
      </w:pPr>
    </w:p>
    <w:p w:rsidR="001C5E18" w:rsidRPr="006643B0" w:rsidRDefault="001C5E18" w:rsidP="001C5E18">
      <w:pPr>
        <w:spacing w:after="0" w:line="240" w:lineRule="auto"/>
        <w:ind w:firstLine="709"/>
        <w:jc w:val="both"/>
        <w:rPr>
          <w:rFonts w:ascii="Times New Roman" w:hAnsi="Times New Roman"/>
          <w:sz w:val="28"/>
          <w:szCs w:val="28"/>
          <w:lang w:val="sr-Cyrl-CS"/>
        </w:rPr>
      </w:pPr>
      <w:r w:rsidRPr="006643B0">
        <w:rPr>
          <w:rFonts w:ascii="Times New Roman" w:hAnsi="Times New Roman"/>
          <w:sz w:val="28"/>
          <w:szCs w:val="28"/>
          <w:lang w:val="sr-Cyrl-CS"/>
        </w:rPr>
        <w:t>Овај Протокол примењиваће се од 01. 01. 2014. године.</w:t>
      </w:r>
    </w:p>
    <w:p w:rsidR="001C5E18" w:rsidRPr="006643B0" w:rsidRDefault="001C5E18" w:rsidP="001C5E18">
      <w:pPr>
        <w:tabs>
          <w:tab w:val="left" w:pos="1005"/>
        </w:tabs>
        <w:spacing w:after="0" w:line="240" w:lineRule="auto"/>
        <w:ind w:firstLine="709"/>
        <w:jc w:val="both"/>
        <w:rPr>
          <w:rFonts w:ascii="Times New Roman" w:eastAsia="Times New Roman" w:hAnsi="Times New Roman"/>
          <w:sz w:val="28"/>
          <w:szCs w:val="28"/>
          <w:lang w:val="sr-Cyrl-CS" w:eastAsia="sr-Latn-CS"/>
        </w:rPr>
      </w:pPr>
    </w:p>
    <w:p w:rsidR="001C5E18" w:rsidRPr="006643B0" w:rsidRDefault="001C5E18" w:rsidP="001C5E18">
      <w:pPr>
        <w:spacing w:after="0" w:line="240" w:lineRule="auto"/>
        <w:ind w:firstLine="720"/>
        <w:jc w:val="both"/>
        <w:rPr>
          <w:rFonts w:ascii="Times New Roman" w:hAnsi="Times New Roman"/>
          <w:sz w:val="28"/>
          <w:szCs w:val="28"/>
          <w:lang w:val="sr-Cyrl-CS"/>
        </w:rPr>
      </w:pPr>
    </w:p>
    <w:p w:rsidR="001C5E18" w:rsidRPr="006643B0" w:rsidRDefault="001C5E18" w:rsidP="001C5E18">
      <w:pPr>
        <w:spacing w:after="0" w:line="240" w:lineRule="auto"/>
        <w:ind w:firstLine="720"/>
        <w:jc w:val="both"/>
        <w:rPr>
          <w:rFonts w:ascii="Times New Roman" w:hAnsi="Times New Roman"/>
          <w:sz w:val="28"/>
          <w:szCs w:val="28"/>
          <w:lang w:val="sr-Cyrl-CS"/>
        </w:rPr>
      </w:pPr>
    </w:p>
    <w:p w:rsidR="001C5E18" w:rsidRPr="006643B0" w:rsidRDefault="001C5E18" w:rsidP="001C5E18">
      <w:pPr>
        <w:spacing w:after="0" w:line="240" w:lineRule="auto"/>
        <w:ind w:firstLine="720"/>
        <w:jc w:val="both"/>
        <w:rPr>
          <w:rFonts w:ascii="Times New Roman" w:hAnsi="Times New Roman"/>
          <w:sz w:val="28"/>
          <w:szCs w:val="28"/>
          <w:lang w:val="sr-Cyrl-CS"/>
        </w:rPr>
      </w:pPr>
    </w:p>
    <w:p w:rsidR="001C5E18" w:rsidRPr="006643B0" w:rsidRDefault="001C5E18" w:rsidP="001C5E18">
      <w:pPr>
        <w:spacing w:after="0" w:line="240" w:lineRule="auto"/>
        <w:ind w:firstLine="720"/>
        <w:jc w:val="both"/>
        <w:rPr>
          <w:rFonts w:ascii="Times New Roman" w:hAnsi="Times New Roman"/>
          <w:sz w:val="28"/>
          <w:szCs w:val="28"/>
          <w:lang w:val="sr-Cyrl-CS"/>
        </w:rPr>
      </w:pPr>
    </w:p>
    <w:p w:rsidR="001C5E18" w:rsidRPr="006643B0" w:rsidRDefault="001C5E18" w:rsidP="001C5E18">
      <w:pPr>
        <w:tabs>
          <w:tab w:val="center" w:pos="1701"/>
          <w:tab w:val="center" w:pos="6946"/>
        </w:tabs>
        <w:spacing w:after="0" w:line="240" w:lineRule="auto"/>
        <w:jc w:val="both"/>
        <w:rPr>
          <w:rFonts w:ascii="Times New Roman" w:hAnsi="Times New Roman"/>
          <w:sz w:val="28"/>
          <w:szCs w:val="28"/>
          <w:lang w:val="sr-Cyrl-CS"/>
        </w:rPr>
      </w:pPr>
      <w:r w:rsidRPr="006643B0">
        <w:rPr>
          <w:rFonts w:ascii="Times New Roman" w:hAnsi="Times New Roman"/>
          <w:sz w:val="28"/>
          <w:szCs w:val="28"/>
          <w:lang w:val="sr-Cyrl-CS"/>
        </w:rPr>
        <w:tab/>
        <w:t>У име</w:t>
      </w:r>
      <w:r w:rsidRPr="006643B0">
        <w:rPr>
          <w:rFonts w:ascii="Times New Roman" w:hAnsi="Times New Roman"/>
          <w:sz w:val="28"/>
          <w:szCs w:val="28"/>
          <w:lang w:val="sr-Cyrl-CS"/>
        </w:rPr>
        <w:tab/>
        <w:t>У име</w:t>
      </w:r>
    </w:p>
    <w:p w:rsidR="001C5E18" w:rsidRPr="006643B0" w:rsidRDefault="001C5E18" w:rsidP="001C5E18">
      <w:pPr>
        <w:tabs>
          <w:tab w:val="center" w:pos="1701"/>
          <w:tab w:val="center" w:pos="6946"/>
        </w:tabs>
        <w:spacing w:after="0" w:line="240" w:lineRule="auto"/>
        <w:jc w:val="both"/>
        <w:rPr>
          <w:rFonts w:ascii="Times New Roman" w:hAnsi="Times New Roman"/>
          <w:b/>
          <w:sz w:val="28"/>
          <w:szCs w:val="28"/>
          <w:lang w:val="sr-Cyrl-CS"/>
        </w:rPr>
      </w:pPr>
      <w:r w:rsidRPr="006643B0">
        <w:rPr>
          <w:rFonts w:ascii="Times New Roman" w:hAnsi="Times New Roman"/>
          <w:b/>
          <w:sz w:val="28"/>
          <w:szCs w:val="28"/>
          <w:lang w:val="sr-Cyrl-CS"/>
        </w:rPr>
        <w:tab/>
        <w:t>Града Ниша</w:t>
      </w:r>
      <w:r w:rsidRPr="006643B0">
        <w:rPr>
          <w:rFonts w:ascii="Times New Roman" w:hAnsi="Times New Roman"/>
          <w:b/>
          <w:sz w:val="28"/>
          <w:szCs w:val="28"/>
          <w:lang w:val="sr-Cyrl-CS"/>
        </w:rPr>
        <w:tab/>
        <w:t>Основног јавног тужилаштва</w:t>
      </w:r>
    </w:p>
    <w:p w:rsidR="001C5E18" w:rsidRPr="006643B0" w:rsidRDefault="001C5E18" w:rsidP="001C5E18">
      <w:pPr>
        <w:tabs>
          <w:tab w:val="center" w:pos="1701"/>
          <w:tab w:val="center" w:pos="6946"/>
        </w:tabs>
        <w:spacing w:after="0" w:line="240" w:lineRule="auto"/>
        <w:jc w:val="both"/>
        <w:rPr>
          <w:rFonts w:ascii="Times New Roman" w:hAnsi="Times New Roman"/>
          <w:b/>
          <w:sz w:val="28"/>
          <w:szCs w:val="28"/>
          <w:lang w:val="sr-Cyrl-CS"/>
        </w:rPr>
      </w:pPr>
    </w:p>
    <w:p w:rsidR="001C5E18" w:rsidRPr="006643B0" w:rsidRDefault="001C5E18" w:rsidP="001C5E18">
      <w:pPr>
        <w:tabs>
          <w:tab w:val="center" w:pos="1701"/>
          <w:tab w:val="center" w:pos="6946"/>
        </w:tabs>
        <w:spacing w:after="0" w:line="240" w:lineRule="auto"/>
        <w:jc w:val="both"/>
        <w:rPr>
          <w:rFonts w:ascii="Times New Roman" w:hAnsi="Times New Roman"/>
          <w:sz w:val="28"/>
          <w:szCs w:val="28"/>
          <w:lang w:val="sr-Cyrl-CS"/>
        </w:rPr>
      </w:pPr>
      <w:r w:rsidRPr="006643B0">
        <w:rPr>
          <w:rFonts w:ascii="Times New Roman" w:hAnsi="Times New Roman"/>
          <w:sz w:val="28"/>
          <w:szCs w:val="28"/>
          <w:lang w:val="sr-Cyrl-CS"/>
        </w:rPr>
        <w:tab/>
        <w:t>Градоначелник</w:t>
      </w:r>
      <w:r w:rsidRPr="006643B0">
        <w:rPr>
          <w:rFonts w:ascii="Times New Roman" w:hAnsi="Times New Roman"/>
          <w:sz w:val="28"/>
          <w:szCs w:val="28"/>
          <w:lang w:val="sr-Cyrl-CS"/>
        </w:rPr>
        <w:tab/>
        <w:t>Јавни тужилац</w:t>
      </w:r>
    </w:p>
    <w:p w:rsidR="001C5E18" w:rsidRPr="006643B0" w:rsidRDefault="001C5E18" w:rsidP="001C5E18">
      <w:pPr>
        <w:tabs>
          <w:tab w:val="center" w:pos="1701"/>
          <w:tab w:val="center" w:pos="6946"/>
        </w:tabs>
        <w:spacing w:after="0" w:line="240" w:lineRule="auto"/>
        <w:jc w:val="both"/>
        <w:rPr>
          <w:rFonts w:ascii="Times New Roman" w:hAnsi="Times New Roman"/>
          <w:sz w:val="28"/>
          <w:szCs w:val="28"/>
          <w:lang w:val="sr-Cyrl-CS"/>
        </w:rPr>
      </w:pPr>
    </w:p>
    <w:p w:rsidR="001C5E18" w:rsidRPr="006643B0" w:rsidRDefault="001C5E18" w:rsidP="001C5E18">
      <w:pPr>
        <w:tabs>
          <w:tab w:val="center" w:pos="1701"/>
          <w:tab w:val="center" w:pos="6946"/>
        </w:tabs>
        <w:spacing w:after="0" w:line="240" w:lineRule="auto"/>
        <w:jc w:val="both"/>
        <w:rPr>
          <w:rFonts w:ascii="Times New Roman" w:hAnsi="Times New Roman"/>
          <w:sz w:val="28"/>
          <w:szCs w:val="28"/>
          <w:lang w:val="sr-Cyrl-CS"/>
        </w:rPr>
      </w:pPr>
    </w:p>
    <w:p w:rsidR="001C5E18" w:rsidRPr="006643B0" w:rsidRDefault="001C5E18" w:rsidP="001C5E18">
      <w:pPr>
        <w:tabs>
          <w:tab w:val="center" w:pos="1701"/>
          <w:tab w:val="center" w:pos="6946"/>
        </w:tabs>
        <w:spacing w:after="0" w:line="240" w:lineRule="auto"/>
        <w:jc w:val="both"/>
        <w:rPr>
          <w:rFonts w:ascii="Times New Roman" w:hAnsi="Times New Roman"/>
          <w:sz w:val="28"/>
          <w:szCs w:val="28"/>
          <w:lang w:val="sr-Cyrl-RS"/>
        </w:rPr>
      </w:pPr>
      <w:r w:rsidRPr="006643B0">
        <w:rPr>
          <w:rFonts w:ascii="Times New Roman" w:hAnsi="Times New Roman"/>
          <w:sz w:val="28"/>
          <w:szCs w:val="28"/>
          <w:lang w:val="sr-Cyrl-CS"/>
        </w:rPr>
        <w:tab/>
        <w:t>Проф. др Зоран Перишић</w:t>
      </w:r>
      <w:r w:rsidRPr="006643B0">
        <w:rPr>
          <w:rFonts w:ascii="Times New Roman" w:hAnsi="Times New Roman"/>
          <w:sz w:val="28"/>
          <w:szCs w:val="28"/>
          <w:lang w:val="sr-Cyrl-CS"/>
        </w:rPr>
        <w:tab/>
        <w:t>Гордана Тепав</w:t>
      </w:r>
      <w:bookmarkStart w:id="0" w:name="_GoBack"/>
      <w:bookmarkEnd w:id="0"/>
      <w:r w:rsidRPr="006643B0">
        <w:rPr>
          <w:rFonts w:ascii="Times New Roman" w:hAnsi="Times New Roman"/>
          <w:sz w:val="28"/>
          <w:szCs w:val="28"/>
          <w:lang w:val="sr-Cyrl-CS"/>
        </w:rPr>
        <w:t>ац</w:t>
      </w:r>
    </w:p>
    <w:p w:rsidR="001C5E18" w:rsidRPr="006643B0" w:rsidRDefault="001C5E18" w:rsidP="001C5E18">
      <w:pPr>
        <w:tabs>
          <w:tab w:val="center" w:pos="1701"/>
          <w:tab w:val="center" w:pos="6946"/>
        </w:tabs>
        <w:spacing w:after="0" w:line="240" w:lineRule="auto"/>
        <w:jc w:val="both"/>
        <w:rPr>
          <w:rFonts w:ascii="Times New Roman" w:hAnsi="Times New Roman"/>
          <w:sz w:val="28"/>
          <w:szCs w:val="28"/>
          <w:lang w:val="sr-Latn-RS"/>
        </w:rPr>
      </w:pPr>
    </w:p>
    <w:p w:rsidR="001C5E18" w:rsidRPr="006643B0" w:rsidRDefault="001C5E18" w:rsidP="001C5E18">
      <w:pPr>
        <w:spacing w:after="0" w:line="240" w:lineRule="auto"/>
        <w:jc w:val="both"/>
        <w:rPr>
          <w:rFonts w:ascii="Times New Roman" w:hAnsi="Times New Roman"/>
          <w:sz w:val="28"/>
          <w:szCs w:val="28"/>
          <w:lang w:val="sr-Cyrl-RS"/>
        </w:rPr>
      </w:pPr>
    </w:p>
    <w:p w:rsidR="001C5E18" w:rsidRPr="006643B0" w:rsidRDefault="001C5E18" w:rsidP="001C5E18">
      <w:pPr>
        <w:spacing w:after="0" w:line="240" w:lineRule="auto"/>
        <w:jc w:val="both"/>
        <w:rPr>
          <w:rFonts w:ascii="Times New Roman" w:hAnsi="Times New Roman"/>
          <w:sz w:val="28"/>
          <w:szCs w:val="28"/>
          <w:lang w:val="sr-Cyrl-RS"/>
        </w:rPr>
      </w:pPr>
    </w:p>
    <w:p w:rsidR="00F02C63" w:rsidRDefault="00F02C63"/>
    <w:sectPr w:rsidR="00F02C63" w:rsidSect="00084855">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A7F"/>
    <w:rsid w:val="00084855"/>
    <w:rsid w:val="001C5E18"/>
    <w:rsid w:val="00C076DE"/>
    <w:rsid w:val="00F02C63"/>
    <w:rsid w:val="00F85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E18"/>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E18"/>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1055</Words>
  <Characters>6018</Characters>
  <Application>Microsoft Office Word</Application>
  <DocSecurity>0</DocSecurity>
  <Lines>50</Lines>
  <Paragraphs>14</Paragraphs>
  <ScaleCrop>false</ScaleCrop>
  <Company/>
  <LinksUpToDate>false</LinksUpToDate>
  <CharactersWithSpaces>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Brankica Vukić</dc:creator>
  <cp:keywords/>
  <dc:description/>
  <cp:lastModifiedBy>Brankica Vukić</cp:lastModifiedBy>
  <cp:revision>2</cp:revision>
  <dcterms:created xsi:type="dcterms:W3CDTF">2013-12-11T07:45:00Z</dcterms:created>
  <dcterms:modified xsi:type="dcterms:W3CDTF">2013-12-11T07:46:00Z</dcterms:modified>
</cp:coreProperties>
</file>