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3D" w:rsidRDefault="00380B3D" w:rsidP="00271599">
      <w:pPr>
        <w:jc w:val="both"/>
        <w:rPr>
          <w:rFonts w:ascii="Arial" w:hAnsi="Arial" w:cs="Arial"/>
          <w:lang w:val="sr-Latn-RS"/>
        </w:rPr>
      </w:pPr>
    </w:p>
    <w:p w:rsidR="00380B3D" w:rsidRDefault="00380B3D" w:rsidP="00271599">
      <w:pPr>
        <w:jc w:val="both"/>
        <w:rPr>
          <w:rFonts w:ascii="Arial" w:hAnsi="Arial" w:cs="Arial"/>
          <w:lang w:val="sr-Latn-RS"/>
        </w:rPr>
      </w:pPr>
    </w:p>
    <w:p w:rsidR="00380B3D" w:rsidRDefault="00380B3D" w:rsidP="00271599">
      <w:pPr>
        <w:jc w:val="both"/>
        <w:rPr>
          <w:rFonts w:ascii="Arial" w:hAnsi="Arial" w:cs="Arial"/>
          <w:lang w:val="sr-Latn-RS"/>
        </w:rPr>
      </w:pPr>
    </w:p>
    <w:p w:rsidR="00380B3D" w:rsidRDefault="00380B3D" w:rsidP="00271599">
      <w:pPr>
        <w:jc w:val="both"/>
        <w:rPr>
          <w:rFonts w:ascii="Arial" w:hAnsi="Arial" w:cs="Arial"/>
          <w:lang w:val="sr-Latn-RS"/>
        </w:rPr>
      </w:pPr>
    </w:p>
    <w:p w:rsidR="00380B3D" w:rsidRDefault="00380B3D" w:rsidP="00271599">
      <w:pPr>
        <w:jc w:val="both"/>
        <w:rPr>
          <w:rFonts w:ascii="Arial" w:hAnsi="Arial" w:cs="Arial"/>
          <w:lang w:val="sr-Latn-RS"/>
        </w:rPr>
      </w:pPr>
    </w:p>
    <w:p w:rsidR="00271599" w:rsidRDefault="00D0505C" w:rsidP="002715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271599">
        <w:rPr>
          <w:rFonts w:ascii="Arial" w:hAnsi="Arial" w:cs="Arial"/>
          <w:lang w:val="sr-Latn-RS"/>
        </w:rPr>
        <w:t>На основу члана 56. Статута Града Ниша (</w:t>
      </w:r>
      <w:r w:rsidR="00271599">
        <w:rPr>
          <w:rFonts w:ascii="Arial" w:hAnsi="Arial" w:cs="Arial"/>
          <w:lang w:val="sr-Cyrl-CS"/>
        </w:rPr>
        <w:t>„</w:t>
      </w:r>
      <w:r w:rsidR="00271599">
        <w:rPr>
          <w:rFonts w:ascii="Arial" w:hAnsi="Arial" w:cs="Arial"/>
          <w:lang w:val="sr-Latn-RS"/>
        </w:rPr>
        <w:t>Службени лист Града Ниша</w:t>
      </w:r>
      <w:r w:rsidR="00271599">
        <w:rPr>
          <w:rFonts w:ascii="Arial" w:hAnsi="Arial" w:cs="Arial"/>
          <w:lang w:val="sr-Cyrl-CS"/>
        </w:rPr>
        <w:t>“</w:t>
      </w:r>
      <w:r w:rsidR="00271599">
        <w:rPr>
          <w:rFonts w:ascii="Arial" w:hAnsi="Arial" w:cs="Arial"/>
          <w:lang w:val="sr-Latn-RS"/>
        </w:rPr>
        <w:t>, број 88/2008)</w:t>
      </w:r>
      <w:r w:rsidR="00271599">
        <w:rPr>
          <w:rFonts w:ascii="Arial" w:hAnsi="Arial" w:cs="Arial"/>
          <w:lang w:val="sr-Cyrl-CS"/>
        </w:rPr>
        <w:t>,</w:t>
      </w:r>
      <w:r w:rsidR="00271599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271599">
        <w:rPr>
          <w:rFonts w:ascii="Arial" w:hAnsi="Arial" w:cs="Arial"/>
          <w:lang w:val="sr-Cyrl-CS"/>
        </w:rPr>
        <w:t>(„</w:t>
      </w:r>
      <w:r w:rsidR="00271599">
        <w:rPr>
          <w:rFonts w:ascii="Arial" w:hAnsi="Arial" w:cs="Arial"/>
          <w:lang w:val="sr-Latn-RS"/>
        </w:rPr>
        <w:t>Службени лист Града Ниша” број 1/2013)</w:t>
      </w:r>
      <w:r w:rsidR="00271599">
        <w:rPr>
          <w:rFonts w:ascii="Arial" w:hAnsi="Arial" w:cs="Arial"/>
          <w:lang w:val="sr-Cyrl-CS"/>
        </w:rPr>
        <w:t xml:space="preserve"> и члана 12</w:t>
      </w:r>
      <w:r w:rsidR="00271599">
        <w:rPr>
          <w:rFonts w:ascii="Arial" w:hAnsi="Arial" w:cs="Arial"/>
          <w:lang w:val="sr-Latn-RS"/>
        </w:rPr>
        <w:t>.</w:t>
      </w:r>
      <w:r w:rsidR="0027159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271599" w:rsidRDefault="00271599" w:rsidP="00271599">
      <w:pPr>
        <w:jc w:val="both"/>
        <w:rPr>
          <w:rFonts w:ascii="Arial" w:hAnsi="Arial" w:cs="Arial"/>
          <w:lang w:val="sr-Latn-RS"/>
        </w:rPr>
      </w:pPr>
    </w:p>
    <w:p w:rsidR="00271599" w:rsidRDefault="00271599" w:rsidP="002715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D33DC7"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2013. године, доноси</w:t>
      </w:r>
    </w:p>
    <w:p w:rsidR="00271599" w:rsidRDefault="00271599" w:rsidP="00271599">
      <w:pPr>
        <w:jc w:val="both"/>
        <w:rPr>
          <w:rFonts w:ascii="Arial" w:hAnsi="Arial" w:cs="Arial"/>
          <w:lang w:val="sr-Cyrl-CS"/>
        </w:rPr>
      </w:pPr>
    </w:p>
    <w:p w:rsidR="00271599" w:rsidRDefault="00271599" w:rsidP="00271599">
      <w:pPr>
        <w:jc w:val="both"/>
        <w:rPr>
          <w:rFonts w:ascii="Arial" w:hAnsi="Arial" w:cs="Arial"/>
          <w:lang w:val="sr-Latn-RS"/>
        </w:rPr>
      </w:pPr>
    </w:p>
    <w:p w:rsidR="00271599" w:rsidRDefault="00271599" w:rsidP="00271599">
      <w:pPr>
        <w:jc w:val="both"/>
        <w:rPr>
          <w:rFonts w:ascii="Arial" w:hAnsi="Arial" w:cs="Arial"/>
          <w:lang w:val="sr-Cyrl-CS"/>
        </w:rPr>
      </w:pPr>
    </w:p>
    <w:p w:rsidR="00271599" w:rsidRDefault="00271599" w:rsidP="0027159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71599" w:rsidRDefault="00271599" w:rsidP="00271599">
      <w:pPr>
        <w:jc w:val="both"/>
        <w:rPr>
          <w:rFonts w:ascii="Arial" w:hAnsi="Arial" w:cs="Arial"/>
          <w:lang w:val="sr-Cyrl-CS"/>
        </w:rPr>
      </w:pPr>
    </w:p>
    <w:p w:rsidR="00271599" w:rsidRDefault="00271599" w:rsidP="00271599">
      <w:pPr>
        <w:jc w:val="both"/>
        <w:rPr>
          <w:rFonts w:ascii="Arial" w:hAnsi="Arial" w:cs="Arial"/>
          <w:lang w:val="sr-Latn-RS"/>
        </w:rPr>
      </w:pPr>
    </w:p>
    <w:p w:rsidR="00271599" w:rsidRDefault="00271599" w:rsidP="00271599">
      <w:pPr>
        <w:jc w:val="both"/>
        <w:rPr>
          <w:rFonts w:ascii="Arial" w:hAnsi="Arial" w:cs="Arial"/>
          <w:lang w:val="sr-Latn-RS"/>
        </w:rPr>
      </w:pPr>
    </w:p>
    <w:p w:rsidR="00271599" w:rsidRDefault="00271599" w:rsidP="00271599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>одређивању зона и најопремљеније зоне на територији Града Ниша</w:t>
      </w:r>
    </w:p>
    <w:p w:rsidR="00271599" w:rsidRPr="00686C17" w:rsidRDefault="00271599" w:rsidP="00271599">
      <w:pPr>
        <w:jc w:val="both"/>
        <w:rPr>
          <w:rFonts w:ascii="Arial" w:hAnsi="Arial" w:cs="Arial"/>
          <w:lang w:val="sr-Cyrl-RS"/>
        </w:rPr>
      </w:pPr>
    </w:p>
    <w:p w:rsidR="00271599" w:rsidRDefault="00271599" w:rsidP="0027159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Pr="00B36A8D">
        <w:rPr>
          <w:rFonts w:ascii="Arial" w:hAnsi="Arial" w:cs="Arial"/>
          <w:bCs/>
          <w:lang w:val="sr-Cyrl-CS"/>
        </w:rPr>
        <w:t xml:space="preserve">одлуке о </w:t>
      </w:r>
      <w:r>
        <w:rPr>
          <w:rFonts w:ascii="Arial" w:hAnsi="Arial" w:cs="Arial"/>
          <w:bCs/>
          <w:lang w:val="sr-Cyrl-CS"/>
        </w:rPr>
        <w:t xml:space="preserve">одређивању зона и најопремљеније зоне на територији Града Ниша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71599" w:rsidRDefault="00271599" w:rsidP="00271599">
      <w:pPr>
        <w:jc w:val="both"/>
        <w:rPr>
          <w:rFonts w:ascii="Arial" w:hAnsi="Arial" w:cs="Arial"/>
          <w:lang w:val="sr-Cyrl-RS"/>
        </w:rPr>
      </w:pPr>
    </w:p>
    <w:p w:rsidR="00271599" w:rsidRDefault="00271599" w:rsidP="002715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Миљан Стевановић, начелник  Управе за финансије, изворне приходе локалне самоуправе и јавне набавке.</w:t>
      </w:r>
    </w:p>
    <w:p w:rsidR="00271599" w:rsidRDefault="00271599" w:rsidP="002715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1599" w:rsidRDefault="00271599" w:rsidP="002715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1599" w:rsidRDefault="00271599" w:rsidP="002715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1599" w:rsidRPr="00103E93" w:rsidRDefault="00271599" w:rsidP="0027159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E4CCF">
        <w:rPr>
          <w:rFonts w:ascii="Arial" w:hAnsi="Arial" w:cs="Arial"/>
          <w:lang w:val="sr-Latn-RS" w:eastAsia="sr-Cyrl-CS"/>
        </w:rPr>
        <w:t>1603-2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271599" w:rsidRDefault="00271599" w:rsidP="0027159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D33DC7">
        <w:rPr>
          <w:rFonts w:ascii="Arial" w:hAnsi="Arial" w:cs="Arial"/>
          <w:lang w:val="sr-Latn-RS"/>
        </w:rPr>
        <w:t>23.11.</w:t>
      </w:r>
      <w:r w:rsidR="00D33DC7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</w:t>
      </w:r>
    </w:p>
    <w:p w:rsidR="00271599" w:rsidRDefault="00271599" w:rsidP="00271599">
      <w:pPr>
        <w:rPr>
          <w:rFonts w:ascii="Arial" w:hAnsi="Arial" w:cs="Arial"/>
          <w:lang w:val="sr-Cyrl-CS"/>
        </w:rPr>
      </w:pPr>
    </w:p>
    <w:p w:rsidR="00271599" w:rsidRDefault="00271599" w:rsidP="00271599">
      <w:pPr>
        <w:rPr>
          <w:rFonts w:ascii="Arial" w:hAnsi="Arial" w:cs="Arial"/>
          <w:lang w:val="sr-Cyrl-CS"/>
        </w:rPr>
      </w:pPr>
    </w:p>
    <w:p w:rsidR="00271599" w:rsidRDefault="00271599" w:rsidP="00271599">
      <w:pPr>
        <w:rPr>
          <w:rFonts w:ascii="Arial" w:hAnsi="Arial" w:cs="Arial"/>
          <w:lang w:val="sr-Cyrl-CS"/>
        </w:rPr>
      </w:pPr>
    </w:p>
    <w:p w:rsidR="00271599" w:rsidRDefault="00271599" w:rsidP="0027159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71599" w:rsidRDefault="00271599" w:rsidP="00271599">
      <w:pPr>
        <w:jc w:val="center"/>
        <w:rPr>
          <w:rFonts w:ascii="Arial" w:hAnsi="Arial" w:cs="Arial"/>
          <w:b/>
          <w:lang w:val="sr-Cyrl-CS"/>
        </w:rPr>
      </w:pPr>
    </w:p>
    <w:p w:rsidR="00271599" w:rsidRDefault="00271599" w:rsidP="00271599">
      <w:pPr>
        <w:jc w:val="center"/>
        <w:rPr>
          <w:rFonts w:ascii="Arial" w:hAnsi="Arial" w:cs="Arial"/>
          <w:b/>
          <w:lang w:val="sr-Cyrl-CS"/>
        </w:rPr>
      </w:pPr>
    </w:p>
    <w:p w:rsidR="00271599" w:rsidRDefault="00271599" w:rsidP="00271599">
      <w:pPr>
        <w:jc w:val="center"/>
        <w:rPr>
          <w:rFonts w:ascii="Arial" w:hAnsi="Arial" w:cs="Arial"/>
          <w:b/>
          <w:lang w:val="sr-Cyrl-CS"/>
        </w:rPr>
      </w:pPr>
    </w:p>
    <w:p w:rsidR="00271599" w:rsidRDefault="00271599" w:rsidP="0027159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71599" w:rsidRDefault="00271599" w:rsidP="0027159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71599" w:rsidRDefault="00271599" w:rsidP="0027159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71599" w:rsidRDefault="00271599" w:rsidP="0027159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71599" w:rsidRDefault="00271599" w:rsidP="00271599">
      <w:pPr>
        <w:rPr>
          <w:rFonts w:ascii="Arial" w:hAnsi="Arial" w:cs="Arial"/>
          <w:lang w:val="sr-Latn-RS"/>
        </w:rPr>
      </w:pPr>
    </w:p>
    <w:p w:rsidR="00271599" w:rsidRDefault="00271599" w:rsidP="00271599">
      <w:pPr>
        <w:rPr>
          <w:lang w:val="sr-Latn-RS"/>
        </w:rPr>
      </w:pPr>
    </w:p>
    <w:p w:rsidR="00F96620" w:rsidRDefault="00CE4CCF"/>
    <w:sectPr w:rsidR="00F96620" w:rsidSect="00380B3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99"/>
    <w:rsid w:val="00271599"/>
    <w:rsid w:val="00380B3D"/>
    <w:rsid w:val="004532D5"/>
    <w:rsid w:val="008E735A"/>
    <w:rsid w:val="00CE4CCF"/>
    <w:rsid w:val="00D0505C"/>
    <w:rsid w:val="00D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5</cp:revision>
  <cp:lastPrinted>2013-11-22T12:00:00Z</cp:lastPrinted>
  <dcterms:created xsi:type="dcterms:W3CDTF">2013-11-13T08:05:00Z</dcterms:created>
  <dcterms:modified xsi:type="dcterms:W3CDTF">2013-11-23T15:01:00Z</dcterms:modified>
</cp:coreProperties>
</file>