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04ED4">
        <w:rPr>
          <w:rFonts w:ascii="Arial" w:hAnsi="Arial" w:cs="Arial"/>
        </w:rPr>
        <w:t>19.09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D782D" w:rsidRPr="00D03141">
        <w:rPr>
          <w:rFonts w:ascii="Arial" w:hAnsi="Arial" w:cs="Arial"/>
          <w:bCs/>
          <w:lang w:val="sr-Cyrl-CS"/>
        </w:rPr>
        <w:t>одлуке о братимљењу и успостављању сарадње између Града Ниша (Република Србија) и Града Белгорода (Руска Федерација)</w:t>
      </w:r>
      <w:r w:rsidR="00E35208">
        <w:rPr>
          <w:rFonts w:ascii="Arial" w:hAnsi="Arial" w:cs="Arial"/>
          <w:lang w:val="sr-Cyrl-CS"/>
        </w:rPr>
        <w:t>.</w:t>
      </w:r>
    </w:p>
    <w:p w:rsidR="00E35208" w:rsidRDefault="00E35208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CD782D" w:rsidRPr="00D03141">
        <w:rPr>
          <w:rFonts w:ascii="Arial" w:hAnsi="Arial" w:cs="Arial"/>
          <w:bCs/>
          <w:lang w:val="sr-Cyrl-CS"/>
        </w:rPr>
        <w:t>одлуке о братимљењу и успостављању сарадње између Града Ниша (Република Србија) и Града Белгорода (Руска Федерација)</w:t>
      </w:r>
      <w:r w:rsidR="00CA32E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CD782D">
        <w:rPr>
          <w:rFonts w:ascii="Arial" w:hAnsi="Arial" w:cs="Arial"/>
          <w:lang w:val="sr-Cyrl-CS"/>
        </w:rPr>
        <w:t>Дејан Андрејевић, начелник Службе за послове Градоначелника</w:t>
      </w:r>
      <w:r w:rsidR="003062A9">
        <w:rPr>
          <w:rFonts w:ascii="Arial" w:hAnsi="Arial" w:cs="Arial"/>
          <w:lang w:val="sr-Cyrl-CS"/>
        </w:rPr>
        <w:t>.</w:t>
      </w: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C01B4">
        <w:rPr>
          <w:rFonts w:ascii="Arial" w:hAnsi="Arial" w:cs="Arial"/>
          <w:lang w:eastAsia="sr-Cyrl-CS"/>
        </w:rPr>
        <w:t>1332-7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6F4963" w:rsidRDefault="000001EF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6F4963">
        <w:rPr>
          <w:rFonts w:ascii="Arial" w:hAnsi="Arial" w:cs="Arial"/>
          <w:lang w:val="sr-Cyrl-RS" w:eastAsia="sr-Cyrl-CS"/>
        </w:rPr>
        <w:t xml:space="preserve">Нишу, </w:t>
      </w:r>
      <w:r w:rsidR="00604ED4">
        <w:rPr>
          <w:rFonts w:ascii="Arial" w:hAnsi="Arial" w:cs="Arial"/>
          <w:lang w:eastAsia="sr-Cyrl-CS"/>
        </w:rPr>
        <w:t>19.09</w:t>
      </w:r>
      <w:r w:rsidR="006F4963">
        <w:rPr>
          <w:rFonts w:ascii="Arial" w:hAnsi="Arial" w:cs="Arial"/>
          <w:lang w:val="sr-Latn-RS"/>
        </w:rPr>
        <w:t>.</w:t>
      </w:r>
      <w:r w:rsidR="006F4963">
        <w:rPr>
          <w:rFonts w:ascii="Arial" w:hAnsi="Arial" w:cs="Arial"/>
          <w:lang w:val="sr-Cyrl-CS"/>
        </w:rPr>
        <w:t>2013. године</w:t>
      </w: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F4963" w:rsidRDefault="006F4963" w:rsidP="006F4963">
      <w:pPr>
        <w:rPr>
          <w:rFonts w:ascii="Arial" w:hAnsi="Arial" w:cs="Arial"/>
          <w:lang w:val="sr-Latn-RS"/>
        </w:rPr>
      </w:pPr>
    </w:p>
    <w:p w:rsidR="006F4963" w:rsidRDefault="006F4963" w:rsidP="006F4963">
      <w:pPr>
        <w:rPr>
          <w:lang w:val="sr-Latn-RS"/>
        </w:rPr>
      </w:pPr>
    </w:p>
    <w:p w:rsidR="003E6E06" w:rsidRDefault="003E6E06"/>
    <w:sectPr w:rsidR="003E6E06" w:rsidSect="00855D4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63"/>
    <w:rsid w:val="000001EF"/>
    <w:rsid w:val="003062A9"/>
    <w:rsid w:val="003E6E06"/>
    <w:rsid w:val="00604ED4"/>
    <w:rsid w:val="006F4963"/>
    <w:rsid w:val="00855D46"/>
    <w:rsid w:val="00A70B8F"/>
    <w:rsid w:val="00B17D7D"/>
    <w:rsid w:val="00CA32E0"/>
    <w:rsid w:val="00CD782D"/>
    <w:rsid w:val="00D2210B"/>
    <w:rsid w:val="00D36B52"/>
    <w:rsid w:val="00E35208"/>
    <w:rsid w:val="00E6787A"/>
    <w:rsid w:val="00F63DBA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9</cp:revision>
  <cp:lastPrinted>2013-09-19T08:29:00Z</cp:lastPrinted>
  <dcterms:created xsi:type="dcterms:W3CDTF">2013-08-21T10:22:00Z</dcterms:created>
  <dcterms:modified xsi:type="dcterms:W3CDTF">2013-09-19T12:24:00Z</dcterms:modified>
</cp:coreProperties>
</file>