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54BE6" w14:textId="77777777" w:rsidR="007D4320" w:rsidRPr="003B4B1E" w:rsidRDefault="007D4320" w:rsidP="00306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4B1E">
        <w:rPr>
          <w:rFonts w:ascii="Times New Roman" w:hAnsi="Times New Roman" w:cs="Times New Roman"/>
          <w:sz w:val="24"/>
          <w:szCs w:val="24"/>
          <w:lang w:val="en-US"/>
        </w:rPr>
        <w:t>РЕПУБЛИКА СРБИЈА</w:t>
      </w:r>
    </w:p>
    <w:p w14:paraId="135D944B" w14:textId="0F85CF7E" w:rsidR="007D4320" w:rsidRPr="003B4B1E" w:rsidRDefault="004D6960" w:rsidP="00306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Скупштина Града Ниша</w:t>
      </w:r>
    </w:p>
    <w:p w14:paraId="20033355" w14:textId="17FF9FA3" w:rsidR="00B648C9" w:rsidRPr="003B4B1E" w:rsidRDefault="004D6960" w:rsidP="00306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Одборник</w:t>
      </w:r>
    </w:p>
    <w:p w14:paraId="6B87E2FB" w14:textId="571BB67C" w:rsidR="00057C0B" w:rsidRPr="003B4B1E" w:rsidRDefault="00B648C9" w:rsidP="00306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Проф. др </w:t>
      </w:r>
      <w:r w:rsidR="004D6960" w:rsidRPr="003B4B1E">
        <w:rPr>
          <w:rFonts w:ascii="Times New Roman" w:hAnsi="Times New Roman" w:cs="Times New Roman"/>
          <w:sz w:val="24"/>
          <w:szCs w:val="24"/>
          <w:lang w:val="sr-Cyrl-RS"/>
        </w:rPr>
        <w:t>Тамара Миленковић Керковић</w:t>
      </w:r>
    </w:p>
    <w:p w14:paraId="388DFF7D" w14:textId="0A5DCCA3" w:rsidR="007D4320" w:rsidRPr="003B4B1E" w:rsidRDefault="004D6960" w:rsidP="00306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10.новембар 2025.год.</w:t>
      </w:r>
    </w:p>
    <w:p w14:paraId="3A8F401E" w14:textId="745D0C88" w:rsidR="007D4320" w:rsidRPr="003B4B1E" w:rsidRDefault="004D6960" w:rsidP="00306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Ниш</w:t>
      </w:r>
    </w:p>
    <w:p w14:paraId="249B9358" w14:textId="77777777" w:rsidR="007D4320" w:rsidRPr="003B4B1E" w:rsidRDefault="007D4320" w:rsidP="00306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F7065A4" w14:textId="77777777" w:rsidR="00D920AA" w:rsidRPr="003B4B1E" w:rsidRDefault="00D920AA" w:rsidP="00A0095B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</w:rPr>
        <w:t>ПРЕДСЕДНИКУ</w:t>
      </w:r>
    </w:p>
    <w:p w14:paraId="15F83A25" w14:textId="10EA8DB1" w:rsidR="00D920AA" w:rsidRPr="003B4B1E" w:rsidRDefault="004D6960" w:rsidP="00A009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СКУПШТИНЕ ГРАДА НИША</w:t>
      </w:r>
    </w:p>
    <w:p w14:paraId="6EDB50C4" w14:textId="77777777" w:rsidR="00D920AA" w:rsidRPr="003B4B1E" w:rsidRDefault="00D920AA" w:rsidP="00306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F0E3E" w14:textId="4411E42A" w:rsidR="00EF5D62" w:rsidRPr="003B4B1E" w:rsidRDefault="00D920AA" w:rsidP="003061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3B4B1E">
        <w:rPr>
          <w:rFonts w:ascii="Times New Roman" w:hAnsi="Times New Roman" w:cs="Times New Roman"/>
          <w:sz w:val="24"/>
          <w:szCs w:val="24"/>
        </w:rPr>
        <w:t xml:space="preserve">На основу члана </w:t>
      </w:r>
      <w:r w:rsidR="00485560" w:rsidRPr="003B4B1E">
        <w:rPr>
          <w:rFonts w:ascii="Times New Roman" w:hAnsi="Times New Roman" w:cs="Times New Roman"/>
          <w:sz w:val="24"/>
          <w:szCs w:val="24"/>
          <w:lang w:val="sr-Cyrl-RS"/>
        </w:rPr>
        <w:t>74. Устава Републике Србије</w:t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(„Службени гласник Републике Србије“, бр.98/2006 и бр. 115/2021)</w:t>
      </w:r>
      <w:r w:rsidR="00485560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, члана </w:t>
      </w:r>
      <w:r w:rsidR="00EC3FA7" w:rsidRPr="003B4B1E">
        <w:rPr>
          <w:rFonts w:ascii="Times New Roman" w:hAnsi="Times New Roman" w:cs="Times New Roman"/>
          <w:sz w:val="24"/>
          <w:szCs w:val="24"/>
          <w:lang w:val="sr-Cyrl-RS"/>
        </w:rPr>
        <w:t>20</w:t>
      </w:r>
      <w:r w:rsidRPr="003B4B1E">
        <w:rPr>
          <w:rFonts w:ascii="Times New Roman" w:hAnsi="Times New Roman" w:cs="Times New Roman"/>
          <w:sz w:val="24"/>
          <w:szCs w:val="24"/>
        </w:rPr>
        <w:t>.</w:t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3B4B1E">
        <w:rPr>
          <w:rFonts w:ascii="Times New Roman" w:hAnsi="Times New Roman" w:cs="Times New Roman"/>
          <w:sz w:val="24"/>
          <w:szCs w:val="24"/>
        </w:rPr>
        <w:t>ст</w:t>
      </w:r>
      <w:r w:rsidR="00EC3FA7" w:rsidRPr="003B4B1E">
        <w:rPr>
          <w:rFonts w:ascii="Times New Roman" w:hAnsi="Times New Roman" w:cs="Times New Roman"/>
          <w:sz w:val="24"/>
          <w:szCs w:val="24"/>
          <w:lang w:val="sr-Cyrl-RS"/>
        </w:rPr>
        <w:t>.8.и</w:t>
      </w:r>
      <w:r w:rsidR="00485560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>ст.15</w:t>
      </w:r>
      <w:r w:rsidR="00EC3FA7" w:rsidRPr="003B4B1E">
        <w:rPr>
          <w:rFonts w:ascii="Times New Roman" w:hAnsi="Times New Roman" w:cs="Times New Roman"/>
          <w:sz w:val="24"/>
          <w:szCs w:val="24"/>
          <w:lang w:val="sr-Cyrl-RS"/>
        </w:rPr>
        <w:t>. Закона о локалној самоуправи</w:t>
      </w:r>
      <w:r w:rsidR="00485560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Републике С</w:t>
      </w:r>
      <w:r w:rsidRPr="003B4B1E">
        <w:rPr>
          <w:rFonts w:ascii="Times New Roman" w:hAnsi="Times New Roman" w:cs="Times New Roman"/>
          <w:sz w:val="24"/>
          <w:szCs w:val="24"/>
        </w:rPr>
        <w:t>рбије</w:t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(„Службени гласник Републ</w:t>
      </w:r>
      <w:r w:rsidR="003C2299" w:rsidRPr="003B4B1E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>ке Србије“, бр.129/2007, 83/2014 – др.закон, 101/2018, и 111/2021 – др.закон)</w:t>
      </w:r>
      <w:r w:rsidRPr="003B4B1E">
        <w:rPr>
          <w:rFonts w:ascii="Times New Roman" w:hAnsi="Times New Roman" w:cs="Times New Roman"/>
          <w:sz w:val="24"/>
          <w:szCs w:val="24"/>
        </w:rPr>
        <w:t xml:space="preserve">, и чланова </w:t>
      </w:r>
      <w:r w:rsidR="00D0574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37. ст.3 и члана </w:t>
      </w:r>
      <w:r w:rsidRPr="003B4B1E">
        <w:rPr>
          <w:rFonts w:ascii="Times New Roman" w:hAnsi="Times New Roman" w:cs="Times New Roman"/>
          <w:sz w:val="24"/>
          <w:szCs w:val="24"/>
        </w:rPr>
        <w:t>1</w:t>
      </w:r>
      <w:r w:rsidR="00485560" w:rsidRPr="003B4B1E">
        <w:rPr>
          <w:rFonts w:ascii="Times New Roman" w:hAnsi="Times New Roman" w:cs="Times New Roman"/>
          <w:sz w:val="24"/>
          <w:szCs w:val="24"/>
          <w:lang w:val="sr-Cyrl-RS"/>
        </w:rPr>
        <w:t>12</w:t>
      </w:r>
      <w:r w:rsidRPr="003B4B1E">
        <w:rPr>
          <w:rFonts w:ascii="Times New Roman" w:hAnsi="Times New Roman" w:cs="Times New Roman"/>
          <w:sz w:val="24"/>
          <w:szCs w:val="24"/>
        </w:rPr>
        <w:t>.ст.1, Пословн</w:t>
      </w:r>
      <w:r w:rsidR="00B648C9" w:rsidRPr="003B4B1E">
        <w:rPr>
          <w:rFonts w:ascii="Times New Roman" w:hAnsi="Times New Roman" w:cs="Times New Roman"/>
          <w:sz w:val="24"/>
          <w:szCs w:val="24"/>
        </w:rPr>
        <w:t xml:space="preserve">ика </w:t>
      </w:r>
      <w:r w:rsidR="00D0574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Скупштине Града Ниша  </w:t>
      </w:r>
      <w:r w:rsidRPr="003B4B1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E1136B" w:rsidRPr="003B4B1E">
        <w:rPr>
          <w:rFonts w:ascii="Times New Roman" w:hAnsi="Times New Roman" w:cs="Times New Roman"/>
          <w:bCs/>
          <w:sz w:val="24"/>
          <w:szCs w:val="24"/>
          <w:lang w:val="sr-Cyrl-CS"/>
        </w:rPr>
        <w:t>подносим</w:t>
      </w:r>
      <w:r w:rsidR="00E1136B" w:rsidRPr="003B4B1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</w:t>
      </w:r>
      <w:bookmarkStart w:id="0" w:name="_Hlk216441073"/>
      <w:bookmarkStart w:id="1" w:name="_Hlk216801392"/>
      <w:r w:rsidR="00AF40F8" w:rsidRPr="003B4B1E">
        <w:rPr>
          <w:rFonts w:ascii="Times New Roman" w:hAnsi="Times New Roman" w:cs="Times New Roman"/>
          <w:b/>
          <w:sz w:val="24"/>
          <w:szCs w:val="24"/>
          <w:lang w:val="sr-Cyrl-CS"/>
        </w:rPr>
        <w:t>ДЕКЛАРАЦИЈУ</w:t>
      </w:r>
      <w:r w:rsidRPr="003B4B1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О </w:t>
      </w:r>
      <w:r w:rsidR="00D05744" w:rsidRPr="003B4B1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ЗАБРАНИ </w:t>
      </w:r>
      <w:r w:rsidR="00EF5D62" w:rsidRPr="003B4B1E">
        <w:rPr>
          <w:rFonts w:ascii="Times New Roman" w:hAnsi="Times New Roman" w:cs="Times New Roman"/>
          <w:b/>
          <w:sz w:val="24"/>
          <w:szCs w:val="24"/>
          <w:lang w:val="sr-Cyrl-CS"/>
        </w:rPr>
        <w:t>ДОНОШЕЊА И ИЗМЕНЕ УРБАНИСТИЧКИХ ПЛАНОВА СА ЕФЕКТИМА ПРЕТВАРАЊА ПОВРШИНА ЈАВНЕ НАМЕНЕ У ТЗВ „МЕШОВИТУ“ НАМЕНУ КОЈИ ОМОГУЋАВАЈУ ИЗДАВАЊЕ ГРАЂЕВИНСКИХ ДОЗВОЛА И ГРАДЊУ НА ПОСТОЈЕЋИМ УРЕЂЕНИМ ЗЕЛЕНИМ ПОВРШИНАМА И ЈАВНИМ ПОВРШИНАМА НАМЕЊЕНИХ ЗЕЛЕНИЛУ, ПАРКОВИМА, СПОРТУ И РЕКРЕАЦИЈИ</w:t>
      </w:r>
    </w:p>
    <w:bookmarkEnd w:id="0"/>
    <w:p w14:paraId="509F5CED" w14:textId="77777777" w:rsidR="00EF5D62" w:rsidRPr="003B4B1E" w:rsidRDefault="00EF5D62" w:rsidP="003061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bookmarkEnd w:id="1"/>
    <w:p w14:paraId="2F449286" w14:textId="77777777" w:rsidR="00E1136B" w:rsidRPr="003B4B1E" w:rsidRDefault="00E1136B" w:rsidP="003061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6C5C7DD" w14:textId="40E8769D" w:rsidR="00D920AA" w:rsidRPr="003B4B1E" w:rsidRDefault="00B648C9" w:rsidP="0030614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</w:rPr>
        <w:tab/>
      </w:r>
      <w:r w:rsidRPr="003B4B1E">
        <w:rPr>
          <w:rFonts w:ascii="Times New Roman" w:hAnsi="Times New Roman" w:cs="Times New Roman"/>
          <w:sz w:val="24"/>
          <w:szCs w:val="24"/>
        </w:rPr>
        <w:tab/>
      </w:r>
      <w:r w:rsidRPr="003B4B1E">
        <w:rPr>
          <w:rFonts w:ascii="Times New Roman" w:hAnsi="Times New Roman" w:cs="Times New Roman"/>
          <w:sz w:val="24"/>
          <w:szCs w:val="24"/>
        </w:rPr>
        <w:tab/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          </w:t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ОДБОРНИК </w:t>
      </w:r>
    </w:p>
    <w:p w14:paraId="6C911CAF" w14:textId="77777777" w:rsidR="00D920AA" w:rsidRPr="003B4B1E" w:rsidRDefault="00D920AA" w:rsidP="0030614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160656A5" w14:textId="5F2D7E09" w:rsidR="00D920AA" w:rsidRDefault="00D14D68" w:rsidP="00306149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D920AA" w:rsidRPr="003B4B1E">
        <w:rPr>
          <w:rFonts w:ascii="Times New Roman" w:hAnsi="Times New Roman" w:cs="Times New Roman"/>
          <w:sz w:val="24"/>
          <w:szCs w:val="24"/>
        </w:rPr>
        <w:t xml:space="preserve">роф. др </w:t>
      </w:r>
      <w:r w:rsidR="00E1136B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Тамара Миленковић Керковић </w:t>
      </w:r>
    </w:p>
    <w:p w14:paraId="5A9552FD" w14:textId="77777777" w:rsidR="00D14D68" w:rsidRDefault="00D14D68" w:rsidP="00306149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179033C" w14:textId="3C6F9F1C" w:rsidR="00D14D68" w:rsidRDefault="00D14D68" w:rsidP="00306149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</w:t>
      </w:r>
    </w:p>
    <w:p w14:paraId="029337BB" w14:textId="1892F357" w:rsidR="00BB07D1" w:rsidRPr="003B4B1E" w:rsidRDefault="0090266E" w:rsidP="00306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D14D68">
        <w:rPr>
          <w:rFonts w:ascii="Times New Roman" w:hAnsi="Times New Roman" w:cs="Times New Roman"/>
          <w:sz w:val="24"/>
          <w:szCs w:val="24"/>
          <w:lang w:val="sr-Cyrl-RS"/>
        </w:rPr>
        <w:t xml:space="preserve">      др Андреј Митић</w:t>
      </w:r>
    </w:p>
    <w:p w14:paraId="0831AE6D" w14:textId="77777777" w:rsidR="00306149" w:rsidRPr="003B4B1E" w:rsidRDefault="0030614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"/>
        </w:rPr>
      </w:pPr>
    </w:p>
    <w:p w14:paraId="74FD3C00" w14:textId="77777777" w:rsidR="00306149" w:rsidRPr="003B4B1E" w:rsidRDefault="0030614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A2AC9CC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68C517A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01EA245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243E8BD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24472ED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6F9D546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977BCE9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19738B9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167D146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6D42986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449B669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AE7A93C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4541EC6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A2D8E6C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0BDAA77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74159EB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983B24C" w14:textId="77777777" w:rsidR="00B648C9" w:rsidRPr="003B4B1E" w:rsidRDefault="00B648C9" w:rsidP="003061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0524612" w14:textId="64CDAA24" w:rsidR="0090266E" w:rsidRPr="003B4B1E" w:rsidRDefault="0090266E" w:rsidP="0030614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b/>
          <w:bCs/>
          <w:sz w:val="24"/>
          <w:szCs w:val="24"/>
          <w:lang w:val="sr"/>
        </w:rPr>
        <w:t>ПРЕДЛОГ</w:t>
      </w:r>
    </w:p>
    <w:p w14:paraId="4F99986A" w14:textId="77777777" w:rsidR="00FC38D3" w:rsidRPr="003B4B1E" w:rsidRDefault="00FC38D3" w:rsidP="0030614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05906884" w14:textId="77777777" w:rsidR="00FC38D3" w:rsidRPr="003B4B1E" w:rsidRDefault="00FC38D3" w:rsidP="0030614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3F56E7CC" w14:textId="2E7E1399" w:rsidR="00977E07" w:rsidRPr="003B4B1E" w:rsidRDefault="002E6AF2" w:rsidP="00306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B4B1E">
        <w:rPr>
          <w:rFonts w:ascii="Times New Roman" w:hAnsi="Times New Roman" w:cs="Times New Roman"/>
          <w:sz w:val="24"/>
          <w:szCs w:val="24"/>
          <w:lang w:val="sr-Cyrl-CS"/>
        </w:rPr>
        <w:t>На основу одред</w:t>
      </w:r>
      <w:r w:rsidR="00007316" w:rsidRPr="003B4B1E">
        <w:rPr>
          <w:rFonts w:ascii="Times New Roman" w:hAnsi="Times New Roman" w:cs="Times New Roman"/>
          <w:sz w:val="24"/>
          <w:szCs w:val="24"/>
          <w:lang w:val="sr-Cyrl-CS"/>
        </w:rPr>
        <w:t>аба</w:t>
      </w:r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bookmarkStart w:id="2" w:name="_Hlk216783840"/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>Устава Р</w:t>
      </w:r>
      <w:r w:rsidR="00AF40F8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епублике </w:t>
      </w:r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>С</w:t>
      </w:r>
      <w:r w:rsidR="00AF40F8" w:rsidRPr="003B4B1E">
        <w:rPr>
          <w:rFonts w:ascii="Times New Roman" w:hAnsi="Times New Roman" w:cs="Times New Roman"/>
          <w:sz w:val="24"/>
          <w:szCs w:val="24"/>
          <w:lang w:val="sr-Cyrl-CS"/>
        </w:rPr>
        <w:t>рбије</w:t>
      </w:r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(„Службени гласник РС“, број </w:t>
      </w:r>
      <w:r w:rsidR="00D8536E" w:rsidRPr="003B4B1E">
        <w:rPr>
          <w:rFonts w:ascii="Times New Roman" w:hAnsi="Times New Roman" w:cs="Times New Roman"/>
          <w:sz w:val="24"/>
          <w:szCs w:val="24"/>
          <w:lang w:val="sr-Cyrl-CS"/>
        </w:rPr>
        <w:t>98</w:t>
      </w:r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>/2006</w:t>
      </w:r>
      <w:r w:rsidR="00FC38D3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и 115/2021</w:t>
      </w:r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) о </w:t>
      </w:r>
      <w:r w:rsidR="00FC38D3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праву грађана на локалну самоуправу (чл.12), </w:t>
      </w:r>
      <w:r w:rsidR="00207BAB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праву на здравствену 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>заштит</w:t>
      </w:r>
      <w:r w:rsidR="00207BAB" w:rsidRPr="003B4B1E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становништва</w:t>
      </w:r>
      <w:r w:rsidR="00207BAB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(чл. 68)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="00207BAB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праву на 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>заштит</w:t>
      </w:r>
      <w:r w:rsidR="00207BAB" w:rsidRPr="003B4B1E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животне средине </w:t>
      </w:r>
      <w:r w:rsidR="00207BAB" w:rsidRPr="003B4B1E">
        <w:rPr>
          <w:rFonts w:ascii="Times New Roman" w:hAnsi="Times New Roman" w:cs="Times New Roman"/>
          <w:sz w:val="24"/>
          <w:szCs w:val="24"/>
          <w:lang w:val="sr-Cyrl-CS"/>
        </w:rPr>
        <w:t>(чл.74)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>, а</w:t>
      </w:r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D74672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у складу са </w:t>
      </w:r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>одредб</w:t>
      </w:r>
      <w:r w:rsidR="00D74672" w:rsidRPr="003B4B1E">
        <w:rPr>
          <w:rFonts w:ascii="Times New Roman" w:hAnsi="Times New Roman" w:cs="Times New Roman"/>
          <w:sz w:val="24"/>
          <w:szCs w:val="24"/>
          <w:lang w:val="sr-Cyrl-CS"/>
        </w:rPr>
        <w:t>ама</w:t>
      </w:r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8578BB" w:rsidRPr="003B4B1E">
        <w:rPr>
          <w:rFonts w:ascii="Times New Roman" w:hAnsi="Times New Roman" w:cs="Times New Roman"/>
          <w:sz w:val="24"/>
          <w:szCs w:val="24"/>
          <w:lang w:val="sr-Cyrl-CS"/>
        </w:rPr>
        <w:t>Закона о планирању и изградњи  („Сл.гласник“ бр.72/2009, 81/2009 -испр.,64/2010 -одлука УС, 24/2011, 121/2012, 42/2013 – одлука УС, 50/2013 – одлука УС, 98/2013 – одлука УС, 132/2014, 83/2018, 31/2019, 37/2019 – др.закон, 9/2020, 52/2023 и 91/2025), З</w:t>
      </w:r>
      <w:r w:rsidR="00EF5D62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акона о заштити ваздуха (Службени гласник РС”, бр. </w:t>
      </w:r>
      <w:r w:rsidR="003F6D87" w:rsidRPr="003B4B1E">
        <w:rPr>
          <w:rFonts w:ascii="Times New Roman" w:hAnsi="Times New Roman" w:cs="Times New Roman"/>
          <w:sz w:val="24"/>
          <w:szCs w:val="24"/>
          <w:lang w:val="sr-Cyrl-CS"/>
        </w:rPr>
        <w:t>51/2025)</w:t>
      </w:r>
      <w:r w:rsidR="00EF5D62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="00DC3774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Закона о заштити природе („Сл.гласник РС“ бр.36/2009, 88/2010, 91/2010 -исправка, 14/2016, 95/2018, - др.закон и 71/2020) Закона о заштити животне средине („Сл.гласник РС“ бр. 135/2004, 36/2009, 36/2009 – др.закон, 72/2009, - др. Закон, 43/2011 – одлука УС, 14/2016, 76/2018, 95/2018 -др.закон, 95/2018, -др.закон и 94/2024 -др.закон), </w:t>
      </w:r>
      <w:bookmarkEnd w:id="2"/>
      <w:r w:rsidR="00DC3774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Скупштина Града Ниша </w:t>
      </w:r>
      <w:r w:rsidR="00DD1E3B" w:rsidRPr="003B4B1E">
        <w:rPr>
          <w:rFonts w:ascii="Times New Roman" w:hAnsi="Times New Roman" w:cs="Times New Roman"/>
          <w:sz w:val="24"/>
          <w:szCs w:val="24"/>
          <w:lang w:val="sr-Cyrl-CS"/>
        </w:rPr>
        <w:t>на седници одржаној ................ 20</w:t>
      </w:r>
      <w:r w:rsidR="00DC3774" w:rsidRPr="003B4B1E">
        <w:rPr>
          <w:rFonts w:ascii="Times New Roman" w:hAnsi="Times New Roman" w:cs="Times New Roman"/>
          <w:sz w:val="24"/>
          <w:szCs w:val="24"/>
          <w:lang w:val="sr-Cyrl-CS"/>
        </w:rPr>
        <w:t>25</w:t>
      </w:r>
      <w:r w:rsidR="00DD1E3B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>г</w:t>
      </w:r>
      <w:r w:rsidR="00DD1E3B" w:rsidRPr="003B4B1E">
        <w:rPr>
          <w:rFonts w:ascii="Times New Roman" w:hAnsi="Times New Roman" w:cs="Times New Roman"/>
          <w:sz w:val="24"/>
          <w:szCs w:val="24"/>
          <w:lang w:val="sr-Cyrl-CS"/>
        </w:rPr>
        <w:t>одине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3B4B1E">
        <w:rPr>
          <w:rFonts w:ascii="Times New Roman" w:hAnsi="Times New Roman" w:cs="Times New Roman"/>
          <w:sz w:val="24"/>
          <w:szCs w:val="24"/>
        </w:rPr>
        <w:t xml:space="preserve"> </w:t>
      </w:r>
      <w:r w:rsidR="00977E07" w:rsidRPr="003B4B1E">
        <w:rPr>
          <w:rFonts w:ascii="Times New Roman" w:hAnsi="Times New Roman" w:cs="Times New Roman"/>
          <w:sz w:val="24"/>
          <w:szCs w:val="24"/>
          <w:lang w:val="sr-Cyrl-CS"/>
        </w:rPr>
        <w:t>доноси</w:t>
      </w:r>
    </w:p>
    <w:p w14:paraId="1DAC7C19" w14:textId="77777777" w:rsidR="00DC3774" w:rsidRPr="003B4B1E" w:rsidRDefault="00DC3774" w:rsidP="00DC3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 w:eastAsia="en-GB"/>
        </w:rPr>
      </w:pPr>
      <w:r w:rsidRPr="003B4B1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 </w:t>
      </w:r>
    </w:p>
    <w:p w14:paraId="0C69FB92" w14:textId="77777777" w:rsidR="00AA229F" w:rsidRPr="003B4B1E" w:rsidRDefault="00AA229F" w:rsidP="00AA2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3B4B1E">
        <w:rPr>
          <w:rFonts w:ascii="Times New Roman" w:hAnsi="Times New Roman" w:cs="Times New Roman"/>
          <w:b/>
          <w:sz w:val="24"/>
          <w:szCs w:val="24"/>
          <w:lang w:val="sr-Cyrl-CS"/>
        </w:rPr>
        <w:t>ДЕКЛАРАЦИЈУ О ЗАБРАНИ ДОНОШЕЊА И ИЗМЕНЕ УРБАНИСТИЧКИХ ПЛАНОВА СА ЕФЕКТИМА ПРЕТВАРАЊА ПОВРШИНА ЈАВНЕ НАМЕНЕ У ТЗВ „МЕШОВИТУ“ НАМЕНУ КОЈИ ОМОГУЋАВАЈУ ИЗДАВАЊЕ ГРАЂЕВИНСКИХ ДОЗВОЛА И ГРАДЊУ НА ПОСТОЈЕЋИМ УРЕЂЕНИМ ЗЕЛЕНИМ ПОВРШИНАМА И ЈАВНИМ ПОВРШИНАМА НАМЕЊЕНИХ ЗЕЛЕНИЛУ, ПАРКОВИМА, СПОРТУ И РЕКРЕАЦИЈИ</w:t>
      </w:r>
    </w:p>
    <w:p w14:paraId="58E4C17E" w14:textId="77777777" w:rsidR="00AA229F" w:rsidRPr="003B4B1E" w:rsidRDefault="00AA229F" w:rsidP="00AA2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700B38D" w14:textId="77777777" w:rsidR="00B33FCF" w:rsidRPr="003B4B1E" w:rsidRDefault="00B33FCF" w:rsidP="003061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30F50A9B" w14:textId="77777777" w:rsidR="00B33FCF" w:rsidRPr="003B4B1E" w:rsidRDefault="00B33FCF" w:rsidP="003061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63AE17" w14:textId="57E47C4E" w:rsidR="008578BB" w:rsidRPr="003B4B1E" w:rsidRDefault="00007316" w:rsidP="001A55A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Град Ниш </w:t>
      </w:r>
      <w:r w:rsidR="001A55A8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је </w:t>
      </w:r>
      <w:r w:rsidR="008578BB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циљу </w:t>
      </w:r>
      <w:r w:rsidR="001A55A8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обезбеђења права својих становника на здраву животну средину и </w:t>
      </w:r>
      <w:r w:rsidR="008578BB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спровођења мера за смањење загађења </w:t>
      </w:r>
      <w:r w:rsidR="003F6D87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 унапређења квалитета ваздуха </w:t>
      </w:r>
      <w:r w:rsidR="001A55A8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који се током више зимских месеци налази у </w:t>
      </w:r>
      <w:r w:rsidR="003F6D87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стању велике загађености </w:t>
      </w:r>
      <w:r w:rsidR="001A55A8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са 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високим </w:t>
      </w:r>
      <w:r w:rsidR="003F6D87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нивоом загађујући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х</w:t>
      </w:r>
      <w:r w:rsidR="003F6D87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материја сумпор диоксида, азот диоксида, суспендованих честица (</w:t>
      </w:r>
      <w:r w:rsidR="003F6D87" w:rsidRPr="003B4B1E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PM10, PM 2,5), </w:t>
      </w:r>
      <w:r w:rsidR="003F6D87" w:rsidRPr="003B4B1E">
        <w:rPr>
          <w:rFonts w:ascii="Times New Roman" w:eastAsia="Times New Roman" w:hAnsi="Times New Roman" w:cs="Times New Roman"/>
          <w:sz w:val="24"/>
          <w:szCs w:val="24"/>
          <w:lang w:val="sr-Cyrl-RS"/>
        </w:rPr>
        <w:t>олова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, бензена, угљен моноксида, арсена, кадмијума, никла и бензо(а)пирена 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које су</w:t>
      </w:r>
      <w:r w:rsidR="001A55A8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изузетно штетн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="001A55A8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 здравље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становништва и живог света</w:t>
      </w:r>
      <w:r w:rsidR="001A55A8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 обавезује се да 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као једну од важних мера смањења загађења </w:t>
      </w:r>
      <w:r w:rsidR="001A55A8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обезбеди довољне количине зелених површина на располагању грађанима Ниша, </w:t>
      </w:r>
      <w:r w:rsidR="004138D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а посебно зелену инфраструктуру интегрисаног система зеленила, </w:t>
      </w:r>
      <w:r w:rsidR="001A55A8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као један од значајних параметара животног стандарда.  </w:t>
      </w:r>
    </w:p>
    <w:p w14:paraId="5D720E5F" w14:textId="77777777" w:rsidR="003F6D87" w:rsidRPr="003B4B1E" w:rsidRDefault="003F6D87" w:rsidP="003F6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CA283EA" w14:textId="19D8A07B" w:rsidR="005E0540" w:rsidRPr="003B4B1E" w:rsidRDefault="00312457" w:rsidP="004138D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Скупштина града Ниша као </w:t>
      </w:r>
      <w:r w:rsidR="00B17103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нормативни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орган локалне самоуправе захтева </w:t>
      </w:r>
      <w:r w:rsidR="00B17103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 спроводи 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доследну примену уставних одредаба о праву грађана на здраву животну средину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 </w:t>
      </w:r>
      <w:r w:rsidR="00C8157B" w:rsidRPr="003B4B1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права на 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заштит</w:t>
      </w:r>
      <w:r w:rsidR="00C8157B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здравља грађана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</w:t>
      </w:r>
      <w:r w:rsidR="005E0540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као и међународних аката које прихватају све цивилизоване државе - аката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Уједињених нација о праву човека на здраву животну средину (Штокхолмске декларације 1972.год., Декларације из Риа о животној средини и развоју 1992.год. Резолуције УН о праву човека на чисту, здраву и одрживу животну средину</w:t>
      </w:r>
      <w:r w:rsidR="00C8157B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="004138D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2022.год.),</w:t>
      </w:r>
      <w:r w:rsidR="00B17103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ратификованих међународних аката која су постала део унутрашњег права Републике Србије (Конвенције УН о биодиверзитету 1993.год. </w:t>
      </w:r>
      <w:r w:rsidR="005E0540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-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ратификована 2001.год.</w:t>
      </w:r>
      <w:r w:rsidR="005E0540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Закон о проглашењу Закона о потврђивању Конвенције о билошкој разноврсности („Сл.лист СРЈ – Међународни уговори“, бр. 11/2011 од 9.11.2001.год.</w:t>
      </w:r>
      <w:r w:rsidR="00C8157B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)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</w:t>
      </w:r>
      <w:r w:rsidR="005E0540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нвенција УН Економског савета за Европу о доступности информацијама, учешћу јавности у доношењу одлука о праву на правну заштиту у питањима животне средине – Архуска Конвенција )1998.год.  ратификована 2009.год.</w:t>
      </w:r>
      <w:r w:rsidR="005E0540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(Закон о потврђивању Конвенције о доступности информација, учешћу јавности у доношењу одлука и праву на правну заштиту у питањима животне средине Економске комисије за Европу </w:t>
      </w:r>
      <w:r w:rsidR="005E0540" w:rsidRPr="003B4B1E">
        <w:rPr>
          <w:rFonts w:ascii="Times New Roman" w:eastAsia="Times New Roman" w:hAnsi="Times New Roman" w:cs="Times New Roman"/>
          <w:sz w:val="24"/>
          <w:szCs w:val="24"/>
          <w:lang w:val="sr-Latn-RS"/>
        </w:rPr>
        <w:t>UNECE</w:t>
      </w:r>
      <w:r w:rsidR="005E0540" w:rsidRPr="003B4B1E">
        <w:rPr>
          <w:rFonts w:ascii="Times New Roman" w:eastAsia="Times New Roman" w:hAnsi="Times New Roman" w:cs="Times New Roman"/>
          <w:sz w:val="24"/>
          <w:szCs w:val="24"/>
          <w:lang w:val="sr-Cyrl-RS"/>
        </w:rPr>
        <w:t>, „Сл.гласник РС -Међународни документи„  бр. 38/2009)</w:t>
      </w:r>
      <w:r w:rsidR="004A64F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5E0540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 домаћих прописа из </w:t>
      </w:r>
      <w:r w:rsidR="004138DE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Закона о планирању и изградњи  („Сл.гласник“ бр.72/2009, 81/2009 -испр.,64/2010 -одлука УС, 24/2011, 121/2012, 42/2013 – одлука УС, 50/2013 – одлука УС, 98/2013 – одлука УС, 132/2014, 83/2018, 31/2019, 37/2019 – др.закон, 9/2020, 52/2023 и 91/2025), Закона о заштити ваздуха (Службени гласник РС”, бр. </w:t>
      </w:r>
      <w:r w:rsidR="000C0DCE" w:rsidRPr="003B4B1E">
        <w:rPr>
          <w:rFonts w:ascii="Times New Roman" w:hAnsi="Times New Roman" w:cs="Times New Roman"/>
          <w:sz w:val="24"/>
          <w:szCs w:val="24"/>
          <w:lang w:val="sr-Cyrl-CS"/>
        </w:rPr>
        <w:t>51/2025)</w:t>
      </w:r>
      <w:r w:rsidR="004138DE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Закона о заштити животне средине („Сл.гласник РС“ бр. 135/2004, 36/2009, 36/2009 – др.закон, 72/2009, - др. Закон, 43/2011 – одлука УС, 14/2016, 76/2018, 95/2018 -др.закон, 95/2018, -др.закон и 94/2024 -др.закон), 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>Закона о водама („Службени гласник РС“, број 30/2010, 93/2012, 101/2016, 95/2018, и 95/2018 – др.закон), Закона о заштити природе („Сл.гласник РС“ бр.36/2009, 88/2010, 91/2010 -исправка, 14/2016, 95/2018, - др.закон и 71/2020)</w:t>
      </w:r>
      <w:r w:rsidR="00C8157B" w:rsidRPr="003B4B1E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</w:p>
    <w:p w14:paraId="4F209D69" w14:textId="77777777" w:rsidR="005E0540" w:rsidRDefault="005E0540" w:rsidP="005E05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507C49FA" w14:textId="77777777" w:rsidR="004F39D6" w:rsidRPr="003B4B1E" w:rsidRDefault="004F39D6" w:rsidP="005E05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682B656" w14:textId="2DE60D98" w:rsidR="004138DE" w:rsidRPr="003B4B1E" w:rsidRDefault="005E0540" w:rsidP="00DD26A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Скупштина града Ниша у оквиру својих уставних и законских надлежности </w:t>
      </w:r>
      <w:r w:rsidR="004138D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доношењу одлука и надзора </w:t>
      </w:r>
      <w:r w:rsidR="00097074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области </w:t>
      </w:r>
      <w:r w:rsidR="004138D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планирања и изградње, коришћења и управљања земљиштем, изградње, очувања и одржавања зелених  површине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="004138D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као једну од малобројних веза човека и природе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="004138D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обавезује се да спречи даље претварање јавних зелених површина у грађевинско земљиште путем измене њихове јавне у тзв. „мешовиту намену“ која омогућава да земљиште </w:t>
      </w:r>
      <w:r w:rsidR="009574B2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 зелене површине </w:t>
      </w:r>
      <w:r w:rsidR="004138D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које могу да користе сви грађани Ниша постане грађевинско земљиште, </w:t>
      </w:r>
      <w:r w:rsidR="009574B2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односно да се о његовој намени дискреционо одлучује у нижим нивоима доношења урбанистичких планова, где се интерес инвеститора проглашава за јавни интерес.  </w:t>
      </w:r>
      <w:r w:rsidR="004138D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</w:p>
    <w:p w14:paraId="21836FD0" w14:textId="5B0AE09A" w:rsidR="005E0540" w:rsidRPr="003B4B1E" w:rsidRDefault="005E0540" w:rsidP="009574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bookmarkStart w:id="3" w:name="_Hlk216445514"/>
    </w:p>
    <w:bookmarkEnd w:id="3"/>
    <w:p w14:paraId="6E0AA3D9" w14:textId="6064A20A" w:rsidR="009574B2" w:rsidRPr="003B4B1E" w:rsidRDefault="0090581A" w:rsidP="004138D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Скупштина града Ниша обавезује се</w:t>
      </w:r>
      <w:r w:rsidR="000C0DCE"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,</w:t>
      </w:r>
      <w:r w:rsidR="00B17103"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</w:t>
      </w:r>
      <w:r w:rsidR="00B2344D"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како од тренутка </w:t>
      </w:r>
      <w:r w:rsidR="00B17103"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прихватања ове Декларације тако и </w:t>
      </w:r>
      <w:r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</w:t>
      </w:r>
      <w:r w:rsidRPr="003B4B1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sr-Latn-RS"/>
        </w:rPr>
        <w:t>pro futuro</w:t>
      </w:r>
      <w:r w:rsidRPr="003B4B1E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, да ће, </w:t>
      </w:r>
      <w:r w:rsidR="009574B2" w:rsidRPr="003B4B1E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у случају предлога акта, било</w:t>
      </w:r>
      <w:r w:rsidR="00057C0B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 од</w:t>
      </w:r>
      <w:r w:rsidR="009574B2" w:rsidRPr="003B4B1E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 ког подносиоца</w:t>
      </w:r>
      <w:r w:rsidR="000C0DCE" w:rsidRPr="003B4B1E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 такав предлог потекао,</w:t>
      </w:r>
      <w:r w:rsidR="009574B2" w:rsidRPr="003B4B1E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 а </w:t>
      </w:r>
      <w:r w:rsidR="002B20EF" w:rsidRPr="003B4B1E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којим би се </w:t>
      </w:r>
      <w:r w:rsidR="002B20EF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омогућил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="009574B2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доношење или измен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="009574B2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планских докумената или урбанистичких 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аката свих нивоа, </w:t>
      </w:r>
      <w:r w:rsidR="009574B2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којима се јавне зелене површине или у паркове претворене и пошумљене  зелене површине, пренамењују у грађевинск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о земљиште, п</w:t>
      </w:r>
      <w:r w:rsidR="009574B2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утем тзв. „мешовите намене“ или на било који други начин, такву одлуку одбије и тиме онемогући даљу девастацију зелених површина у Граду. </w:t>
      </w:r>
    </w:p>
    <w:p w14:paraId="2B7CE936" w14:textId="77777777" w:rsidR="00F448B5" w:rsidRPr="003B4B1E" w:rsidRDefault="00F448B5" w:rsidP="00F448B5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14:paraId="73D5E57A" w14:textId="70EACE8D" w:rsidR="00AA514C" w:rsidRPr="003B4B1E" w:rsidRDefault="00F448B5" w:rsidP="00F448B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У циљу смањење</w:t>
      </w:r>
      <w:r w:rsidR="000C0DCE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њ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а загађења и унапређења квалитета ваздуха у Нишу, као једну од мера Скупштина Града Ниша подржаће концепт стварања или очувања тзв. „градских шума“ на свакој од општина у граду Нишу, као што </w:t>
      </w:r>
      <w:r w:rsidR="00057C0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ће 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приликом израде планских докумената захтева</w:t>
      </w:r>
      <w:r w:rsidR="00057C0B">
        <w:rPr>
          <w:rFonts w:ascii="Times New Roman" w:eastAsia="Times New Roman" w:hAnsi="Times New Roman" w:cs="Times New Roman"/>
          <w:sz w:val="24"/>
          <w:szCs w:val="24"/>
          <w:lang w:val="sr-Cyrl-CS"/>
        </w:rPr>
        <w:t>ти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тзв. еколошке коридоре унутар грађевинских подручја, успостављањем континуитета зелених површина и увођење еколошког индекса у процес урбанистичког планирања. </w:t>
      </w:r>
    </w:p>
    <w:p w14:paraId="3F526AAD" w14:textId="77777777" w:rsidR="00F448B5" w:rsidRPr="003B4B1E" w:rsidRDefault="00F448B5" w:rsidP="00F448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14:paraId="4A572D76" w14:textId="0D6C4162" w:rsidR="009574B2" w:rsidRPr="003B4B1E" w:rsidRDefault="00AA514C" w:rsidP="00EE529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Скупштина града Ниша очекује од свих државних и органа локалне самоуправе и свих политичких странака, покрета и удружења да се залажу за доследну примену закона и одговарајућих подзаконских аката усмерених на заштиту </w:t>
      </w:r>
      <w:r w:rsidR="009574B2"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зелене инфраструктуре </w:t>
      </w:r>
      <w:r w:rsidR="00F448B5"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у </w:t>
      </w:r>
      <w:r w:rsidR="00F448B5"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lastRenderedPageBreak/>
        <w:t xml:space="preserve">Нишу,  </w:t>
      </w:r>
      <w:r w:rsidR="009574B2"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а тиме и за унапре</w:t>
      </w:r>
      <w:r w:rsidR="00F448B5" w:rsidRPr="003B4B1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ђење квалитета ваздуха и здравља становника Ниша које је лошим квалитетом ваздуха значајно угрожено. </w:t>
      </w:r>
    </w:p>
    <w:p w14:paraId="59C246ED" w14:textId="77777777" w:rsidR="00F448B5" w:rsidRPr="003B4B1E" w:rsidRDefault="00F448B5" w:rsidP="00F448B5">
      <w:pPr>
        <w:pStyle w:val="ListParagrap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14:paraId="0E7CC3DB" w14:textId="77777777" w:rsidR="00097074" w:rsidRPr="003B4B1E" w:rsidRDefault="00097074" w:rsidP="00097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2DD6AC80" w14:textId="77777777" w:rsidR="00097074" w:rsidRPr="003B4B1E" w:rsidRDefault="00097074" w:rsidP="00097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2D60911C" w14:textId="27B97BE2" w:rsidR="00A50FFC" w:rsidRPr="003B4B1E" w:rsidRDefault="00A50FFC" w:rsidP="0030614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</w:rPr>
        <w:t xml:space="preserve">ПРЕДСЕДНИК </w:t>
      </w:r>
    </w:p>
    <w:p w14:paraId="1B51154E" w14:textId="77777777" w:rsidR="00597D17" w:rsidRPr="003B4B1E" w:rsidRDefault="00597D17" w:rsidP="00597D17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СКУПШТИНЕ ГРАДА НИША </w:t>
      </w:r>
    </w:p>
    <w:p w14:paraId="5DC2582C" w14:textId="7221F215" w:rsidR="00A50FFC" w:rsidRPr="003B4B1E" w:rsidRDefault="00A50FFC" w:rsidP="00597D17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03BD6D46" w14:textId="5D360034" w:rsidR="00A50FFC" w:rsidRPr="003B4B1E" w:rsidRDefault="00A50FFC" w:rsidP="00306149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</w:rPr>
        <w:t xml:space="preserve">    </w:t>
      </w:r>
      <w:r w:rsidR="00597D17" w:rsidRPr="003B4B1E">
        <w:rPr>
          <w:rFonts w:ascii="Times New Roman" w:hAnsi="Times New Roman" w:cs="Times New Roman"/>
          <w:sz w:val="24"/>
          <w:szCs w:val="24"/>
          <w:lang w:val="sr-Cyrl-RS"/>
        </w:rPr>
        <w:t>Проф. др Игор Новаковић</w:t>
      </w:r>
    </w:p>
    <w:p w14:paraId="1515CF61" w14:textId="77777777" w:rsidR="00A50FFC" w:rsidRPr="003B4B1E" w:rsidRDefault="00A50FFC" w:rsidP="00306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C17184" w14:textId="76317F5D" w:rsidR="00A50FFC" w:rsidRPr="003B4B1E" w:rsidRDefault="00A50FFC" w:rsidP="0030614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</w:rPr>
        <w:t xml:space="preserve">У </w:t>
      </w:r>
      <w:r w:rsidR="00597D17" w:rsidRPr="003B4B1E">
        <w:rPr>
          <w:rFonts w:ascii="Times New Roman" w:hAnsi="Times New Roman" w:cs="Times New Roman"/>
          <w:sz w:val="24"/>
          <w:szCs w:val="24"/>
          <w:lang w:val="sr-Cyrl-RS"/>
        </w:rPr>
        <w:t>Нишу</w:t>
      </w:r>
      <w:r w:rsidRPr="003B4B1E">
        <w:rPr>
          <w:rFonts w:ascii="Times New Roman" w:hAnsi="Times New Roman" w:cs="Times New Roman"/>
          <w:sz w:val="24"/>
          <w:szCs w:val="24"/>
        </w:rPr>
        <w:t xml:space="preserve">, ________ </w:t>
      </w:r>
      <w:r w:rsidR="00597D17" w:rsidRPr="003B4B1E">
        <w:rPr>
          <w:rFonts w:ascii="Times New Roman" w:hAnsi="Times New Roman" w:cs="Times New Roman"/>
          <w:sz w:val="24"/>
          <w:szCs w:val="24"/>
          <w:lang w:val="sr-Cyrl-RS"/>
        </w:rPr>
        <w:t>децембра 2025.год.</w:t>
      </w:r>
      <w:r w:rsidRPr="003B4B1E">
        <w:rPr>
          <w:rFonts w:ascii="Times New Roman" w:hAnsi="Times New Roman" w:cs="Times New Roman"/>
          <w:sz w:val="24"/>
          <w:szCs w:val="24"/>
        </w:rPr>
        <w:tab/>
      </w:r>
      <w:r w:rsidRPr="003B4B1E">
        <w:rPr>
          <w:rFonts w:ascii="Times New Roman" w:hAnsi="Times New Roman" w:cs="Times New Roman"/>
          <w:sz w:val="24"/>
          <w:szCs w:val="24"/>
        </w:rPr>
        <w:tab/>
      </w:r>
      <w:r w:rsidRPr="003B4B1E">
        <w:rPr>
          <w:rFonts w:ascii="Times New Roman" w:hAnsi="Times New Roman" w:cs="Times New Roman"/>
          <w:sz w:val="24"/>
          <w:szCs w:val="24"/>
        </w:rPr>
        <w:tab/>
      </w:r>
      <w:r w:rsidRPr="003B4B1E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14:paraId="56B138C1" w14:textId="77777777" w:rsidR="00A50FFC" w:rsidRPr="003B4B1E" w:rsidRDefault="00A50FFC" w:rsidP="0030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3B24A" w14:textId="77777777" w:rsidR="00540953" w:rsidRPr="003B4B1E" w:rsidRDefault="00540953" w:rsidP="0030614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val="sr-Cyrl-CS"/>
        </w:rPr>
      </w:pPr>
    </w:p>
    <w:p w14:paraId="3BBBBFD0" w14:textId="77777777" w:rsidR="00DC5C70" w:rsidRPr="003B4B1E" w:rsidRDefault="00DC5C70" w:rsidP="0030614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val="sr-Cyrl-CS"/>
        </w:rPr>
      </w:pPr>
    </w:p>
    <w:p w14:paraId="650FAF4E" w14:textId="77777777" w:rsidR="00B33FCF" w:rsidRPr="003B4B1E" w:rsidRDefault="00B33FCF" w:rsidP="0030614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val="sr-Cyrl-CS"/>
        </w:rPr>
      </w:pPr>
    </w:p>
    <w:p w14:paraId="25C53095" w14:textId="77777777" w:rsidR="00B33FCF" w:rsidRPr="003B4B1E" w:rsidRDefault="00B33FCF" w:rsidP="0030614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val="sr-Cyrl-CS"/>
        </w:rPr>
      </w:pPr>
    </w:p>
    <w:p w14:paraId="18E59787" w14:textId="77777777" w:rsidR="00B33FCF" w:rsidRPr="003B4B1E" w:rsidRDefault="00B33FCF" w:rsidP="0030614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val="sr-Cyrl-CS"/>
        </w:rPr>
      </w:pPr>
    </w:p>
    <w:p w14:paraId="3AF2CFE3" w14:textId="77777777" w:rsidR="00B33FCF" w:rsidRPr="003B4B1E" w:rsidRDefault="00B33FCF" w:rsidP="0030614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val="sr-Cyrl-CS"/>
        </w:rPr>
      </w:pPr>
    </w:p>
    <w:p w14:paraId="707E4D9E" w14:textId="7090C805" w:rsidR="0095091C" w:rsidRPr="003B4B1E" w:rsidRDefault="0095091C" w:rsidP="00306149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</w:rPr>
        <w:t>ОБРАЗЛОЖЕЊЕ</w:t>
      </w:r>
    </w:p>
    <w:p w14:paraId="52CDDC1F" w14:textId="612FC1E8" w:rsidR="0095091C" w:rsidRPr="003B4B1E" w:rsidRDefault="0095091C" w:rsidP="0030614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</w:rPr>
        <w:t xml:space="preserve">I  УСТАВНИ </w:t>
      </w:r>
      <w:r w:rsidR="00D929BB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И ЗАКОНСКИ ОСНОВ </w:t>
      </w:r>
      <w:r w:rsidRPr="003B4B1E">
        <w:rPr>
          <w:rFonts w:ascii="Times New Roman" w:hAnsi="Times New Roman" w:cs="Times New Roman"/>
          <w:sz w:val="24"/>
          <w:szCs w:val="24"/>
        </w:rPr>
        <w:t>ЗА ДОНОШЕЊЕ ДЕКЛАРАЦИЈЕ</w:t>
      </w:r>
    </w:p>
    <w:p w14:paraId="1997EA69" w14:textId="07C833FE" w:rsidR="00D929BB" w:rsidRPr="003B4B1E" w:rsidRDefault="0095091C" w:rsidP="00306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B4B1E">
        <w:rPr>
          <w:rFonts w:ascii="Times New Roman" w:hAnsi="Times New Roman" w:cs="Times New Roman"/>
          <w:sz w:val="24"/>
          <w:szCs w:val="24"/>
        </w:rPr>
        <w:tab/>
      </w:r>
      <w:r w:rsidR="00D929BB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Основ доношења Декларације су </w:t>
      </w:r>
      <w:r w:rsidR="00D929BB" w:rsidRPr="003B4B1E">
        <w:rPr>
          <w:rFonts w:ascii="Times New Roman" w:hAnsi="Times New Roman" w:cs="Times New Roman"/>
          <w:sz w:val="24"/>
          <w:szCs w:val="24"/>
          <w:lang w:val="sr-Cyrl-CS"/>
        </w:rPr>
        <w:t>Устав Републике Србије („Службени гласник РС“, број 98/2006 и 115/2021) који установљава право грађана на локалну самоуправу (чл.12), право на здравствену заштиту становништва (чл. 68), право на заштиту животне средине (чл.74),</w:t>
      </w:r>
      <w:r w:rsidR="008578BB" w:rsidRPr="003B4B1E">
        <w:rPr>
          <w:rFonts w:ascii="Times New Roman" w:hAnsi="Times New Roman" w:cs="Times New Roman"/>
          <w:sz w:val="24"/>
          <w:szCs w:val="24"/>
        </w:rPr>
        <w:t xml:space="preserve"> </w:t>
      </w:r>
      <w:r w:rsidR="008578BB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Закон о планирању и изградњи </w:t>
      </w:r>
      <w:r w:rsidR="00F448B5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(„Сл.гласник“ бр.72/2009, 81/2009 -испр.,64/2010 -одлука УС, 24/2011, 121/2012, 42/2013 – одлука УС, 50/2013 – одлука УС, 98/2013 – одлука УС, 132/2014, 83/2018, 31/2019, 37/2019 – др.закон, 9/2020, 52/2023 и 91/2025), Закон о заштити ваздуха (Службени гласник РС”, бр. </w:t>
      </w:r>
      <w:r w:rsidR="003F6D87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51/2025) који чл. 4. успоставља надлежност јединице локалне самоуправе за контролу и примену мера за унапређење квалитета ваздуха, </w:t>
      </w:r>
      <w:r w:rsidR="00D929BB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Закон о локалној самоуправи („Сл.гласник РС“, бр. 129/2007-др.закон, 101/2016 – др.закон, 47/2018 и 111/2021 – др.закон)</w:t>
      </w:r>
      <w:r w:rsidR="00623DFE" w:rsidRPr="003B4B1E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D929BB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A349AC" w:rsidRPr="003B4B1E">
        <w:rPr>
          <w:rFonts w:ascii="Times New Roman" w:hAnsi="Times New Roman" w:cs="Times New Roman"/>
          <w:sz w:val="24"/>
          <w:szCs w:val="24"/>
          <w:lang w:val="sr-Cyrl-CS"/>
        </w:rPr>
        <w:t>који</w:t>
      </w:r>
      <w:r w:rsidR="00B2344D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у</w:t>
      </w:r>
      <w:r w:rsidR="00A349AC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чл.20. наводе</w:t>
      </w:r>
      <w:r w:rsidR="00B2344D" w:rsidRPr="003B4B1E">
        <w:rPr>
          <w:rFonts w:ascii="Times New Roman" w:hAnsi="Times New Roman" w:cs="Times New Roman"/>
          <w:sz w:val="24"/>
          <w:szCs w:val="24"/>
          <w:lang w:val="sr-Cyrl-CS"/>
        </w:rPr>
        <w:t>ћ</w:t>
      </w:r>
      <w:r w:rsidR="00A349AC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и </w:t>
      </w:r>
      <w:r w:rsidR="00B2344D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надлежности </w:t>
      </w:r>
      <w:r w:rsidR="00A349AC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локалне самоуправе, поред осталих наводи </w:t>
      </w:r>
      <w:r w:rsidR="00B2344D" w:rsidRPr="003B4B1E">
        <w:rPr>
          <w:rFonts w:ascii="Times New Roman" w:hAnsi="Times New Roman" w:cs="Times New Roman"/>
          <w:sz w:val="24"/>
          <w:szCs w:val="24"/>
          <w:lang w:val="sr-Cyrl-CS"/>
        </w:rPr>
        <w:t>у ст.8. истог члана наводи</w:t>
      </w:r>
      <w:r w:rsidR="00A349AC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надлежност</w:t>
      </w:r>
      <w:r w:rsidR="00B2344D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локалне самоуправе </w:t>
      </w:r>
      <w:r w:rsidR="00A349AC" w:rsidRPr="003B4B1E">
        <w:rPr>
          <w:rFonts w:ascii="Times New Roman" w:hAnsi="Times New Roman" w:cs="Times New Roman"/>
          <w:sz w:val="24"/>
          <w:szCs w:val="24"/>
          <w:lang w:val="sr-Cyrl-CS"/>
        </w:rPr>
        <w:t xml:space="preserve"> да се стара о заштити животне средине</w:t>
      </w:r>
      <w:r w:rsidR="00623DFE" w:rsidRPr="003B4B1E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14:paraId="07907DAC" w14:textId="77777777" w:rsidR="00D929BB" w:rsidRPr="003B4B1E" w:rsidRDefault="00D929BB" w:rsidP="00306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89A7F11" w14:textId="22EA5B69" w:rsidR="00B33FCF" w:rsidRPr="003B4B1E" w:rsidRDefault="001555BF" w:rsidP="0030614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</w:rPr>
        <w:t>II РАЗЛОЗИ ЗА ДОНОШЕЊЕ ДЕКЛАРАЦИЈЕ</w:t>
      </w:r>
    </w:p>
    <w:p w14:paraId="7AD10B86" w14:textId="77777777" w:rsidR="000C0DCE" w:rsidRPr="003B4B1E" w:rsidRDefault="000C0DCE" w:rsidP="0030614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FB53DC9" w14:textId="209E63BB" w:rsidR="00BD6622" w:rsidRPr="003B4B1E" w:rsidRDefault="00A349AC" w:rsidP="00C3551E">
      <w:pPr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Полазећи од одредаба Устава Републике Србије о заштити животне средине и заштити здравља грађана, као и од императивних норми домаћих законских и подзаконских аката као </w:t>
      </w:r>
      <w:r w:rsidR="00B2344D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норми ратификованих међународних конвенција</w:t>
      </w:r>
      <w:r w:rsidR="000C0DCE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град Ниш има обавезу да својим грађанима омогући здраву животну средину</w:t>
      </w:r>
      <w:r w:rsidR="00600E71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право на </w:t>
      </w:r>
      <w:r w:rsidR="00600E71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чист вазух и зелене површине као значајан параметар животног стандарда. 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Према подацима Европске агенције за заштиту животне средине 8.500 смрти у 2023.год. може се приписати смрти услед удисања загађујућих 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честица пре свега  </w:t>
      </w:r>
      <w:r w:rsidR="00BD6622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>суспендованих честица (</w:t>
      </w:r>
      <w:r w:rsidR="00BD6622" w:rsidRPr="003B4B1E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PM10, PM 2,5), 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D6622" w:rsidRPr="003B4B1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сумпор диоксида, азот диоксида, </w:t>
      </w:r>
      <w:r w:rsidR="00BD6622" w:rsidRPr="003B4B1E">
        <w:rPr>
          <w:rFonts w:ascii="Times New Roman" w:eastAsia="Times New Roman" w:hAnsi="Times New Roman" w:cs="Times New Roman"/>
          <w:sz w:val="24"/>
          <w:szCs w:val="24"/>
          <w:lang w:val="sr-Cyrl-RS"/>
        </w:rPr>
        <w:t>олова, бензена, угљен моноксида, арсена, кадмијума, никла и бензо(а)пирена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05CC6ABD" w14:textId="77777777" w:rsidR="00C3551E" w:rsidRPr="003B4B1E" w:rsidRDefault="00C3551E" w:rsidP="00D14D6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Према подацима Агенције за заштиту животне средине, Ниш је 21.1.2025. био на врху листе у Србији по загађености ваздуха. На два мерна места у Нишу вредности штетних честица у ваздуху биле су и до три пута веће од прихватљиве. Према мерењима Агенције за заштиту животне средине ујутру у 8 сати у Нишу је вредност РМ 2.5 честица на мерној станици „Институт за јавно здравље“ износила око 180</w:t>
      </w:r>
      <w:r w:rsidRPr="003B4B1E">
        <w:rPr>
          <w:rFonts w:ascii="Times New Roman" w:hAnsi="Times New Roman" w:cs="Times New Roman"/>
          <w:sz w:val="24"/>
          <w:szCs w:val="24"/>
        </w:rPr>
        <w:t>mg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/</w:t>
      </w:r>
      <w:r w:rsidRPr="003B4B1E">
        <w:rPr>
          <w:rFonts w:ascii="Times New Roman" w:hAnsi="Times New Roman" w:cs="Times New Roman"/>
          <w:sz w:val="24"/>
          <w:szCs w:val="24"/>
        </w:rPr>
        <w:t>m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3 , а прихватљива граница је 55, док је вредност РМ10 честица била 212</w:t>
      </w:r>
      <w:r w:rsidRPr="003B4B1E">
        <w:rPr>
          <w:rFonts w:ascii="Times New Roman" w:hAnsi="Times New Roman" w:cs="Times New Roman"/>
          <w:sz w:val="24"/>
          <w:szCs w:val="24"/>
        </w:rPr>
        <w:t>mg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/</w:t>
      </w:r>
      <w:r w:rsidRPr="003B4B1E">
        <w:rPr>
          <w:rFonts w:ascii="Times New Roman" w:hAnsi="Times New Roman" w:cs="Times New Roman"/>
          <w:sz w:val="24"/>
          <w:szCs w:val="24"/>
        </w:rPr>
        <w:t>m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3 , а прихватљива вредност је 90. Да је ваздух у Нишу загађен показују и подаци на сајту „</w:t>
      </w:r>
      <w:r w:rsidRPr="003B4B1E">
        <w:rPr>
          <w:rFonts w:ascii="Times New Roman" w:hAnsi="Times New Roman" w:cs="Times New Roman"/>
          <w:sz w:val="24"/>
          <w:szCs w:val="24"/>
        </w:rPr>
        <w:t>IQAir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“ где је наведено да је индекс загађености 254, што Ниш ставља на прво место у Србији по загађености ваздуха. </w:t>
      </w:r>
    </w:p>
    <w:p w14:paraId="5F02008F" w14:textId="4F98AB1E" w:rsidR="00847214" w:rsidRPr="003B4B1E" w:rsidRDefault="00600E71" w:rsidP="00C3551E">
      <w:pPr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Загађење ваздуха у Нишу, </w:t>
      </w:r>
      <w:r w:rsidR="00C3551E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чији се изграђени део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налази у котлини, окружен брдима, последица је људских активности. Поред саобраћаја на државним путевима </w:t>
      </w:r>
      <w:r w:rsidRPr="003B4B1E">
        <w:rPr>
          <w:rFonts w:ascii="Times New Roman" w:hAnsi="Times New Roman" w:cs="Times New Roman"/>
          <w:sz w:val="24"/>
          <w:szCs w:val="24"/>
          <w:lang w:val="sr-Latn-RS"/>
        </w:rPr>
        <w:t xml:space="preserve">I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Latn-RS"/>
        </w:rPr>
        <w:t xml:space="preserve"> II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категорије, индивидуалних ложишта,  неопремљених котларница индустријских објеката и производних објеката који спадају у велике загађиваче ваздуха (као енергент користе чврста и течна горива)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у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зроци 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>загађења је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>уни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>тењ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зелене инфраструктуре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у граду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претерана урбанистичка изградња мотивисана растом цена квадрата, пре свега у центру Ниша, 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непостојање контроле обавезних процената зелених површина изграђених објеката, претварање зелених површина јавне намене у грађевинско земљиште путем пренамене кроз тзв. „мешовиту намену“ , рушење бројних индивидуалних стамбених објеката  кој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су имал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сопствен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баш</w:t>
      </w:r>
      <w:r w:rsidR="00BD6622" w:rsidRPr="003B4B1E">
        <w:rPr>
          <w:rFonts w:ascii="Times New Roman" w:hAnsi="Times New Roman" w:cs="Times New Roman"/>
          <w:sz w:val="24"/>
          <w:szCs w:val="24"/>
          <w:lang w:val="sr-Cyrl-RS"/>
        </w:rPr>
        <w:t>те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, дрвеће и зелене површине и њихова замена вишеспратницама, чији инвеститори нису поштовали ни минималне стандарде од 20% зелене површине, са  прописаних 10% зелене површине у додиру са земљом један је опд великих узрока загађености ваздуха у граду Нишу. </w:t>
      </w:r>
    </w:p>
    <w:p w14:paraId="1EA635E7" w14:textId="5644E03B" w:rsidR="00117179" w:rsidRPr="003B4B1E" w:rsidRDefault="00BD6622" w:rsidP="00C3551E">
      <w:pPr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Кр</w:t>
      </w:r>
      <w:r w:rsidR="00C3551E" w:rsidRPr="003B4B1E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ење шума и шумског земљишта, неуједначен састав и повремена оводњеност </w:t>
      </w:r>
      <w:r w:rsidR="00C3551E" w:rsidRPr="003B4B1E">
        <w:rPr>
          <w:rFonts w:ascii="Times New Roman" w:hAnsi="Times New Roman" w:cs="Times New Roman"/>
          <w:sz w:val="24"/>
          <w:szCs w:val="24"/>
          <w:lang w:val="sr-Cyrl-RS"/>
        </w:rPr>
        <w:t>земљишта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у Нишу</w:t>
      </w:r>
      <w:r w:rsidR="00C3551E" w:rsidRPr="003B4B1E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п</w:t>
      </w:r>
      <w:r w:rsidR="00847214" w:rsidRPr="003B4B1E">
        <w:rPr>
          <w:rFonts w:ascii="Times New Roman" w:hAnsi="Times New Roman" w:cs="Times New Roman"/>
          <w:sz w:val="24"/>
          <w:szCs w:val="24"/>
          <w:lang w:val="sr-Cyrl-RS"/>
        </w:rPr>
        <w:t>рема Стратешкој процени утицаја на животну средину Просторног плана града Ниша</w:t>
      </w:r>
      <w:r w:rsidR="00C3551E" w:rsidRPr="003B4B1E">
        <w:rPr>
          <w:rFonts w:ascii="Times New Roman" w:hAnsi="Times New Roman" w:cs="Times New Roman"/>
          <w:sz w:val="24"/>
          <w:szCs w:val="24"/>
          <w:lang w:val="sr-Cyrl-RS"/>
        </w:rPr>
        <w:t>, основни су узрок настанка и развоја клизишта већих размера, као и спорадичног развоја ерозије.</w:t>
      </w:r>
    </w:p>
    <w:p w14:paraId="5EB5877B" w14:textId="6F490817" w:rsidR="00C3551E" w:rsidRPr="003B4B1E" w:rsidRDefault="00C3551E" w:rsidP="00C3551E">
      <w:pPr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Према Извештају Државне ревизорске институције „Планирање зелене инфраструктуре у градовима, бр. 400-281/2024-04/52 од 17.децембра 2024.год. град Ниш има најгоре параметре </w:t>
      </w:r>
      <w:r w:rsidR="00923E9F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зелених површина у односу на Београд и Нови Сад, а концепт планирања интегрисаног система зелених површина у урбаној структури града Ниша није у потпуности примењен, а препоруку да се донесе „Одлука о општим условима заштите јавних зелених површина“ и установи Катастар зелених површина Град Ниш је испунио тек новембра 2025.год. Још увек у граду Нишу није успостављена примена еколошког индекса у процес урбанистичког планирања, као ни еколошких коридора унутар грађевинских подручја успостављањем континуитета зелених површина и да успостави редовно ажурирање података о зеленој инфраструктури у географском информационом систему које је препоручила  ДРИ. </w:t>
      </w:r>
    </w:p>
    <w:p w14:paraId="48119489" w14:textId="7A9AF6C7" w:rsidR="00923E9F" w:rsidRPr="003B4B1E" w:rsidRDefault="00923E9F" w:rsidP="00C3551E">
      <w:pPr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Сви параметри зелене инфраструктуре у Нишу</w:t>
      </w:r>
      <w:r w:rsidR="00014D20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– минимални проценат учешћа зелених површина на изграђеним објектима, улагања у изградњу и реконструкцију и улагања у </w:t>
      </w:r>
      <w:r w:rsidR="00014D20" w:rsidRPr="003B4B1E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одржавање зелених површина</w:t>
      </w:r>
      <w:r w:rsidR="00D1177E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, као и површина јавног зеленила које се одржава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најнижи </w:t>
      </w:r>
      <w:r w:rsidR="00D1177E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су у Нишу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у односу на градове Београд и Нови </w:t>
      </w:r>
      <w:r w:rsidR="00014D20" w:rsidRPr="003B4B1E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ад. </w:t>
      </w:r>
      <w:r w:rsidR="00014D20" w:rsidRPr="003B4B1E">
        <w:rPr>
          <w:rFonts w:ascii="Times New Roman" w:hAnsi="Times New Roman" w:cs="Times New Roman"/>
          <w:sz w:val="24"/>
          <w:szCs w:val="24"/>
          <w:lang w:val="sr-Cyrl-RS"/>
        </w:rPr>
        <w:t>Тако, о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бавезан проценат заступљености зелених површина на парцели на којој се град епословни, стамбени, пословно-стамбени и вишепородични објекти које просписује Закон о планирању и изградњи најмањи су у Нишу</w:t>
      </w:r>
      <w:r w:rsidR="00736824" w:rsidRPr="003B4B1E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У</w:t>
      </w:r>
      <w:r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Београду минимални проценат слободних 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и </w:t>
      </w:r>
      <w:r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зелених површина 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на парцели износи од 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од 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40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%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до 60%, 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док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минимални проценат зелени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их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површина у директном контакту са земљом износи од 15% до 40%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. У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Новом Саду минимално учешће зеленила износи од 25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%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до 40% у становању и ид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е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и до 70% 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за јавне паркове и спортске терене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, у Нишу је минималн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и 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проценат зелене површине 20% , а у додиру са тлом 10%. 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И у образовању, социјалној и дечијој заштити, здравственој заштити у Нишу тај је проценат само 20% ( за вртиће је 40%) . док за објекте културе , становање минимални проценат је 10%.</w:t>
      </w:r>
      <w:r w:rsidR="00014D20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73682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И финансијски параметри улагања у изградњу и реконструкцију зелених површина су најгори у Нишу. Док је у преиоду 2021.до 2023.год. град Београд у изградњу и реконструкцију зелених површина уложио 1.843. 639.000, дин., град Нови Сад 710.538.000,00 дин, Ниш је за три године уложио само 18.406.000,00 дин. 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Дакле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,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у изградњу нових и реконструкцију постојећих зелених површина Н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и</w:t>
      </w:r>
      <w:r w:rsidR="00736824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ш је уложио 100 пута мање од Београда и 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>40 пута мање од Новог Сада</w:t>
      </w:r>
      <w:r w:rsidR="00736824" w:rsidRPr="003B4B1E">
        <w:rPr>
          <w:rFonts w:ascii="Times New Roman" w:hAnsi="Times New Roman" w:cs="Times New Roman"/>
          <w:sz w:val="24"/>
          <w:szCs w:val="24"/>
          <w:lang w:val="sr-Cyrl-RS"/>
        </w:rPr>
        <w:t>. И у одржавању јавних зелених површина Ниш има најмање уложени</w:t>
      </w:r>
      <w:r w:rsidR="00014D20" w:rsidRPr="003B4B1E">
        <w:rPr>
          <w:rFonts w:ascii="Times New Roman" w:hAnsi="Times New Roman" w:cs="Times New Roman"/>
          <w:sz w:val="24"/>
          <w:szCs w:val="24"/>
          <w:lang w:val="sr-Cyrl-RS"/>
        </w:rPr>
        <w:t>х</w:t>
      </w:r>
      <w:r w:rsidR="00736824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средстава</w:t>
      </w:r>
      <w:r w:rsidR="00014D20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- У београду је за три године уложено 9.514.421.000,00 дин , Нови Сад 1.946.692.000,00 дин.Ниш је у истом периоду у одрђавање постојећих зелених површина уложио само 665.194.000,00 дин. </w:t>
      </w:r>
      <w:r w:rsidR="00014D20" w:rsidRPr="003B4B1E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То значи да је Ниш у периоду 2021.до 2023.год. уложио 14 пута мање средстава у одржавање зеленила у односу на Београд, и три пута мање у односу на Нови Сад. </w:t>
      </w:r>
      <w:r w:rsidR="00D1177E" w:rsidRPr="003B4B1E">
        <w:rPr>
          <w:rFonts w:ascii="Times New Roman" w:hAnsi="Times New Roman" w:cs="Times New Roman"/>
          <w:sz w:val="24"/>
          <w:szCs w:val="24"/>
          <w:lang w:val="sr-Cyrl-RS"/>
        </w:rPr>
        <w:t>И четврти параметар – површина јавног зеленила која се одржава у периоду од 2021.до 2023.год. у Нишу вишеструко заостаје у односу на Београд и Нови Сад. У Београду је површина јавног зеленила које се одржава 235</w:t>
      </w:r>
      <w:r w:rsidR="00D14D68"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="00D1177E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хектара , у Новом Саду 65</w:t>
      </w:r>
      <w:r w:rsidR="00D14D68"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="00D1177E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хектара а у Нишу 30</w:t>
      </w:r>
      <w:r w:rsidR="00D14D68"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="00D1177E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хектара. </w:t>
      </w:r>
    </w:p>
    <w:p w14:paraId="5D4B6D00" w14:textId="06CAB06D" w:rsidR="00D1177E" w:rsidRPr="003B4B1E" w:rsidRDefault="00D1177E" w:rsidP="00C3551E">
      <w:pPr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У Нишу се чак и ови минимални проценти зелених површина фингирају од стране инвеститора и не контролишу приликом техничког пријема објекта, о чему говори фотографија где се трава поставља само фиктивно и уклања се након техничког пријема објекта, док се изворно направљена паркинг места ослобађају. </w:t>
      </w:r>
    </w:p>
    <w:p w14:paraId="15CFB9FD" w14:textId="7612A067" w:rsidR="00D1177E" w:rsidRPr="003B4B1E" w:rsidRDefault="00D1177E" w:rsidP="00D1177E">
      <w:pPr>
        <w:ind w:left="1440"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A07F36" wp14:editId="6C6E7655">
            <wp:extent cx="3139440" cy="2130805"/>
            <wp:effectExtent l="0" t="0" r="3810" b="3175"/>
            <wp:docPr id="1805491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910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5513" cy="21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B89D" w14:textId="77777777" w:rsidR="00D1177E" w:rsidRPr="003B4B1E" w:rsidRDefault="00D1177E" w:rsidP="00C3551E">
      <w:pPr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F78086" w14:textId="180F5ED9" w:rsidR="009E0413" w:rsidRPr="003B4B1E" w:rsidRDefault="00182250" w:rsidP="00182250">
      <w:pPr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И број заштићених стабала као споменика природе ботаничког карактера је у Нишу веома мали. Према изводу из Централног регистра заштићених продручја као природне реткости – споменик природе ботаничког карактера заштићено је само десет стабала и то у околини Ниша и ниједно у самом граду Нишу. Укупно је Централном регистру заштићених подручја укупно 239 стабала, а из Ниша то су само:</w:t>
      </w:r>
    </w:p>
    <w:p w14:paraId="72778E7A" w14:textId="42A9B57A" w:rsidR="009A6FF6" w:rsidRPr="003B4B1E" w:rsidRDefault="009A6FF6" w:rsidP="000135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062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Стабло бреста</w:t>
      </w:r>
      <w:r w:rsidR="00E10BA3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- </w:t>
      </w:r>
      <w:bookmarkStart w:id="4" w:name="_Hlk216790938"/>
      <w:r w:rsidRPr="003B4B1E">
        <w:rPr>
          <w:rFonts w:ascii="Times New Roman" w:hAnsi="Times New Roman" w:cs="Times New Roman"/>
          <w:sz w:val="24"/>
          <w:szCs w:val="24"/>
          <w:lang w:val="sr-Cyrl-RS"/>
        </w:rPr>
        <w:t>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чког карактера (заштићен</w:t>
      </w:r>
      <w:r w:rsidR="00F31AD2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bookmarkEnd w:id="4"/>
      <w:r w:rsidRPr="003B4B1E">
        <w:rPr>
          <w:rFonts w:ascii="Times New Roman" w:hAnsi="Times New Roman" w:cs="Times New Roman"/>
          <w:sz w:val="24"/>
          <w:szCs w:val="24"/>
          <w:lang w:val="sr-Cyrl-RS"/>
        </w:rPr>
        <w:t>1961.год., Горњи Матејевац, Ниш)</w:t>
      </w:r>
    </w:p>
    <w:p w14:paraId="4DD9B151" w14:textId="03A3ECC1" w:rsidR="00E10BA3" w:rsidRPr="003B4B1E" w:rsidRDefault="00E10BA3" w:rsidP="000135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062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Новоселски брест запис - </w:t>
      </w:r>
      <w:bookmarkStart w:id="5" w:name="_Hlk216791159"/>
      <w:r w:rsidRPr="003B4B1E">
        <w:rPr>
          <w:rFonts w:ascii="Times New Roman" w:hAnsi="Times New Roman" w:cs="Times New Roman"/>
          <w:sz w:val="24"/>
          <w:szCs w:val="24"/>
          <w:lang w:val="sr-Cyrl-RS"/>
        </w:rPr>
        <w:t>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чког карактера (заштићен 2003.год Ниш)</w:t>
      </w:r>
      <w:bookmarkEnd w:id="5"/>
    </w:p>
    <w:p w14:paraId="2A699F2E" w14:textId="42BE5D03" w:rsidR="00E10BA3" w:rsidRPr="003B4B1E" w:rsidRDefault="00E10BA3" w:rsidP="000135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062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Дуд запис у Медошевцу  - 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чког карактера (заштићен 2003.год Ниш)</w:t>
      </w:r>
    </w:p>
    <w:p w14:paraId="3F369C4B" w14:textId="1C031F13" w:rsidR="00E10BA3" w:rsidRPr="003B4B1E" w:rsidRDefault="00E10BA3" w:rsidP="000135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062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Рајковићев храст - 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чког карактера (заштићен 2003.год Ниш)</w:t>
      </w:r>
    </w:p>
    <w:p w14:paraId="0BE4C0CD" w14:textId="3ECBCD5B" w:rsidR="00E10BA3" w:rsidRPr="003B4B1E" w:rsidRDefault="00E10BA3" w:rsidP="000135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062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Храст запис код Бањичког језера - 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чког карактера (заштићен 2003.год Ниш)</w:t>
      </w:r>
    </w:p>
    <w:p w14:paraId="042523CC" w14:textId="2B91F167" w:rsidR="00E10BA3" w:rsidRPr="003B4B1E" w:rsidRDefault="00E10BA3" w:rsidP="000135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062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Цер запис у Лесковику - 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чког карактера (заштићен 2003.год Ниш)</w:t>
      </w:r>
    </w:p>
    <w:p w14:paraId="4A519DDA" w14:textId="18E6D1FD" w:rsidR="00E10BA3" w:rsidRPr="003B4B1E" w:rsidRDefault="00E10BA3" w:rsidP="000135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062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Бели дуд у Нишкој Бањи - 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чког карактера (заштићен 2003.год Ниш)</w:t>
      </w:r>
    </w:p>
    <w:p w14:paraId="784B8643" w14:textId="6A129B05" w:rsidR="00F31AD2" w:rsidRPr="003B4B1E" w:rsidRDefault="00E10BA3" w:rsidP="000135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062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Храст лу</w:t>
      </w:r>
      <w:r w:rsidR="000478A1">
        <w:rPr>
          <w:rFonts w:ascii="Times New Roman" w:hAnsi="Times New Roman" w:cs="Times New Roman"/>
          <w:sz w:val="24"/>
          <w:szCs w:val="24"/>
          <w:lang w:val="sr-Cyrl-RS"/>
        </w:rPr>
        <w:t>ж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њак у Доњој Трнави - 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чког карактера (заштићен 2003.год Ниш) </w:t>
      </w:r>
    </w:p>
    <w:p w14:paraId="54E9569D" w14:textId="746DD48C" w:rsidR="00E10BA3" w:rsidRPr="003B4B1E" w:rsidRDefault="00E10BA3" w:rsidP="000135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062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Запис у Лесковику - 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чког карактера (заштићен 2006.год Ниш)</w:t>
      </w:r>
    </w:p>
    <w:p w14:paraId="445B0AE4" w14:textId="1E7B1F55" w:rsidR="00182250" w:rsidRPr="003B4B1E" w:rsidRDefault="00E10BA3" w:rsidP="00E10BA3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Два стабла крупнолисног медунца у Чукљенику - споменик природе ботан</w:t>
      </w:r>
      <w:r w:rsidR="00E579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чког карактера (заштићен 2019.год Ниш)</w:t>
      </w:r>
      <w:r w:rsidR="00182250" w:rsidRPr="003B4B1E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EDAB258" w14:textId="28DF000B" w:rsidR="00182250" w:rsidRPr="003B4B1E" w:rsidRDefault="00182250" w:rsidP="00E579FA">
      <w:pPr>
        <w:spacing w:line="240" w:lineRule="auto"/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>Овако мали степен заштите старих и ретких стабала је последица односа према дрвећу у граду Нишу, у коме је пре пет година посечен дрворед кедрова старих 25 година са главног градског булевара, посечена три сребрна атласка к</w:t>
      </w:r>
      <w:r w:rsidR="003B4B1E" w:rsidRPr="003B4B1E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дра „Солунских ратника“ код Пастеровог завода</w:t>
      </w:r>
      <w:r w:rsidR="003B4B1E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, посечено дрвеће на главном градском тргу, и не постоји Комисија која одлучује о потреби да се секу стабла са јавних површина.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2F60CECE" w14:textId="5DC2CDE4" w:rsidR="003B4B1E" w:rsidRPr="003B4B1E" w:rsidRDefault="003B4B1E" w:rsidP="00057C0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</w:pP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>И поред изузетно лоших параметара ваздуха који је, и према Извештају о стратешкој процени утицаја Просторног плана града Ниша најгори у Србији (стр.14 Извештаја са списком из Регистра загађивача), због загађења  земљишта, непостојања контроле и санкционисања инвеститора због непридржавања правила о градњи и обавезном проценту зелене површине, и поред тога што у граду</w:t>
      </w:r>
      <w:r w:rsidR="00D14D68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>,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 xml:space="preserve"> осим Тврђаве и Спомен парка Бубањ</w:t>
      </w:r>
      <w:r w:rsidR="00D14D68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>,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 xml:space="preserve"> не постоје градске шуме, да је зелена инфрастурктура у Нишу према Извештају ДРИ о ревизији сврсисходности пословања Планирање зелене инфраструктуре у градовима (бр.400-281/2024.04/52 од 17. децембра 2024.год.   https://www.dri.rs/izvestaj/13878 ) оцењена као најгора у односу на Београд и Нови Сад,  као и због претеране урбанистичке изградње у ширем центру града Ниша, без контроле спровођења обавезе о минимуму зелених површина, и о најнижем предвиђеном проценту зелених површина од 20% (10% у додиру са земљом) у односу на остале градове,  а о чему говори и Извештај о стратегији процене Просторног плана 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lastRenderedPageBreak/>
        <w:t>града Ниша на животну средину, у Нишу није предвиђена НИЈЕДНа ГРАДСКА ШУМ</w:t>
      </w:r>
      <w:r w:rsidR="00D14D68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>А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 xml:space="preserve"> са очуваним биодиверзитетом, биљним и животињским светом као неопходним условом за здравље станивништва. </w:t>
      </w:r>
    </w:p>
    <w:p w14:paraId="2D943B4B" w14:textId="12A362DE" w:rsidR="003B4B1E" w:rsidRPr="003B4B1E" w:rsidRDefault="003B4B1E" w:rsidP="00057C0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</w:pP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>Стога је неопходно је испланирати више градских шума на територији града Ниша.</w:t>
      </w:r>
    </w:p>
    <w:p w14:paraId="2AB3748E" w14:textId="77777777" w:rsidR="003B4B1E" w:rsidRPr="003B4B1E" w:rsidRDefault="003B4B1E" w:rsidP="00057C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</w:pPr>
    </w:p>
    <w:p w14:paraId="7CBA57DE" w14:textId="59FEE87E" w:rsidR="0070797C" w:rsidRPr="003B4B1E" w:rsidRDefault="003B4B1E" w:rsidP="00D14D6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</w:pP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>Због тога и Скупштина Града треба забраном и онемогућавањем доношења одлука о сечи дрвећа са јавних зелених површина и забраном стамбене и пословне изградње на јавним зеленим површинама да допринесе увећању зелене инфраструктуре града Ниша Потребно је на свакој градској општини испланирати по једну градску шуму, као што у међублоковским просторима треба планирати тзв. мини-џепне паркове, а за општину Палилула која нема ниједан парк, а постојећи међублоковски простори се користе за подземне контејнере, ПРЕДВИДЕТИ ГРАДСКУ ШУМУ ИЗНАД СТАРЕ ЦИГЛАНЕ. Тај простор велчине 3,5, хектара који је кршењем императивних прописа и процедура , и фаворизовањем партијски повезаних инвеститора 2022.год. пренет у „мешовиту намену“</w:t>
      </w:r>
      <w:r w:rsidR="00D14D68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>, треба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 xml:space="preserve"> изузети из стамбене изградње, ВРАТИТИ МУ ЈАВНУ НАМЕНУ, како би се очувао постојећи биљни и животињски свет, а тај простор сачувао од могућих опасности које му прете у виду клизишта, због </w:t>
      </w:r>
      <w:r w:rsidR="00D14D68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 xml:space="preserve">глиненог земљишта, подземних вода и 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>нарушавања статике брда, а ГРАДСКА ШУМА на преосталих 3,5 хектара унапредиће лоше параметре зелене инфраструктуре, загађење ваздуха</w:t>
      </w:r>
      <w:r w:rsidR="00D14D68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 xml:space="preserve">, топлотна острва </w:t>
      </w:r>
      <w:r w:rsidRPr="003B4B1E"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  <w:t xml:space="preserve"> и донети све благодети становништву, не само Палилуле . </w:t>
      </w:r>
    </w:p>
    <w:p w14:paraId="3F9A6436" w14:textId="77777777" w:rsidR="003B4B1E" w:rsidRPr="003B4B1E" w:rsidRDefault="003B4B1E" w:rsidP="00057C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en-GB"/>
        </w:rPr>
      </w:pPr>
    </w:p>
    <w:p w14:paraId="1B401638" w14:textId="7DC1D38F" w:rsidR="009C2F6E" w:rsidRPr="003B4B1E" w:rsidRDefault="009C2F6E" w:rsidP="00D14D68">
      <w:pPr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  <w:lang w:val="sr-Cyrl-RS"/>
        </w:rPr>
      </w:pP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Из свих наведених разлога </w:t>
      </w:r>
      <w:r w:rsidR="003B4B1E" w:rsidRPr="003B4B1E">
        <w:rPr>
          <w:rFonts w:ascii="Times New Roman" w:hAnsi="Times New Roman" w:cs="Times New Roman"/>
          <w:sz w:val="24"/>
          <w:szCs w:val="24"/>
          <w:lang w:val="sr-Cyrl-RS"/>
        </w:rPr>
        <w:t>за очување и унапређење инфраструктуре града Ниша а тиме и здравијег ваздуха као људског права</w:t>
      </w:r>
      <w:r w:rsidR="00D14D68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3B4B1E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Декларација предвиђа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заштиту </w:t>
      </w:r>
      <w:r w:rsidR="00B2344D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и подршку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>и од стране Скупштине града Ниша,</w:t>
      </w:r>
      <w:r w:rsidR="00B2344D"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у овом и у свим другим сазивима, 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како би </w:t>
      </w:r>
      <w:r w:rsidR="003B4B1E" w:rsidRPr="003B4B1E">
        <w:rPr>
          <w:rFonts w:ascii="Times New Roman" w:hAnsi="Times New Roman" w:cs="Times New Roman"/>
          <w:sz w:val="24"/>
          <w:szCs w:val="24"/>
          <w:lang w:val="sr-Cyrl-RS"/>
        </w:rPr>
        <w:t>зелене површине у граду као услов живота била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унапре</w:t>
      </w:r>
      <w:r w:rsidR="007066E9" w:rsidRPr="003B4B1E">
        <w:rPr>
          <w:rFonts w:ascii="Times New Roman" w:hAnsi="Times New Roman" w:cs="Times New Roman"/>
          <w:sz w:val="24"/>
          <w:szCs w:val="24"/>
          <w:lang w:val="sr-Cyrl-RS"/>
        </w:rPr>
        <w:t>ђ</w:t>
      </w:r>
      <w:r w:rsidR="00B2344D" w:rsidRPr="003B4B1E">
        <w:rPr>
          <w:rFonts w:ascii="Times New Roman" w:hAnsi="Times New Roman" w:cs="Times New Roman"/>
          <w:sz w:val="24"/>
          <w:szCs w:val="24"/>
          <w:lang w:val="sr-Cyrl-RS"/>
        </w:rPr>
        <w:t>иван</w:t>
      </w:r>
      <w:r w:rsidR="00D14D68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и тако предат</w:t>
      </w:r>
      <w:r w:rsidR="00D14D68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3B4B1E">
        <w:rPr>
          <w:rFonts w:ascii="Times New Roman" w:hAnsi="Times New Roman" w:cs="Times New Roman"/>
          <w:sz w:val="24"/>
          <w:szCs w:val="24"/>
          <w:lang w:val="sr-Cyrl-RS"/>
        </w:rPr>
        <w:t xml:space="preserve"> следећим генерацијама Нишлија.</w:t>
      </w:r>
    </w:p>
    <w:p w14:paraId="57A3B9D9" w14:textId="4A7165DE" w:rsidR="00977E07" w:rsidRPr="003B4B1E" w:rsidRDefault="00BB07D1" w:rsidP="00057C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14:paraId="18F93CF5" w14:textId="77777777" w:rsidR="004C6AE5" w:rsidRPr="003B4B1E" w:rsidRDefault="004C6AE5" w:rsidP="00306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</w:rPr>
        <w:t>III  ПРОЦЕНА ФИНАНСИЈСКИХ СРЕДСТАВА ПОТРЕБНИХ ЗА СПРОВОЂЕЊЕ ДЕКЛАРАЦИЈЕ</w:t>
      </w:r>
    </w:p>
    <w:p w14:paraId="3F1D9D6A" w14:textId="58ECE07C" w:rsidR="00977E07" w:rsidRPr="003B4B1E" w:rsidRDefault="004C6AE5" w:rsidP="00306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B1E">
        <w:rPr>
          <w:rFonts w:ascii="Times New Roman" w:hAnsi="Times New Roman" w:cs="Times New Roman"/>
          <w:sz w:val="24"/>
          <w:szCs w:val="24"/>
        </w:rPr>
        <w:tab/>
        <w:t xml:space="preserve">За спровођење ове </w:t>
      </w:r>
      <w:r w:rsidR="00C35A59" w:rsidRPr="003B4B1E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Pr="003B4B1E">
        <w:rPr>
          <w:rFonts w:ascii="Times New Roman" w:hAnsi="Times New Roman" w:cs="Times New Roman"/>
          <w:sz w:val="24"/>
          <w:szCs w:val="24"/>
        </w:rPr>
        <w:t xml:space="preserve">екларације нису потребна додатна финансијска средства у буџету </w:t>
      </w:r>
      <w:r w:rsidR="00C35A59" w:rsidRPr="003B4B1E">
        <w:rPr>
          <w:rFonts w:ascii="Times New Roman" w:hAnsi="Times New Roman" w:cs="Times New Roman"/>
          <w:sz w:val="24"/>
          <w:szCs w:val="24"/>
          <w:lang w:val="sr-Cyrl-RS"/>
        </w:rPr>
        <w:t>града Ниша</w:t>
      </w:r>
      <w:r w:rsidRPr="003B4B1E">
        <w:rPr>
          <w:rFonts w:ascii="Times New Roman" w:hAnsi="Times New Roman" w:cs="Times New Roman"/>
          <w:sz w:val="24"/>
          <w:szCs w:val="24"/>
        </w:rPr>
        <w:t>.</w:t>
      </w:r>
    </w:p>
    <w:sectPr w:rsidR="00977E07" w:rsidRPr="003B4B1E" w:rsidSect="00306149">
      <w:footerReference w:type="default" r:id="rId8"/>
      <w:pgSz w:w="12240" w:h="15840"/>
      <w:pgMar w:top="993" w:right="126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8A790" w14:textId="77777777" w:rsidR="00C35A59" w:rsidRDefault="00C35A59" w:rsidP="00C35A59">
      <w:pPr>
        <w:spacing w:after="0" w:line="240" w:lineRule="auto"/>
      </w:pPr>
      <w:r>
        <w:separator/>
      </w:r>
    </w:p>
  </w:endnote>
  <w:endnote w:type="continuationSeparator" w:id="0">
    <w:p w14:paraId="5CF72894" w14:textId="77777777" w:rsidR="00C35A59" w:rsidRDefault="00C35A59" w:rsidP="00C35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774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BEF94C" w14:textId="7D4BD8A4" w:rsidR="00C35A59" w:rsidRDefault="00C35A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780F3C" w14:textId="77777777" w:rsidR="00C35A59" w:rsidRDefault="00C35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44489" w14:textId="77777777" w:rsidR="00C35A59" w:rsidRDefault="00C35A59" w:rsidP="00C35A59">
      <w:pPr>
        <w:spacing w:after="0" w:line="240" w:lineRule="auto"/>
      </w:pPr>
      <w:r>
        <w:separator/>
      </w:r>
    </w:p>
  </w:footnote>
  <w:footnote w:type="continuationSeparator" w:id="0">
    <w:p w14:paraId="48591BB7" w14:textId="77777777" w:rsidR="00C35A59" w:rsidRDefault="00C35A59" w:rsidP="00C35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F6328"/>
    <w:multiLevelType w:val="hybridMultilevel"/>
    <w:tmpl w:val="A7FE62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A3500"/>
    <w:multiLevelType w:val="hybridMultilevel"/>
    <w:tmpl w:val="067C3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F7FAF"/>
    <w:multiLevelType w:val="hybridMultilevel"/>
    <w:tmpl w:val="87042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8711F"/>
    <w:multiLevelType w:val="hybridMultilevel"/>
    <w:tmpl w:val="2062D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05FAF"/>
    <w:multiLevelType w:val="hybridMultilevel"/>
    <w:tmpl w:val="805CD5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70C81"/>
    <w:multiLevelType w:val="hybridMultilevel"/>
    <w:tmpl w:val="496E8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45F1E"/>
    <w:multiLevelType w:val="hybridMultilevel"/>
    <w:tmpl w:val="452C26C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85233"/>
    <w:multiLevelType w:val="hybridMultilevel"/>
    <w:tmpl w:val="3DC8B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7D3BA6"/>
    <w:multiLevelType w:val="hybridMultilevel"/>
    <w:tmpl w:val="258E46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4717143">
    <w:abstractNumId w:val="1"/>
  </w:num>
  <w:num w:numId="2" w16cid:durableId="1309288792">
    <w:abstractNumId w:val="8"/>
  </w:num>
  <w:num w:numId="3" w16cid:durableId="124395638">
    <w:abstractNumId w:val="3"/>
  </w:num>
  <w:num w:numId="4" w16cid:durableId="2015836174">
    <w:abstractNumId w:val="6"/>
  </w:num>
  <w:num w:numId="5" w16cid:durableId="955672035">
    <w:abstractNumId w:val="2"/>
  </w:num>
  <w:num w:numId="6" w16cid:durableId="148130827">
    <w:abstractNumId w:val="4"/>
  </w:num>
  <w:num w:numId="7" w16cid:durableId="1145200223">
    <w:abstractNumId w:val="5"/>
  </w:num>
  <w:num w:numId="8" w16cid:durableId="1115489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773701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E07"/>
    <w:rsid w:val="000060B4"/>
    <w:rsid w:val="00007316"/>
    <w:rsid w:val="00013536"/>
    <w:rsid w:val="00014D20"/>
    <w:rsid w:val="0003081B"/>
    <w:rsid w:val="000478A1"/>
    <w:rsid w:val="00057C0B"/>
    <w:rsid w:val="00062CF4"/>
    <w:rsid w:val="00097074"/>
    <w:rsid w:val="000A1D8B"/>
    <w:rsid w:val="000A4745"/>
    <w:rsid w:val="000B18E1"/>
    <w:rsid w:val="000C0DCE"/>
    <w:rsid w:val="000C7E27"/>
    <w:rsid w:val="000D6531"/>
    <w:rsid w:val="00117179"/>
    <w:rsid w:val="001272F7"/>
    <w:rsid w:val="001342A3"/>
    <w:rsid w:val="00150403"/>
    <w:rsid w:val="00150E95"/>
    <w:rsid w:val="001555BF"/>
    <w:rsid w:val="00173937"/>
    <w:rsid w:val="00181BCD"/>
    <w:rsid w:val="00182250"/>
    <w:rsid w:val="001A55A8"/>
    <w:rsid w:val="001B44E2"/>
    <w:rsid w:val="001C365C"/>
    <w:rsid w:val="00207BAB"/>
    <w:rsid w:val="00263E76"/>
    <w:rsid w:val="0026780D"/>
    <w:rsid w:val="00296AEB"/>
    <w:rsid w:val="002B20EF"/>
    <w:rsid w:val="002E6AF2"/>
    <w:rsid w:val="00306149"/>
    <w:rsid w:val="00312457"/>
    <w:rsid w:val="00322258"/>
    <w:rsid w:val="00397A1C"/>
    <w:rsid w:val="003B4B1E"/>
    <w:rsid w:val="003B71F0"/>
    <w:rsid w:val="003C2299"/>
    <w:rsid w:val="003D6594"/>
    <w:rsid w:val="003F6D87"/>
    <w:rsid w:val="004138DE"/>
    <w:rsid w:val="00414269"/>
    <w:rsid w:val="00417D86"/>
    <w:rsid w:val="00434712"/>
    <w:rsid w:val="00474F13"/>
    <w:rsid w:val="00480BA4"/>
    <w:rsid w:val="00485560"/>
    <w:rsid w:val="004A64F4"/>
    <w:rsid w:val="004B29E3"/>
    <w:rsid w:val="004C6AE5"/>
    <w:rsid w:val="004D6960"/>
    <w:rsid w:val="004F39D6"/>
    <w:rsid w:val="00503877"/>
    <w:rsid w:val="00540953"/>
    <w:rsid w:val="00552F29"/>
    <w:rsid w:val="00597D17"/>
    <w:rsid w:val="005D60BC"/>
    <w:rsid w:val="005E0540"/>
    <w:rsid w:val="005E6B83"/>
    <w:rsid w:val="005F46CA"/>
    <w:rsid w:val="005F6895"/>
    <w:rsid w:val="005F6D5A"/>
    <w:rsid w:val="00600E71"/>
    <w:rsid w:val="00623DFE"/>
    <w:rsid w:val="006617EF"/>
    <w:rsid w:val="00684517"/>
    <w:rsid w:val="006C48AE"/>
    <w:rsid w:val="007036DE"/>
    <w:rsid w:val="007066E9"/>
    <w:rsid w:val="0070797C"/>
    <w:rsid w:val="0072736D"/>
    <w:rsid w:val="00736824"/>
    <w:rsid w:val="0078154D"/>
    <w:rsid w:val="007C57A3"/>
    <w:rsid w:val="007D4320"/>
    <w:rsid w:val="007D691B"/>
    <w:rsid w:val="00832B5A"/>
    <w:rsid w:val="00847214"/>
    <w:rsid w:val="008578BB"/>
    <w:rsid w:val="00860D24"/>
    <w:rsid w:val="0087329D"/>
    <w:rsid w:val="00874215"/>
    <w:rsid w:val="0090266E"/>
    <w:rsid w:val="0090581A"/>
    <w:rsid w:val="0092382C"/>
    <w:rsid w:val="00923E9F"/>
    <w:rsid w:val="0093200D"/>
    <w:rsid w:val="0095031C"/>
    <w:rsid w:val="0095091C"/>
    <w:rsid w:val="009574B2"/>
    <w:rsid w:val="00977E07"/>
    <w:rsid w:val="009A6FF6"/>
    <w:rsid w:val="009C12D6"/>
    <w:rsid w:val="009C2F6E"/>
    <w:rsid w:val="009C71F7"/>
    <w:rsid w:val="009E0413"/>
    <w:rsid w:val="009E2B96"/>
    <w:rsid w:val="00A0095B"/>
    <w:rsid w:val="00A349AC"/>
    <w:rsid w:val="00A50FFC"/>
    <w:rsid w:val="00A67C32"/>
    <w:rsid w:val="00AA229F"/>
    <w:rsid w:val="00AA514C"/>
    <w:rsid w:val="00AB488F"/>
    <w:rsid w:val="00AD71AC"/>
    <w:rsid w:val="00AF40F8"/>
    <w:rsid w:val="00B17103"/>
    <w:rsid w:val="00B2344D"/>
    <w:rsid w:val="00B33FCF"/>
    <w:rsid w:val="00B46DE9"/>
    <w:rsid w:val="00B648C9"/>
    <w:rsid w:val="00BA5C8F"/>
    <w:rsid w:val="00BB07D1"/>
    <w:rsid w:val="00BD150A"/>
    <w:rsid w:val="00BD6622"/>
    <w:rsid w:val="00C33AB3"/>
    <w:rsid w:val="00C3551E"/>
    <w:rsid w:val="00C35A59"/>
    <w:rsid w:val="00C579CD"/>
    <w:rsid w:val="00C8157B"/>
    <w:rsid w:val="00CD2F88"/>
    <w:rsid w:val="00CF00E2"/>
    <w:rsid w:val="00CF5480"/>
    <w:rsid w:val="00D05744"/>
    <w:rsid w:val="00D1177E"/>
    <w:rsid w:val="00D14D68"/>
    <w:rsid w:val="00D629B5"/>
    <w:rsid w:val="00D65B7B"/>
    <w:rsid w:val="00D74672"/>
    <w:rsid w:val="00D850B1"/>
    <w:rsid w:val="00D8536E"/>
    <w:rsid w:val="00D920AA"/>
    <w:rsid w:val="00D929BB"/>
    <w:rsid w:val="00DC3774"/>
    <w:rsid w:val="00DC5619"/>
    <w:rsid w:val="00DC5C70"/>
    <w:rsid w:val="00DD1E3B"/>
    <w:rsid w:val="00DD65CE"/>
    <w:rsid w:val="00E10BA3"/>
    <w:rsid w:val="00E1136B"/>
    <w:rsid w:val="00E20A35"/>
    <w:rsid w:val="00E325EB"/>
    <w:rsid w:val="00E579FA"/>
    <w:rsid w:val="00EC3FA7"/>
    <w:rsid w:val="00EF38E1"/>
    <w:rsid w:val="00EF5D62"/>
    <w:rsid w:val="00F302ED"/>
    <w:rsid w:val="00F31AD2"/>
    <w:rsid w:val="00F34158"/>
    <w:rsid w:val="00F448B5"/>
    <w:rsid w:val="00F57749"/>
    <w:rsid w:val="00F57859"/>
    <w:rsid w:val="00F66EFD"/>
    <w:rsid w:val="00F83E55"/>
    <w:rsid w:val="00F846D7"/>
    <w:rsid w:val="00F9260D"/>
    <w:rsid w:val="00F97C88"/>
    <w:rsid w:val="00FA7787"/>
    <w:rsid w:val="00FC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2940B5"/>
  <w15:docId w15:val="{B8FC61E1-360D-40BC-907E-999D4E16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F88"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1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46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6D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5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A59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C35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A59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1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6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1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2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3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31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802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74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26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03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20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4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37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699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62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23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47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61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00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441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99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17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62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71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45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12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10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159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27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66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7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88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0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40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24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42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31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512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812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754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67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770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903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80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78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36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850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02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82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887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758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03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00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04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24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755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69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900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08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68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52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29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777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4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65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28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5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14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80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483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04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42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720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52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52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34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345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85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88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50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220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083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736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06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57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76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27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917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02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60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699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62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05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072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59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97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57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56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22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67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15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568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39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613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34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09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405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6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738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68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83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46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39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92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339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95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767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99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5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43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9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2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88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78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97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546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69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18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30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992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22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60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97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04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83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93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83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03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20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37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659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40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86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88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23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057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5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817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738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70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218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57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8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30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835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92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66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33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3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044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87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4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05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854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37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7394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82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6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99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01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53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61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661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103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8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58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034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69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56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113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15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37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16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69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333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3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3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688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26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28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48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866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34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969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77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182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956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2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940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02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692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45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71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99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6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00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76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1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049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272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3979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44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40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22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70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32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683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08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43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12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30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24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70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137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562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322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45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524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1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60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32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80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5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89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622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13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815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86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922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67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55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61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4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47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375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89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23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65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325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68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36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40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8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1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06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172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4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2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53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262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0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555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08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003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04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65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5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552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416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85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87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75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773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68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37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61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545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393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32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58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52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84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7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5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53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8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01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030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5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5768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27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77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24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19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40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90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989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011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12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67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6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535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230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630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00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1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7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8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020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18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528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776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74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91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4006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46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2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92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97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23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8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0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57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51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16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4224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428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97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65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96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661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56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510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60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158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15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20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617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0964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166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030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48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914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17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9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55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78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200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30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08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52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093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17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2346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24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73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270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0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27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58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00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80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7716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2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77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25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53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12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67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4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19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90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19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51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593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972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20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07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19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52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403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19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766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849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72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38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04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02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03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60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948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430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872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47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18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9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6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325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51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79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88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165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17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39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36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76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458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36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090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26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32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924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404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26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216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940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813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7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34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742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48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3097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884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09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0595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167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854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667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80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29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91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157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10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289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26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619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024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58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968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273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47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210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62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486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660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12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38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63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01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36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6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625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16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62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49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295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98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7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449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14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2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57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433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74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69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7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36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647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328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317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22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61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870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439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695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01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63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37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36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20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98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88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05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12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8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23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6909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89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50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72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26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34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74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77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50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5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79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9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42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96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04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03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3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18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64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82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760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12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538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73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247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5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05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30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87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86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46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92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1343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9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82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4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49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2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72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73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262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9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779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75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98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784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781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65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86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2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46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76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1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41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0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03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08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19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953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41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6801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06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72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54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06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83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0048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74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22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13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309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20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08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27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326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48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93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37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5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09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5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94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43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715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971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80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64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20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2817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Faculty of Agriculture / Belgrade - Zemun</Company>
  <LinksUpToDate>false</LinksUpToDate>
  <CharactersWithSpaces>18842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Poljoprivredni fakultet / Beograd</dc:creator>
  <cp:keywords/>
  <dc:description/>
  <cp:lastModifiedBy>Nastasja Kerkovic</cp:lastModifiedBy>
  <cp:revision>2</cp:revision>
  <cp:lastPrinted>2025-12-16T22:15:00Z</cp:lastPrinted>
  <dcterms:created xsi:type="dcterms:W3CDTF">2025-12-18T17:34:00Z</dcterms:created>
  <dcterms:modified xsi:type="dcterms:W3CDTF">2025-12-18T17:34:00Z</dcterms:modified>
</cp:coreProperties>
</file>