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403E05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proofErr w:type="spellStart"/>
      <w:proofErr w:type="gramStart"/>
      <w:r w:rsidR="002540DB"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2540DB" w:rsidRPr="002540DB">
        <w:rPr>
          <w:rFonts w:ascii="Arial" w:eastAsiaTheme="minorHAnsi" w:hAnsi="Arial" w:cs="Arial"/>
          <w:lang w:eastAsia="en-US"/>
        </w:rPr>
        <w:t>члана 1</w:t>
      </w:r>
      <w:r w:rsidR="00E70D15">
        <w:rPr>
          <w:rFonts w:ascii="Arial" w:eastAsiaTheme="minorHAnsi" w:hAnsi="Arial" w:cs="Arial"/>
          <w:lang w:val="sr-Latn-RS" w:eastAsia="en-US"/>
        </w:rPr>
        <w:t>3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="002540DB" w:rsidRPr="002540DB">
        <w:rPr>
          <w:rFonts w:ascii="Arial" w:eastAsiaTheme="minorHAnsi" w:hAnsi="Arial" w:cs="Arial"/>
          <w:lang w:eastAsia="en-US"/>
        </w:rPr>
        <w:t xml:space="preserve"> </w:t>
      </w:r>
      <w:r w:rsidR="006043D7" w:rsidRPr="006043D7">
        <w:rPr>
          <w:rFonts w:ascii="Arial" w:hAnsi="Arial" w:cs="Arial"/>
          <w:lang w:val="sr-Cyrl-CS"/>
        </w:rPr>
        <w:t>О</w:t>
      </w:r>
      <w:proofErr w:type="spellStart"/>
      <w:r w:rsidR="006043D7" w:rsidRPr="006043D7">
        <w:rPr>
          <w:rFonts w:ascii="Arial" w:hAnsi="Arial" w:cs="Arial"/>
          <w:lang w:val="en-US"/>
        </w:rPr>
        <w:t>длук</w:t>
      </w:r>
      <w:proofErr w:type="spellEnd"/>
      <w:r w:rsidR="006043D7" w:rsidRPr="006043D7">
        <w:rPr>
          <w:rFonts w:ascii="Arial" w:hAnsi="Arial" w:cs="Arial"/>
          <w:lang w:val="sr-Cyrl-RS"/>
        </w:rPr>
        <w:t>е</w:t>
      </w:r>
      <w:r w:rsidR="006043D7" w:rsidRPr="006043D7">
        <w:rPr>
          <w:rFonts w:ascii="Arial" w:hAnsi="Arial" w:cs="Arial"/>
          <w:lang w:val="en-US"/>
        </w:rPr>
        <w:t xml:space="preserve"> </w:t>
      </w:r>
      <w:r w:rsidR="006043D7" w:rsidRPr="006043D7">
        <w:rPr>
          <w:rFonts w:ascii="Arial" w:hAnsi="Arial" w:cs="Arial"/>
          <w:bCs/>
          <w:lang w:val="sr-Cyrl-CS"/>
        </w:rPr>
        <w:t xml:space="preserve">о </w:t>
      </w:r>
      <w:proofErr w:type="spellStart"/>
      <w:r w:rsidR="006043D7" w:rsidRPr="006043D7">
        <w:rPr>
          <w:rFonts w:ascii="Arial" w:hAnsi="Arial" w:cs="Arial"/>
          <w:lang w:val="en-US"/>
        </w:rPr>
        <w:t>манифестацијама</w:t>
      </w:r>
      <w:proofErr w:type="spellEnd"/>
      <w:r w:rsidR="006043D7" w:rsidRPr="006043D7">
        <w:rPr>
          <w:rFonts w:ascii="Arial" w:hAnsi="Arial" w:cs="Arial"/>
          <w:lang w:val="sr-Cyrl-RS"/>
        </w:rPr>
        <w:t xml:space="preserve">, </w:t>
      </w:r>
      <w:proofErr w:type="spellStart"/>
      <w:r w:rsidR="006043D7" w:rsidRPr="006043D7">
        <w:rPr>
          <w:rFonts w:ascii="Arial" w:hAnsi="Arial" w:cs="Arial"/>
          <w:lang w:val="en-US"/>
        </w:rPr>
        <w:t>програмима</w:t>
      </w:r>
      <w:proofErr w:type="spellEnd"/>
      <w:r w:rsidR="006043D7" w:rsidRPr="006043D7">
        <w:rPr>
          <w:rFonts w:ascii="Arial" w:hAnsi="Arial" w:cs="Arial"/>
          <w:lang w:val="sr-Cyrl-RS"/>
        </w:rPr>
        <w:t xml:space="preserve"> и пројектима</w:t>
      </w:r>
      <w:r w:rsidR="006043D7" w:rsidRPr="006043D7">
        <w:rPr>
          <w:rFonts w:ascii="Arial" w:hAnsi="Arial" w:cs="Arial"/>
          <w:lang w:val="en-US"/>
        </w:rPr>
        <w:t xml:space="preserve"> у </w:t>
      </w:r>
      <w:proofErr w:type="spellStart"/>
      <w:r w:rsidR="006043D7" w:rsidRPr="006043D7">
        <w:rPr>
          <w:rFonts w:ascii="Arial" w:hAnsi="Arial" w:cs="Arial"/>
          <w:lang w:val="en-US"/>
        </w:rPr>
        <w:t>области</w:t>
      </w:r>
      <w:proofErr w:type="spellEnd"/>
      <w:r w:rsidR="006043D7" w:rsidRPr="006043D7">
        <w:rPr>
          <w:rFonts w:ascii="Arial" w:hAnsi="Arial" w:cs="Arial"/>
          <w:lang w:val="en-US"/>
        </w:rPr>
        <w:t xml:space="preserve"> </w:t>
      </w:r>
      <w:proofErr w:type="spellStart"/>
      <w:r w:rsidR="006043D7" w:rsidRPr="006043D7">
        <w:rPr>
          <w:rFonts w:ascii="Arial" w:hAnsi="Arial" w:cs="Arial"/>
          <w:lang w:val="en-US"/>
        </w:rPr>
        <w:t>културе</w:t>
      </w:r>
      <w:proofErr w:type="spellEnd"/>
      <w:r w:rsidR="006043D7" w:rsidRPr="006043D7">
        <w:rPr>
          <w:rFonts w:ascii="Arial" w:hAnsi="Arial" w:cs="Arial"/>
          <w:lang w:val="en-US"/>
        </w:rPr>
        <w:t xml:space="preserve"> </w:t>
      </w:r>
      <w:r w:rsidR="006043D7" w:rsidRPr="006043D7">
        <w:rPr>
          <w:rFonts w:ascii="Arial" w:hAnsi="Arial" w:cs="Arial"/>
          <w:lang w:val="sr-Cyrl-RS"/>
        </w:rPr>
        <w:t>Г</w:t>
      </w:r>
      <w:proofErr w:type="spellStart"/>
      <w:r w:rsidR="006043D7" w:rsidRPr="006043D7">
        <w:rPr>
          <w:rFonts w:ascii="Arial" w:hAnsi="Arial" w:cs="Arial"/>
          <w:lang w:val="en-US"/>
        </w:rPr>
        <w:t>рад</w:t>
      </w:r>
      <w:proofErr w:type="spellEnd"/>
      <w:r w:rsidR="00B80EBC">
        <w:rPr>
          <w:rFonts w:ascii="Arial" w:hAnsi="Arial" w:cs="Arial"/>
          <w:lang w:val="sr-Cyrl-RS"/>
        </w:rPr>
        <w:t>а Ниша</w:t>
      </w:r>
      <w:r w:rsidR="006043D7" w:rsidRPr="006043D7">
        <w:rPr>
          <w:rFonts w:ascii="Arial" w:hAnsi="Arial" w:cs="Arial"/>
          <w:lang w:val="sr-Cyrl-CS"/>
        </w:rPr>
        <w:t xml:space="preserve"> </w:t>
      </w:r>
      <w:r w:rsidR="006043D7" w:rsidRPr="006043D7">
        <w:rPr>
          <w:rFonts w:ascii="Arial" w:hAnsi="Arial" w:cs="Arial"/>
          <w:lang w:val="sr-Cyrl-RS"/>
        </w:rPr>
        <w:t>(„Службени лист Града Ниша“, број 1</w:t>
      </w:r>
      <w:r w:rsidR="00E70D15">
        <w:rPr>
          <w:rFonts w:ascii="Arial" w:hAnsi="Arial" w:cs="Arial"/>
          <w:lang w:val="sr-Latn-RS"/>
        </w:rPr>
        <w:t>48</w:t>
      </w:r>
      <w:r w:rsidR="006043D7" w:rsidRPr="006043D7">
        <w:rPr>
          <w:rFonts w:ascii="Arial" w:hAnsi="Arial" w:cs="Arial"/>
          <w:lang w:val="sr-Cyrl-RS"/>
        </w:rPr>
        <w:t>/2024</w:t>
      </w:r>
      <w:r w:rsidR="00B80EBC">
        <w:rPr>
          <w:rFonts w:ascii="Arial" w:hAnsi="Arial" w:cs="Arial"/>
          <w:lang w:val="sr-Latn-RS"/>
        </w:rPr>
        <w:t xml:space="preserve">- </w:t>
      </w:r>
      <w:r w:rsidR="00B80EBC">
        <w:rPr>
          <w:rFonts w:ascii="Arial" w:hAnsi="Arial" w:cs="Arial"/>
          <w:lang w:val="sr-Cyrl-RS"/>
        </w:rPr>
        <w:t>пречишћен текст</w:t>
      </w:r>
      <w:r w:rsidR="006043D7" w:rsidRPr="006043D7">
        <w:rPr>
          <w:rFonts w:ascii="Arial" w:hAnsi="Arial" w:cs="Arial"/>
          <w:lang w:val="sr-Latn-RS"/>
        </w:rPr>
        <w:t>)</w:t>
      </w:r>
      <w:r w:rsidR="006043D7" w:rsidRPr="006043D7">
        <w:rPr>
          <w:rFonts w:ascii="Arial" w:hAnsi="Arial" w:cs="Arial"/>
          <w:sz w:val="20"/>
          <w:szCs w:val="20"/>
          <w:lang w:val="sr-Latn-RS"/>
        </w:rPr>
        <w:t xml:space="preserve"> </w:t>
      </w:r>
      <w:r w:rsidR="001C6538">
        <w:rPr>
          <w:rFonts w:ascii="Arial" w:eastAsiaTheme="minorHAnsi" w:hAnsi="Arial" w:cs="Arial"/>
          <w:lang w:val="sr-Cyrl-RS" w:eastAsia="en-US"/>
        </w:rPr>
        <w:t>и</w:t>
      </w:r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377202">
        <w:rPr>
          <w:rFonts w:ascii="Arial" w:eastAsiaTheme="minorHAnsi" w:hAnsi="Arial" w:cs="Arial"/>
          <w:lang w:val="sr-Cyrl-RS" w:eastAsia="en-US"/>
        </w:rPr>
        <w:t>6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ор</w:t>
      </w:r>
      <w:proofErr w:type="spellEnd"/>
      <w:r w:rsidR="00217AD2">
        <w:rPr>
          <w:rFonts w:ascii="Arial" w:eastAsiaTheme="minorHAnsi" w:hAnsi="Arial" w:cs="Arial"/>
          <w:lang w:val="sr-Cyrl-RS" w:eastAsia="en-US"/>
        </w:rPr>
        <w:t>г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анизацији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875C1D">
        <w:rPr>
          <w:rFonts w:ascii="Arial" w:eastAsiaTheme="minorHAnsi" w:hAnsi="Arial" w:cs="Arial"/>
          <w:lang w:val="sr-Cyrl-RS" w:eastAsia="en-US"/>
        </w:rPr>
        <w:t xml:space="preserve"> </w:t>
      </w:r>
      <w:r w:rsidR="0066244E">
        <w:rPr>
          <w:rFonts w:ascii="Arial" w:eastAsiaTheme="minorHAnsi" w:hAnsi="Arial" w:cs="Arial"/>
          <w:lang w:val="sr-Cyrl-RS" w:eastAsia="en-US"/>
        </w:rPr>
        <w:t xml:space="preserve">Фестивал глумачких </w:t>
      </w:r>
      <w:r w:rsidR="0066244E" w:rsidRPr="00961272">
        <w:rPr>
          <w:rFonts w:ascii="Arial" w:eastAsiaTheme="minorHAnsi" w:hAnsi="Arial" w:cs="Arial"/>
          <w:lang w:val="sr-Cyrl-RS" w:eastAsia="en-US"/>
        </w:rPr>
        <w:t>остварења играног филма „Филмски сусрети Ниш</w:t>
      </w:r>
      <w:proofErr w:type="gramStart"/>
      <w:r w:rsidR="0066244E" w:rsidRPr="00961272">
        <w:rPr>
          <w:rFonts w:ascii="Arial" w:eastAsiaTheme="minorHAnsi" w:hAnsi="Arial" w:cs="Arial"/>
          <w:lang w:val="sr-Cyrl-RS" w:eastAsia="en-US"/>
        </w:rPr>
        <w:t>“</w:t>
      </w:r>
      <w:r w:rsidR="00765E94">
        <w:rPr>
          <w:rFonts w:ascii="Arial" w:eastAsiaTheme="minorHAnsi" w:hAnsi="Arial" w:cs="Arial"/>
          <w:lang w:val="sr-Cyrl-RS" w:eastAsia="en-US"/>
        </w:rPr>
        <w:t xml:space="preserve"> </w:t>
      </w:r>
      <w:r w:rsidR="0066244E" w:rsidRPr="001C6538">
        <w:rPr>
          <w:rFonts w:ascii="Arial" w:eastAsiaTheme="minorHAnsi" w:hAnsi="Arial" w:cs="Arial"/>
          <w:lang w:val="en-US" w:eastAsia="en-US"/>
        </w:rPr>
        <w:t>(</w:t>
      </w:r>
      <w:proofErr w:type="gramEnd"/>
      <w:r w:rsidR="0066244E" w:rsidRPr="001C6538">
        <w:rPr>
          <w:rFonts w:ascii="Arial" w:eastAsiaTheme="minorHAnsi" w:hAnsi="Arial" w:cs="Arial"/>
          <w:lang w:val="en-US" w:eastAsia="en-US"/>
        </w:rPr>
        <w:t>„</w:t>
      </w:r>
      <w:proofErr w:type="spellStart"/>
      <w:r w:rsidR="0066244E" w:rsidRPr="001C6538">
        <w:rPr>
          <w:rFonts w:ascii="Arial" w:eastAsiaTheme="minorHAnsi" w:hAnsi="Arial" w:cs="Arial"/>
          <w:lang w:val="en-US" w:eastAsia="en-US"/>
        </w:rPr>
        <w:t>С</w:t>
      </w:r>
      <w:r w:rsidR="0066244E">
        <w:rPr>
          <w:rFonts w:ascii="Arial" w:eastAsiaTheme="minorHAnsi" w:hAnsi="Arial" w:cs="Arial"/>
          <w:lang w:val="en-US" w:eastAsia="en-US"/>
        </w:rPr>
        <w:t>лужбени</w:t>
      </w:r>
      <w:proofErr w:type="spellEnd"/>
      <w:r w:rsidR="0066244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6244E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66244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6244E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66244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6244E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66244E">
        <w:rPr>
          <w:rFonts w:ascii="Arial" w:eastAsiaTheme="minorHAnsi" w:hAnsi="Arial" w:cs="Arial"/>
          <w:lang w:val="en-US" w:eastAsia="en-US"/>
        </w:rPr>
        <w:t xml:space="preserve">", </w:t>
      </w:r>
      <w:proofErr w:type="spellStart"/>
      <w:r w:rsidR="0066244E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66244E">
        <w:rPr>
          <w:rFonts w:ascii="Arial" w:eastAsiaTheme="minorHAnsi" w:hAnsi="Arial" w:cs="Arial"/>
          <w:lang w:val="en-US" w:eastAsia="en-US"/>
        </w:rPr>
        <w:t xml:space="preserve"> </w:t>
      </w:r>
      <w:r w:rsidR="0066244E">
        <w:rPr>
          <w:rFonts w:ascii="Arial" w:eastAsiaTheme="minorHAnsi" w:hAnsi="Arial" w:cs="Arial"/>
          <w:lang w:val="sr-Cyrl-RS" w:eastAsia="en-US"/>
        </w:rPr>
        <w:t>4</w:t>
      </w:r>
      <w:r w:rsidR="001122D6">
        <w:rPr>
          <w:rFonts w:ascii="Arial" w:eastAsiaTheme="minorHAnsi" w:hAnsi="Arial" w:cs="Arial"/>
          <w:lang w:val="sr-Cyrl-RS" w:eastAsia="en-US"/>
        </w:rPr>
        <w:t>3</w:t>
      </w:r>
      <w:r w:rsidR="0066244E" w:rsidRPr="001C6538">
        <w:rPr>
          <w:rFonts w:ascii="Arial" w:eastAsiaTheme="minorHAnsi" w:hAnsi="Arial" w:cs="Arial"/>
          <w:lang w:val="en-US" w:eastAsia="en-US"/>
        </w:rPr>
        <w:t>/20</w:t>
      </w:r>
      <w:r w:rsidR="001122D6">
        <w:rPr>
          <w:rFonts w:ascii="Arial" w:eastAsiaTheme="minorHAnsi" w:hAnsi="Arial" w:cs="Arial"/>
          <w:lang w:val="sr-Cyrl-RS" w:eastAsia="en-US"/>
        </w:rPr>
        <w:t>05</w:t>
      </w:r>
      <w:r w:rsidR="0066244E" w:rsidRPr="001C6538">
        <w:rPr>
          <w:rFonts w:ascii="Arial" w:eastAsiaTheme="minorHAnsi" w:hAnsi="Arial" w:cs="Arial"/>
          <w:lang w:val="en-US" w:eastAsia="en-US"/>
        </w:rPr>
        <w:t>)</w:t>
      </w:r>
      <w:r w:rsidR="002540DB"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="00137B89">
        <w:rPr>
          <w:rFonts w:ascii="Arial" w:eastAsiaTheme="minorHAnsi" w:hAnsi="Arial" w:cs="Arial"/>
          <w:lang w:val="sr-Cyrl-CS" w:eastAsia="en-US"/>
        </w:rPr>
        <w:t>2</w:t>
      </w:r>
      <w:r w:rsidR="00961272">
        <w:rPr>
          <w:rFonts w:ascii="Arial" w:eastAsiaTheme="minorHAnsi" w:hAnsi="Arial" w:cs="Arial"/>
          <w:lang w:val="sr-Latn-RS" w:eastAsia="en-US"/>
        </w:rPr>
        <w:t>5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784162" w:rsidRDefault="00784162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 xml:space="preserve">o </w:t>
      </w:r>
      <w:r w:rsidR="00B03DE8">
        <w:rPr>
          <w:rFonts w:ascii="Arial" w:eastAsiaTheme="minorHAnsi" w:hAnsi="Arial" w:cs="Arial"/>
          <w:b/>
          <w:lang w:val="sr-Cyrl-RS" w:eastAsia="en-US"/>
        </w:rPr>
        <w:t xml:space="preserve">измени Решења о </w:t>
      </w:r>
      <w:r w:rsidRPr="002540DB">
        <w:rPr>
          <w:rFonts w:ascii="Arial" w:eastAsiaTheme="minorHAnsi" w:hAnsi="Arial" w:cs="Arial"/>
          <w:b/>
          <w:lang w:eastAsia="en-US"/>
        </w:rPr>
        <w:t>oбразовању Савета манифестације</w:t>
      </w:r>
    </w:p>
    <w:p w:rsidR="00DA638D" w:rsidRPr="00961272" w:rsidRDefault="00961272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r>
        <w:rPr>
          <w:rFonts w:ascii="Arial" w:eastAsiaTheme="minorHAnsi" w:hAnsi="Arial" w:cs="Arial"/>
          <w:b/>
          <w:lang w:val="sr-Cyrl-RS" w:eastAsia="en-US"/>
        </w:rPr>
        <w:t>Фестивал глумачких остварења играног филма „Филмски сусрети Ниш“</w:t>
      </w:r>
    </w:p>
    <w:p w:rsidR="00784162" w:rsidRDefault="00784162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</w:p>
    <w:p w:rsidR="001A0278" w:rsidRPr="00DA638D" w:rsidRDefault="001A0278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540DB" w:rsidRDefault="002540DB" w:rsidP="0096127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r w:rsidR="001C6538">
        <w:rPr>
          <w:rFonts w:ascii="Arial" w:eastAsiaTheme="minorHAnsi" w:hAnsi="Arial" w:cs="Arial"/>
          <w:lang w:val="sr-Cyrl-RS" w:eastAsia="en-US"/>
        </w:rPr>
        <w:t>У Решењу о о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браз</w:t>
      </w:r>
      <w:proofErr w:type="spellEnd"/>
      <w:r w:rsidR="001C6538">
        <w:rPr>
          <w:rFonts w:ascii="Arial" w:eastAsiaTheme="minorHAnsi" w:hAnsi="Arial" w:cs="Arial"/>
          <w:lang w:val="sr-Cyrl-RS" w:eastAsia="en-US"/>
        </w:rPr>
        <w:t>овању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="001C6538">
        <w:rPr>
          <w:rFonts w:ascii="Arial" w:eastAsiaTheme="minorHAnsi" w:hAnsi="Arial" w:cs="Arial"/>
          <w:lang w:val="sr-Cyrl-RS" w:eastAsia="en-US"/>
        </w:rPr>
        <w:t>а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961272">
        <w:rPr>
          <w:rFonts w:ascii="Arial" w:eastAsiaTheme="minorHAnsi" w:hAnsi="Arial" w:cs="Arial"/>
          <w:lang w:val="sr-Cyrl-RS" w:eastAsia="en-US"/>
        </w:rPr>
        <w:t xml:space="preserve">Фестивал глумачких </w:t>
      </w:r>
      <w:r w:rsidR="00961272" w:rsidRPr="00961272">
        <w:rPr>
          <w:rFonts w:ascii="Arial" w:eastAsiaTheme="minorHAnsi" w:hAnsi="Arial" w:cs="Arial"/>
          <w:lang w:val="sr-Cyrl-RS" w:eastAsia="en-US"/>
        </w:rPr>
        <w:t>остварења играног филма „Филмски сусрети Ниш“</w:t>
      </w:r>
      <w:r w:rsidR="00E15D8A">
        <w:rPr>
          <w:rFonts w:ascii="Arial" w:eastAsiaTheme="minorHAnsi" w:hAnsi="Arial" w:cs="Arial"/>
          <w:lang w:val="sr-Cyrl-RS" w:eastAsia="en-US"/>
        </w:rPr>
        <w:t xml:space="preserve"> </w:t>
      </w:r>
      <w:r w:rsidR="001C6538" w:rsidRPr="001C6538">
        <w:rPr>
          <w:rFonts w:ascii="Arial" w:eastAsiaTheme="minorHAnsi" w:hAnsi="Arial" w:cs="Arial"/>
          <w:lang w:val="en-US" w:eastAsia="en-US"/>
        </w:rPr>
        <w:t>(„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С</w:t>
      </w:r>
      <w:r w:rsidR="00961272">
        <w:rPr>
          <w:rFonts w:ascii="Arial" w:eastAsiaTheme="minorHAnsi" w:hAnsi="Arial" w:cs="Arial"/>
          <w:lang w:val="en-US" w:eastAsia="en-US"/>
        </w:rPr>
        <w:t>лужбени</w:t>
      </w:r>
      <w:proofErr w:type="spellEnd"/>
      <w:r w:rsidR="0096127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961272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96127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961272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961272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961272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961272">
        <w:rPr>
          <w:rFonts w:ascii="Arial" w:eastAsiaTheme="minorHAnsi" w:hAnsi="Arial" w:cs="Arial"/>
          <w:lang w:val="en-US" w:eastAsia="en-US"/>
        </w:rPr>
        <w:t xml:space="preserve">", </w:t>
      </w:r>
      <w:proofErr w:type="spellStart"/>
      <w:r w:rsidR="00961272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961272">
        <w:rPr>
          <w:rFonts w:ascii="Arial" w:eastAsiaTheme="minorHAnsi" w:hAnsi="Arial" w:cs="Arial"/>
          <w:lang w:val="en-US" w:eastAsia="en-US"/>
        </w:rPr>
        <w:t xml:space="preserve"> </w:t>
      </w:r>
      <w:r w:rsidR="00961272">
        <w:rPr>
          <w:rFonts w:ascii="Arial" w:eastAsiaTheme="minorHAnsi" w:hAnsi="Arial" w:cs="Arial"/>
          <w:lang w:val="sr-Cyrl-RS" w:eastAsia="en-US"/>
        </w:rPr>
        <w:t>4</w:t>
      </w:r>
      <w:r w:rsidR="006B359B">
        <w:rPr>
          <w:rFonts w:ascii="Arial" w:eastAsiaTheme="minorHAnsi" w:hAnsi="Arial" w:cs="Arial"/>
          <w:lang w:val="en-US" w:eastAsia="en-US"/>
        </w:rPr>
        <w:t>3</w:t>
      </w:r>
      <w:r w:rsidR="001C6538" w:rsidRPr="001C6538">
        <w:rPr>
          <w:rFonts w:ascii="Arial" w:eastAsiaTheme="minorHAnsi" w:hAnsi="Arial" w:cs="Arial"/>
          <w:lang w:val="en-US" w:eastAsia="en-US"/>
        </w:rPr>
        <w:t>/202</w:t>
      </w:r>
      <w:r w:rsidR="00961272">
        <w:rPr>
          <w:rFonts w:ascii="Arial" w:eastAsiaTheme="minorHAnsi" w:hAnsi="Arial" w:cs="Arial"/>
          <w:lang w:val="sr-Cyrl-RS" w:eastAsia="en-US"/>
        </w:rPr>
        <w:t>4</w:t>
      </w:r>
      <w:r w:rsidR="006B359B">
        <w:rPr>
          <w:rFonts w:ascii="Arial" w:eastAsiaTheme="minorHAnsi" w:hAnsi="Arial" w:cs="Arial"/>
          <w:lang w:val="en-US" w:eastAsia="en-US"/>
        </w:rPr>
        <w:t xml:space="preserve">), </w:t>
      </w:r>
      <w:proofErr w:type="spellStart"/>
      <w:r w:rsidR="006B359B">
        <w:rPr>
          <w:rFonts w:ascii="Arial" w:eastAsiaTheme="minorHAnsi" w:hAnsi="Arial" w:cs="Arial"/>
          <w:lang w:val="en-US" w:eastAsia="en-US"/>
        </w:rPr>
        <w:t>вр</w:t>
      </w:r>
      <w:proofErr w:type="spellEnd"/>
      <w:r w:rsidR="006B359B">
        <w:rPr>
          <w:rFonts w:ascii="Arial" w:eastAsiaTheme="minorHAnsi" w:hAnsi="Arial" w:cs="Arial"/>
          <w:lang w:val="sr-Cyrl-RS" w:eastAsia="en-US"/>
        </w:rPr>
        <w:t>ш</w:t>
      </w:r>
      <w:r w:rsidR="001C6538" w:rsidRPr="001C6538">
        <w:rPr>
          <w:rFonts w:ascii="Arial" w:eastAsiaTheme="minorHAnsi" w:hAnsi="Arial" w:cs="Arial"/>
          <w:lang w:val="en-US" w:eastAsia="en-US"/>
        </w:rPr>
        <w:t xml:space="preserve">и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се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измена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у </w:t>
      </w:r>
      <w:r w:rsidR="006B359B">
        <w:rPr>
          <w:rFonts w:ascii="Arial" w:eastAsiaTheme="minorHAnsi" w:hAnsi="Arial" w:cs="Arial"/>
          <w:lang w:val="sr-Cyrl-RS" w:eastAsia="en-US"/>
        </w:rPr>
        <w:t>тачки</w:t>
      </w:r>
      <w:r w:rsidR="00346924">
        <w:rPr>
          <w:rFonts w:ascii="Arial" w:eastAsiaTheme="minorHAnsi" w:hAnsi="Arial" w:cs="Arial"/>
          <w:lang w:val="sr-Cyrl-RS" w:eastAsia="en-US"/>
        </w:rPr>
        <w:t xml:space="preserve"> </w:t>
      </w:r>
      <w:r w:rsidR="00346924">
        <w:rPr>
          <w:rFonts w:ascii="Arial" w:eastAsiaTheme="minorHAnsi" w:hAnsi="Arial" w:cs="Arial"/>
          <w:lang w:val="sr-Cyrl-RS" w:eastAsia="en-US"/>
        </w:rPr>
        <w:tab/>
      </w:r>
      <w:r w:rsidR="00FB2ECD">
        <w:rPr>
          <w:rFonts w:ascii="Arial" w:eastAsiaTheme="minorHAnsi" w:hAnsi="Arial" w:cs="Arial"/>
          <w:lang w:val="sr-Latn-RS" w:eastAsia="en-US"/>
        </w:rPr>
        <w:t>I,</w:t>
      </w:r>
      <w:r w:rsidR="00FB2ECD">
        <w:rPr>
          <w:rFonts w:ascii="Arial" w:eastAsiaTheme="minorHAnsi" w:hAnsi="Arial" w:cs="Arial"/>
          <w:lang w:val="sr-Cyrl-RS" w:eastAsia="en-US"/>
        </w:rPr>
        <w:t xml:space="preserve"> </w:t>
      </w:r>
      <w:bookmarkStart w:id="0" w:name="_GoBack"/>
      <w:bookmarkEnd w:id="0"/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тако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што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се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="00CC4D5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C4D56">
        <w:rPr>
          <w:rFonts w:ascii="Arial" w:eastAsiaTheme="minorHAnsi" w:hAnsi="Arial" w:cs="Arial"/>
          <w:lang w:val="en-US" w:eastAsia="en-US"/>
        </w:rPr>
        <w:t>Савета</w:t>
      </w:r>
      <w:proofErr w:type="spellEnd"/>
      <w:r w:rsidR="00CC4D5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C4D56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CC4D56">
        <w:rPr>
          <w:rFonts w:ascii="Arial" w:eastAsiaTheme="minorHAnsi" w:hAnsi="Arial" w:cs="Arial"/>
          <w:lang w:val="en-US" w:eastAsia="en-US"/>
        </w:rPr>
        <w:t xml:space="preserve"> </w:t>
      </w:r>
      <w:r w:rsidR="006B359B">
        <w:rPr>
          <w:rFonts w:ascii="Arial" w:eastAsiaTheme="minorHAnsi" w:hAnsi="Arial" w:cs="Arial"/>
          <w:lang w:val="sr-Cyrl-RS" w:eastAsia="en-US"/>
        </w:rPr>
        <w:t xml:space="preserve">под бројем </w:t>
      </w:r>
      <w:r w:rsidR="00DD109A">
        <w:rPr>
          <w:rFonts w:ascii="Arial" w:eastAsiaTheme="minorHAnsi" w:hAnsi="Arial" w:cs="Arial"/>
          <w:lang w:val="sr-Cyrl-RS" w:eastAsia="en-US"/>
        </w:rPr>
        <w:t>6</w:t>
      </w:r>
      <w:r w:rsidR="001C6538" w:rsidRPr="001C6538">
        <w:rPr>
          <w:rFonts w:ascii="Arial" w:eastAsiaTheme="minorHAnsi" w:hAnsi="Arial" w:cs="Arial"/>
          <w:lang w:val="en-US" w:eastAsia="en-US"/>
        </w:rPr>
        <w:t>.</w:t>
      </w:r>
      <w:r w:rsidR="006B359B">
        <w:rPr>
          <w:rFonts w:ascii="Arial" w:eastAsiaTheme="minorHAnsi" w:hAnsi="Arial" w:cs="Arial"/>
          <w:lang w:val="sr-Cyrl-RS" w:eastAsia="en-US"/>
        </w:rPr>
        <w:t xml:space="preserve"> </w:t>
      </w:r>
      <w:r w:rsidR="00346924">
        <w:rPr>
          <w:rFonts w:ascii="Arial" w:eastAsiaTheme="minorHAnsi" w:hAnsi="Arial" w:cs="Arial"/>
          <w:lang w:val="sr-Cyrl-RS" w:eastAsia="en-US"/>
        </w:rPr>
        <w:t>уместо</w:t>
      </w:r>
      <w:r w:rsidR="00346924">
        <w:rPr>
          <w:rFonts w:ascii="Arial" w:eastAsiaTheme="minorHAnsi" w:hAnsi="Arial" w:cs="Arial"/>
          <w:lang w:val="sr-Latn-RS" w:eastAsia="en-US"/>
        </w:rPr>
        <w:t xml:space="preserve"> </w:t>
      </w:r>
      <w:r w:rsidR="00DD109A">
        <w:rPr>
          <w:rFonts w:ascii="Arial" w:eastAsiaTheme="minorHAnsi" w:hAnsi="Arial" w:cs="Arial"/>
          <w:lang w:val="sr-Cyrl-RS" w:eastAsia="en-US"/>
        </w:rPr>
        <w:t xml:space="preserve">Јелене </w:t>
      </w:r>
      <w:r w:rsidR="00346924">
        <w:rPr>
          <w:rFonts w:ascii="Arial" w:eastAsiaTheme="minorHAnsi" w:hAnsi="Arial" w:cs="Arial"/>
          <w:lang w:val="sr-Cyrl-RS" w:eastAsia="en-US"/>
        </w:rPr>
        <w:t xml:space="preserve">Живадиновић </w:t>
      </w:r>
      <w:r w:rsidR="00346924">
        <w:rPr>
          <w:rFonts w:ascii="Arial" w:eastAsiaTheme="minorHAnsi" w:hAnsi="Arial" w:cs="Arial"/>
          <w:lang w:val="sr-Latn-RS" w:eastAsia="en-US"/>
        </w:rPr>
        <w:t xml:space="preserve"> </w:t>
      </w:r>
      <w:r w:rsidR="00346924">
        <w:rPr>
          <w:rFonts w:ascii="Arial" w:eastAsiaTheme="minorHAnsi" w:hAnsi="Arial" w:cs="Arial"/>
          <w:lang w:val="sr-Cyrl-RS" w:eastAsia="en-US"/>
        </w:rPr>
        <w:t>бира</w:t>
      </w:r>
      <w:r w:rsidR="00CC4D56">
        <w:rPr>
          <w:rFonts w:ascii="Arial" w:eastAsiaTheme="minorHAnsi" w:hAnsi="Arial" w:cs="Arial"/>
          <w:lang w:val="sr-Cyrl-RS" w:eastAsia="en-US"/>
        </w:rPr>
        <w:t xml:space="preserve"> </w:t>
      </w:r>
      <w:r w:rsidR="00D815C6">
        <w:rPr>
          <w:rFonts w:ascii="Arial" w:eastAsiaTheme="minorHAnsi" w:hAnsi="Arial" w:cs="Arial"/>
          <w:lang w:val="sr-Cyrl-RS" w:eastAsia="en-US"/>
        </w:rPr>
        <w:t>Ивана Ц</w:t>
      </w:r>
      <w:r w:rsidR="00DD109A">
        <w:rPr>
          <w:rFonts w:ascii="Arial" w:eastAsiaTheme="minorHAnsi" w:hAnsi="Arial" w:cs="Arial"/>
          <w:lang w:val="sr-Cyrl-RS" w:eastAsia="en-US"/>
        </w:rPr>
        <w:t>ветковић</w:t>
      </w:r>
      <w:r w:rsidR="00784162">
        <w:rPr>
          <w:rFonts w:ascii="Arial" w:eastAsiaTheme="minorHAnsi" w:hAnsi="Arial" w:cs="Arial"/>
          <w:lang w:val="sr-Cyrl-RS" w:eastAsia="en-US"/>
        </w:rPr>
        <w:t xml:space="preserve">, </w:t>
      </w:r>
      <w:r w:rsidR="00346924">
        <w:rPr>
          <w:rFonts w:ascii="Arial" w:eastAsiaTheme="minorHAnsi" w:hAnsi="Arial" w:cs="Arial"/>
          <w:lang w:val="sr-Cyrl-RS" w:eastAsia="en-US"/>
        </w:rPr>
        <w:t xml:space="preserve">под бројем 7. уместо </w:t>
      </w:r>
      <w:r w:rsidR="00DD109A">
        <w:rPr>
          <w:rFonts w:ascii="Arial" w:eastAsiaTheme="minorHAnsi" w:hAnsi="Arial" w:cs="Arial"/>
          <w:lang w:val="sr-Cyrl-RS" w:eastAsia="en-US"/>
        </w:rPr>
        <w:t>Светлане Китић</w:t>
      </w:r>
      <w:r w:rsidR="00784162">
        <w:rPr>
          <w:rFonts w:ascii="Arial" w:eastAsiaTheme="minorHAnsi" w:hAnsi="Arial" w:cs="Arial"/>
          <w:lang w:val="sr-Cyrl-RS" w:eastAsia="en-US"/>
        </w:rPr>
        <w:t xml:space="preserve"> </w:t>
      </w:r>
      <w:r w:rsidR="00346924">
        <w:rPr>
          <w:rFonts w:ascii="Arial" w:eastAsiaTheme="minorHAnsi" w:hAnsi="Arial" w:cs="Arial"/>
          <w:lang w:val="sr-Cyrl-RS" w:eastAsia="en-US"/>
        </w:rPr>
        <w:t xml:space="preserve">бира се </w:t>
      </w:r>
      <w:r w:rsidR="00DD109A">
        <w:rPr>
          <w:rFonts w:ascii="Arial" w:eastAsiaTheme="minorHAnsi" w:hAnsi="Arial" w:cs="Arial"/>
          <w:lang w:val="sr-Cyrl-RS" w:eastAsia="en-US"/>
        </w:rPr>
        <w:t xml:space="preserve">Дејан Дабић, </w:t>
      </w:r>
      <w:r w:rsidR="00346924">
        <w:rPr>
          <w:rFonts w:ascii="Arial" w:eastAsiaTheme="minorHAnsi" w:hAnsi="Arial" w:cs="Arial"/>
          <w:lang w:val="sr-Cyrl-RS" w:eastAsia="en-US"/>
        </w:rPr>
        <w:t>под бројем 8. уместо Марије Ћирић</w:t>
      </w:r>
      <w:r w:rsidR="00DD109A">
        <w:rPr>
          <w:rFonts w:ascii="Arial" w:eastAsiaTheme="minorHAnsi" w:hAnsi="Arial" w:cs="Arial"/>
          <w:lang w:val="sr-Cyrl-RS" w:eastAsia="en-US"/>
        </w:rPr>
        <w:t xml:space="preserve"> </w:t>
      </w:r>
      <w:r w:rsidR="00346924">
        <w:rPr>
          <w:rFonts w:ascii="Arial" w:eastAsiaTheme="minorHAnsi" w:hAnsi="Arial" w:cs="Arial"/>
          <w:lang w:val="sr-Cyrl-RS" w:eastAsia="en-US"/>
        </w:rPr>
        <w:t xml:space="preserve">бира се </w:t>
      </w:r>
      <w:r w:rsidR="00DD109A">
        <w:rPr>
          <w:rFonts w:ascii="Arial" w:eastAsiaTheme="minorHAnsi" w:hAnsi="Arial" w:cs="Arial"/>
          <w:lang w:val="sr-Cyrl-RS" w:eastAsia="en-US"/>
        </w:rPr>
        <w:t>Вукашин Марковић,</w:t>
      </w:r>
      <w:r w:rsidR="00F03B4D">
        <w:rPr>
          <w:rFonts w:ascii="Arial" w:eastAsiaTheme="minorHAnsi" w:hAnsi="Arial" w:cs="Arial"/>
          <w:lang w:val="sr-Cyrl-RS" w:eastAsia="en-US"/>
        </w:rPr>
        <w:t xml:space="preserve"> а</w:t>
      </w:r>
      <w:r w:rsidR="00DD109A">
        <w:rPr>
          <w:rFonts w:ascii="Arial" w:eastAsiaTheme="minorHAnsi" w:hAnsi="Arial" w:cs="Arial"/>
          <w:lang w:val="sr-Cyrl-RS" w:eastAsia="en-US"/>
        </w:rPr>
        <w:t xml:space="preserve"> </w:t>
      </w:r>
      <w:r w:rsidR="00346924">
        <w:rPr>
          <w:rFonts w:ascii="Arial" w:eastAsiaTheme="minorHAnsi" w:hAnsi="Arial" w:cs="Arial"/>
          <w:lang w:val="sr-Cyrl-RS" w:eastAsia="en-US"/>
        </w:rPr>
        <w:t>под бројем</w:t>
      </w:r>
      <w:r w:rsidR="007203EC">
        <w:rPr>
          <w:rFonts w:ascii="Arial" w:eastAsiaTheme="minorHAnsi" w:hAnsi="Arial" w:cs="Arial"/>
          <w:lang w:val="sr-Cyrl-RS" w:eastAsia="en-US"/>
        </w:rPr>
        <w:t xml:space="preserve"> 9.</w:t>
      </w:r>
      <w:r w:rsidR="00F03B4D">
        <w:rPr>
          <w:rFonts w:ascii="Arial" w:eastAsiaTheme="minorHAnsi" w:hAnsi="Arial" w:cs="Arial"/>
          <w:lang w:val="sr-Cyrl-RS" w:eastAsia="en-US"/>
        </w:rPr>
        <w:t xml:space="preserve"> уместо Јелене Томић бира се Горан Милосављевић</w:t>
      </w:r>
      <w:r w:rsidR="00784162">
        <w:rPr>
          <w:rFonts w:ascii="Arial" w:eastAsiaTheme="minorHAnsi" w:hAnsi="Arial" w:cs="Arial"/>
          <w:lang w:val="sr-Cyrl-RS" w:eastAsia="en-US"/>
        </w:rPr>
        <w:t>.</w:t>
      </w:r>
    </w:p>
    <w:p w:rsidR="00681694" w:rsidRPr="002540DB" w:rsidRDefault="00681694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5C1853" w:rsidRPr="00346924" w:rsidRDefault="002540DB" w:rsidP="0078416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="00346924">
        <w:rPr>
          <w:rFonts w:ascii="Arial" w:eastAsiaTheme="minorHAnsi" w:hAnsi="Arial" w:cs="Arial"/>
          <w:b/>
          <w:bCs/>
          <w:lang w:eastAsia="en-US"/>
        </w:rPr>
        <w:t>II</w:t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Број: </w:t>
      </w:r>
    </w:p>
    <w:p w:rsid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217AD2">
        <w:rPr>
          <w:rFonts w:ascii="Arial" w:eastAsiaTheme="minorHAnsi" w:hAnsi="Arial" w:cs="Arial"/>
          <w:lang w:val="sr-Cyrl-CS" w:eastAsia="en-US"/>
        </w:rPr>
        <w:t xml:space="preserve">  </w:t>
      </w:r>
      <w:r w:rsidRPr="002540DB">
        <w:rPr>
          <w:rFonts w:ascii="Arial" w:eastAsiaTheme="minorHAnsi" w:hAnsi="Arial" w:cs="Arial"/>
          <w:lang w:val="sr-Cyrl-CS" w:eastAsia="en-US"/>
        </w:rPr>
        <w:t>У Нишу,</w:t>
      </w:r>
      <w:r w:rsidR="00217AD2">
        <w:rPr>
          <w:rFonts w:ascii="Arial" w:eastAsiaTheme="minorHAnsi" w:hAnsi="Arial" w:cs="Arial"/>
          <w:lang w:val="sr-Cyrl-CS" w:eastAsia="en-US"/>
        </w:rPr>
        <w:t>_________</w:t>
      </w:r>
      <w:r w:rsidR="00681694">
        <w:rPr>
          <w:rFonts w:ascii="Arial" w:eastAsiaTheme="minorHAnsi" w:hAnsi="Arial" w:cs="Arial"/>
          <w:lang w:val="sr-Cyrl-CS" w:eastAsia="en-US"/>
        </w:rPr>
        <w:t>202</w:t>
      </w:r>
      <w:r w:rsidR="0082798A">
        <w:rPr>
          <w:rFonts w:ascii="Arial" w:eastAsiaTheme="minorHAnsi" w:hAnsi="Arial" w:cs="Arial"/>
          <w:lang w:val="sr-Cyrl-CS" w:eastAsia="en-US"/>
        </w:rPr>
        <w:t>5</w:t>
      </w:r>
      <w:r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786970">
        <w:rPr>
          <w:rFonts w:ascii="Arial" w:eastAsiaTheme="minorHAnsi" w:hAnsi="Arial" w:cs="Arial"/>
          <w:lang w:val="sr-Cyrl-CS" w:eastAsia="en-US"/>
        </w:rPr>
        <w:t>г</w:t>
      </w:r>
      <w:r w:rsidRPr="002540DB">
        <w:rPr>
          <w:rFonts w:ascii="Arial" w:eastAsiaTheme="minorHAnsi" w:hAnsi="Arial" w:cs="Arial"/>
          <w:lang w:val="sr-Cyrl-CS" w:eastAsia="en-US"/>
        </w:rPr>
        <w:t>одине</w:t>
      </w:r>
    </w:p>
    <w:p w:rsidR="00217AD2" w:rsidRPr="002540D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B97671" w:rsidRPr="00B97671" w:rsidRDefault="002540DB" w:rsidP="00B97671">
      <w:pPr>
        <w:jc w:val="center"/>
        <w:rPr>
          <w:rFonts w:ascii="Arial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="00B97671" w:rsidRPr="00B97671">
        <w:rPr>
          <w:rFonts w:ascii="Arial" w:hAnsi="Arial" w:cs="Arial"/>
          <w:b/>
          <w:lang w:val="en-US" w:eastAsia="en-US"/>
        </w:rPr>
        <w:t xml:space="preserve">       </w:t>
      </w:r>
      <w:r w:rsidR="00B97671">
        <w:rPr>
          <w:rFonts w:ascii="Arial" w:hAnsi="Arial" w:cs="Arial"/>
          <w:b/>
          <w:lang w:val="sr-Cyrl-RS" w:eastAsia="en-US"/>
        </w:rPr>
        <w:t xml:space="preserve">             </w:t>
      </w:r>
      <w:r w:rsidR="00B97671" w:rsidRPr="00B97671">
        <w:rPr>
          <w:rFonts w:ascii="Arial" w:hAnsi="Arial" w:cs="Arial"/>
          <w:b/>
          <w:lang w:val="en-US" w:eastAsia="en-US"/>
        </w:rPr>
        <w:t xml:space="preserve">    </w:t>
      </w:r>
      <w:r w:rsidR="00B97671" w:rsidRPr="00B97671">
        <w:rPr>
          <w:rFonts w:ascii="Arial" w:hAnsi="Arial" w:cs="Arial"/>
          <w:lang w:val="sr-Cyrl-CS" w:eastAsia="en-US"/>
        </w:rPr>
        <w:t>Председник</w:t>
      </w:r>
    </w:p>
    <w:p w:rsidR="00B97671" w:rsidRPr="00B97671" w:rsidRDefault="00B97671" w:rsidP="00B97671">
      <w:pPr>
        <w:rPr>
          <w:rFonts w:ascii="Arial" w:hAnsi="Arial" w:cs="Arial"/>
          <w:lang w:val="sr-Cyrl-CS" w:eastAsia="en-US"/>
        </w:rPr>
      </w:pPr>
    </w:p>
    <w:p w:rsidR="00B97671" w:rsidRPr="00B97671" w:rsidRDefault="00B97671" w:rsidP="00B97671">
      <w:pPr>
        <w:rPr>
          <w:rFonts w:ascii="Arial" w:hAnsi="Arial" w:cs="Arial"/>
          <w:lang w:val="sr-Cyrl-CS" w:eastAsia="en-US"/>
        </w:rPr>
      </w:pPr>
    </w:p>
    <w:p w:rsidR="00B97671" w:rsidRPr="00B97671" w:rsidRDefault="00B97671" w:rsidP="00B97671">
      <w:pPr>
        <w:jc w:val="center"/>
        <w:rPr>
          <w:rFonts w:ascii="Arial" w:hAnsi="Arial" w:cs="Arial"/>
          <w:lang w:val="sr-Cyrl-CS" w:eastAsia="en-US"/>
        </w:rPr>
      </w:pPr>
      <w:r w:rsidRPr="00B97671">
        <w:rPr>
          <w:rFonts w:ascii="Arial" w:hAnsi="Arial" w:cs="Arial"/>
          <w:b/>
          <w:lang w:val="sr-Cyrl-CS" w:eastAsia="en-US"/>
        </w:rPr>
        <w:tab/>
      </w:r>
      <w:r w:rsidRPr="00B97671">
        <w:rPr>
          <w:rFonts w:ascii="Arial" w:hAnsi="Arial" w:cs="Arial"/>
          <w:b/>
          <w:lang w:val="sr-Cyrl-CS" w:eastAsia="en-US"/>
        </w:rPr>
        <w:tab/>
      </w:r>
      <w:r w:rsidRPr="00B97671">
        <w:rPr>
          <w:rFonts w:ascii="Arial" w:hAnsi="Arial" w:cs="Arial"/>
          <w:b/>
          <w:lang w:val="sr-Cyrl-CS" w:eastAsia="en-US"/>
        </w:rPr>
        <w:tab/>
      </w:r>
      <w:r w:rsidRPr="00B97671">
        <w:rPr>
          <w:rFonts w:ascii="Arial" w:hAnsi="Arial" w:cs="Arial"/>
          <w:b/>
          <w:lang w:val="sr-Cyrl-CS" w:eastAsia="en-US"/>
        </w:rPr>
        <w:tab/>
      </w:r>
      <w:r w:rsidRPr="00B97671">
        <w:rPr>
          <w:rFonts w:ascii="Arial" w:hAnsi="Arial" w:cs="Arial"/>
          <w:b/>
          <w:lang w:val="sr-Cyrl-CS" w:eastAsia="en-US"/>
        </w:rPr>
        <w:tab/>
      </w:r>
      <w:r w:rsidRPr="00B97671">
        <w:rPr>
          <w:rFonts w:ascii="Arial" w:hAnsi="Arial" w:cs="Arial"/>
          <w:b/>
          <w:lang w:val="sr-Cyrl-CS" w:eastAsia="en-US"/>
        </w:rPr>
        <w:tab/>
      </w:r>
      <w:r w:rsidRPr="00B97671">
        <w:rPr>
          <w:rFonts w:ascii="Arial" w:hAnsi="Arial" w:cs="Arial"/>
          <w:b/>
          <w:lang w:val="sr-Cyrl-CS" w:eastAsia="en-US"/>
        </w:rPr>
        <w:tab/>
      </w:r>
      <w:r w:rsidRPr="00B97671">
        <w:rPr>
          <w:rFonts w:ascii="Arial" w:hAnsi="Arial" w:cs="Arial"/>
          <w:lang w:val="sr-Cyrl-CS" w:eastAsia="en-US"/>
        </w:rPr>
        <w:t xml:space="preserve">                     Проф. др </w:t>
      </w:r>
      <w:r w:rsidRPr="00B97671">
        <w:rPr>
          <w:rFonts w:ascii="Arial" w:hAnsi="Arial" w:cs="Arial"/>
          <w:lang w:val="sr-Cyrl-RS" w:eastAsia="en-US"/>
        </w:rPr>
        <w:t>Игор Новаковић</w:t>
      </w:r>
    </w:p>
    <w:p w:rsidR="00D31AFD" w:rsidRDefault="00D31AFD" w:rsidP="00B97671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R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="009A19B9">
        <w:rPr>
          <w:rFonts w:ascii="Arial" w:eastAsia="Calibri" w:hAnsi="Arial" w:cs="Arial"/>
          <w:b/>
          <w:bCs/>
          <w:lang w:val="sr-Cyrl-RS" w:eastAsia="en-US"/>
        </w:rPr>
        <w:t xml:space="preserve">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="00AE461B"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9F17FA" w:rsidRDefault="009F17FA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</w:p>
    <w:p w:rsidR="009F17FA" w:rsidRPr="00D31AFD" w:rsidRDefault="009F17FA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</w:p>
    <w:p w:rsidR="00190DE5" w:rsidRPr="002574AB" w:rsidRDefault="00190DE5" w:rsidP="00190DE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 </w:t>
      </w:r>
      <w:r w:rsidRPr="00FC42A3">
        <w:rPr>
          <w:rFonts w:ascii="Arial" w:eastAsia="Calibri" w:hAnsi="Arial" w:cs="Arial"/>
          <w:lang w:val="sr-Cyrl-RS" w:eastAsia="en-US"/>
        </w:rPr>
        <w:t>На основу члана 1</w:t>
      </w:r>
      <w:r w:rsidR="00574CA3">
        <w:rPr>
          <w:rFonts w:ascii="Arial" w:eastAsia="Calibri" w:hAnsi="Arial" w:cs="Arial"/>
          <w:lang w:val="sr-Latn-RS" w:eastAsia="en-US"/>
        </w:rPr>
        <w:t>3</w:t>
      </w:r>
      <w:r w:rsidRPr="00FC42A3">
        <w:rPr>
          <w:rFonts w:ascii="Arial" w:eastAsia="Calibri" w:hAnsi="Arial" w:cs="Arial"/>
          <w:lang w:val="sr-Cyrl-RS" w:eastAsia="en-US"/>
        </w:rPr>
        <w:t xml:space="preserve">. </w:t>
      </w:r>
      <w:r w:rsidR="00105DCA" w:rsidRPr="006043D7">
        <w:rPr>
          <w:rFonts w:ascii="Arial" w:hAnsi="Arial" w:cs="Arial"/>
          <w:lang w:val="sr-Cyrl-CS"/>
        </w:rPr>
        <w:t>О</w:t>
      </w:r>
      <w:proofErr w:type="spellStart"/>
      <w:r w:rsidR="00105DCA" w:rsidRPr="006043D7">
        <w:rPr>
          <w:rFonts w:ascii="Arial" w:hAnsi="Arial" w:cs="Arial"/>
          <w:lang w:val="en-US"/>
        </w:rPr>
        <w:t>длук</w:t>
      </w:r>
      <w:proofErr w:type="spellEnd"/>
      <w:r w:rsidR="00105DCA" w:rsidRPr="006043D7">
        <w:rPr>
          <w:rFonts w:ascii="Arial" w:hAnsi="Arial" w:cs="Arial"/>
          <w:lang w:val="sr-Cyrl-RS"/>
        </w:rPr>
        <w:t>е</w:t>
      </w:r>
      <w:r w:rsidR="00105DCA" w:rsidRPr="006043D7">
        <w:rPr>
          <w:rFonts w:ascii="Arial" w:hAnsi="Arial" w:cs="Arial"/>
          <w:lang w:val="en-US"/>
        </w:rPr>
        <w:t xml:space="preserve"> </w:t>
      </w:r>
      <w:r w:rsidR="00105DCA" w:rsidRPr="006043D7">
        <w:rPr>
          <w:rFonts w:ascii="Arial" w:hAnsi="Arial" w:cs="Arial"/>
          <w:bCs/>
          <w:lang w:val="sr-Cyrl-CS"/>
        </w:rPr>
        <w:t xml:space="preserve">о </w:t>
      </w:r>
      <w:proofErr w:type="spellStart"/>
      <w:r w:rsidR="00105DCA" w:rsidRPr="006043D7">
        <w:rPr>
          <w:rFonts w:ascii="Arial" w:hAnsi="Arial" w:cs="Arial"/>
          <w:lang w:val="en-US"/>
        </w:rPr>
        <w:t>манифестацијама</w:t>
      </w:r>
      <w:proofErr w:type="spellEnd"/>
      <w:r w:rsidR="00105DCA" w:rsidRPr="006043D7">
        <w:rPr>
          <w:rFonts w:ascii="Arial" w:hAnsi="Arial" w:cs="Arial"/>
          <w:lang w:val="sr-Cyrl-RS"/>
        </w:rPr>
        <w:t xml:space="preserve">, </w:t>
      </w:r>
      <w:proofErr w:type="spellStart"/>
      <w:r w:rsidR="00105DCA" w:rsidRPr="006043D7">
        <w:rPr>
          <w:rFonts w:ascii="Arial" w:hAnsi="Arial" w:cs="Arial"/>
          <w:lang w:val="en-US"/>
        </w:rPr>
        <w:t>програмима</w:t>
      </w:r>
      <w:proofErr w:type="spellEnd"/>
      <w:r w:rsidR="00105DCA" w:rsidRPr="006043D7">
        <w:rPr>
          <w:rFonts w:ascii="Arial" w:hAnsi="Arial" w:cs="Arial"/>
          <w:lang w:val="sr-Cyrl-RS"/>
        </w:rPr>
        <w:t xml:space="preserve"> и пројектима</w:t>
      </w:r>
      <w:r w:rsidR="00105DCA" w:rsidRPr="006043D7">
        <w:rPr>
          <w:rFonts w:ascii="Arial" w:hAnsi="Arial" w:cs="Arial"/>
          <w:lang w:val="en-US"/>
        </w:rPr>
        <w:t xml:space="preserve"> у </w:t>
      </w:r>
      <w:proofErr w:type="spellStart"/>
      <w:r w:rsidR="00105DCA" w:rsidRPr="006043D7">
        <w:rPr>
          <w:rFonts w:ascii="Arial" w:hAnsi="Arial" w:cs="Arial"/>
          <w:lang w:val="en-US"/>
        </w:rPr>
        <w:t>области</w:t>
      </w:r>
      <w:proofErr w:type="spellEnd"/>
      <w:r w:rsidR="00105DCA" w:rsidRPr="006043D7">
        <w:rPr>
          <w:rFonts w:ascii="Arial" w:hAnsi="Arial" w:cs="Arial"/>
          <w:lang w:val="en-US"/>
        </w:rPr>
        <w:t xml:space="preserve"> </w:t>
      </w:r>
      <w:proofErr w:type="spellStart"/>
      <w:r w:rsidR="00105DCA" w:rsidRPr="006043D7">
        <w:rPr>
          <w:rFonts w:ascii="Arial" w:hAnsi="Arial" w:cs="Arial"/>
          <w:lang w:val="en-US"/>
        </w:rPr>
        <w:t>културе</w:t>
      </w:r>
      <w:proofErr w:type="spellEnd"/>
      <w:r w:rsidR="00105DCA" w:rsidRPr="006043D7">
        <w:rPr>
          <w:rFonts w:ascii="Arial" w:hAnsi="Arial" w:cs="Arial"/>
          <w:lang w:val="en-US"/>
        </w:rPr>
        <w:t xml:space="preserve"> </w:t>
      </w:r>
      <w:r w:rsidR="00105DCA" w:rsidRPr="006043D7">
        <w:rPr>
          <w:rFonts w:ascii="Arial" w:hAnsi="Arial" w:cs="Arial"/>
          <w:lang w:val="sr-Cyrl-RS"/>
        </w:rPr>
        <w:t>Г</w:t>
      </w:r>
      <w:proofErr w:type="spellStart"/>
      <w:r w:rsidR="00105DCA" w:rsidRPr="006043D7">
        <w:rPr>
          <w:rFonts w:ascii="Arial" w:hAnsi="Arial" w:cs="Arial"/>
          <w:lang w:val="en-US"/>
        </w:rPr>
        <w:t>рад</w:t>
      </w:r>
      <w:proofErr w:type="spellEnd"/>
      <w:r w:rsidR="00105DCA" w:rsidRPr="006043D7">
        <w:rPr>
          <w:rFonts w:ascii="Arial" w:hAnsi="Arial" w:cs="Arial"/>
          <w:lang w:val="sr-Cyrl-RS"/>
        </w:rPr>
        <w:t>а Ниша</w:t>
      </w:r>
      <w:r w:rsidR="00105DCA" w:rsidRPr="002574AB">
        <w:rPr>
          <w:rFonts w:ascii="Arial" w:eastAsia="Calibri" w:hAnsi="Arial" w:cs="Arial"/>
          <w:lang w:val="sr-Cyrl-RS" w:eastAsia="en-US"/>
        </w:rPr>
        <w:t xml:space="preserve"> </w:t>
      </w:r>
      <w:r w:rsidRPr="002574AB">
        <w:rPr>
          <w:rFonts w:ascii="Arial" w:eastAsia="Calibri" w:hAnsi="Arial" w:cs="Arial"/>
          <w:lang w:val="sr-Cyrl-RS" w:eastAsia="en-US"/>
        </w:rPr>
        <w:t>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5608B6" w:rsidRPr="00961272" w:rsidRDefault="00AE461B" w:rsidP="0096127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 Скупштина Града Ниша је на седници одржаној </w:t>
      </w:r>
      <w:r w:rsidR="00961272">
        <w:rPr>
          <w:rFonts w:ascii="Arial" w:eastAsia="Calibri" w:hAnsi="Arial" w:cs="Arial"/>
          <w:lang w:val="sr-Cyrl-RS" w:eastAsia="en-US"/>
        </w:rPr>
        <w:t>25</w:t>
      </w:r>
      <w:r>
        <w:rPr>
          <w:rFonts w:ascii="Arial" w:eastAsia="Calibri" w:hAnsi="Arial" w:cs="Arial"/>
          <w:lang w:val="sr-Cyrl-RS" w:eastAsia="en-US"/>
        </w:rPr>
        <w:t>.0</w:t>
      </w:r>
      <w:r w:rsidR="00961272">
        <w:rPr>
          <w:rFonts w:ascii="Arial" w:eastAsia="Calibri" w:hAnsi="Arial" w:cs="Arial"/>
          <w:lang w:val="sr-Cyrl-RS" w:eastAsia="en-US"/>
        </w:rPr>
        <w:t>4</w:t>
      </w:r>
      <w:r>
        <w:rPr>
          <w:rFonts w:ascii="Arial" w:eastAsia="Calibri" w:hAnsi="Arial" w:cs="Arial"/>
          <w:lang w:val="sr-Cyrl-RS" w:eastAsia="en-US"/>
        </w:rPr>
        <w:t>.202</w:t>
      </w:r>
      <w:r w:rsidR="00961272">
        <w:rPr>
          <w:rFonts w:ascii="Arial" w:eastAsia="Calibri" w:hAnsi="Arial" w:cs="Arial"/>
          <w:lang w:val="sr-Cyrl-RS" w:eastAsia="en-US"/>
        </w:rPr>
        <w:t>4</w:t>
      </w:r>
      <w:r>
        <w:rPr>
          <w:rFonts w:ascii="Arial" w:eastAsia="Calibri" w:hAnsi="Arial" w:cs="Arial"/>
          <w:lang w:val="sr-Cyrl-RS" w:eastAsia="en-US"/>
        </w:rPr>
        <w:t xml:space="preserve">. године донела </w:t>
      </w:r>
      <w:r w:rsidR="002574AB">
        <w:rPr>
          <w:rFonts w:ascii="Arial" w:eastAsia="Calibri" w:hAnsi="Arial" w:cs="Arial"/>
          <w:lang w:val="sr-Cyrl-RS" w:eastAsia="en-US"/>
        </w:rPr>
        <w:t xml:space="preserve"> </w:t>
      </w:r>
      <w:r w:rsidRPr="00AE461B">
        <w:rPr>
          <w:rFonts w:ascii="Arial" w:eastAsia="Calibri" w:hAnsi="Arial" w:cs="Arial"/>
          <w:lang w:val="sr-Cyrl-RS" w:eastAsia="en-US"/>
        </w:rPr>
        <w:t>Решењ</w:t>
      </w:r>
      <w:r>
        <w:rPr>
          <w:rFonts w:ascii="Arial" w:eastAsia="Calibri" w:hAnsi="Arial" w:cs="Arial"/>
          <w:lang w:val="sr-Cyrl-RS" w:eastAsia="en-US"/>
        </w:rPr>
        <w:t>е</w:t>
      </w:r>
      <w:r w:rsidRPr="00AE461B">
        <w:rPr>
          <w:rFonts w:ascii="Arial" w:eastAsia="Calibri" w:hAnsi="Arial" w:cs="Arial"/>
          <w:lang w:val="sr-Cyrl-RS" w:eastAsia="en-US"/>
        </w:rPr>
        <w:t xml:space="preserve"> о образовању Савета манифестације </w:t>
      </w:r>
      <w:r w:rsidR="00961272">
        <w:rPr>
          <w:rFonts w:ascii="Arial" w:eastAsiaTheme="minorHAnsi" w:hAnsi="Arial" w:cs="Arial"/>
          <w:lang w:val="sr-Cyrl-RS" w:eastAsia="en-US"/>
        </w:rPr>
        <w:t xml:space="preserve">Фестивал глумачких </w:t>
      </w:r>
      <w:r w:rsidR="00961272" w:rsidRPr="00961272">
        <w:rPr>
          <w:rFonts w:ascii="Arial" w:eastAsiaTheme="minorHAnsi" w:hAnsi="Arial" w:cs="Arial"/>
          <w:lang w:val="sr-Cyrl-RS" w:eastAsia="en-US"/>
        </w:rPr>
        <w:t>остварења играног филма „Филмски сусрети Ниш“</w:t>
      </w:r>
      <w:r w:rsidR="00391549">
        <w:rPr>
          <w:rFonts w:ascii="Arial" w:eastAsiaTheme="minorHAnsi" w:hAnsi="Arial" w:cs="Arial"/>
          <w:lang w:val="sr-Cyrl-RS" w:eastAsia="en-US"/>
        </w:rPr>
        <w:t xml:space="preserve"> </w:t>
      </w:r>
      <w:r w:rsidRPr="00AE461B">
        <w:rPr>
          <w:rFonts w:ascii="Arial" w:eastAsia="Calibri" w:hAnsi="Arial" w:cs="Arial"/>
          <w:lang w:val="sr-Cyrl-RS" w:eastAsia="en-US"/>
        </w:rPr>
        <w:t>(„С</w:t>
      </w:r>
      <w:r w:rsidR="00961272">
        <w:rPr>
          <w:rFonts w:ascii="Arial" w:eastAsia="Calibri" w:hAnsi="Arial" w:cs="Arial"/>
          <w:lang w:val="sr-Cyrl-RS" w:eastAsia="en-US"/>
        </w:rPr>
        <w:t>лужбени лист Града Ниша", број 4</w:t>
      </w:r>
      <w:r w:rsidRPr="00AE461B">
        <w:rPr>
          <w:rFonts w:ascii="Arial" w:eastAsia="Calibri" w:hAnsi="Arial" w:cs="Arial"/>
          <w:lang w:val="sr-Cyrl-RS" w:eastAsia="en-US"/>
        </w:rPr>
        <w:t>2/202</w:t>
      </w:r>
      <w:r w:rsidR="00961272">
        <w:rPr>
          <w:rFonts w:ascii="Arial" w:eastAsia="Calibri" w:hAnsi="Arial" w:cs="Arial"/>
          <w:lang w:val="sr-Cyrl-RS" w:eastAsia="en-US"/>
        </w:rPr>
        <w:t>4</w:t>
      </w:r>
      <w:r w:rsidRPr="00AE461B">
        <w:rPr>
          <w:rFonts w:ascii="Arial" w:eastAsia="Calibri" w:hAnsi="Arial" w:cs="Arial"/>
          <w:lang w:val="sr-Cyrl-RS" w:eastAsia="en-US"/>
        </w:rPr>
        <w:t>)</w:t>
      </w:r>
      <w:r>
        <w:rPr>
          <w:rFonts w:ascii="Arial" w:eastAsia="Calibri" w:hAnsi="Arial" w:cs="Arial"/>
          <w:lang w:val="sr-Cyrl-RS" w:eastAsia="en-US"/>
        </w:rPr>
        <w:t>.</w:t>
      </w:r>
      <w:r w:rsidR="00E6270B">
        <w:rPr>
          <w:rFonts w:ascii="Arial" w:eastAsia="Calibri" w:hAnsi="Arial" w:cs="Arial"/>
          <w:lang w:val="sr-Cyrl-RS" w:eastAsia="en-US"/>
        </w:rPr>
        <w:t xml:space="preserve">   </w:t>
      </w:r>
    </w:p>
    <w:p w:rsidR="00E6270B" w:rsidRDefault="00190DE5" w:rsidP="00E6270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 </w:t>
      </w:r>
      <w:r w:rsidR="006074FD">
        <w:rPr>
          <w:rFonts w:ascii="Arial" w:eastAsia="Calibri" w:hAnsi="Arial" w:cs="Arial"/>
          <w:lang w:val="sr-Cyrl-RS" w:eastAsia="en-US"/>
        </w:rPr>
        <w:t xml:space="preserve">Скупштина Града Ниша </w:t>
      </w:r>
      <w:r w:rsidR="005608B6">
        <w:rPr>
          <w:rFonts w:ascii="Arial" w:eastAsia="Calibri" w:hAnsi="Arial" w:cs="Arial"/>
          <w:lang w:val="sr-Cyrl-RS" w:eastAsia="en-US"/>
        </w:rPr>
        <w:t>је</w:t>
      </w:r>
      <w:r w:rsidR="006074FD">
        <w:rPr>
          <w:rFonts w:ascii="Arial" w:eastAsia="Calibri" w:hAnsi="Arial" w:cs="Arial"/>
          <w:lang w:val="sr-Cyrl-RS" w:eastAsia="en-US"/>
        </w:rPr>
        <w:t xml:space="preserve"> дописом бр.585/2025-07 од 05.06.2025 </w:t>
      </w:r>
      <w:r w:rsidR="005608B6">
        <w:rPr>
          <w:rFonts w:ascii="Arial" w:eastAsia="Calibri" w:hAnsi="Arial" w:cs="Arial"/>
          <w:lang w:val="sr-Cyrl-RS" w:eastAsia="en-US"/>
        </w:rPr>
        <w:t xml:space="preserve"> </w:t>
      </w:r>
      <w:r w:rsidR="00AB21DC">
        <w:rPr>
          <w:rFonts w:ascii="Arial" w:eastAsia="Calibri" w:hAnsi="Arial" w:cs="Arial"/>
          <w:lang w:val="sr-Cyrl-RS" w:eastAsia="en-US"/>
        </w:rPr>
        <w:t>доставила</w:t>
      </w:r>
      <w:r w:rsidR="005608B6">
        <w:rPr>
          <w:rFonts w:ascii="Arial" w:eastAsia="Calibri" w:hAnsi="Arial" w:cs="Arial"/>
          <w:lang w:val="sr-Cyrl-RS" w:eastAsia="en-US"/>
        </w:rPr>
        <w:t xml:space="preserve"> </w:t>
      </w:r>
      <w:r w:rsidR="006074FD">
        <w:rPr>
          <w:rFonts w:ascii="Arial" w:eastAsia="Calibri" w:hAnsi="Arial" w:cs="Arial"/>
          <w:lang w:val="sr-Cyrl-RS" w:eastAsia="en-US"/>
        </w:rPr>
        <w:t>Градск</w:t>
      </w:r>
      <w:r w:rsidR="00561153">
        <w:rPr>
          <w:rFonts w:ascii="Arial" w:eastAsia="Calibri" w:hAnsi="Arial" w:cs="Arial"/>
          <w:lang w:val="sr-Cyrl-RS" w:eastAsia="en-US"/>
        </w:rPr>
        <w:t>ој</w:t>
      </w:r>
      <w:r w:rsidR="006074FD">
        <w:rPr>
          <w:rFonts w:ascii="Arial" w:eastAsia="Calibri" w:hAnsi="Arial" w:cs="Arial"/>
          <w:lang w:val="sr-Cyrl-RS" w:eastAsia="en-US"/>
        </w:rPr>
        <w:t xml:space="preserve"> управ</w:t>
      </w:r>
      <w:r w:rsidR="00561153">
        <w:rPr>
          <w:rFonts w:ascii="Arial" w:eastAsia="Calibri" w:hAnsi="Arial" w:cs="Arial"/>
          <w:lang w:val="sr-Cyrl-RS" w:eastAsia="en-US"/>
        </w:rPr>
        <w:t>и</w:t>
      </w:r>
      <w:r w:rsidR="006074FD">
        <w:rPr>
          <w:rFonts w:ascii="Arial" w:eastAsia="Calibri" w:hAnsi="Arial" w:cs="Arial"/>
          <w:lang w:val="sr-Cyrl-RS" w:eastAsia="en-US"/>
        </w:rPr>
        <w:t xml:space="preserve"> за породичну и социјалну зашти</w:t>
      </w:r>
      <w:r w:rsidR="00641D5D">
        <w:rPr>
          <w:rFonts w:ascii="Arial" w:eastAsia="Calibri" w:hAnsi="Arial" w:cs="Arial"/>
          <w:lang w:val="sr-Cyrl-RS" w:eastAsia="en-US"/>
        </w:rPr>
        <w:t xml:space="preserve">ту, образовање, културу и спорт </w:t>
      </w:r>
      <w:r w:rsidR="00E6270B">
        <w:rPr>
          <w:rFonts w:ascii="Arial" w:eastAsia="Calibri" w:hAnsi="Arial" w:cs="Arial"/>
          <w:lang w:val="sr-Cyrl-RS" w:eastAsia="en-US"/>
        </w:rPr>
        <w:t>оставке четири ч</w:t>
      </w:r>
      <w:r w:rsidR="005608B6">
        <w:rPr>
          <w:rFonts w:ascii="Arial" w:eastAsia="Calibri" w:hAnsi="Arial" w:cs="Arial"/>
          <w:lang w:val="sr-Cyrl-RS" w:eastAsia="en-US"/>
        </w:rPr>
        <w:t>лан</w:t>
      </w:r>
      <w:r w:rsidR="00E6270B">
        <w:rPr>
          <w:rFonts w:ascii="Arial" w:eastAsia="Calibri" w:hAnsi="Arial" w:cs="Arial"/>
          <w:lang w:val="sr-Cyrl-RS" w:eastAsia="en-US"/>
        </w:rPr>
        <w:t xml:space="preserve">а </w:t>
      </w:r>
      <w:r w:rsidR="005608B6">
        <w:rPr>
          <w:rFonts w:ascii="Arial" w:eastAsia="Calibri" w:hAnsi="Arial" w:cs="Arial"/>
          <w:lang w:val="sr-Cyrl-RS" w:eastAsia="en-US"/>
        </w:rPr>
        <w:t>Савета манифестације</w:t>
      </w:r>
      <w:r w:rsidR="00E6270B">
        <w:rPr>
          <w:rFonts w:ascii="Arial" w:eastAsia="Calibri" w:hAnsi="Arial" w:cs="Arial"/>
          <w:lang w:val="sr-Cyrl-RS" w:eastAsia="en-US"/>
        </w:rPr>
        <w:t>:</w:t>
      </w:r>
      <w:r w:rsidR="002574AB">
        <w:rPr>
          <w:rFonts w:ascii="Arial" w:eastAsia="Calibri" w:hAnsi="Arial" w:cs="Arial"/>
          <w:lang w:val="sr-Cyrl-RS" w:eastAsia="en-US"/>
        </w:rPr>
        <w:t xml:space="preserve"> </w:t>
      </w:r>
      <w:r w:rsidR="006074FD">
        <w:rPr>
          <w:rFonts w:ascii="Arial" w:eastAsia="Calibri" w:hAnsi="Arial" w:cs="Arial"/>
          <w:lang w:val="sr-Cyrl-RS" w:eastAsia="en-US"/>
        </w:rPr>
        <w:t>Мариј</w:t>
      </w:r>
      <w:r w:rsidR="00E6270B">
        <w:rPr>
          <w:rFonts w:ascii="Arial" w:eastAsia="Calibri" w:hAnsi="Arial" w:cs="Arial"/>
          <w:lang w:val="sr-Cyrl-RS" w:eastAsia="en-US"/>
        </w:rPr>
        <w:t>е</w:t>
      </w:r>
      <w:r w:rsidR="006074FD">
        <w:rPr>
          <w:rFonts w:ascii="Arial" w:eastAsia="Calibri" w:hAnsi="Arial" w:cs="Arial"/>
          <w:lang w:val="sr-Cyrl-RS" w:eastAsia="en-US"/>
        </w:rPr>
        <w:t xml:space="preserve"> Ћирић, Јелен</w:t>
      </w:r>
      <w:r w:rsidR="00E6270B">
        <w:rPr>
          <w:rFonts w:ascii="Arial" w:eastAsia="Calibri" w:hAnsi="Arial" w:cs="Arial"/>
          <w:lang w:val="sr-Cyrl-RS" w:eastAsia="en-US"/>
        </w:rPr>
        <w:t>е</w:t>
      </w:r>
      <w:r w:rsidR="006074FD">
        <w:rPr>
          <w:rFonts w:ascii="Arial" w:eastAsia="Calibri" w:hAnsi="Arial" w:cs="Arial"/>
          <w:lang w:val="sr-Cyrl-RS" w:eastAsia="en-US"/>
        </w:rPr>
        <w:t xml:space="preserve"> Живадиновић</w:t>
      </w:r>
      <w:r w:rsidR="00B703EF">
        <w:rPr>
          <w:rFonts w:ascii="Arial" w:eastAsia="Calibri" w:hAnsi="Arial" w:cs="Arial"/>
          <w:lang w:val="sr-Cyrl-RS" w:eastAsia="en-US"/>
        </w:rPr>
        <w:t>, Светлан</w:t>
      </w:r>
      <w:r w:rsidR="00E6270B">
        <w:rPr>
          <w:rFonts w:ascii="Arial" w:eastAsia="Calibri" w:hAnsi="Arial" w:cs="Arial"/>
          <w:lang w:val="sr-Cyrl-RS" w:eastAsia="en-US"/>
        </w:rPr>
        <w:t>е</w:t>
      </w:r>
      <w:r w:rsidR="00B703EF">
        <w:rPr>
          <w:rFonts w:ascii="Arial" w:eastAsia="Calibri" w:hAnsi="Arial" w:cs="Arial"/>
          <w:lang w:val="sr-Cyrl-RS" w:eastAsia="en-US"/>
        </w:rPr>
        <w:t xml:space="preserve"> Китић</w:t>
      </w:r>
      <w:r w:rsidR="006074FD">
        <w:rPr>
          <w:rFonts w:ascii="Arial" w:eastAsia="Calibri" w:hAnsi="Arial" w:cs="Arial"/>
          <w:lang w:val="sr-Cyrl-RS" w:eastAsia="en-US"/>
        </w:rPr>
        <w:t xml:space="preserve"> и Јелен</w:t>
      </w:r>
      <w:r w:rsidR="00E6270B">
        <w:rPr>
          <w:rFonts w:ascii="Arial" w:eastAsia="Calibri" w:hAnsi="Arial" w:cs="Arial"/>
          <w:lang w:val="sr-Cyrl-RS" w:eastAsia="en-US"/>
        </w:rPr>
        <w:t>е</w:t>
      </w:r>
      <w:r w:rsidR="006074FD">
        <w:rPr>
          <w:rFonts w:ascii="Arial" w:eastAsia="Calibri" w:hAnsi="Arial" w:cs="Arial"/>
          <w:lang w:val="sr-Cyrl-RS" w:eastAsia="en-US"/>
        </w:rPr>
        <w:t xml:space="preserve"> Томић</w:t>
      </w:r>
      <w:r w:rsidR="00E6270B">
        <w:rPr>
          <w:rFonts w:ascii="Arial" w:eastAsia="Calibri" w:hAnsi="Arial" w:cs="Arial"/>
          <w:lang w:val="sr-Cyrl-RS" w:eastAsia="en-US"/>
        </w:rPr>
        <w:t>.</w:t>
      </w:r>
    </w:p>
    <w:p w:rsidR="00570E81" w:rsidRPr="00570E81" w:rsidRDefault="00E6270B" w:rsidP="00E6270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 Р</w:t>
      </w:r>
      <w:r w:rsidRPr="00E6270B">
        <w:rPr>
          <w:rFonts w:ascii="Arial" w:eastAsia="Calibri" w:hAnsi="Arial" w:cs="Arial"/>
          <w:lang w:val="sr-Cyrl-RS" w:eastAsia="en-US"/>
        </w:rPr>
        <w:t>ади наставка несметаног рада Савета манифестације</w:t>
      </w:r>
      <w:r>
        <w:rPr>
          <w:rFonts w:ascii="Arial" w:eastAsia="Calibri" w:hAnsi="Arial" w:cs="Arial"/>
          <w:lang w:val="sr-Cyrl-RS" w:eastAsia="en-US"/>
        </w:rPr>
        <w:t>,</w:t>
      </w:r>
      <w:r w:rsidRPr="00E6270B">
        <w:rPr>
          <w:rFonts w:ascii="Arial" w:eastAsia="Calibri" w:hAnsi="Arial" w:cs="Arial"/>
          <w:lang w:val="sr-Cyrl-RS" w:eastAsia="en-US"/>
        </w:rPr>
        <w:t xml:space="preserve"> </w:t>
      </w:r>
      <w:r w:rsidR="0055678E">
        <w:rPr>
          <w:rFonts w:ascii="Arial" w:eastAsia="Calibri" w:hAnsi="Arial" w:cs="Arial"/>
          <w:lang w:val="sr-Cyrl-RS" w:eastAsia="en-US"/>
        </w:rPr>
        <w:t xml:space="preserve">а </w:t>
      </w:r>
      <w:r>
        <w:rPr>
          <w:rFonts w:ascii="Arial" w:eastAsia="Calibri" w:hAnsi="Arial" w:cs="Arial"/>
          <w:lang w:val="sr-Cyrl-RS" w:eastAsia="en-US"/>
        </w:rPr>
        <w:t>н</w:t>
      </w:r>
      <w:r w:rsidR="00570E81" w:rsidRPr="00570E81">
        <w:rPr>
          <w:rFonts w:ascii="Arial" w:eastAsia="Calibri" w:hAnsi="Arial" w:cs="Arial"/>
          <w:lang w:val="sr-Cyrl-RS" w:eastAsia="en-US"/>
        </w:rPr>
        <w:t>а основу рефер</w:t>
      </w:r>
      <w:r w:rsidR="00190DE5">
        <w:rPr>
          <w:rFonts w:ascii="Arial" w:eastAsia="Calibri" w:hAnsi="Arial" w:cs="Arial"/>
          <w:lang w:val="sr-Cyrl-RS" w:eastAsia="en-US"/>
        </w:rPr>
        <w:t>е</w:t>
      </w:r>
      <w:r w:rsidR="00570E81" w:rsidRPr="00570E81">
        <w:rPr>
          <w:rFonts w:ascii="Arial" w:eastAsia="Calibri" w:hAnsi="Arial" w:cs="Arial"/>
          <w:lang w:val="sr-Cyrl-RS" w:eastAsia="en-US"/>
        </w:rPr>
        <w:t xml:space="preserve">нци у раду, интересовања и искуства у праћењу одређење </w:t>
      </w:r>
      <w:r w:rsidR="00190DE5">
        <w:rPr>
          <w:rFonts w:ascii="Arial" w:eastAsia="Calibri" w:hAnsi="Arial" w:cs="Arial"/>
          <w:lang w:val="sr-Cyrl-RS" w:eastAsia="en-US"/>
        </w:rPr>
        <w:t>области, предложена</w:t>
      </w:r>
      <w:r w:rsidR="00570E81" w:rsidRPr="00570E81">
        <w:rPr>
          <w:rFonts w:ascii="Arial" w:eastAsia="Calibri" w:hAnsi="Arial" w:cs="Arial"/>
          <w:lang w:val="sr-Cyrl-RS" w:eastAsia="en-US"/>
        </w:rPr>
        <w:t xml:space="preserve"> су </w:t>
      </w:r>
      <w:r w:rsidR="0082798A">
        <w:rPr>
          <w:rFonts w:ascii="Arial" w:eastAsia="Calibri" w:hAnsi="Arial" w:cs="Arial"/>
          <w:lang w:val="sr-Cyrl-RS" w:eastAsia="en-US"/>
        </w:rPr>
        <w:t>ч</w:t>
      </w:r>
      <w:r w:rsidR="005E51F1">
        <w:rPr>
          <w:rFonts w:ascii="Arial" w:eastAsia="Calibri" w:hAnsi="Arial" w:cs="Arial"/>
          <w:lang w:val="sr-Cyrl-RS" w:eastAsia="en-US"/>
        </w:rPr>
        <w:t>е</w:t>
      </w:r>
      <w:r w:rsidR="0082798A">
        <w:rPr>
          <w:rFonts w:ascii="Arial" w:eastAsia="Calibri" w:hAnsi="Arial" w:cs="Arial"/>
          <w:lang w:val="sr-Cyrl-RS" w:eastAsia="en-US"/>
        </w:rPr>
        <w:t>тири</w:t>
      </w:r>
      <w:r w:rsidR="00190DE5">
        <w:rPr>
          <w:rFonts w:ascii="Arial" w:eastAsia="Calibri" w:hAnsi="Arial" w:cs="Arial"/>
          <w:lang w:val="sr-Cyrl-RS" w:eastAsia="en-US"/>
        </w:rPr>
        <w:t xml:space="preserve"> нова </w:t>
      </w:r>
      <w:r w:rsidR="00570E81" w:rsidRPr="00570E81">
        <w:rPr>
          <w:rFonts w:ascii="Arial" w:eastAsia="Calibri" w:hAnsi="Arial" w:cs="Arial"/>
          <w:lang w:val="sr-Cyrl-RS" w:eastAsia="en-US"/>
        </w:rPr>
        <w:t>кандидат</w:t>
      </w:r>
      <w:r w:rsidR="00190DE5">
        <w:rPr>
          <w:rFonts w:ascii="Arial" w:eastAsia="Calibri" w:hAnsi="Arial" w:cs="Arial"/>
          <w:lang w:val="sr-Cyrl-RS" w:eastAsia="en-US"/>
        </w:rPr>
        <w:t>а</w:t>
      </w:r>
      <w:r>
        <w:rPr>
          <w:rFonts w:ascii="Arial" w:eastAsia="Calibri" w:hAnsi="Arial" w:cs="Arial"/>
          <w:lang w:val="sr-Cyrl-RS" w:eastAsia="en-US"/>
        </w:rPr>
        <w:t>,</w:t>
      </w:r>
      <w:r w:rsidR="00570E81" w:rsidRPr="00570E81">
        <w:rPr>
          <w:rFonts w:ascii="Arial" w:eastAsia="Calibri" w:hAnsi="Arial" w:cs="Arial"/>
          <w:lang w:val="sr-Cyrl-RS" w:eastAsia="en-US"/>
        </w:rPr>
        <w:t xml:space="preserve"> у складу са Одлуком о манифестацијама и програмима у </w:t>
      </w:r>
      <w:r w:rsidR="001D413C">
        <w:rPr>
          <w:rFonts w:ascii="Arial" w:eastAsia="Calibri" w:hAnsi="Arial" w:cs="Arial"/>
          <w:lang w:val="sr-Cyrl-RS" w:eastAsia="en-US"/>
        </w:rPr>
        <w:t>об</w:t>
      </w:r>
      <w:r>
        <w:rPr>
          <w:rFonts w:ascii="Arial" w:eastAsia="Calibri" w:hAnsi="Arial" w:cs="Arial"/>
          <w:lang w:val="sr-Cyrl-RS" w:eastAsia="en-US"/>
        </w:rPr>
        <w:t>ласти културе од значаја за Г</w:t>
      </w:r>
      <w:r w:rsidR="00570E81" w:rsidRPr="00570E81">
        <w:rPr>
          <w:rFonts w:ascii="Arial" w:eastAsia="Calibri" w:hAnsi="Arial" w:cs="Arial"/>
          <w:lang w:val="sr-Cyrl-RS" w:eastAsia="en-US"/>
        </w:rPr>
        <w:t>рад.</w:t>
      </w:r>
    </w:p>
    <w:p w:rsidR="00570E81" w:rsidRPr="00570E81" w:rsidRDefault="00570E81" w:rsidP="00570E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570E81">
        <w:rPr>
          <w:rFonts w:ascii="Arial" w:eastAsia="Calibri" w:hAnsi="Arial" w:cs="Arial"/>
          <w:lang w:val="sr-Latn-RS" w:eastAsia="en-US"/>
        </w:rPr>
        <w:tab/>
      </w:r>
      <w:r w:rsidR="00190DE5" w:rsidRPr="00190DE5">
        <w:rPr>
          <w:rFonts w:ascii="Arial" w:eastAsia="Calibri" w:hAnsi="Arial" w:cs="Arial"/>
          <w:lang w:val="sr-Cyrl-RS" w:eastAsia="en-US"/>
        </w:rPr>
        <w:t xml:space="preserve">На основу наведеног, Градска управа за </w:t>
      </w:r>
      <w:r w:rsidR="0082798A">
        <w:rPr>
          <w:rFonts w:ascii="Arial" w:eastAsia="Calibri" w:hAnsi="Arial" w:cs="Arial"/>
          <w:lang w:val="sr-Cyrl-RS" w:eastAsia="en-US"/>
        </w:rPr>
        <w:t>социјалну и породичн</w:t>
      </w:r>
      <w:r w:rsidR="001122D6">
        <w:rPr>
          <w:rFonts w:ascii="Arial" w:eastAsia="Calibri" w:hAnsi="Arial" w:cs="Arial"/>
          <w:lang w:val="sr-Cyrl-RS" w:eastAsia="en-US"/>
        </w:rPr>
        <w:t>у заштиту, образовање, културу и</w:t>
      </w:r>
      <w:r w:rsidR="0082798A">
        <w:rPr>
          <w:rFonts w:ascii="Arial" w:eastAsia="Calibri" w:hAnsi="Arial" w:cs="Arial"/>
          <w:lang w:val="sr-Cyrl-RS" w:eastAsia="en-US"/>
        </w:rPr>
        <w:t xml:space="preserve"> спорт</w:t>
      </w:r>
      <w:r w:rsidR="00190DE5" w:rsidRPr="00190DE5">
        <w:rPr>
          <w:rFonts w:ascii="Arial" w:eastAsia="Calibri" w:hAnsi="Arial" w:cs="Arial"/>
          <w:lang w:val="sr-Cyrl-RS" w:eastAsia="en-US"/>
        </w:rPr>
        <w:t xml:space="preserve"> је израдила нацрт </w:t>
      </w:r>
      <w:r w:rsidR="00190DE5">
        <w:rPr>
          <w:rFonts w:ascii="Arial" w:eastAsia="Calibri" w:hAnsi="Arial" w:cs="Arial"/>
          <w:lang w:val="sr-Cyrl-RS" w:eastAsia="en-US"/>
        </w:rPr>
        <w:t>Решење</w:t>
      </w:r>
      <w:r w:rsidR="00190DE5" w:rsidRPr="00190DE5">
        <w:rPr>
          <w:rFonts w:ascii="Arial" w:eastAsia="Calibri" w:hAnsi="Arial" w:cs="Arial"/>
          <w:lang w:val="sr-Cyrl-RS" w:eastAsia="en-US"/>
        </w:rPr>
        <w:t xml:space="preserve"> као у диспозитиву и доставља га Градском већу на разматрање и одлучивање.</w:t>
      </w:r>
    </w:p>
    <w:p w:rsidR="00D31AFD" w:rsidRPr="00D31AFD" w:rsidRDefault="00D31AFD" w:rsidP="00570E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217AD2" w:rsidRDefault="00217AD2" w:rsidP="002540DB">
      <w:pPr>
        <w:rPr>
          <w:rFonts w:ascii="Arial" w:eastAsiaTheme="minorHAnsi" w:hAnsi="Arial" w:cs="Arial"/>
          <w:lang w:val="sr-Cyrl-RS"/>
        </w:rPr>
      </w:pPr>
    </w:p>
    <w:p w:rsidR="00237D61" w:rsidRPr="00292E1F" w:rsidRDefault="00217AD2" w:rsidP="00237D61">
      <w:pPr>
        <w:tabs>
          <w:tab w:val="left" w:pos="6165"/>
          <w:tab w:val="right" w:pos="9605"/>
        </w:tabs>
        <w:jc w:val="both"/>
        <w:rPr>
          <w:rFonts w:ascii="Arial" w:hAnsi="Arial" w:cs="Arial"/>
          <w:bCs/>
          <w:lang w:val="sr-Cyrl-CS" w:eastAsia="sr-Cyrl-CS"/>
        </w:rPr>
      </w:pPr>
      <w:r>
        <w:rPr>
          <w:rFonts w:ascii="Arial" w:eastAsiaTheme="minorHAnsi" w:hAnsi="Arial" w:cs="Arial"/>
          <w:lang w:val="sr-Cyrl-RS"/>
        </w:rPr>
        <w:tab/>
      </w:r>
      <w:r w:rsidRPr="00292E1F">
        <w:rPr>
          <w:rFonts w:ascii="Arial" w:eastAsiaTheme="minorHAnsi" w:hAnsi="Arial" w:cs="Arial"/>
          <w:lang w:val="sr-Cyrl-RS"/>
        </w:rPr>
        <w:tab/>
      </w:r>
      <w:r w:rsidRPr="00292E1F">
        <w:rPr>
          <w:rFonts w:ascii="Arial" w:eastAsiaTheme="minorHAnsi" w:hAnsi="Arial" w:cs="Arial"/>
          <w:lang w:val="sr-Cyrl-RS"/>
        </w:rPr>
        <w:tab/>
      </w:r>
      <w:r w:rsidRPr="00292E1F">
        <w:rPr>
          <w:rFonts w:ascii="Arial" w:eastAsiaTheme="minorHAnsi" w:hAnsi="Arial" w:cs="Arial"/>
          <w:lang w:val="sr-Cyrl-RS"/>
        </w:rPr>
        <w:tab/>
      </w:r>
      <w:r w:rsidRPr="00292E1F">
        <w:rPr>
          <w:rFonts w:ascii="Arial" w:eastAsiaTheme="minorHAnsi" w:hAnsi="Arial" w:cs="Arial"/>
          <w:lang w:val="sr-Cyrl-RS"/>
        </w:rPr>
        <w:tab/>
      </w:r>
      <w:r w:rsidRPr="00292E1F">
        <w:rPr>
          <w:rFonts w:ascii="Arial" w:eastAsiaTheme="minorHAnsi" w:hAnsi="Arial" w:cs="Arial"/>
          <w:lang w:val="sr-Cyrl-RS"/>
        </w:rPr>
        <w:tab/>
      </w:r>
      <w:r w:rsidRPr="00292E1F">
        <w:rPr>
          <w:rFonts w:ascii="Arial" w:eastAsiaTheme="minorHAnsi" w:hAnsi="Arial" w:cs="Arial"/>
          <w:lang w:val="sr-Cyrl-RS"/>
        </w:rPr>
        <w:tab/>
      </w:r>
      <w:r w:rsidRPr="00292E1F">
        <w:rPr>
          <w:rFonts w:ascii="Arial" w:eastAsiaTheme="minorHAnsi" w:hAnsi="Arial" w:cs="Arial"/>
          <w:lang w:val="sr-Cyrl-RS"/>
        </w:rPr>
        <w:tab/>
      </w:r>
      <w:r w:rsidRPr="00292E1F">
        <w:rPr>
          <w:rFonts w:ascii="Arial" w:eastAsiaTheme="minorHAnsi" w:hAnsi="Arial" w:cs="Arial"/>
          <w:lang w:val="sr-Cyrl-RS"/>
        </w:rPr>
        <w:tab/>
      </w:r>
    </w:p>
    <w:p w:rsidR="00237D61" w:rsidRPr="00237D61" w:rsidRDefault="00237D61" w:rsidP="00B9023A">
      <w:pPr>
        <w:rPr>
          <w:rFonts w:ascii="Arial" w:hAnsi="Arial" w:cs="Arial"/>
          <w:bCs/>
          <w:lang w:val="sr-Cyrl-RS" w:eastAsia="sr-Cyrl-CS"/>
        </w:rPr>
      </w:pPr>
      <w:r w:rsidRPr="00237D61">
        <w:rPr>
          <w:rFonts w:ascii="Arial" w:eastAsia="Calibri" w:hAnsi="Arial" w:cs="Arial"/>
          <w:lang w:val="sr-Cyrl-CS" w:eastAsia="sr-Cyrl-CS"/>
        </w:rPr>
        <w:t xml:space="preserve">                                                                                     </w:t>
      </w:r>
      <w:r w:rsidR="00292E1F">
        <w:rPr>
          <w:rFonts w:ascii="Arial" w:eastAsia="Calibri" w:hAnsi="Arial" w:cs="Arial"/>
          <w:lang w:val="sr-Cyrl-CS" w:eastAsia="sr-Cyrl-CS"/>
        </w:rPr>
        <w:t xml:space="preserve">           </w:t>
      </w:r>
      <w:r w:rsidRPr="00237D61">
        <w:rPr>
          <w:rFonts w:ascii="Arial" w:eastAsia="Calibri" w:hAnsi="Arial" w:cs="Arial"/>
          <w:lang w:val="sr-Cyrl-CS" w:eastAsia="sr-Cyrl-CS"/>
        </w:rPr>
        <w:t xml:space="preserve"> </w:t>
      </w:r>
    </w:p>
    <w:p w:rsidR="00217AD2" w:rsidRPr="00217AD2" w:rsidRDefault="00217AD2" w:rsidP="00237D61">
      <w:pPr>
        <w:tabs>
          <w:tab w:val="left" w:pos="5565"/>
        </w:tabs>
        <w:suppressAutoHyphens/>
        <w:jc w:val="both"/>
        <w:rPr>
          <w:rFonts w:ascii="Arial" w:eastAsiaTheme="minorHAnsi" w:hAnsi="Arial" w:cs="Arial"/>
          <w:b/>
          <w:lang w:val="sr-Cyrl-RS"/>
        </w:rPr>
      </w:pPr>
    </w:p>
    <w:sectPr w:rsidR="00217AD2" w:rsidRPr="00217AD2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AEA69F6E"/>
    <w:lvl w:ilvl="0" w:tplc="828A83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05DCA"/>
    <w:rsid w:val="001122D6"/>
    <w:rsid w:val="00120D24"/>
    <w:rsid w:val="0013712F"/>
    <w:rsid w:val="00137B89"/>
    <w:rsid w:val="00153768"/>
    <w:rsid w:val="001739D8"/>
    <w:rsid w:val="00190DE5"/>
    <w:rsid w:val="001A0278"/>
    <w:rsid w:val="001C6538"/>
    <w:rsid w:val="001D1D2B"/>
    <w:rsid w:val="001D413C"/>
    <w:rsid w:val="00217AD2"/>
    <w:rsid w:val="00225D9B"/>
    <w:rsid w:val="00233505"/>
    <w:rsid w:val="00237D61"/>
    <w:rsid w:val="002417B8"/>
    <w:rsid w:val="002540DB"/>
    <w:rsid w:val="002574AB"/>
    <w:rsid w:val="00261589"/>
    <w:rsid w:val="00273F19"/>
    <w:rsid w:val="00292E1F"/>
    <w:rsid w:val="00294012"/>
    <w:rsid w:val="002B408C"/>
    <w:rsid w:val="00303A99"/>
    <w:rsid w:val="0033418F"/>
    <w:rsid w:val="00346924"/>
    <w:rsid w:val="003507FE"/>
    <w:rsid w:val="00377202"/>
    <w:rsid w:val="00391549"/>
    <w:rsid w:val="003A44AA"/>
    <w:rsid w:val="003F5EE7"/>
    <w:rsid w:val="00403E05"/>
    <w:rsid w:val="004312AB"/>
    <w:rsid w:val="0045118B"/>
    <w:rsid w:val="00471947"/>
    <w:rsid w:val="004B483D"/>
    <w:rsid w:val="00550D7B"/>
    <w:rsid w:val="00551770"/>
    <w:rsid w:val="0055678E"/>
    <w:rsid w:val="005608B6"/>
    <w:rsid w:val="00561153"/>
    <w:rsid w:val="00570E81"/>
    <w:rsid w:val="005728AF"/>
    <w:rsid w:val="00574CA3"/>
    <w:rsid w:val="005A0BBD"/>
    <w:rsid w:val="005C1853"/>
    <w:rsid w:val="005D02D3"/>
    <w:rsid w:val="005E51F1"/>
    <w:rsid w:val="006043D7"/>
    <w:rsid w:val="00604633"/>
    <w:rsid w:val="006074FD"/>
    <w:rsid w:val="006351DF"/>
    <w:rsid w:val="00641D5D"/>
    <w:rsid w:val="0066244E"/>
    <w:rsid w:val="00681694"/>
    <w:rsid w:val="006B359B"/>
    <w:rsid w:val="006C47ED"/>
    <w:rsid w:val="006D4BD4"/>
    <w:rsid w:val="007203EC"/>
    <w:rsid w:val="00765E94"/>
    <w:rsid w:val="0077731B"/>
    <w:rsid w:val="00777D1F"/>
    <w:rsid w:val="00784162"/>
    <w:rsid w:val="00786970"/>
    <w:rsid w:val="00792765"/>
    <w:rsid w:val="007B6E63"/>
    <w:rsid w:val="007C3E72"/>
    <w:rsid w:val="007E5B4A"/>
    <w:rsid w:val="007F1991"/>
    <w:rsid w:val="0082798A"/>
    <w:rsid w:val="00875C1D"/>
    <w:rsid w:val="008A46AD"/>
    <w:rsid w:val="008F3F91"/>
    <w:rsid w:val="00903A32"/>
    <w:rsid w:val="00956EA7"/>
    <w:rsid w:val="00961272"/>
    <w:rsid w:val="009907AB"/>
    <w:rsid w:val="009A19B9"/>
    <w:rsid w:val="009B04AA"/>
    <w:rsid w:val="009C3460"/>
    <w:rsid w:val="009C7E60"/>
    <w:rsid w:val="009F17FA"/>
    <w:rsid w:val="00A059A6"/>
    <w:rsid w:val="00A23C69"/>
    <w:rsid w:val="00A26DC5"/>
    <w:rsid w:val="00A35D91"/>
    <w:rsid w:val="00AB21DC"/>
    <w:rsid w:val="00AC7E77"/>
    <w:rsid w:val="00AE461B"/>
    <w:rsid w:val="00B01917"/>
    <w:rsid w:val="00B03DE8"/>
    <w:rsid w:val="00B22E0C"/>
    <w:rsid w:val="00B45573"/>
    <w:rsid w:val="00B703EF"/>
    <w:rsid w:val="00B80EBC"/>
    <w:rsid w:val="00B9023A"/>
    <w:rsid w:val="00B97671"/>
    <w:rsid w:val="00BA0A0B"/>
    <w:rsid w:val="00BF0662"/>
    <w:rsid w:val="00BF2500"/>
    <w:rsid w:val="00C837ED"/>
    <w:rsid w:val="00CA77A1"/>
    <w:rsid w:val="00CC4D56"/>
    <w:rsid w:val="00D074BD"/>
    <w:rsid w:val="00D15096"/>
    <w:rsid w:val="00D261D5"/>
    <w:rsid w:val="00D31AFD"/>
    <w:rsid w:val="00D815C6"/>
    <w:rsid w:val="00DA638D"/>
    <w:rsid w:val="00DD109A"/>
    <w:rsid w:val="00DF7C83"/>
    <w:rsid w:val="00E15D8A"/>
    <w:rsid w:val="00E166A2"/>
    <w:rsid w:val="00E37400"/>
    <w:rsid w:val="00E516A0"/>
    <w:rsid w:val="00E6270B"/>
    <w:rsid w:val="00E70D15"/>
    <w:rsid w:val="00E87177"/>
    <w:rsid w:val="00EF3620"/>
    <w:rsid w:val="00F03B4D"/>
    <w:rsid w:val="00F21A7D"/>
    <w:rsid w:val="00F27837"/>
    <w:rsid w:val="00F433DC"/>
    <w:rsid w:val="00F54006"/>
    <w:rsid w:val="00F57C7F"/>
    <w:rsid w:val="00FB2ECD"/>
    <w:rsid w:val="00FC42A3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D0BA-8997-407C-BA03-58AC95A6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Nemanja Milenković</cp:lastModifiedBy>
  <cp:revision>204</cp:revision>
  <cp:lastPrinted>2024-04-18T13:08:00Z</cp:lastPrinted>
  <dcterms:created xsi:type="dcterms:W3CDTF">2024-04-18T17:55:00Z</dcterms:created>
  <dcterms:modified xsi:type="dcterms:W3CDTF">2025-06-06T11:02:00Z</dcterms:modified>
</cp:coreProperties>
</file>