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CB" w:rsidRDefault="00E671CB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2802" w:rsidRPr="001E3B65" w:rsidRDefault="003911EB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основу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члана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32.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тачка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 15.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Закона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E3B65">
        <w:rPr>
          <w:rFonts w:ascii="Arial" w:hAnsi="Arial" w:cs="Arial"/>
          <w:sz w:val="24"/>
          <w:szCs w:val="24"/>
        </w:rPr>
        <w:t>локалној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самоуправи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="00432D92" w:rsidRPr="001E3B65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члана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66.</w:t>
      </w:r>
      <w:proofErr w:type="gram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32D92" w:rsidRPr="001E3B65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="00432D92" w:rsidRPr="001E3B65">
        <w:rPr>
          <w:rFonts w:ascii="Arial" w:hAnsi="Arial" w:cs="Arial"/>
          <w:sz w:val="24"/>
          <w:szCs w:val="24"/>
        </w:rPr>
        <w:t xml:space="preserve"> 3. </w:t>
      </w:r>
      <w:proofErr w:type="spellStart"/>
      <w:proofErr w:type="gramStart"/>
      <w:r w:rsidR="00432D92" w:rsidRPr="001E3B65">
        <w:rPr>
          <w:rFonts w:ascii="Arial" w:hAnsi="Arial" w:cs="Arial"/>
          <w:sz w:val="24"/>
          <w:szCs w:val="24"/>
        </w:rPr>
        <w:t>Закона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локалној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самоуправи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r w:rsidRPr="001E3B65">
        <w:rPr>
          <w:rFonts w:ascii="Arial" w:hAnsi="Arial" w:cs="Arial"/>
          <w:sz w:val="24"/>
          <w:szCs w:val="24"/>
        </w:rPr>
        <w:t>("</w:t>
      </w:r>
      <w:proofErr w:type="spellStart"/>
      <w:r w:rsidRPr="001E3B65">
        <w:rPr>
          <w:rFonts w:ascii="Arial" w:hAnsi="Arial" w:cs="Arial"/>
          <w:sz w:val="24"/>
          <w:szCs w:val="24"/>
        </w:rPr>
        <w:t>Службени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гласник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1E3B65">
        <w:rPr>
          <w:rFonts w:ascii="Arial" w:hAnsi="Arial" w:cs="Arial"/>
          <w:sz w:val="24"/>
          <w:szCs w:val="24"/>
        </w:rPr>
        <w:t>број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129/</w:t>
      </w:r>
      <w:r w:rsidR="006F2590" w:rsidRPr="001E3B65">
        <w:rPr>
          <w:rFonts w:ascii="Arial" w:hAnsi="Arial" w:cs="Arial"/>
          <w:sz w:val="24"/>
          <w:szCs w:val="24"/>
        </w:rPr>
        <w:t>20</w:t>
      </w:r>
      <w:r w:rsidRPr="001E3B65">
        <w:rPr>
          <w:rFonts w:ascii="Arial" w:hAnsi="Arial" w:cs="Arial"/>
          <w:sz w:val="24"/>
          <w:szCs w:val="24"/>
        </w:rPr>
        <w:t>07</w:t>
      </w:r>
      <w:r w:rsidR="006F2590" w:rsidRPr="001E3B65">
        <w:rPr>
          <w:rFonts w:ascii="Arial" w:hAnsi="Arial" w:cs="Arial"/>
          <w:sz w:val="24"/>
          <w:szCs w:val="24"/>
        </w:rPr>
        <w:t>,</w:t>
      </w:r>
      <w:r w:rsidRPr="001E3B65">
        <w:rPr>
          <w:rFonts w:ascii="Arial" w:hAnsi="Arial" w:cs="Arial"/>
          <w:sz w:val="24"/>
          <w:szCs w:val="24"/>
        </w:rPr>
        <w:t xml:space="preserve"> 83/2014 - </w:t>
      </w:r>
      <w:proofErr w:type="spellStart"/>
      <w:r w:rsidRPr="001E3B65">
        <w:rPr>
          <w:rFonts w:ascii="Arial" w:hAnsi="Arial" w:cs="Arial"/>
          <w:sz w:val="24"/>
          <w:szCs w:val="24"/>
        </w:rPr>
        <w:t>др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65">
        <w:rPr>
          <w:rFonts w:ascii="Arial" w:hAnsi="Arial" w:cs="Arial"/>
          <w:sz w:val="24"/>
          <w:szCs w:val="24"/>
        </w:rPr>
        <w:t>закон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, 101/2016 - </w:t>
      </w:r>
      <w:proofErr w:type="spellStart"/>
      <w:r w:rsidRPr="001E3B65">
        <w:rPr>
          <w:rFonts w:ascii="Arial" w:hAnsi="Arial" w:cs="Arial"/>
          <w:sz w:val="24"/>
          <w:szCs w:val="24"/>
        </w:rPr>
        <w:t>др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65">
        <w:rPr>
          <w:rFonts w:ascii="Arial" w:hAnsi="Arial" w:cs="Arial"/>
          <w:sz w:val="24"/>
          <w:szCs w:val="24"/>
        </w:rPr>
        <w:t>закон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, 47/2018 и 111/2021 - </w:t>
      </w:r>
      <w:proofErr w:type="spellStart"/>
      <w:r w:rsidRPr="001E3B65">
        <w:rPr>
          <w:rFonts w:ascii="Arial" w:hAnsi="Arial" w:cs="Arial"/>
          <w:sz w:val="24"/>
          <w:szCs w:val="24"/>
        </w:rPr>
        <w:t>др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65">
        <w:rPr>
          <w:rFonts w:ascii="Arial" w:hAnsi="Arial" w:cs="Arial"/>
          <w:sz w:val="24"/>
          <w:szCs w:val="24"/>
        </w:rPr>
        <w:t>закон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1E3B65">
        <w:rPr>
          <w:rFonts w:ascii="Arial" w:hAnsi="Arial" w:cs="Arial"/>
          <w:sz w:val="24"/>
          <w:szCs w:val="24"/>
        </w:rPr>
        <w:t>члана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3</w:t>
      </w:r>
      <w:r w:rsidR="006D5B2D" w:rsidRPr="001E3B65">
        <w:rPr>
          <w:rFonts w:ascii="Arial" w:hAnsi="Arial" w:cs="Arial"/>
          <w:sz w:val="24"/>
          <w:szCs w:val="24"/>
          <w:lang w:val="sr-Cyrl-RS"/>
        </w:rPr>
        <w:t>3</w:t>
      </w:r>
      <w:r w:rsidRPr="001E3B65">
        <w:rPr>
          <w:rFonts w:ascii="Arial" w:hAnsi="Arial" w:cs="Arial"/>
          <w:sz w:val="24"/>
          <w:szCs w:val="24"/>
        </w:rPr>
        <w:t>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  <w:r w:rsidR="006D5B2D" w:rsidRPr="001E3B65">
        <w:rPr>
          <w:rFonts w:ascii="Arial" w:hAnsi="Arial" w:cs="Arial"/>
          <w:sz w:val="24"/>
          <w:szCs w:val="24"/>
          <w:lang w:val="sr-Cyrl-RS"/>
        </w:rPr>
        <w:t>став 1.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Закона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E3B65">
        <w:rPr>
          <w:rFonts w:ascii="Arial" w:hAnsi="Arial" w:cs="Arial"/>
          <w:sz w:val="24"/>
          <w:szCs w:val="24"/>
        </w:rPr>
        <w:t>јавном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дугу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="006D5B2D" w:rsidRPr="001E3B65">
        <w:rPr>
          <w:rFonts w:ascii="Arial" w:hAnsi="Arial" w:cs="Arial"/>
          <w:sz w:val="24"/>
          <w:szCs w:val="24"/>
        </w:rPr>
        <w:t>("</w:t>
      </w:r>
      <w:proofErr w:type="spellStart"/>
      <w:r w:rsidR="006D5B2D" w:rsidRPr="001E3B65">
        <w:rPr>
          <w:rFonts w:ascii="Arial" w:hAnsi="Arial" w:cs="Arial"/>
          <w:sz w:val="24"/>
          <w:szCs w:val="24"/>
        </w:rPr>
        <w:t>Сл</w:t>
      </w:r>
      <w:proofErr w:type="spellEnd"/>
      <w:r w:rsidR="006D5B2D"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D5B2D" w:rsidRPr="001E3B65">
        <w:rPr>
          <w:rFonts w:ascii="Arial" w:hAnsi="Arial" w:cs="Arial"/>
          <w:sz w:val="24"/>
          <w:szCs w:val="24"/>
        </w:rPr>
        <w:t>гласник</w:t>
      </w:r>
      <w:proofErr w:type="spellEnd"/>
      <w:r w:rsidR="006D5B2D" w:rsidRPr="001E3B65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="006D5B2D" w:rsidRPr="001E3B65">
        <w:rPr>
          <w:rFonts w:ascii="Arial" w:hAnsi="Arial" w:cs="Arial"/>
          <w:sz w:val="24"/>
          <w:szCs w:val="24"/>
        </w:rPr>
        <w:t>бр</w:t>
      </w:r>
      <w:proofErr w:type="spellEnd"/>
      <w:r w:rsidR="006D5B2D" w:rsidRPr="001E3B65">
        <w:rPr>
          <w:rFonts w:ascii="Arial" w:hAnsi="Arial" w:cs="Arial"/>
          <w:sz w:val="24"/>
          <w:szCs w:val="24"/>
        </w:rPr>
        <w:t>. 61/2005, 107/2009, 78/2011, 68/2015, 95/2018, 91/2019 и 149/2020)</w:t>
      </w:r>
      <w:r w:rsidRPr="001E3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65">
        <w:rPr>
          <w:rFonts w:ascii="Arial" w:hAnsi="Arial" w:cs="Arial"/>
          <w:sz w:val="24"/>
          <w:szCs w:val="24"/>
        </w:rPr>
        <w:t>уз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претходно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прибављено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="006D5B2D" w:rsidRPr="001E3B65">
        <w:rPr>
          <w:rFonts w:ascii="Arial" w:hAnsi="Arial" w:cs="Arial"/>
          <w:sz w:val="24"/>
          <w:szCs w:val="24"/>
          <w:lang w:val="sr-Cyrl-RS"/>
        </w:rPr>
        <w:t>М</w:t>
      </w:r>
      <w:proofErr w:type="spellStart"/>
      <w:r w:rsidRPr="001E3B65">
        <w:rPr>
          <w:rFonts w:ascii="Arial" w:hAnsi="Arial" w:cs="Arial"/>
          <w:sz w:val="24"/>
          <w:szCs w:val="24"/>
        </w:rPr>
        <w:t>ишљење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Министарства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финансија</w:t>
      </w:r>
      <w:proofErr w:type="spellEnd"/>
      <w:r w:rsidR="00432D92" w:rsidRPr="001E3B65">
        <w:rPr>
          <w:rFonts w:ascii="Arial" w:hAnsi="Arial" w:cs="Arial"/>
          <w:sz w:val="24"/>
          <w:szCs w:val="24"/>
          <w:lang w:val="sr-Cyrl-RS"/>
        </w:rPr>
        <w:t xml:space="preserve"> РС,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бр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>.</w:t>
      </w:r>
      <w:r w:rsidR="005F7A36">
        <w:rPr>
          <w:rFonts w:ascii="Arial" w:hAnsi="Arial" w:cs="Arial"/>
          <w:sz w:val="24"/>
          <w:szCs w:val="24"/>
          <w:lang w:val="sr-Cyrl-RS"/>
        </w:rPr>
        <w:t xml:space="preserve">002557372 2025 10520 003 000 427 </w:t>
      </w:r>
      <w:proofErr w:type="gramStart"/>
      <w:r w:rsidR="005F7A36">
        <w:rPr>
          <w:rFonts w:ascii="Arial" w:hAnsi="Arial" w:cs="Arial"/>
          <w:sz w:val="24"/>
          <w:szCs w:val="24"/>
          <w:lang w:val="sr-Cyrl-RS"/>
        </w:rPr>
        <w:t>015</w:t>
      </w:r>
      <w:r w:rsidR="00432D92" w:rsidRPr="001E3B6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од</w:t>
      </w:r>
      <w:proofErr w:type="spellEnd"/>
      <w:proofErr w:type="gram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r w:rsidR="005F7A36">
        <w:rPr>
          <w:rFonts w:ascii="Arial" w:hAnsi="Arial" w:cs="Arial"/>
          <w:sz w:val="24"/>
          <w:szCs w:val="24"/>
          <w:lang w:val="sr-Cyrl-RS"/>
        </w:rPr>
        <w:t xml:space="preserve">9. јуна </w:t>
      </w:r>
      <w:r w:rsidR="000922AC" w:rsidRPr="001E3B65">
        <w:rPr>
          <w:rFonts w:ascii="Arial" w:hAnsi="Arial" w:cs="Arial"/>
          <w:sz w:val="24"/>
          <w:szCs w:val="24"/>
          <w:lang w:val="sr-Latn-RS"/>
        </w:rPr>
        <w:t>2025.</w:t>
      </w:r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32D92" w:rsidRPr="001E3B65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, </w:t>
      </w:r>
      <w:r w:rsidR="004D2802" w:rsidRPr="001E3B65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и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члана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37. </w:t>
      </w:r>
      <w:proofErr w:type="spellStart"/>
      <w:proofErr w:type="gramStart"/>
      <w:r w:rsidR="00432D92" w:rsidRPr="001E3B65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="00432D92" w:rsidRPr="001E3B65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="00432D92" w:rsidRPr="001E3B65">
        <w:rPr>
          <w:rFonts w:ascii="Arial" w:hAnsi="Arial" w:cs="Arial"/>
          <w:sz w:val="24"/>
          <w:szCs w:val="24"/>
        </w:rPr>
        <w:t>тачка</w:t>
      </w:r>
      <w:proofErr w:type="spellEnd"/>
      <w:proofErr w:type="gramEnd"/>
      <w:r w:rsidR="00432D92" w:rsidRPr="001E3B65">
        <w:rPr>
          <w:rFonts w:ascii="Arial" w:hAnsi="Arial" w:cs="Arial"/>
          <w:sz w:val="24"/>
          <w:szCs w:val="24"/>
        </w:rPr>
        <w:t xml:space="preserve"> 15.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Статута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Ниша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Службени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лист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Ниша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 xml:space="preserve">", </w:t>
      </w:r>
      <w:proofErr w:type="spellStart"/>
      <w:r w:rsidR="00432D92" w:rsidRPr="001E3B65">
        <w:rPr>
          <w:rFonts w:ascii="Arial" w:hAnsi="Arial" w:cs="Arial"/>
          <w:sz w:val="24"/>
          <w:szCs w:val="24"/>
        </w:rPr>
        <w:t>бр</w:t>
      </w:r>
      <w:proofErr w:type="spellEnd"/>
      <w:r w:rsidR="00432D92" w:rsidRPr="001E3B65">
        <w:rPr>
          <w:rFonts w:ascii="Arial" w:hAnsi="Arial" w:cs="Arial"/>
          <w:sz w:val="24"/>
          <w:szCs w:val="24"/>
        </w:rPr>
        <w:t>. 88/08, 143/16 и 18/19)</w:t>
      </w:r>
      <w:r w:rsidR="004D2802" w:rsidRPr="001E3B65">
        <w:rPr>
          <w:rFonts w:ascii="Arial" w:hAnsi="Arial" w:cs="Arial"/>
          <w:sz w:val="24"/>
          <w:szCs w:val="24"/>
        </w:rPr>
        <w:t>,</w:t>
      </w:r>
    </w:p>
    <w:p w:rsidR="006D5B2D" w:rsidRPr="001E3B65" w:rsidRDefault="006D5B2D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2802" w:rsidRDefault="004D2802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Скупштина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Ниша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65">
        <w:rPr>
          <w:rFonts w:ascii="Arial" w:hAnsi="Arial" w:cs="Arial"/>
          <w:sz w:val="24"/>
          <w:szCs w:val="24"/>
        </w:rPr>
        <w:t>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седници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од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                 </w:t>
      </w:r>
      <w:r w:rsidR="00261C68">
        <w:rPr>
          <w:rFonts w:ascii="Arial" w:hAnsi="Arial" w:cs="Arial"/>
          <w:sz w:val="24"/>
          <w:szCs w:val="24"/>
          <w:lang w:val="sr-Cyrl-RS"/>
        </w:rPr>
        <w:t>2025.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65">
        <w:rPr>
          <w:rFonts w:ascii="Arial" w:hAnsi="Arial" w:cs="Arial"/>
          <w:sz w:val="24"/>
          <w:szCs w:val="24"/>
        </w:rPr>
        <w:t>доноси</w:t>
      </w:r>
      <w:proofErr w:type="spellEnd"/>
    </w:p>
    <w:p w:rsidR="00261C68" w:rsidRPr="00261C68" w:rsidRDefault="00261C68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D2802" w:rsidRPr="001E3B65" w:rsidRDefault="004D2802" w:rsidP="006D5B2D">
      <w:pPr>
        <w:pStyle w:val="BodyText"/>
        <w:tabs>
          <w:tab w:val="left" w:pos="7904"/>
        </w:tabs>
        <w:ind w:left="52" w:right="221" w:firstLine="678"/>
        <w:jc w:val="both"/>
        <w:rPr>
          <w:rFonts w:ascii="Arial" w:hAnsi="Arial" w:cs="Arial"/>
          <w:sz w:val="24"/>
          <w:szCs w:val="24"/>
        </w:rPr>
      </w:pPr>
    </w:p>
    <w:p w:rsidR="000520CD" w:rsidRPr="001E3B65" w:rsidRDefault="00B66D2E" w:rsidP="006D5B2D">
      <w:pPr>
        <w:pStyle w:val="BodyText"/>
        <w:tabs>
          <w:tab w:val="left" w:pos="7904"/>
        </w:tabs>
        <w:ind w:right="221"/>
        <w:jc w:val="center"/>
        <w:rPr>
          <w:rFonts w:ascii="Arial" w:hAnsi="Arial" w:cs="Arial"/>
          <w:b/>
          <w:sz w:val="24"/>
          <w:szCs w:val="24"/>
        </w:rPr>
      </w:pPr>
      <w:r w:rsidRPr="001E3B65">
        <w:rPr>
          <w:rFonts w:ascii="Arial" w:hAnsi="Arial" w:cs="Arial"/>
          <w:b/>
          <w:sz w:val="24"/>
          <w:szCs w:val="24"/>
        </w:rPr>
        <w:t>О</w:t>
      </w:r>
      <w:r w:rsidRPr="001E3B65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z w:val="24"/>
          <w:szCs w:val="24"/>
        </w:rPr>
        <w:t>Д</w:t>
      </w:r>
      <w:r w:rsidRPr="001E3B65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z w:val="24"/>
          <w:szCs w:val="24"/>
        </w:rPr>
        <w:t>Л</w:t>
      </w:r>
      <w:r w:rsidRPr="001E3B65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z w:val="24"/>
          <w:szCs w:val="24"/>
        </w:rPr>
        <w:t>У</w:t>
      </w:r>
      <w:r w:rsidRPr="001E3B65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z w:val="24"/>
          <w:szCs w:val="24"/>
        </w:rPr>
        <w:t>К</w:t>
      </w:r>
      <w:r w:rsidRPr="001E3B65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pacing w:val="-10"/>
          <w:sz w:val="24"/>
          <w:szCs w:val="24"/>
        </w:rPr>
        <w:t>У</w:t>
      </w:r>
    </w:p>
    <w:p w:rsidR="000520CD" w:rsidRPr="001E3B65" w:rsidRDefault="003911EB" w:rsidP="006D5B2D">
      <w:pPr>
        <w:pStyle w:val="BodyText"/>
        <w:ind w:left="1" w:right="171"/>
        <w:jc w:val="center"/>
        <w:rPr>
          <w:rFonts w:ascii="Arial" w:hAnsi="Arial" w:cs="Arial"/>
          <w:b/>
          <w:sz w:val="24"/>
          <w:szCs w:val="24"/>
        </w:rPr>
      </w:pPr>
      <w:r w:rsidRPr="001E3B65">
        <w:rPr>
          <w:rFonts w:ascii="Arial" w:hAnsi="Arial" w:cs="Arial"/>
          <w:b/>
          <w:sz w:val="24"/>
          <w:szCs w:val="24"/>
        </w:rPr>
        <w:t>О</w:t>
      </w:r>
      <w:r w:rsidRPr="001E3B65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z w:val="24"/>
          <w:szCs w:val="24"/>
        </w:rPr>
        <w:t>КРЕДИТНОМ</w:t>
      </w:r>
      <w:r w:rsidRPr="001E3B65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1E3B65">
        <w:rPr>
          <w:rFonts w:ascii="Arial" w:hAnsi="Arial" w:cs="Arial"/>
          <w:b/>
          <w:sz w:val="24"/>
          <w:szCs w:val="24"/>
        </w:rPr>
        <w:t>ЗАДУЖЕЊУ</w:t>
      </w:r>
      <w:r w:rsidRPr="001E3B65">
        <w:rPr>
          <w:rFonts w:ascii="Arial" w:hAnsi="Arial" w:cs="Arial"/>
          <w:b/>
          <w:spacing w:val="13"/>
          <w:sz w:val="24"/>
          <w:szCs w:val="24"/>
        </w:rPr>
        <w:t xml:space="preserve"> </w:t>
      </w:r>
    </w:p>
    <w:p w:rsidR="000520CD" w:rsidRPr="001E3B65" w:rsidRDefault="000520CD" w:rsidP="006D5B2D">
      <w:pPr>
        <w:pStyle w:val="BodyText"/>
        <w:rPr>
          <w:rFonts w:ascii="Arial" w:hAnsi="Arial" w:cs="Arial"/>
          <w:b/>
          <w:sz w:val="24"/>
          <w:szCs w:val="24"/>
        </w:rPr>
      </w:pPr>
    </w:p>
    <w:p w:rsidR="000520CD" w:rsidRPr="001E3B65" w:rsidRDefault="00B66D2E" w:rsidP="006D5B2D">
      <w:pPr>
        <w:pStyle w:val="BodyText"/>
        <w:ind w:left="4240"/>
        <w:rPr>
          <w:rFonts w:ascii="Arial" w:hAnsi="Arial" w:cs="Arial"/>
          <w:spacing w:val="-5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 w:rsidRPr="001E3B65">
        <w:rPr>
          <w:rFonts w:ascii="Arial" w:hAnsi="Arial" w:cs="Arial"/>
          <w:spacing w:val="-5"/>
          <w:sz w:val="24"/>
          <w:szCs w:val="24"/>
        </w:rPr>
        <w:t>1.</w:t>
      </w:r>
      <w:proofErr w:type="gramEnd"/>
    </w:p>
    <w:p w:rsidR="00AA5A3D" w:rsidRPr="001E3B65" w:rsidRDefault="00AA5A3D" w:rsidP="006D5B2D">
      <w:pPr>
        <w:pStyle w:val="BodyText"/>
        <w:ind w:left="4240"/>
        <w:rPr>
          <w:rFonts w:ascii="Arial" w:hAnsi="Arial" w:cs="Arial"/>
          <w:sz w:val="24"/>
          <w:szCs w:val="24"/>
          <w:lang w:val="sr-Cyrl-RS"/>
        </w:rPr>
      </w:pPr>
    </w:p>
    <w:p w:rsidR="008F316A" w:rsidRPr="001E3B65" w:rsidRDefault="001A25A4" w:rsidP="008F316A">
      <w:pPr>
        <w:pStyle w:val="ListParagraph"/>
        <w:tabs>
          <w:tab w:val="left" w:pos="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>О</w:t>
      </w:r>
      <w:r w:rsidR="002C409A" w:rsidRPr="001E3B65">
        <w:rPr>
          <w:rFonts w:ascii="Arial" w:hAnsi="Arial" w:cs="Arial"/>
          <w:sz w:val="24"/>
          <w:szCs w:val="24"/>
          <w:lang w:val="sr-Cyrl-RS"/>
        </w:rPr>
        <w:t>д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>обрава се</w:t>
      </w:r>
      <w:r w:rsidR="007914B0">
        <w:rPr>
          <w:rFonts w:ascii="Arial" w:hAnsi="Arial" w:cs="Arial"/>
          <w:sz w:val="24"/>
          <w:szCs w:val="24"/>
          <w:lang w:val="sr-Cyrl-RS"/>
        </w:rPr>
        <w:t xml:space="preserve"> дугорочно</w:t>
      </w:r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кредитно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задужење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r w:rsidR="008C434F" w:rsidRPr="001E3B65">
        <w:rPr>
          <w:rFonts w:ascii="Arial" w:hAnsi="Arial" w:cs="Arial"/>
          <w:sz w:val="24"/>
          <w:szCs w:val="24"/>
          <w:lang w:val="sr-Cyrl-RS"/>
        </w:rPr>
        <w:t>Ниша</w:t>
      </w:r>
      <w:r w:rsidR="00B66D2E" w:rsidRPr="001E3B65">
        <w:rPr>
          <w:rFonts w:ascii="Arial" w:hAnsi="Arial" w:cs="Arial"/>
          <w:sz w:val="24"/>
          <w:szCs w:val="24"/>
        </w:rPr>
        <w:t xml:space="preserve"> </w:t>
      </w:r>
      <w:r w:rsidR="00BF5B78" w:rsidRPr="001E3B65">
        <w:rPr>
          <w:rFonts w:ascii="Arial" w:hAnsi="Arial" w:cs="Arial"/>
          <w:sz w:val="24"/>
          <w:szCs w:val="24"/>
          <w:lang w:val="sr-Cyrl-RS"/>
        </w:rPr>
        <w:t>до</w:t>
      </w:r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износ</w:t>
      </w:r>
      <w:proofErr w:type="spellEnd"/>
      <w:r w:rsidR="00BF5B78" w:rsidRPr="001E3B65">
        <w:rPr>
          <w:rFonts w:ascii="Arial" w:hAnsi="Arial" w:cs="Arial"/>
          <w:sz w:val="24"/>
          <w:szCs w:val="24"/>
          <w:lang w:val="sr-Cyrl-RS"/>
        </w:rPr>
        <w:t>а</w:t>
      </w:r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од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r w:rsidR="00651BAB" w:rsidRPr="001E3B65">
        <w:rPr>
          <w:rFonts w:ascii="Arial" w:hAnsi="Arial" w:cs="Arial"/>
          <w:sz w:val="24"/>
          <w:szCs w:val="24"/>
          <w:lang w:val="sr-Cyrl-RS"/>
        </w:rPr>
        <w:t>576.000.000,00</w:t>
      </w:r>
      <w:r w:rsidR="008C434F" w:rsidRPr="001E3B65">
        <w:rPr>
          <w:rFonts w:ascii="Arial" w:hAnsi="Arial" w:cs="Arial"/>
          <w:sz w:val="24"/>
          <w:szCs w:val="24"/>
          <w:lang w:val="sr-Cyrl-RS"/>
        </w:rPr>
        <w:t xml:space="preserve"> динара</w:t>
      </w:r>
      <w:r w:rsidR="00651BAB" w:rsidRPr="001E3B65">
        <w:rPr>
          <w:rFonts w:ascii="Arial" w:hAnsi="Arial" w:cs="Arial"/>
          <w:sz w:val="24"/>
          <w:szCs w:val="24"/>
          <w:lang w:val="sr-Cyrl-RS"/>
        </w:rPr>
        <w:t xml:space="preserve"> (словима: </w:t>
      </w:r>
      <w:r>
        <w:rPr>
          <w:rFonts w:ascii="Arial" w:hAnsi="Arial" w:cs="Arial"/>
          <w:sz w:val="24"/>
          <w:szCs w:val="24"/>
          <w:lang w:val="sr-Cyrl-RS"/>
        </w:rPr>
        <w:t xml:space="preserve">петстотинаседамдесетшестмилиона </w:t>
      </w:r>
      <w:r w:rsidR="00651BAB" w:rsidRPr="001E3B65">
        <w:rPr>
          <w:rFonts w:ascii="Arial" w:hAnsi="Arial" w:cs="Arial"/>
          <w:sz w:val="24"/>
          <w:szCs w:val="24"/>
          <w:lang w:val="sr-Cyrl-RS"/>
        </w:rPr>
        <w:t xml:space="preserve">динара </w:t>
      </w:r>
      <w:r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651BAB" w:rsidRPr="001E3B65">
        <w:rPr>
          <w:rFonts w:ascii="Arial" w:hAnsi="Arial" w:cs="Arial"/>
          <w:sz w:val="24"/>
          <w:szCs w:val="24"/>
          <w:lang w:val="sr-Cyrl-RS"/>
        </w:rPr>
        <w:t>00/100)</w:t>
      </w:r>
      <w:r w:rsidR="004D2802" w:rsidRPr="001E3B65">
        <w:rPr>
          <w:rFonts w:ascii="Arial" w:hAnsi="Arial" w:cs="Arial"/>
          <w:sz w:val="24"/>
          <w:szCs w:val="24"/>
        </w:rPr>
        <w:t xml:space="preserve"> </w:t>
      </w:r>
      <w:r w:rsidR="008F316A">
        <w:rPr>
          <w:rFonts w:ascii="Arial" w:hAnsi="Arial" w:cs="Arial"/>
          <w:sz w:val="24"/>
          <w:szCs w:val="24"/>
          <w:lang w:val="sr-Cyrl-RS"/>
        </w:rPr>
        <w:t>на домаћем финансијском тржишту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="008F316A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4D2802" w:rsidRPr="001E3B65">
        <w:rPr>
          <w:rFonts w:ascii="Arial" w:hAnsi="Arial" w:cs="Arial"/>
          <w:sz w:val="24"/>
          <w:szCs w:val="24"/>
        </w:rPr>
        <w:t>за</w:t>
      </w:r>
      <w:proofErr w:type="spellEnd"/>
      <w:r w:rsidR="004D2802" w:rsidRPr="001E3B65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 w:rsidR="006D5B2D" w:rsidRPr="001E3B65">
        <w:rPr>
          <w:rFonts w:ascii="Arial" w:hAnsi="Arial" w:cs="Arial"/>
          <w:sz w:val="24"/>
          <w:szCs w:val="24"/>
          <w:lang w:val="sr-Cyrl-RS"/>
        </w:rPr>
        <w:t>финанси</w:t>
      </w:r>
      <w:r w:rsidR="00651BAB" w:rsidRPr="001E3B65">
        <w:rPr>
          <w:rFonts w:ascii="Arial" w:hAnsi="Arial" w:cs="Arial"/>
          <w:sz w:val="24"/>
          <w:szCs w:val="24"/>
          <w:lang w:val="sr-Cyrl-RS"/>
        </w:rPr>
        <w:t>рање</w:t>
      </w:r>
      <w:r w:rsidR="004D2802" w:rsidRPr="001E3B65">
        <w:rPr>
          <w:rFonts w:ascii="Arial" w:hAnsi="Arial" w:cs="Arial"/>
          <w:sz w:val="24"/>
          <w:szCs w:val="24"/>
          <w:lang w:val="sr-Cyrl-RS"/>
        </w:rPr>
        <w:t xml:space="preserve"> инвестиционо</w:t>
      </w:r>
      <w:r w:rsidR="00651BAB" w:rsidRPr="001E3B65">
        <w:rPr>
          <w:rFonts w:ascii="Arial" w:hAnsi="Arial" w:cs="Arial"/>
          <w:sz w:val="24"/>
          <w:szCs w:val="24"/>
          <w:lang w:val="sr-Cyrl-RS"/>
        </w:rPr>
        <w:t xml:space="preserve">г </w:t>
      </w:r>
      <w:r w:rsidR="009C1A10" w:rsidRPr="001E3B65">
        <w:rPr>
          <w:rFonts w:ascii="Arial" w:hAnsi="Arial" w:cs="Arial"/>
          <w:sz w:val="24"/>
          <w:szCs w:val="24"/>
          <w:lang w:val="sr-Cyrl-RS"/>
        </w:rPr>
        <w:t>пројекта</w:t>
      </w:r>
      <w:r w:rsidR="00E47FAB" w:rsidRPr="001E3B65">
        <w:rPr>
          <w:rFonts w:ascii="Arial" w:hAnsi="Arial" w:cs="Arial"/>
          <w:sz w:val="24"/>
          <w:szCs w:val="24"/>
          <w:lang w:val="sr-Cyrl-RS"/>
        </w:rPr>
        <w:t xml:space="preserve"> у Индустријској</w:t>
      </w:r>
      <w:r w:rsidR="004D2802"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2802" w:rsidRPr="003719E9">
        <w:rPr>
          <w:rFonts w:ascii="Arial" w:hAnsi="Arial" w:cs="Arial"/>
          <w:sz w:val="24"/>
          <w:szCs w:val="24"/>
          <w:lang w:val="sr-Cyrl-RS"/>
        </w:rPr>
        <w:t>зони</w:t>
      </w:r>
      <w:r w:rsidR="004D2802" w:rsidRPr="001E3B65">
        <w:rPr>
          <w:rFonts w:ascii="Arial" w:hAnsi="Arial" w:cs="Arial"/>
          <w:sz w:val="24"/>
          <w:szCs w:val="24"/>
          <w:lang w:val="sr-Cyrl-RS"/>
        </w:rPr>
        <w:t xml:space="preserve"> – Запад у Граду Нишу</w:t>
      </w:r>
      <w:r w:rsidR="00B25B77" w:rsidRPr="001E3B65">
        <w:rPr>
          <w:rFonts w:ascii="Arial" w:hAnsi="Arial" w:cs="Arial"/>
          <w:sz w:val="24"/>
          <w:szCs w:val="24"/>
          <w:lang w:val="sr-Cyrl-RS"/>
        </w:rPr>
        <w:t>,</w:t>
      </w:r>
      <w:r w:rsidR="008F316A" w:rsidRPr="008F316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316A">
        <w:rPr>
          <w:rFonts w:ascii="Arial" w:hAnsi="Arial" w:cs="Arial"/>
          <w:sz w:val="24"/>
          <w:szCs w:val="24"/>
          <w:lang w:val="sr-Cyrl-RS"/>
        </w:rPr>
        <w:t>ради</w:t>
      </w:r>
      <w:r w:rsidR="008F316A" w:rsidRPr="001E3B65">
        <w:rPr>
          <w:rFonts w:ascii="Arial" w:hAnsi="Arial" w:cs="Arial"/>
          <w:sz w:val="24"/>
          <w:szCs w:val="24"/>
          <w:lang w:val="sr-Cyrl-RS"/>
        </w:rPr>
        <w:t xml:space="preserve"> прибав</w:t>
      </w:r>
      <w:r w:rsidR="008F316A">
        <w:rPr>
          <w:rFonts w:ascii="Arial" w:hAnsi="Arial" w:cs="Arial"/>
          <w:sz w:val="24"/>
          <w:szCs w:val="24"/>
          <w:lang w:val="sr-Cyrl-RS"/>
        </w:rPr>
        <w:t>љања</w:t>
      </w:r>
      <w:r w:rsidR="008F316A"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23C0B">
        <w:rPr>
          <w:rFonts w:ascii="Arial" w:hAnsi="Arial" w:cs="Arial"/>
          <w:sz w:val="24"/>
          <w:szCs w:val="24"/>
          <w:lang w:val="sr-Cyrl-RS"/>
        </w:rPr>
        <w:t xml:space="preserve">непокретности </w:t>
      </w:r>
      <w:r w:rsidR="008F316A" w:rsidRPr="001E3B65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E23C0B">
        <w:rPr>
          <w:rFonts w:ascii="Arial" w:hAnsi="Arial" w:cs="Arial"/>
          <w:sz w:val="24"/>
          <w:szCs w:val="24"/>
          <w:lang w:val="sr-Cyrl-RS"/>
        </w:rPr>
        <w:t xml:space="preserve">јавну </w:t>
      </w:r>
      <w:r w:rsidR="008F316A" w:rsidRPr="001E3B65">
        <w:rPr>
          <w:rFonts w:ascii="Arial" w:hAnsi="Arial" w:cs="Arial"/>
          <w:sz w:val="24"/>
          <w:szCs w:val="24"/>
          <w:lang w:val="sr-Cyrl-RS"/>
        </w:rPr>
        <w:t xml:space="preserve">својину </w:t>
      </w:r>
      <w:r w:rsidR="00E23C0B">
        <w:rPr>
          <w:rFonts w:ascii="Arial" w:hAnsi="Arial" w:cs="Arial"/>
          <w:sz w:val="24"/>
          <w:szCs w:val="24"/>
          <w:lang w:val="sr-Cyrl-RS"/>
        </w:rPr>
        <w:t>града</w:t>
      </w:r>
      <w:r w:rsidR="003719E9">
        <w:rPr>
          <w:rFonts w:ascii="Arial" w:hAnsi="Arial" w:cs="Arial"/>
          <w:sz w:val="24"/>
          <w:szCs w:val="24"/>
          <w:lang w:val="sr-Cyrl-RS"/>
        </w:rPr>
        <w:t>, као и прибављање војног комплекса „Црвена Звезда“ у Нишу.</w:t>
      </w:r>
      <w:r w:rsidR="008F316A"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520CD" w:rsidRPr="001E3B65" w:rsidRDefault="005A66CA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 xml:space="preserve">          </w:t>
      </w:r>
    </w:p>
    <w:p w:rsidR="00AA5A3D" w:rsidRPr="001E3B65" w:rsidRDefault="00B66D2E" w:rsidP="006D5B2D">
      <w:pPr>
        <w:pStyle w:val="BodyText"/>
        <w:ind w:left="4240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 w:rsidRPr="001E3B65">
        <w:rPr>
          <w:rFonts w:ascii="Arial" w:hAnsi="Arial" w:cs="Arial"/>
          <w:spacing w:val="-5"/>
          <w:sz w:val="24"/>
          <w:szCs w:val="24"/>
        </w:rPr>
        <w:t>2.</w:t>
      </w:r>
      <w:proofErr w:type="gramEnd"/>
    </w:p>
    <w:p w:rsidR="005A66CA" w:rsidRPr="001E3B65" w:rsidRDefault="00242023" w:rsidP="006D5B2D">
      <w:pPr>
        <w:pStyle w:val="ListParagraph"/>
        <w:tabs>
          <w:tab w:val="left" w:pos="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ab/>
      </w:r>
    </w:p>
    <w:p w:rsidR="000922AC" w:rsidRDefault="00D32C02" w:rsidP="006D5B2D">
      <w:pPr>
        <w:pStyle w:val="ListParagraph"/>
        <w:tabs>
          <w:tab w:val="left" w:pos="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2855EE">
        <w:rPr>
          <w:rFonts w:ascii="Arial" w:hAnsi="Arial" w:cs="Arial"/>
          <w:sz w:val="24"/>
          <w:szCs w:val="24"/>
          <w:lang w:val="sr-Cyrl-RS"/>
        </w:rPr>
        <w:t>Средст</w:t>
      </w:r>
      <w:r w:rsidR="007B239C">
        <w:rPr>
          <w:rFonts w:ascii="Arial" w:hAnsi="Arial" w:cs="Arial"/>
          <w:sz w:val="24"/>
          <w:szCs w:val="24"/>
          <w:lang w:val="sr-Cyrl-RS"/>
        </w:rPr>
        <w:t>в</w:t>
      </w:r>
      <w:r w:rsidR="002855EE">
        <w:rPr>
          <w:rFonts w:ascii="Arial" w:hAnsi="Arial" w:cs="Arial"/>
          <w:sz w:val="24"/>
          <w:szCs w:val="24"/>
          <w:lang w:val="sr-Cyrl-RS"/>
        </w:rPr>
        <w:t>а из члана 1. ове одлуке</w:t>
      </w:r>
      <w:r w:rsidR="005A66CA"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855EE">
        <w:rPr>
          <w:rFonts w:ascii="Arial" w:hAnsi="Arial" w:cs="Arial"/>
          <w:sz w:val="24"/>
          <w:szCs w:val="24"/>
          <w:lang w:val="sr-Cyrl-RS"/>
        </w:rPr>
        <w:t>у износу од 576.000.000,00 динара</w:t>
      </w:r>
      <w:r w:rsidR="002759A7">
        <w:rPr>
          <w:rFonts w:ascii="Arial" w:hAnsi="Arial" w:cs="Arial"/>
          <w:sz w:val="24"/>
          <w:szCs w:val="24"/>
          <w:lang w:val="sr-Cyrl-RS"/>
        </w:rPr>
        <w:t xml:space="preserve">, распоредиће се Одлуком о буџету 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>Град</w:t>
      </w:r>
      <w:r w:rsidR="002759A7">
        <w:rPr>
          <w:rFonts w:ascii="Arial" w:hAnsi="Arial" w:cs="Arial"/>
          <w:sz w:val="24"/>
          <w:szCs w:val="24"/>
          <w:lang w:val="sr-Cyrl-RS"/>
        </w:rPr>
        <w:t>а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 xml:space="preserve"> Ниш</w:t>
      </w:r>
      <w:r w:rsidR="002759A7">
        <w:rPr>
          <w:rFonts w:ascii="Arial" w:hAnsi="Arial" w:cs="Arial"/>
          <w:sz w:val="24"/>
          <w:szCs w:val="24"/>
          <w:lang w:val="sr-Cyrl-RS"/>
        </w:rPr>
        <w:t>а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59A7">
        <w:rPr>
          <w:rFonts w:ascii="Arial" w:hAnsi="Arial" w:cs="Arial"/>
          <w:sz w:val="24"/>
          <w:szCs w:val="24"/>
          <w:lang w:val="sr-Cyrl-RS"/>
        </w:rPr>
        <w:t>за капиталне расходе</w:t>
      </w:r>
      <w:r w:rsidR="00E1339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59A7">
        <w:rPr>
          <w:rFonts w:ascii="Arial" w:hAnsi="Arial" w:cs="Arial"/>
          <w:sz w:val="24"/>
          <w:szCs w:val="24"/>
          <w:lang w:val="sr-Cyrl-RS"/>
        </w:rPr>
        <w:t xml:space="preserve">у разделу </w:t>
      </w:r>
      <w:r w:rsidR="00E31CDE">
        <w:rPr>
          <w:rFonts w:ascii="Arial" w:hAnsi="Arial" w:cs="Arial"/>
          <w:sz w:val="24"/>
          <w:szCs w:val="24"/>
          <w:lang w:val="sr-Cyrl-RS"/>
        </w:rPr>
        <w:t>надлежне управе за имовину града</w:t>
      </w:r>
      <w:r w:rsidR="008F316A">
        <w:rPr>
          <w:rFonts w:ascii="Arial" w:hAnsi="Arial" w:cs="Arial"/>
          <w:sz w:val="24"/>
          <w:szCs w:val="24"/>
          <w:lang w:val="sr-Cyrl-RS"/>
        </w:rPr>
        <w:t>.</w:t>
      </w:r>
      <w:r w:rsidR="002759A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61C68" w:rsidRPr="001E3B65" w:rsidRDefault="00261C68" w:rsidP="006D5B2D">
      <w:pPr>
        <w:pStyle w:val="ListParagraph"/>
        <w:tabs>
          <w:tab w:val="left" w:pos="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57560" w:rsidRDefault="00E57560" w:rsidP="00D47F87">
      <w:pPr>
        <w:pStyle w:val="ListParagraph"/>
        <w:tabs>
          <w:tab w:val="left" w:pos="918"/>
        </w:tabs>
        <w:spacing w:before="0"/>
        <w:ind w:left="918" w:firstLine="0"/>
        <w:rPr>
          <w:rFonts w:ascii="Arial" w:hAnsi="Arial" w:cs="Arial"/>
          <w:strike/>
          <w:sz w:val="24"/>
          <w:szCs w:val="24"/>
          <w:lang w:val="sr-Cyrl-RS"/>
        </w:rPr>
      </w:pPr>
    </w:p>
    <w:p w:rsidR="00E57560" w:rsidRPr="001E3B65" w:rsidRDefault="00E57560" w:rsidP="00E57560">
      <w:pPr>
        <w:pStyle w:val="BodyText"/>
        <w:ind w:left="424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  <w:lang w:val="sr-Cyrl-RS"/>
        </w:rPr>
        <w:t>3</w:t>
      </w:r>
      <w:r w:rsidRPr="001E3B65">
        <w:rPr>
          <w:rFonts w:ascii="Arial" w:hAnsi="Arial" w:cs="Arial"/>
          <w:spacing w:val="-5"/>
          <w:sz w:val="24"/>
          <w:szCs w:val="24"/>
        </w:rPr>
        <w:t>.</w:t>
      </w:r>
      <w:proofErr w:type="gramEnd"/>
    </w:p>
    <w:p w:rsidR="00E57560" w:rsidRPr="00E57560" w:rsidRDefault="00E57560" w:rsidP="00D47F87">
      <w:pPr>
        <w:pStyle w:val="ListParagraph"/>
        <w:tabs>
          <w:tab w:val="left" w:pos="918"/>
        </w:tabs>
        <w:spacing w:before="0"/>
        <w:ind w:left="918" w:firstLine="0"/>
        <w:rPr>
          <w:rFonts w:ascii="Arial" w:hAnsi="Arial" w:cs="Arial"/>
          <w:strike/>
          <w:sz w:val="24"/>
          <w:szCs w:val="24"/>
          <w:lang w:val="sr-Cyrl-RS"/>
        </w:rPr>
      </w:pPr>
    </w:p>
    <w:p w:rsidR="000520CD" w:rsidRPr="001E3B65" w:rsidRDefault="005A66CA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4C08C6" w:rsidRPr="001E3B65">
        <w:rPr>
          <w:rFonts w:ascii="Arial" w:hAnsi="Arial" w:cs="Arial"/>
          <w:sz w:val="24"/>
          <w:szCs w:val="24"/>
          <w:lang w:val="sr-Cyrl-RS"/>
        </w:rPr>
        <w:t>Град Ниш ће приликом доношења одлука о буџету обезбедити средства за благовремено и уредно измирење обавеза по закљученом уговору.</w:t>
      </w:r>
    </w:p>
    <w:p w:rsidR="004C08C6" w:rsidRPr="001E3B65" w:rsidRDefault="004C08C6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0520CD" w:rsidRPr="001E3B65" w:rsidRDefault="00B66D2E" w:rsidP="006D5B2D">
      <w:pPr>
        <w:pStyle w:val="BodyText"/>
        <w:ind w:left="4286"/>
        <w:rPr>
          <w:rFonts w:ascii="Arial" w:hAnsi="Arial" w:cs="Arial"/>
          <w:spacing w:val="-5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Pr="001E3B65">
        <w:rPr>
          <w:rFonts w:ascii="Arial" w:hAnsi="Arial" w:cs="Arial"/>
          <w:spacing w:val="9"/>
          <w:sz w:val="24"/>
          <w:szCs w:val="24"/>
        </w:rPr>
        <w:t xml:space="preserve"> </w:t>
      </w:r>
      <w:r w:rsidR="00E57560">
        <w:rPr>
          <w:rFonts w:ascii="Arial" w:hAnsi="Arial" w:cs="Arial"/>
          <w:spacing w:val="9"/>
          <w:sz w:val="24"/>
          <w:szCs w:val="24"/>
          <w:lang w:val="sr-Cyrl-RS"/>
        </w:rPr>
        <w:t>4</w:t>
      </w:r>
      <w:r w:rsidRPr="001E3B65">
        <w:rPr>
          <w:rFonts w:ascii="Arial" w:hAnsi="Arial" w:cs="Arial"/>
          <w:spacing w:val="-5"/>
          <w:sz w:val="24"/>
          <w:szCs w:val="24"/>
        </w:rPr>
        <w:t>.</w:t>
      </w:r>
      <w:proofErr w:type="gramEnd"/>
    </w:p>
    <w:p w:rsidR="00AA5A3D" w:rsidRPr="001E3B65" w:rsidRDefault="00AA5A3D" w:rsidP="006D5B2D">
      <w:pPr>
        <w:pStyle w:val="BodyText"/>
        <w:ind w:left="4286"/>
        <w:rPr>
          <w:rFonts w:ascii="Arial" w:hAnsi="Arial" w:cs="Arial"/>
          <w:sz w:val="24"/>
          <w:szCs w:val="24"/>
          <w:lang w:val="sr-Cyrl-RS"/>
        </w:rPr>
      </w:pPr>
    </w:p>
    <w:p w:rsidR="008C434F" w:rsidRPr="001E3B65" w:rsidRDefault="00B66D2E" w:rsidP="00900F64">
      <w:pPr>
        <w:pStyle w:val="BodyTex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Овлашћује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се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градоначелник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r w:rsidR="008C434F" w:rsidRPr="001E3B65">
        <w:rPr>
          <w:rFonts w:ascii="Arial" w:hAnsi="Arial" w:cs="Arial"/>
          <w:sz w:val="24"/>
          <w:szCs w:val="24"/>
          <w:lang w:val="sr-Cyrl-RS"/>
        </w:rPr>
        <w:t>Ниша</w:t>
      </w:r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да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r w:rsidR="00BF5B78" w:rsidRPr="001E3B65">
        <w:rPr>
          <w:rFonts w:ascii="Arial" w:hAnsi="Arial" w:cs="Arial"/>
          <w:sz w:val="24"/>
          <w:szCs w:val="24"/>
          <w:lang w:val="sr-Cyrl-RS"/>
        </w:rPr>
        <w:t xml:space="preserve">у име града Ниша </w:t>
      </w:r>
      <w:proofErr w:type="spellStart"/>
      <w:r w:rsidRPr="001E3B65">
        <w:rPr>
          <w:rFonts w:ascii="Arial" w:hAnsi="Arial" w:cs="Arial"/>
          <w:sz w:val="24"/>
          <w:szCs w:val="24"/>
        </w:rPr>
        <w:t>потпише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све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акте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неопходне</w:t>
      </w:r>
      <w:proofErr w:type="spellEnd"/>
      <w:r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кредитног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задужења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из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члана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1.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ове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одлуке</w:t>
      </w:r>
      <w:proofErr w:type="spellEnd"/>
      <w:r w:rsidRPr="001E3B65">
        <w:rPr>
          <w:rFonts w:ascii="Arial" w:hAnsi="Arial" w:cs="Arial"/>
          <w:sz w:val="24"/>
          <w:szCs w:val="24"/>
        </w:rPr>
        <w:t>.</w:t>
      </w:r>
      <w:r w:rsidR="00C358BA"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D2802" w:rsidRPr="001E3B65" w:rsidRDefault="004D2802" w:rsidP="006D5B2D">
      <w:pPr>
        <w:pStyle w:val="BodyText"/>
        <w:ind w:left="52" w:firstLine="678"/>
        <w:jc w:val="both"/>
        <w:rPr>
          <w:rFonts w:ascii="Arial" w:hAnsi="Arial" w:cs="Arial"/>
          <w:sz w:val="24"/>
          <w:szCs w:val="24"/>
          <w:lang w:val="sr-Latn-RS"/>
        </w:rPr>
      </w:pPr>
    </w:p>
    <w:p w:rsidR="004D2802" w:rsidRPr="001E3B65" w:rsidRDefault="00AA5A3D" w:rsidP="00AA5A3D">
      <w:pPr>
        <w:pStyle w:val="BodyText"/>
        <w:ind w:left="52" w:right="223" w:hanging="52"/>
        <w:jc w:val="center"/>
        <w:rPr>
          <w:rFonts w:ascii="Arial" w:hAnsi="Arial" w:cs="Arial"/>
          <w:spacing w:val="-5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 xml:space="preserve">    </w:t>
      </w:r>
      <w:proofErr w:type="spellStart"/>
      <w:proofErr w:type="gramStart"/>
      <w:r w:rsidR="006F2590"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="006F2590"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 w:rsidR="00E57560">
        <w:rPr>
          <w:rFonts w:ascii="Arial" w:hAnsi="Arial" w:cs="Arial"/>
          <w:spacing w:val="10"/>
          <w:sz w:val="24"/>
          <w:szCs w:val="24"/>
          <w:lang w:val="sr-Cyrl-RS"/>
        </w:rPr>
        <w:t>5</w:t>
      </w:r>
      <w:r w:rsidR="006F2590" w:rsidRPr="001E3B65">
        <w:rPr>
          <w:rFonts w:ascii="Arial" w:hAnsi="Arial" w:cs="Arial"/>
          <w:spacing w:val="-5"/>
          <w:sz w:val="24"/>
          <w:szCs w:val="24"/>
        </w:rPr>
        <w:t>.</w:t>
      </w:r>
      <w:proofErr w:type="gramEnd"/>
    </w:p>
    <w:p w:rsidR="00AA5A3D" w:rsidRPr="001E3B65" w:rsidRDefault="00AA5A3D" w:rsidP="006D5B2D">
      <w:pPr>
        <w:pStyle w:val="BodyText"/>
        <w:ind w:left="52" w:right="223" w:hanging="52"/>
        <w:jc w:val="center"/>
        <w:rPr>
          <w:rFonts w:ascii="Arial" w:hAnsi="Arial" w:cs="Arial"/>
          <w:spacing w:val="-5"/>
          <w:sz w:val="24"/>
          <w:szCs w:val="24"/>
          <w:lang w:val="sr-Cyrl-RS"/>
        </w:rPr>
      </w:pPr>
    </w:p>
    <w:p w:rsidR="004D2802" w:rsidRDefault="004D2802" w:rsidP="00900F64">
      <w:pPr>
        <w:pStyle w:val="BodyText"/>
        <w:ind w:left="52" w:right="223" w:firstLine="678"/>
        <w:jc w:val="both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Поступак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избор</w:t>
      </w:r>
      <w:proofErr w:type="spellEnd"/>
      <w:r w:rsidRPr="001E3B65">
        <w:rPr>
          <w:rFonts w:ascii="Arial" w:hAnsi="Arial" w:cs="Arial"/>
          <w:sz w:val="24"/>
          <w:szCs w:val="24"/>
          <w:lang w:val="sr-Cyrl-RS"/>
        </w:rPr>
        <w:t>а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пословне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банке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код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које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ће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извршити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задуживање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>подршке</w:t>
      </w:r>
      <w:r w:rsidR="000922AC" w:rsidRPr="001E3B65">
        <w:rPr>
          <w:rFonts w:ascii="Arial" w:hAnsi="Arial" w:cs="Arial"/>
          <w:sz w:val="24"/>
          <w:szCs w:val="24"/>
        </w:rPr>
        <w:t xml:space="preserve"> </w:t>
      </w:r>
      <w:r w:rsidRPr="001E3B65">
        <w:rPr>
          <w:rFonts w:ascii="Arial" w:hAnsi="Arial" w:cs="Arial"/>
          <w:sz w:val="24"/>
          <w:szCs w:val="24"/>
          <w:lang w:val="sr-Cyrl-RS"/>
        </w:rPr>
        <w:t>инвестиционо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>м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пројект</w:t>
      </w:r>
      <w:proofErr w:type="spellEnd"/>
      <w:r w:rsidR="000922AC" w:rsidRPr="001E3B65">
        <w:rPr>
          <w:rFonts w:ascii="Arial" w:hAnsi="Arial" w:cs="Arial"/>
          <w:sz w:val="24"/>
          <w:szCs w:val="24"/>
          <w:lang w:val="sr-Cyrl-RS"/>
        </w:rPr>
        <w:t>у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из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члана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1.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>о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ве одлуке </w:t>
      </w:r>
      <w:proofErr w:type="spellStart"/>
      <w:r w:rsidRPr="001E3B65">
        <w:rPr>
          <w:rFonts w:ascii="Arial" w:hAnsi="Arial" w:cs="Arial"/>
          <w:sz w:val="24"/>
          <w:szCs w:val="24"/>
        </w:rPr>
        <w:t>спровешће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1E3B65">
        <w:rPr>
          <w:rFonts w:ascii="Arial" w:hAnsi="Arial" w:cs="Arial"/>
          <w:sz w:val="24"/>
          <w:szCs w:val="24"/>
        </w:rPr>
        <w:t>складу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прописима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који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регулишу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јавне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набавке</w:t>
      </w:r>
      <w:proofErr w:type="spellEnd"/>
      <w:r w:rsidRPr="001E3B65">
        <w:rPr>
          <w:rFonts w:ascii="Arial" w:hAnsi="Arial" w:cs="Arial"/>
          <w:sz w:val="24"/>
          <w:szCs w:val="24"/>
        </w:rPr>
        <w:t>.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57560" w:rsidRDefault="00E57560" w:rsidP="00900F64">
      <w:pPr>
        <w:pStyle w:val="BodyText"/>
        <w:ind w:left="52" w:right="223" w:firstLine="678"/>
        <w:jc w:val="both"/>
        <w:rPr>
          <w:rFonts w:ascii="Arial" w:hAnsi="Arial" w:cs="Arial"/>
          <w:sz w:val="24"/>
          <w:szCs w:val="24"/>
          <w:lang w:val="sr-Cyrl-RS"/>
        </w:rPr>
      </w:pPr>
    </w:p>
    <w:p w:rsidR="002B72FE" w:rsidRDefault="002B72FE" w:rsidP="00E57560">
      <w:pPr>
        <w:pStyle w:val="BodyText"/>
        <w:ind w:left="4240"/>
        <w:rPr>
          <w:rFonts w:ascii="Arial" w:hAnsi="Arial" w:cs="Arial"/>
          <w:sz w:val="24"/>
          <w:szCs w:val="24"/>
        </w:rPr>
      </w:pPr>
    </w:p>
    <w:p w:rsidR="002B72FE" w:rsidRDefault="002B72FE" w:rsidP="00E57560">
      <w:pPr>
        <w:pStyle w:val="BodyText"/>
        <w:ind w:left="4240"/>
        <w:rPr>
          <w:rFonts w:ascii="Arial" w:hAnsi="Arial" w:cs="Arial"/>
          <w:sz w:val="24"/>
          <w:szCs w:val="24"/>
        </w:rPr>
      </w:pPr>
    </w:p>
    <w:p w:rsidR="00E57560" w:rsidRPr="001E3B65" w:rsidRDefault="00E57560" w:rsidP="00E57560">
      <w:pPr>
        <w:pStyle w:val="BodyText"/>
        <w:ind w:left="424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lastRenderedPageBreak/>
        <w:t>Члан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  <w:lang w:val="sr-Cyrl-RS"/>
        </w:rPr>
        <w:t>6</w:t>
      </w:r>
      <w:r w:rsidRPr="001E3B65">
        <w:rPr>
          <w:rFonts w:ascii="Arial" w:hAnsi="Arial" w:cs="Arial"/>
          <w:spacing w:val="-5"/>
          <w:sz w:val="24"/>
          <w:szCs w:val="24"/>
        </w:rPr>
        <w:t>.</w:t>
      </w:r>
      <w:proofErr w:type="gramEnd"/>
    </w:p>
    <w:p w:rsidR="00E57560" w:rsidRDefault="00E57560" w:rsidP="00E57560">
      <w:pPr>
        <w:pStyle w:val="ListParagraph"/>
        <w:tabs>
          <w:tab w:val="left" w:pos="918"/>
        </w:tabs>
        <w:spacing w:before="0"/>
        <w:ind w:left="918" w:firstLine="0"/>
        <w:rPr>
          <w:rFonts w:ascii="Arial" w:hAnsi="Arial" w:cs="Arial"/>
          <w:strike/>
          <w:sz w:val="24"/>
          <w:szCs w:val="24"/>
          <w:lang w:val="sr-Cyrl-RS"/>
        </w:rPr>
      </w:pPr>
    </w:p>
    <w:p w:rsidR="00E57560" w:rsidRPr="00E57560" w:rsidRDefault="00E57560" w:rsidP="00E57560">
      <w:pPr>
        <w:tabs>
          <w:tab w:val="left" w:pos="918"/>
        </w:tabs>
        <w:ind w:hanging="52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            Уколико се након доношења ове Одлуке обезбеди други извор финансирања за инвестициони пројекат 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у Индустријској </w:t>
      </w:r>
      <w:r w:rsidRPr="003719E9">
        <w:rPr>
          <w:rFonts w:ascii="Arial" w:hAnsi="Arial" w:cs="Arial"/>
          <w:sz w:val="24"/>
          <w:szCs w:val="24"/>
          <w:lang w:val="sr-Cyrl-RS"/>
        </w:rPr>
        <w:t>зони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– Запад у Граду Нишу,</w:t>
      </w:r>
      <w:r>
        <w:rPr>
          <w:rFonts w:ascii="Arial" w:hAnsi="Arial" w:cs="Arial"/>
          <w:sz w:val="24"/>
          <w:szCs w:val="24"/>
          <w:lang w:val="sr-Cyrl-RS"/>
        </w:rPr>
        <w:t xml:space="preserve"> а</w:t>
      </w:r>
      <w:r w:rsidRPr="008F31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ради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прибав</w:t>
      </w:r>
      <w:r>
        <w:rPr>
          <w:rFonts w:ascii="Arial" w:hAnsi="Arial" w:cs="Arial"/>
          <w:sz w:val="24"/>
          <w:szCs w:val="24"/>
          <w:lang w:val="sr-Cyrl-RS"/>
        </w:rPr>
        <w:t>љања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непокретности 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у </w:t>
      </w:r>
      <w:r>
        <w:rPr>
          <w:rFonts w:ascii="Arial" w:hAnsi="Arial" w:cs="Arial"/>
          <w:sz w:val="24"/>
          <w:szCs w:val="24"/>
          <w:lang w:val="sr-Cyrl-RS"/>
        </w:rPr>
        <w:t xml:space="preserve">јавну 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својину </w:t>
      </w:r>
      <w:r>
        <w:rPr>
          <w:rFonts w:ascii="Arial" w:hAnsi="Arial" w:cs="Arial"/>
          <w:sz w:val="24"/>
          <w:szCs w:val="24"/>
          <w:lang w:val="sr-Cyrl-RS"/>
        </w:rPr>
        <w:t xml:space="preserve">града, као и прибављање војног комплекса „Црвена Звезда“ у Нишу, Град Ниш се неће кредитно задужити. </w:t>
      </w:r>
    </w:p>
    <w:p w:rsidR="00261C68" w:rsidRDefault="00261C68" w:rsidP="006D5B2D">
      <w:pPr>
        <w:pStyle w:val="BodyText"/>
        <w:ind w:left="4184"/>
        <w:jc w:val="both"/>
        <w:rPr>
          <w:rFonts w:ascii="Arial" w:hAnsi="Arial" w:cs="Arial"/>
          <w:sz w:val="24"/>
          <w:szCs w:val="24"/>
          <w:lang w:val="sr-Cyrl-RS"/>
        </w:rPr>
      </w:pPr>
    </w:p>
    <w:p w:rsidR="00C91739" w:rsidRPr="001E3B65" w:rsidRDefault="00900F64" w:rsidP="006D5B2D">
      <w:pPr>
        <w:pStyle w:val="BodyText"/>
        <w:ind w:left="4184"/>
        <w:jc w:val="both"/>
        <w:rPr>
          <w:rFonts w:ascii="Arial" w:hAnsi="Arial" w:cs="Arial"/>
          <w:spacing w:val="-5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proofErr w:type="gramStart"/>
      <w:r w:rsidR="00C91739"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="00C91739"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 w:rsidR="00E57560">
        <w:rPr>
          <w:rFonts w:ascii="Arial" w:hAnsi="Arial" w:cs="Arial"/>
          <w:spacing w:val="10"/>
          <w:sz w:val="24"/>
          <w:szCs w:val="24"/>
          <w:lang w:val="sr-Cyrl-RS"/>
        </w:rPr>
        <w:t>7</w:t>
      </w:r>
      <w:r w:rsidR="00C91739" w:rsidRPr="001E3B65">
        <w:rPr>
          <w:rFonts w:ascii="Arial" w:hAnsi="Arial" w:cs="Arial"/>
          <w:spacing w:val="-5"/>
          <w:sz w:val="24"/>
          <w:szCs w:val="24"/>
        </w:rPr>
        <w:t>.</w:t>
      </w:r>
      <w:proofErr w:type="gramEnd"/>
    </w:p>
    <w:p w:rsidR="00900F64" w:rsidRPr="001E3B65" w:rsidRDefault="00900F64" w:rsidP="006D5B2D">
      <w:pPr>
        <w:pStyle w:val="BodyText"/>
        <w:ind w:left="4184"/>
        <w:jc w:val="both"/>
        <w:rPr>
          <w:rFonts w:ascii="Arial" w:hAnsi="Arial" w:cs="Arial"/>
          <w:sz w:val="24"/>
          <w:szCs w:val="24"/>
          <w:lang w:val="sr-Cyrl-RS"/>
        </w:rPr>
      </w:pPr>
    </w:p>
    <w:p w:rsidR="000520CD" w:rsidRPr="001E3B65" w:rsidRDefault="00B66D2E" w:rsidP="006D5B2D">
      <w:pPr>
        <w:pStyle w:val="BodyText"/>
        <w:ind w:left="52" w:right="222" w:firstLine="67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Ова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одлука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ступа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снагу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="00E671CB">
        <w:rPr>
          <w:rFonts w:ascii="Arial" w:hAnsi="Arial" w:cs="Arial"/>
          <w:sz w:val="24"/>
          <w:szCs w:val="24"/>
          <w:lang w:val="sr-Cyrl-RS"/>
        </w:rPr>
        <w:t>наредног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од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D38">
        <w:rPr>
          <w:rFonts w:ascii="Arial" w:hAnsi="Arial" w:cs="Arial"/>
          <w:sz w:val="24"/>
          <w:szCs w:val="24"/>
        </w:rPr>
        <w:t>об</w:t>
      </w:r>
      <w:r w:rsidR="008C434F" w:rsidRPr="00444D38">
        <w:rPr>
          <w:rFonts w:ascii="Arial" w:hAnsi="Arial" w:cs="Arial"/>
          <w:sz w:val="24"/>
          <w:szCs w:val="24"/>
        </w:rPr>
        <w:t>јављивања</w:t>
      </w:r>
      <w:proofErr w:type="spellEnd"/>
      <w:r w:rsidR="008C434F" w:rsidRPr="001E3B65">
        <w:rPr>
          <w:rFonts w:ascii="Arial" w:hAnsi="Arial" w:cs="Arial"/>
          <w:sz w:val="24"/>
          <w:szCs w:val="24"/>
        </w:rPr>
        <w:t xml:space="preserve"> у „</w:t>
      </w:r>
      <w:proofErr w:type="spellStart"/>
      <w:r w:rsidR="008C434F" w:rsidRPr="001E3B65">
        <w:rPr>
          <w:rFonts w:ascii="Arial" w:hAnsi="Arial" w:cs="Arial"/>
          <w:sz w:val="24"/>
          <w:szCs w:val="24"/>
        </w:rPr>
        <w:t>Службеном</w:t>
      </w:r>
      <w:proofErr w:type="spellEnd"/>
      <w:r w:rsidR="008C434F" w:rsidRPr="001E3B65">
        <w:rPr>
          <w:rFonts w:ascii="Arial" w:hAnsi="Arial" w:cs="Arial"/>
          <w:sz w:val="24"/>
          <w:szCs w:val="24"/>
        </w:rPr>
        <w:t xml:space="preserve"> </w:t>
      </w:r>
      <w:r w:rsidR="008C434F" w:rsidRPr="001E3B65">
        <w:rPr>
          <w:rFonts w:ascii="Arial" w:hAnsi="Arial" w:cs="Arial"/>
          <w:sz w:val="24"/>
          <w:szCs w:val="24"/>
          <w:lang w:val="sr-Cyrl-RS"/>
        </w:rPr>
        <w:t>листу Града Ниша</w:t>
      </w:r>
      <w:r w:rsidRPr="001E3B65">
        <w:rPr>
          <w:rFonts w:ascii="Arial" w:hAnsi="Arial" w:cs="Arial"/>
          <w:sz w:val="24"/>
          <w:szCs w:val="24"/>
        </w:rPr>
        <w:t>“.</w:t>
      </w:r>
      <w:proofErr w:type="gramEnd"/>
    </w:p>
    <w:p w:rsidR="000520CD" w:rsidRPr="001E3B65" w:rsidRDefault="000520CD" w:rsidP="006D5B2D">
      <w:pPr>
        <w:pStyle w:val="BodyText"/>
        <w:rPr>
          <w:rFonts w:ascii="Arial" w:hAnsi="Arial" w:cs="Arial"/>
          <w:sz w:val="24"/>
          <w:szCs w:val="24"/>
        </w:rPr>
      </w:pPr>
    </w:p>
    <w:p w:rsidR="000520CD" w:rsidRPr="001E3B65" w:rsidRDefault="000520CD" w:rsidP="006D5B2D">
      <w:pPr>
        <w:pStyle w:val="BodyText"/>
        <w:rPr>
          <w:rFonts w:ascii="Arial" w:hAnsi="Arial" w:cs="Arial"/>
          <w:sz w:val="24"/>
          <w:szCs w:val="24"/>
        </w:rPr>
      </w:pPr>
    </w:p>
    <w:p w:rsidR="000922AC" w:rsidRPr="001E3B65" w:rsidRDefault="000922AC" w:rsidP="000922AC">
      <w:pPr>
        <w:pStyle w:val="BodyText"/>
        <w:rPr>
          <w:rFonts w:ascii="Arial" w:hAnsi="Arial" w:cs="Arial"/>
          <w:sz w:val="24"/>
          <w:szCs w:val="24"/>
        </w:rPr>
      </w:pPr>
      <w:proofErr w:type="spellStart"/>
      <w:r w:rsidRPr="001E3B65">
        <w:rPr>
          <w:rFonts w:ascii="Arial" w:hAnsi="Arial" w:cs="Arial"/>
          <w:sz w:val="24"/>
          <w:szCs w:val="24"/>
        </w:rPr>
        <w:t>Број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: </w:t>
      </w:r>
    </w:p>
    <w:p w:rsidR="000922AC" w:rsidRPr="001E3B65" w:rsidRDefault="000922AC" w:rsidP="000922AC">
      <w:pPr>
        <w:pStyle w:val="BodyText"/>
        <w:rPr>
          <w:rFonts w:ascii="Arial" w:hAnsi="Arial" w:cs="Arial"/>
          <w:sz w:val="24"/>
          <w:szCs w:val="24"/>
        </w:rPr>
      </w:pPr>
      <w:proofErr w:type="gramStart"/>
      <w:r w:rsidRPr="001E3B65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E3B65">
        <w:rPr>
          <w:rFonts w:ascii="Arial" w:hAnsi="Arial" w:cs="Arial"/>
          <w:sz w:val="24"/>
          <w:szCs w:val="24"/>
        </w:rPr>
        <w:t>Нишу</w:t>
      </w:r>
      <w:proofErr w:type="spellEnd"/>
      <w:r w:rsidRPr="001E3B65">
        <w:rPr>
          <w:rFonts w:ascii="Arial" w:hAnsi="Arial" w:cs="Arial"/>
          <w:sz w:val="24"/>
          <w:szCs w:val="24"/>
        </w:rPr>
        <w:t>,             202</w:t>
      </w:r>
      <w:r w:rsidR="002460E4" w:rsidRPr="001E3B65">
        <w:rPr>
          <w:rFonts w:ascii="Arial" w:hAnsi="Arial" w:cs="Arial"/>
          <w:sz w:val="24"/>
          <w:szCs w:val="24"/>
          <w:lang w:val="sr-Cyrl-RS"/>
        </w:rPr>
        <w:t>5</w:t>
      </w:r>
      <w:r w:rsidRPr="001E3B65">
        <w:rPr>
          <w:rFonts w:ascii="Arial" w:hAnsi="Arial" w:cs="Arial"/>
          <w:sz w:val="24"/>
          <w:szCs w:val="24"/>
        </w:rPr>
        <w:t>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2B72FE" w:rsidRDefault="002B72FE" w:rsidP="002B72FE">
      <w:pPr>
        <w:pStyle w:val="BodyText"/>
        <w:ind w:left="5760"/>
        <w:rPr>
          <w:rFonts w:ascii="Arial" w:hAnsi="Arial" w:cs="Arial"/>
          <w:sz w:val="24"/>
          <w:szCs w:val="24"/>
        </w:rPr>
      </w:pPr>
    </w:p>
    <w:p w:rsidR="002B72FE" w:rsidRDefault="002B72FE" w:rsidP="002B72FE">
      <w:pPr>
        <w:pStyle w:val="BodyText"/>
        <w:ind w:left="5760"/>
        <w:rPr>
          <w:rFonts w:ascii="Arial" w:hAnsi="Arial" w:cs="Arial"/>
          <w:sz w:val="24"/>
          <w:szCs w:val="24"/>
        </w:rPr>
      </w:pPr>
    </w:p>
    <w:p w:rsidR="002B72FE" w:rsidRDefault="002B72FE" w:rsidP="002B72FE">
      <w:pPr>
        <w:pStyle w:val="BodyText"/>
        <w:ind w:left="5760"/>
        <w:rPr>
          <w:rFonts w:ascii="Arial" w:hAnsi="Arial" w:cs="Arial"/>
          <w:sz w:val="24"/>
          <w:szCs w:val="24"/>
        </w:rPr>
      </w:pPr>
    </w:p>
    <w:p w:rsidR="000922AC" w:rsidRPr="001E3B65" w:rsidRDefault="002B72FE" w:rsidP="002B72FE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922AC" w:rsidRPr="001E3B65">
        <w:rPr>
          <w:rFonts w:ascii="Arial" w:hAnsi="Arial" w:cs="Arial"/>
          <w:sz w:val="24"/>
          <w:szCs w:val="24"/>
        </w:rPr>
        <w:t>СКУПШТИНА ГРАДА НИША</w:t>
      </w:r>
    </w:p>
    <w:p w:rsidR="002B72FE" w:rsidRDefault="002B72FE" w:rsidP="000922AC">
      <w:pPr>
        <w:pStyle w:val="BodyText"/>
        <w:ind w:left="5760"/>
        <w:jc w:val="center"/>
        <w:rPr>
          <w:rFonts w:ascii="Arial" w:hAnsi="Arial" w:cs="Arial"/>
          <w:sz w:val="24"/>
          <w:szCs w:val="24"/>
        </w:rPr>
      </w:pPr>
    </w:p>
    <w:p w:rsidR="002B72FE" w:rsidRDefault="002B72FE" w:rsidP="000922AC">
      <w:pPr>
        <w:pStyle w:val="BodyText"/>
        <w:ind w:left="5760"/>
        <w:jc w:val="center"/>
        <w:rPr>
          <w:rFonts w:ascii="Arial" w:hAnsi="Arial" w:cs="Arial"/>
          <w:sz w:val="24"/>
          <w:szCs w:val="24"/>
        </w:rPr>
      </w:pPr>
    </w:p>
    <w:p w:rsidR="002B72FE" w:rsidRDefault="002B72FE" w:rsidP="000922AC">
      <w:pPr>
        <w:pStyle w:val="BodyText"/>
        <w:ind w:left="5760"/>
        <w:jc w:val="center"/>
        <w:rPr>
          <w:rFonts w:ascii="Arial" w:hAnsi="Arial" w:cs="Arial"/>
          <w:sz w:val="24"/>
          <w:szCs w:val="24"/>
        </w:rPr>
      </w:pPr>
    </w:p>
    <w:p w:rsidR="000922AC" w:rsidRPr="001E3B65" w:rsidRDefault="000922AC" w:rsidP="000922AC">
      <w:pPr>
        <w:pStyle w:val="BodyText"/>
        <w:ind w:left="5760"/>
        <w:jc w:val="center"/>
        <w:rPr>
          <w:rFonts w:ascii="Arial" w:hAnsi="Arial" w:cs="Arial"/>
          <w:sz w:val="24"/>
          <w:szCs w:val="24"/>
        </w:rPr>
      </w:pPr>
      <w:r w:rsidRPr="001E3B65">
        <w:rPr>
          <w:rFonts w:ascii="Arial" w:hAnsi="Arial" w:cs="Arial"/>
          <w:sz w:val="24"/>
          <w:szCs w:val="24"/>
        </w:rPr>
        <w:t>ПРЕДСЕДНИК</w:t>
      </w:r>
    </w:p>
    <w:p w:rsidR="000922AC" w:rsidRPr="001E3B65" w:rsidRDefault="000922AC" w:rsidP="000922AC">
      <w:pPr>
        <w:pStyle w:val="BodyText"/>
        <w:ind w:left="5760"/>
        <w:jc w:val="center"/>
        <w:rPr>
          <w:rFonts w:ascii="Arial" w:hAnsi="Arial" w:cs="Arial"/>
          <w:sz w:val="24"/>
          <w:szCs w:val="24"/>
        </w:rPr>
      </w:pPr>
    </w:p>
    <w:p w:rsidR="000520CD" w:rsidRPr="001E3B65" w:rsidRDefault="000922AC" w:rsidP="000922AC">
      <w:pPr>
        <w:pStyle w:val="BodyText"/>
        <w:ind w:left="5760"/>
        <w:jc w:val="center"/>
        <w:rPr>
          <w:rFonts w:ascii="Arial" w:hAnsi="Arial" w:cs="Arial"/>
          <w:sz w:val="24"/>
          <w:szCs w:val="24"/>
        </w:rPr>
        <w:sectPr w:rsidR="000520CD" w:rsidRPr="001E3B65">
          <w:footerReference w:type="default" r:id="rId9"/>
          <w:pgSz w:w="12240" w:h="15840"/>
          <w:pgMar w:top="1040" w:right="1080" w:bottom="900" w:left="1800" w:header="0" w:footer="713" w:gutter="0"/>
          <w:cols w:space="720"/>
        </w:sectPr>
      </w:pPr>
      <w:proofErr w:type="spellStart"/>
      <w:r w:rsidRPr="001E3B65">
        <w:rPr>
          <w:rFonts w:ascii="Arial" w:hAnsi="Arial" w:cs="Arial"/>
          <w:sz w:val="24"/>
          <w:szCs w:val="24"/>
        </w:rPr>
        <w:t>Проф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65">
        <w:rPr>
          <w:rFonts w:ascii="Arial" w:hAnsi="Arial" w:cs="Arial"/>
          <w:sz w:val="24"/>
          <w:szCs w:val="24"/>
        </w:rPr>
        <w:t>др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Игор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Новаковић</w:t>
      </w:r>
      <w:proofErr w:type="spellEnd"/>
    </w:p>
    <w:p w:rsidR="000520CD" w:rsidRPr="001E3B65" w:rsidRDefault="00B66D2E" w:rsidP="006D5B2D">
      <w:pPr>
        <w:pStyle w:val="BodyText"/>
        <w:ind w:left="3" w:right="171"/>
        <w:jc w:val="center"/>
        <w:rPr>
          <w:rFonts w:ascii="Arial" w:hAnsi="Arial" w:cs="Arial"/>
          <w:sz w:val="24"/>
          <w:szCs w:val="24"/>
        </w:rPr>
      </w:pPr>
      <w:proofErr w:type="spellStart"/>
      <w:r w:rsidRPr="001E3B65">
        <w:rPr>
          <w:rFonts w:ascii="Arial" w:hAnsi="Arial" w:cs="Arial"/>
          <w:spacing w:val="-2"/>
          <w:sz w:val="24"/>
          <w:szCs w:val="24"/>
        </w:rPr>
        <w:lastRenderedPageBreak/>
        <w:t>Образложење</w:t>
      </w:r>
      <w:proofErr w:type="spellEnd"/>
    </w:p>
    <w:p w:rsidR="001C3AF3" w:rsidRPr="001C3AF3" w:rsidRDefault="001C3AF3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0520CD" w:rsidRPr="003A4701" w:rsidRDefault="00B66D2E" w:rsidP="006D5B2D">
      <w:pPr>
        <w:pStyle w:val="Heading1"/>
        <w:numPr>
          <w:ilvl w:val="0"/>
          <w:numId w:val="1"/>
        </w:numPr>
        <w:tabs>
          <w:tab w:val="left" w:pos="873"/>
        </w:tabs>
        <w:ind w:left="873" w:hanging="143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3A4701">
        <w:rPr>
          <w:rFonts w:ascii="Arial" w:hAnsi="Arial" w:cs="Arial"/>
          <w:b w:val="0"/>
          <w:sz w:val="24"/>
          <w:szCs w:val="24"/>
        </w:rPr>
        <w:t>Правни</w:t>
      </w:r>
      <w:proofErr w:type="spellEnd"/>
      <w:r w:rsidRPr="003A4701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z w:val="24"/>
          <w:szCs w:val="24"/>
        </w:rPr>
        <w:t>основ</w:t>
      </w:r>
      <w:proofErr w:type="spellEnd"/>
      <w:r w:rsidRPr="003A4701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z w:val="24"/>
          <w:szCs w:val="24"/>
        </w:rPr>
        <w:t>за</w:t>
      </w:r>
      <w:proofErr w:type="spellEnd"/>
      <w:r w:rsidRPr="003A4701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z w:val="24"/>
          <w:szCs w:val="24"/>
        </w:rPr>
        <w:t>доношење</w:t>
      </w:r>
      <w:proofErr w:type="spellEnd"/>
      <w:r w:rsidRPr="003A4701">
        <w:rPr>
          <w:rFonts w:ascii="Arial" w:hAnsi="Arial" w:cs="Arial"/>
          <w:b w:val="0"/>
          <w:spacing w:val="13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pacing w:val="-2"/>
          <w:sz w:val="24"/>
          <w:szCs w:val="24"/>
        </w:rPr>
        <w:t>Одлуке</w:t>
      </w:r>
      <w:proofErr w:type="spellEnd"/>
    </w:p>
    <w:p w:rsidR="000520CD" w:rsidRDefault="000520CD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432D92" w:rsidRPr="001E3B65" w:rsidRDefault="00B66D2E" w:rsidP="006D5B2D">
      <w:pPr>
        <w:pStyle w:val="BodyText"/>
        <w:ind w:left="52" w:right="222" w:firstLine="67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Члан</w:t>
      </w:r>
      <w:proofErr w:type="spellEnd"/>
      <w:r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r w:rsidR="006F2590" w:rsidRPr="001E3B65">
        <w:rPr>
          <w:rFonts w:ascii="Arial" w:hAnsi="Arial" w:cs="Arial"/>
          <w:sz w:val="24"/>
          <w:szCs w:val="24"/>
        </w:rPr>
        <w:t>32.</w:t>
      </w:r>
      <w:proofErr w:type="gram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F2590" w:rsidRPr="001E3B65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="006F2590" w:rsidRPr="001E3B65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="006F2590" w:rsidRPr="001E3B65">
        <w:rPr>
          <w:rFonts w:ascii="Arial" w:hAnsi="Arial" w:cs="Arial"/>
          <w:sz w:val="24"/>
          <w:szCs w:val="24"/>
        </w:rPr>
        <w:t>тачка</w:t>
      </w:r>
      <w:proofErr w:type="spellEnd"/>
      <w:proofErr w:type="gramEnd"/>
      <w:r w:rsidR="006F2590" w:rsidRPr="001E3B65">
        <w:rPr>
          <w:rFonts w:ascii="Arial" w:hAnsi="Arial" w:cs="Arial"/>
          <w:sz w:val="24"/>
          <w:szCs w:val="24"/>
        </w:rPr>
        <w:t xml:space="preserve"> 15. </w:t>
      </w:r>
      <w:proofErr w:type="spellStart"/>
      <w:proofErr w:type="gramStart"/>
      <w:r w:rsidR="006F2590" w:rsidRPr="001E3B65">
        <w:rPr>
          <w:rFonts w:ascii="Arial" w:hAnsi="Arial" w:cs="Arial"/>
          <w:sz w:val="24"/>
          <w:szCs w:val="24"/>
        </w:rPr>
        <w:t>Закона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локалној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самоуправи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("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Службени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гласник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број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129/2007, 83/2014 -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др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закон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, 101/2016 -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др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закон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, 47/2018 и 111/2021 -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др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закон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E3B65">
        <w:rPr>
          <w:rFonts w:ascii="Arial" w:hAnsi="Arial" w:cs="Arial"/>
          <w:sz w:val="24"/>
          <w:szCs w:val="24"/>
        </w:rPr>
        <w:t>прописује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Скупштина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општине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складу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са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законом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доноси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акт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јавном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задуживању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општине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складу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са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законом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којим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се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уређује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јавни</w:t>
      </w:r>
      <w:proofErr w:type="spellEnd"/>
      <w:r w:rsidR="006F2590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590" w:rsidRPr="001E3B65">
        <w:rPr>
          <w:rFonts w:ascii="Arial" w:hAnsi="Arial" w:cs="Arial"/>
          <w:sz w:val="24"/>
          <w:szCs w:val="24"/>
        </w:rPr>
        <w:t>дуг</w:t>
      </w:r>
      <w:proofErr w:type="spellEnd"/>
      <w:r w:rsidR="00723508" w:rsidRPr="001E3B65">
        <w:rPr>
          <w:rFonts w:ascii="Arial" w:hAnsi="Arial" w:cs="Arial"/>
          <w:sz w:val="24"/>
          <w:szCs w:val="24"/>
          <w:lang w:val="sr-Cyrl-RS"/>
        </w:rPr>
        <w:t>, а члан 66.</w:t>
      </w:r>
      <w:proofErr w:type="gramEnd"/>
      <w:r w:rsidR="00723508" w:rsidRPr="001E3B65">
        <w:rPr>
          <w:rFonts w:ascii="Arial" w:hAnsi="Arial" w:cs="Arial"/>
          <w:sz w:val="24"/>
          <w:szCs w:val="24"/>
          <w:lang w:val="sr-Cyrl-RS"/>
        </w:rPr>
        <w:t xml:space="preserve"> с</w:t>
      </w:r>
      <w:r w:rsidR="00432D92" w:rsidRPr="001E3B65">
        <w:rPr>
          <w:rFonts w:ascii="Arial" w:hAnsi="Arial" w:cs="Arial"/>
          <w:sz w:val="24"/>
          <w:szCs w:val="24"/>
          <w:lang w:val="sr-Cyrl-RS"/>
        </w:rPr>
        <w:t>тав 3. истог Закона прописује да се одредбе овог закона које се односе на скупштину општине примењују се на градску скупштину.</w:t>
      </w:r>
    </w:p>
    <w:p w:rsidR="006D5B2D" w:rsidRPr="001E3B65" w:rsidRDefault="006D5B2D" w:rsidP="006D5B2D">
      <w:pPr>
        <w:pStyle w:val="BodyText"/>
        <w:ind w:left="52" w:right="221" w:firstLine="677"/>
        <w:jc w:val="both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 w:rsidRPr="001E3B65">
        <w:rPr>
          <w:rFonts w:ascii="Arial" w:hAnsi="Arial" w:cs="Arial"/>
          <w:sz w:val="24"/>
          <w:szCs w:val="24"/>
        </w:rPr>
        <w:t>лана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3</w:t>
      </w:r>
      <w:r w:rsidRPr="001E3B65">
        <w:rPr>
          <w:rFonts w:ascii="Arial" w:hAnsi="Arial" w:cs="Arial"/>
          <w:sz w:val="24"/>
          <w:szCs w:val="24"/>
          <w:lang w:val="sr-Cyrl-RS"/>
        </w:rPr>
        <w:t>3</w:t>
      </w:r>
      <w:r w:rsidRPr="001E3B65">
        <w:rPr>
          <w:rFonts w:ascii="Arial" w:hAnsi="Arial" w:cs="Arial"/>
          <w:sz w:val="24"/>
          <w:szCs w:val="24"/>
        </w:rPr>
        <w:t xml:space="preserve">. </w:t>
      </w:r>
      <w:r w:rsidRPr="001E3B65">
        <w:rPr>
          <w:rFonts w:ascii="Arial" w:hAnsi="Arial" w:cs="Arial"/>
          <w:sz w:val="24"/>
          <w:szCs w:val="24"/>
          <w:lang w:val="sr-Cyrl-RS"/>
        </w:rPr>
        <w:t>став 1.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Закона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E3B65">
        <w:rPr>
          <w:rFonts w:ascii="Arial" w:hAnsi="Arial" w:cs="Arial"/>
          <w:sz w:val="24"/>
          <w:szCs w:val="24"/>
        </w:rPr>
        <w:t>јавном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дугу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1E3B65">
        <w:rPr>
          <w:rFonts w:ascii="Arial" w:hAnsi="Arial" w:cs="Arial"/>
          <w:sz w:val="24"/>
          <w:szCs w:val="24"/>
        </w:rPr>
        <w:t>Сл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65">
        <w:rPr>
          <w:rFonts w:ascii="Arial" w:hAnsi="Arial" w:cs="Arial"/>
          <w:sz w:val="24"/>
          <w:szCs w:val="24"/>
        </w:rPr>
        <w:t>гласник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РС", </w:t>
      </w:r>
      <w:proofErr w:type="spellStart"/>
      <w:r w:rsidRPr="001E3B65">
        <w:rPr>
          <w:rFonts w:ascii="Arial" w:hAnsi="Arial" w:cs="Arial"/>
          <w:sz w:val="24"/>
          <w:szCs w:val="24"/>
        </w:rPr>
        <w:t>бр</w:t>
      </w:r>
      <w:proofErr w:type="spellEnd"/>
      <w:r w:rsidRPr="001E3B65">
        <w:rPr>
          <w:rFonts w:ascii="Arial" w:hAnsi="Arial" w:cs="Arial"/>
          <w:sz w:val="24"/>
          <w:szCs w:val="24"/>
        </w:rPr>
        <w:t>. 61/2005, 107/2009, 78/2011, 68/2015, 95/2018, 91/2019 и 149/2020)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прописује да одлуку о задуживању локалне власти доноси надлежни орган локалне власти, по претходно прибављеној сагласности Министарства.</w:t>
      </w:r>
      <w:proofErr w:type="gramEnd"/>
    </w:p>
    <w:p w:rsidR="00432D92" w:rsidRPr="001E3B65" w:rsidRDefault="00432D92" w:rsidP="006D5B2D">
      <w:pPr>
        <w:pStyle w:val="BodyText"/>
        <w:ind w:left="52" w:right="221" w:firstLine="677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1E3B65">
        <w:rPr>
          <w:rFonts w:ascii="Arial" w:hAnsi="Arial" w:cs="Arial"/>
          <w:sz w:val="24"/>
          <w:szCs w:val="24"/>
        </w:rPr>
        <w:t>Министарств</w:t>
      </w:r>
      <w:proofErr w:type="spellEnd"/>
      <w:r w:rsidRPr="001E3B65">
        <w:rPr>
          <w:rFonts w:ascii="Arial" w:hAnsi="Arial" w:cs="Arial"/>
          <w:sz w:val="24"/>
          <w:szCs w:val="24"/>
          <w:lang w:val="sr-Cyrl-RS"/>
        </w:rPr>
        <w:t>о</w:t>
      </w:r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финансија</w:t>
      </w:r>
      <w:proofErr w:type="spellEnd"/>
      <w:r w:rsidRPr="001E3B65">
        <w:rPr>
          <w:rFonts w:ascii="Arial" w:hAnsi="Arial" w:cs="Arial"/>
          <w:sz w:val="24"/>
          <w:szCs w:val="24"/>
          <w:lang w:val="sr-Cyrl-RS"/>
        </w:rPr>
        <w:t xml:space="preserve"> РС је дало Мишљење, број</w:t>
      </w:r>
      <w:r w:rsidR="006F1870">
        <w:rPr>
          <w:rFonts w:ascii="Arial" w:hAnsi="Arial" w:cs="Arial"/>
          <w:sz w:val="24"/>
          <w:szCs w:val="24"/>
          <w:lang w:val="sr-Cyrl-RS"/>
        </w:rPr>
        <w:t xml:space="preserve"> 002557372 2025 10520 003 000 427 </w:t>
      </w:r>
      <w:proofErr w:type="gramStart"/>
      <w:r w:rsidR="006F1870">
        <w:rPr>
          <w:rFonts w:ascii="Arial" w:hAnsi="Arial" w:cs="Arial"/>
          <w:sz w:val="24"/>
          <w:szCs w:val="24"/>
          <w:lang w:val="sr-Cyrl-RS"/>
        </w:rPr>
        <w:t>015</w:t>
      </w:r>
      <w:r w:rsidR="006F1870" w:rsidRPr="001E3B6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F1870" w:rsidRPr="001E3B65">
        <w:rPr>
          <w:rFonts w:ascii="Arial" w:hAnsi="Arial" w:cs="Arial"/>
          <w:sz w:val="24"/>
          <w:szCs w:val="24"/>
        </w:rPr>
        <w:t>од</w:t>
      </w:r>
      <w:proofErr w:type="spellEnd"/>
      <w:proofErr w:type="gramEnd"/>
      <w:r w:rsidR="006F1870" w:rsidRPr="001E3B65">
        <w:rPr>
          <w:rFonts w:ascii="Arial" w:hAnsi="Arial" w:cs="Arial"/>
          <w:sz w:val="24"/>
          <w:szCs w:val="24"/>
        </w:rPr>
        <w:t xml:space="preserve"> </w:t>
      </w:r>
      <w:r w:rsidR="006F1870">
        <w:rPr>
          <w:rFonts w:ascii="Arial" w:hAnsi="Arial" w:cs="Arial"/>
          <w:sz w:val="24"/>
          <w:szCs w:val="24"/>
          <w:lang w:val="sr-Cyrl-RS"/>
        </w:rPr>
        <w:t xml:space="preserve">9. јуна </w:t>
      </w:r>
      <w:r w:rsidR="006F1870" w:rsidRPr="001E3B65">
        <w:rPr>
          <w:rFonts w:ascii="Arial" w:hAnsi="Arial" w:cs="Arial"/>
          <w:sz w:val="24"/>
          <w:szCs w:val="24"/>
          <w:lang w:val="sr-Latn-RS"/>
        </w:rPr>
        <w:t>2025.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године, којим је </w:t>
      </w:r>
      <w:r w:rsidR="006F1870">
        <w:rPr>
          <w:rFonts w:ascii="Arial" w:hAnsi="Arial" w:cs="Arial"/>
          <w:sz w:val="24"/>
          <w:szCs w:val="24"/>
          <w:lang w:val="sr-Cyrl-RS"/>
        </w:rPr>
        <w:t xml:space="preserve"> дало сагласност да се Град Ниш може кредитно задужити у 2025. години у износу од 576.000.000 динара ради финансирања капиталног пројекта.</w:t>
      </w:r>
    </w:p>
    <w:p w:rsidR="00432D92" w:rsidRPr="001E3B65" w:rsidRDefault="00432D92" w:rsidP="006D5B2D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 w:rsidRPr="001E3B65">
        <w:rPr>
          <w:rFonts w:ascii="Arial" w:hAnsi="Arial" w:cs="Arial"/>
          <w:sz w:val="24"/>
          <w:szCs w:val="24"/>
        </w:rPr>
        <w:t>лан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37.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тачка</w:t>
      </w:r>
      <w:proofErr w:type="spellEnd"/>
      <w:proofErr w:type="gramEnd"/>
      <w:r w:rsidRPr="001E3B65">
        <w:rPr>
          <w:rFonts w:ascii="Arial" w:hAnsi="Arial" w:cs="Arial"/>
          <w:sz w:val="24"/>
          <w:szCs w:val="24"/>
        </w:rPr>
        <w:t xml:space="preserve"> 15. </w:t>
      </w: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Статута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Ниша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1E3B65">
        <w:rPr>
          <w:rFonts w:ascii="Arial" w:hAnsi="Arial" w:cs="Arial"/>
          <w:sz w:val="24"/>
          <w:szCs w:val="24"/>
        </w:rPr>
        <w:t>Службени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лист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Ниша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1E3B65">
        <w:rPr>
          <w:rFonts w:ascii="Arial" w:hAnsi="Arial" w:cs="Arial"/>
          <w:sz w:val="24"/>
          <w:szCs w:val="24"/>
        </w:rPr>
        <w:t>бр</w:t>
      </w:r>
      <w:proofErr w:type="spellEnd"/>
      <w:r w:rsidRPr="001E3B65">
        <w:rPr>
          <w:rFonts w:ascii="Arial" w:hAnsi="Arial" w:cs="Arial"/>
          <w:sz w:val="24"/>
          <w:szCs w:val="24"/>
        </w:rPr>
        <w:t>. 88/08, 143/16 и 18/19)</w:t>
      </w:r>
      <w:r w:rsidRPr="001E3B65">
        <w:rPr>
          <w:rFonts w:ascii="Arial" w:hAnsi="Arial" w:cs="Arial"/>
          <w:sz w:val="24"/>
          <w:szCs w:val="24"/>
          <w:lang w:val="sr-Cyrl-RS"/>
        </w:rPr>
        <w:t xml:space="preserve"> прописује да </w:t>
      </w:r>
      <w:proofErr w:type="spellStart"/>
      <w:r w:rsidRPr="001E3B65">
        <w:rPr>
          <w:rFonts w:ascii="Arial" w:hAnsi="Arial" w:cs="Arial"/>
          <w:sz w:val="24"/>
          <w:szCs w:val="24"/>
        </w:rPr>
        <w:t>Скупштина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Pr="001E3B65">
        <w:rPr>
          <w:rFonts w:ascii="Arial" w:hAnsi="Arial" w:cs="Arial"/>
          <w:sz w:val="24"/>
          <w:szCs w:val="24"/>
          <w:lang w:val="sr-Cyrl-RS"/>
        </w:rPr>
        <w:t>Града</w:t>
      </w:r>
      <w:r w:rsidRPr="001E3B65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1E3B65">
        <w:rPr>
          <w:rFonts w:ascii="Arial" w:hAnsi="Arial" w:cs="Arial"/>
          <w:sz w:val="24"/>
          <w:szCs w:val="24"/>
        </w:rPr>
        <w:t>складу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законом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доноси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акт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1E3B65">
        <w:rPr>
          <w:rFonts w:ascii="Arial" w:hAnsi="Arial" w:cs="Arial"/>
          <w:sz w:val="24"/>
          <w:szCs w:val="24"/>
        </w:rPr>
        <w:t>јавном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задуживању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Pr="001E3B65">
        <w:rPr>
          <w:rFonts w:ascii="Arial" w:hAnsi="Arial" w:cs="Arial"/>
          <w:sz w:val="24"/>
          <w:szCs w:val="24"/>
          <w:lang w:val="sr-Cyrl-RS"/>
        </w:rPr>
        <w:t>Града</w:t>
      </w:r>
      <w:r w:rsidRPr="001E3B65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1E3B65">
        <w:rPr>
          <w:rFonts w:ascii="Arial" w:hAnsi="Arial" w:cs="Arial"/>
          <w:sz w:val="24"/>
          <w:szCs w:val="24"/>
        </w:rPr>
        <w:t>складу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законом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којим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уређује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јавни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ду</w:t>
      </w:r>
      <w:proofErr w:type="spellEnd"/>
      <w:r w:rsidRPr="001E3B65">
        <w:rPr>
          <w:rFonts w:ascii="Arial" w:hAnsi="Arial" w:cs="Arial"/>
          <w:sz w:val="24"/>
          <w:szCs w:val="24"/>
          <w:lang w:val="sr-Cyrl-RS"/>
        </w:rPr>
        <w:t>г.</w:t>
      </w:r>
      <w:proofErr w:type="gramEnd"/>
    </w:p>
    <w:p w:rsidR="000520CD" w:rsidRDefault="000520CD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0520CD" w:rsidRPr="003A4701" w:rsidRDefault="00B66D2E" w:rsidP="006D5B2D">
      <w:pPr>
        <w:pStyle w:val="Heading1"/>
        <w:numPr>
          <w:ilvl w:val="0"/>
          <w:numId w:val="1"/>
        </w:numPr>
        <w:tabs>
          <w:tab w:val="left" w:pos="960"/>
        </w:tabs>
        <w:ind w:left="960" w:hanging="23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3A4701">
        <w:rPr>
          <w:rFonts w:ascii="Arial" w:hAnsi="Arial" w:cs="Arial"/>
          <w:b w:val="0"/>
          <w:sz w:val="24"/>
          <w:szCs w:val="24"/>
        </w:rPr>
        <w:t>Разлози</w:t>
      </w:r>
      <w:proofErr w:type="spellEnd"/>
      <w:r w:rsidRPr="003A4701">
        <w:rPr>
          <w:rFonts w:ascii="Arial" w:hAnsi="Arial" w:cs="Arial"/>
          <w:b w:val="0"/>
          <w:spacing w:val="14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z w:val="24"/>
          <w:szCs w:val="24"/>
        </w:rPr>
        <w:t>за</w:t>
      </w:r>
      <w:proofErr w:type="spellEnd"/>
      <w:r w:rsidRPr="003A4701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z w:val="24"/>
          <w:szCs w:val="24"/>
        </w:rPr>
        <w:t>доношење</w:t>
      </w:r>
      <w:proofErr w:type="spellEnd"/>
      <w:r w:rsidRPr="003A4701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proofErr w:type="spellStart"/>
      <w:r w:rsidRPr="003A4701">
        <w:rPr>
          <w:rFonts w:ascii="Arial" w:hAnsi="Arial" w:cs="Arial"/>
          <w:b w:val="0"/>
          <w:spacing w:val="-2"/>
          <w:sz w:val="24"/>
          <w:szCs w:val="24"/>
        </w:rPr>
        <w:t>Одлуке</w:t>
      </w:r>
      <w:proofErr w:type="spellEnd"/>
    </w:p>
    <w:p w:rsidR="001C3AF3" w:rsidRPr="001C3AF3" w:rsidRDefault="001C3AF3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0520CD" w:rsidRPr="001E3B65" w:rsidRDefault="005B1256" w:rsidP="006D5B2D">
      <w:pPr>
        <w:pStyle w:val="BodyText"/>
        <w:ind w:left="52" w:right="222" w:firstLine="6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Градска управа за имовину, привреду и заштиту животне средине обратила се Градској управи за финансије и локалне јавне приходе дописом број:</w:t>
      </w:r>
      <w:r w:rsidR="000B3A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2315/2025-04 од 06.06.2025. године </w:t>
      </w:r>
      <w:r w:rsidR="006120D0">
        <w:rPr>
          <w:rFonts w:ascii="Arial" w:hAnsi="Arial" w:cs="Arial"/>
          <w:sz w:val="24"/>
          <w:szCs w:val="24"/>
          <w:lang w:val="sr-Cyrl-RS"/>
        </w:rPr>
        <w:t>да з</w:t>
      </w:r>
      <w:r w:rsidR="00B66D2E" w:rsidRPr="001E3B65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реализацију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важних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>инвестиционих пројеката</w:t>
      </w:r>
      <w:r w:rsidR="00B66D2E" w:rsidRPr="001E3B65">
        <w:rPr>
          <w:rFonts w:ascii="Arial" w:hAnsi="Arial" w:cs="Arial"/>
          <w:sz w:val="24"/>
          <w:szCs w:val="24"/>
        </w:rPr>
        <w:t xml:space="preserve"> у 202</w:t>
      </w:r>
      <w:r w:rsidR="00C91739" w:rsidRPr="001E3B65">
        <w:rPr>
          <w:rFonts w:ascii="Arial" w:hAnsi="Arial" w:cs="Arial"/>
          <w:sz w:val="24"/>
          <w:szCs w:val="24"/>
          <w:lang w:val="sr-Cyrl-RS"/>
        </w:rPr>
        <w:t>5</w:t>
      </w:r>
      <w:r w:rsidR="00B66D2E" w:rsidRPr="001E3B6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B66D2E" w:rsidRPr="001E3B65">
        <w:rPr>
          <w:rFonts w:ascii="Arial" w:hAnsi="Arial" w:cs="Arial"/>
          <w:sz w:val="24"/>
          <w:szCs w:val="24"/>
        </w:rPr>
        <w:t>години</w:t>
      </w:r>
      <w:proofErr w:type="spellEnd"/>
      <w:proofErr w:type="gram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неопходно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је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поред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буџетских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средстава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8C434F" w:rsidRPr="001E3B65">
        <w:rPr>
          <w:rFonts w:ascii="Arial" w:hAnsi="Arial" w:cs="Arial"/>
          <w:sz w:val="24"/>
          <w:szCs w:val="24"/>
        </w:rPr>
        <w:t>обезб</w:t>
      </w:r>
      <w:r w:rsidR="00B66D2E" w:rsidRPr="001E3B65">
        <w:rPr>
          <w:rFonts w:ascii="Arial" w:hAnsi="Arial" w:cs="Arial"/>
          <w:sz w:val="24"/>
          <w:szCs w:val="24"/>
        </w:rPr>
        <w:t>едити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додатна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финансијска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средства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из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кредитног</w:t>
      </w:r>
      <w:proofErr w:type="spellEnd"/>
      <w:r w:rsidR="00B66D2E" w:rsidRPr="001E3B6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задужења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због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чега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је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потр</w:t>
      </w:r>
      <w:r w:rsidR="008C434F" w:rsidRPr="001E3B65">
        <w:rPr>
          <w:rFonts w:ascii="Arial" w:hAnsi="Arial" w:cs="Arial"/>
          <w:sz w:val="24"/>
          <w:szCs w:val="24"/>
        </w:rPr>
        <w:t>ебно</w:t>
      </w:r>
      <w:proofErr w:type="spellEnd"/>
      <w:r w:rsidR="008C434F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34F" w:rsidRPr="001E3B65">
        <w:rPr>
          <w:rFonts w:ascii="Arial" w:hAnsi="Arial" w:cs="Arial"/>
          <w:sz w:val="24"/>
          <w:szCs w:val="24"/>
        </w:rPr>
        <w:t>дон</w:t>
      </w:r>
      <w:r w:rsidR="00B66D2E" w:rsidRPr="001E3B65">
        <w:rPr>
          <w:rFonts w:ascii="Arial" w:hAnsi="Arial" w:cs="Arial"/>
          <w:sz w:val="24"/>
          <w:szCs w:val="24"/>
        </w:rPr>
        <w:t>ети</w:t>
      </w:r>
      <w:proofErr w:type="spellEnd"/>
      <w:r w:rsidR="00B66D2E" w:rsidRPr="001E3B65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предложену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одлуку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кредитном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задужењу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>.</w:t>
      </w:r>
    </w:p>
    <w:p w:rsidR="000520CD" w:rsidRPr="003719E9" w:rsidRDefault="00B66D2E" w:rsidP="000922AC">
      <w:pPr>
        <w:pStyle w:val="BodyText"/>
        <w:ind w:left="52" w:right="222" w:firstLine="67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1E3B65">
        <w:rPr>
          <w:rFonts w:ascii="Arial" w:hAnsi="Arial" w:cs="Arial"/>
          <w:sz w:val="24"/>
          <w:szCs w:val="24"/>
        </w:rPr>
        <w:t>Кредитно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задужење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r w:rsidR="008C434F" w:rsidRPr="001E3B65">
        <w:rPr>
          <w:rFonts w:ascii="Arial" w:hAnsi="Arial" w:cs="Arial"/>
          <w:sz w:val="24"/>
          <w:szCs w:val="24"/>
          <w:lang w:val="sr-Cyrl-RS"/>
        </w:rPr>
        <w:t>Ниша</w:t>
      </w:r>
      <w:r w:rsidR="008C434F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34F" w:rsidRPr="001E3B65">
        <w:rPr>
          <w:rFonts w:ascii="Arial" w:hAnsi="Arial" w:cs="Arial"/>
          <w:sz w:val="24"/>
          <w:szCs w:val="24"/>
        </w:rPr>
        <w:t>нам</w:t>
      </w:r>
      <w:r w:rsidR="000922AC" w:rsidRPr="001E3B65">
        <w:rPr>
          <w:rFonts w:ascii="Arial" w:hAnsi="Arial" w:cs="Arial"/>
          <w:sz w:val="24"/>
          <w:szCs w:val="24"/>
        </w:rPr>
        <w:t>ењено</w:t>
      </w:r>
      <w:proofErr w:type="spellEnd"/>
      <w:r w:rsidR="000922AC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AC" w:rsidRPr="001E3B65">
        <w:rPr>
          <w:rFonts w:ascii="Arial" w:hAnsi="Arial" w:cs="Arial"/>
          <w:sz w:val="24"/>
          <w:szCs w:val="24"/>
        </w:rPr>
        <w:t>је</w:t>
      </w:r>
      <w:proofErr w:type="spellEnd"/>
      <w:r w:rsidR="000922AC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AC" w:rsidRPr="001E3B65">
        <w:rPr>
          <w:rFonts w:ascii="Arial" w:hAnsi="Arial" w:cs="Arial"/>
          <w:sz w:val="24"/>
          <w:szCs w:val="24"/>
        </w:rPr>
        <w:t>за</w:t>
      </w:r>
      <w:proofErr w:type="spellEnd"/>
      <w:r w:rsidR="000922AC" w:rsidRPr="001E3B65">
        <w:rPr>
          <w:rFonts w:ascii="Arial" w:hAnsi="Arial" w:cs="Arial"/>
          <w:spacing w:val="40"/>
          <w:sz w:val="24"/>
          <w:szCs w:val="24"/>
          <w:lang w:val="sr-Cyrl-RS"/>
        </w:rPr>
        <w:t xml:space="preserve"> </w:t>
      </w:r>
      <w:r w:rsidR="0012269C" w:rsidRPr="001E3B65">
        <w:rPr>
          <w:rFonts w:ascii="Arial" w:hAnsi="Arial" w:cs="Arial"/>
          <w:spacing w:val="40"/>
          <w:sz w:val="24"/>
          <w:szCs w:val="24"/>
          <w:lang w:val="sr-Cyrl-RS"/>
        </w:rPr>
        <w:t>финансирање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 xml:space="preserve">  инвестиционо</w:t>
      </w:r>
      <w:r w:rsidR="0012269C" w:rsidRPr="001E3B65">
        <w:rPr>
          <w:rFonts w:ascii="Arial" w:hAnsi="Arial" w:cs="Arial"/>
          <w:sz w:val="24"/>
          <w:szCs w:val="24"/>
          <w:lang w:val="sr-Cyrl-RS"/>
        </w:rPr>
        <w:t>г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 xml:space="preserve"> пројект</w:t>
      </w:r>
      <w:r w:rsidR="0012269C" w:rsidRPr="001E3B65">
        <w:rPr>
          <w:rFonts w:ascii="Arial" w:hAnsi="Arial" w:cs="Arial"/>
          <w:sz w:val="24"/>
          <w:szCs w:val="24"/>
          <w:lang w:val="sr-Cyrl-RS"/>
        </w:rPr>
        <w:t>а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 xml:space="preserve"> у Индустријској </w:t>
      </w:r>
      <w:r w:rsidR="000922AC" w:rsidRPr="003719E9">
        <w:rPr>
          <w:rFonts w:ascii="Arial" w:hAnsi="Arial" w:cs="Arial"/>
          <w:sz w:val="24"/>
          <w:szCs w:val="24"/>
          <w:lang w:val="sr-Cyrl-RS"/>
        </w:rPr>
        <w:t>зони</w:t>
      </w:r>
      <w:r w:rsidR="000922AC" w:rsidRPr="001E3B65">
        <w:rPr>
          <w:rFonts w:ascii="Arial" w:hAnsi="Arial" w:cs="Arial"/>
          <w:sz w:val="24"/>
          <w:szCs w:val="24"/>
          <w:lang w:val="sr-Cyrl-RS"/>
        </w:rPr>
        <w:t xml:space="preserve"> – Запад у Граду Нишу</w:t>
      </w:r>
      <w:r w:rsidR="00C91739" w:rsidRPr="001E3B65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="00C91739" w:rsidRPr="001E3B65">
        <w:rPr>
          <w:rFonts w:ascii="Arial" w:hAnsi="Arial" w:cs="Arial"/>
          <w:sz w:val="24"/>
          <w:szCs w:val="24"/>
        </w:rPr>
        <w:t>који</w:t>
      </w:r>
      <w:proofErr w:type="spellEnd"/>
      <w:r w:rsidR="00C91739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739" w:rsidRPr="001E3B65">
        <w:rPr>
          <w:rFonts w:ascii="Arial" w:hAnsi="Arial" w:cs="Arial"/>
          <w:sz w:val="24"/>
          <w:szCs w:val="24"/>
        </w:rPr>
        <w:t>се</w:t>
      </w:r>
      <w:proofErr w:type="spellEnd"/>
      <w:r w:rsidR="00C91739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739" w:rsidRPr="001E3B65">
        <w:rPr>
          <w:rFonts w:ascii="Arial" w:hAnsi="Arial" w:cs="Arial"/>
          <w:sz w:val="24"/>
          <w:szCs w:val="24"/>
        </w:rPr>
        <w:t>односи</w:t>
      </w:r>
      <w:proofErr w:type="spellEnd"/>
      <w:r w:rsidR="00C91739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739" w:rsidRPr="001E3B65">
        <w:rPr>
          <w:rFonts w:ascii="Arial" w:hAnsi="Arial" w:cs="Arial"/>
          <w:sz w:val="24"/>
          <w:szCs w:val="24"/>
        </w:rPr>
        <w:t>на</w:t>
      </w:r>
      <w:proofErr w:type="spellEnd"/>
      <w:r w:rsidR="00C91739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739" w:rsidRPr="001E3B65">
        <w:rPr>
          <w:rFonts w:ascii="Arial" w:hAnsi="Arial" w:cs="Arial"/>
          <w:sz w:val="24"/>
          <w:szCs w:val="24"/>
        </w:rPr>
        <w:t>прибављање</w:t>
      </w:r>
      <w:proofErr w:type="spellEnd"/>
      <w:r w:rsidR="00C91739" w:rsidRPr="001E3B65">
        <w:rPr>
          <w:rFonts w:ascii="Arial" w:hAnsi="Arial" w:cs="Arial"/>
          <w:sz w:val="24"/>
          <w:szCs w:val="24"/>
        </w:rPr>
        <w:t xml:space="preserve"> </w:t>
      </w:r>
      <w:r w:rsidR="009444FD">
        <w:rPr>
          <w:rFonts w:ascii="Arial" w:hAnsi="Arial" w:cs="Arial"/>
          <w:sz w:val="24"/>
          <w:szCs w:val="24"/>
          <w:lang w:val="sr-Cyrl-RS"/>
        </w:rPr>
        <w:t>непокретности</w:t>
      </w:r>
      <w:r w:rsidR="00E14D02">
        <w:rPr>
          <w:rFonts w:ascii="Arial" w:hAnsi="Arial" w:cs="Arial"/>
          <w:sz w:val="24"/>
          <w:szCs w:val="24"/>
          <w:lang w:val="sr-Cyrl-RS"/>
        </w:rPr>
        <w:t xml:space="preserve"> у јавну својину града</w:t>
      </w:r>
      <w:r w:rsidR="003719E9">
        <w:rPr>
          <w:rFonts w:ascii="Arial" w:hAnsi="Arial" w:cs="Arial"/>
          <w:sz w:val="24"/>
          <w:szCs w:val="24"/>
          <w:lang w:val="sr-Cyrl-RS"/>
        </w:rPr>
        <w:t>, као и прибављање војног комплекса</w:t>
      </w:r>
      <w:r w:rsidR="00C91739" w:rsidRPr="001E3B65">
        <w:rPr>
          <w:rFonts w:ascii="Arial" w:hAnsi="Arial" w:cs="Arial"/>
          <w:sz w:val="24"/>
          <w:szCs w:val="24"/>
        </w:rPr>
        <w:t xml:space="preserve"> </w:t>
      </w:r>
      <w:r w:rsidR="003719E9">
        <w:rPr>
          <w:rFonts w:ascii="Arial" w:hAnsi="Arial" w:cs="Arial"/>
          <w:sz w:val="24"/>
          <w:szCs w:val="24"/>
          <w:lang w:val="sr-Cyrl-RS"/>
        </w:rPr>
        <w:t xml:space="preserve"> „Црвена Звезда“ у Нишу.</w:t>
      </w:r>
    </w:p>
    <w:p w:rsidR="00C91739" w:rsidRPr="001E3B65" w:rsidRDefault="00EF0D16" w:rsidP="006D5B2D">
      <w:pPr>
        <w:pStyle w:val="BodyText"/>
        <w:ind w:left="52" w:right="222" w:firstLine="67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Чланом 6. Одлуке је предложено да одлука ступа на снагу наредног дана од дана објављивања, због хитности реализације пројекта.</w:t>
      </w:r>
    </w:p>
    <w:p w:rsidR="000520CD" w:rsidRDefault="000520CD" w:rsidP="006D5B2D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0520CD" w:rsidRPr="001C3AF3" w:rsidRDefault="0012269C" w:rsidP="001E3B65">
      <w:pPr>
        <w:pStyle w:val="Heading1"/>
        <w:numPr>
          <w:ilvl w:val="0"/>
          <w:numId w:val="1"/>
        </w:numPr>
        <w:tabs>
          <w:tab w:val="left" w:pos="1134"/>
        </w:tabs>
        <w:ind w:left="370" w:firstLine="339"/>
        <w:jc w:val="left"/>
        <w:rPr>
          <w:rFonts w:ascii="Arial" w:hAnsi="Arial" w:cs="Arial"/>
          <w:b w:val="0"/>
          <w:sz w:val="24"/>
          <w:szCs w:val="24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B66D2E" w:rsidRPr="003A4701">
        <w:rPr>
          <w:rFonts w:ascii="Arial" w:hAnsi="Arial" w:cs="Arial"/>
          <w:b w:val="0"/>
          <w:sz w:val="24"/>
          <w:szCs w:val="24"/>
        </w:rPr>
        <w:t>-</w:t>
      </w:r>
      <w:r w:rsidR="00B66D2E" w:rsidRPr="003A4701">
        <w:rPr>
          <w:rFonts w:ascii="Arial" w:hAnsi="Arial" w:cs="Arial"/>
          <w:b w:val="0"/>
          <w:spacing w:val="13"/>
          <w:sz w:val="24"/>
          <w:szCs w:val="24"/>
        </w:rPr>
        <w:t xml:space="preserve"> </w:t>
      </w:r>
      <w:proofErr w:type="spellStart"/>
      <w:r w:rsidR="00B66D2E" w:rsidRPr="003A4701">
        <w:rPr>
          <w:rFonts w:ascii="Arial" w:hAnsi="Arial" w:cs="Arial"/>
          <w:b w:val="0"/>
          <w:sz w:val="24"/>
          <w:szCs w:val="24"/>
        </w:rPr>
        <w:t>Финансијска</w:t>
      </w:r>
      <w:proofErr w:type="spellEnd"/>
      <w:r w:rsidR="00B66D2E" w:rsidRPr="003A4701">
        <w:rPr>
          <w:rFonts w:ascii="Arial" w:hAnsi="Arial" w:cs="Arial"/>
          <w:b w:val="0"/>
          <w:spacing w:val="13"/>
          <w:sz w:val="24"/>
          <w:szCs w:val="24"/>
        </w:rPr>
        <w:t xml:space="preserve"> </w:t>
      </w:r>
      <w:proofErr w:type="spellStart"/>
      <w:r w:rsidR="00B66D2E" w:rsidRPr="003A4701">
        <w:rPr>
          <w:rFonts w:ascii="Arial" w:hAnsi="Arial" w:cs="Arial"/>
          <w:b w:val="0"/>
          <w:spacing w:val="-2"/>
          <w:sz w:val="24"/>
          <w:szCs w:val="24"/>
        </w:rPr>
        <w:t>средства</w:t>
      </w:r>
      <w:proofErr w:type="spellEnd"/>
    </w:p>
    <w:p w:rsidR="001C3AF3" w:rsidRPr="003A4701" w:rsidRDefault="001C3AF3" w:rsidP="001C3AF3">
      <w:pPr>
        <w:pStyle w:val="Heading1"/>
        <w:tabs>
          <w:tab w:val="left" w:pos="1134"/>
        </w:tabs>
        <w:ind w:left="709" w:firstLine="0"/>
        <w:jc w:val="right"/>
        <w:rPr>
          <w:rFonts w:ascii="Arial" w:hAnsi="Arial" w:cs="Arial"/>
          <w:b w:val="0"/>
          <w:sz w:val="24"/>
          <w:szCs w:val="24"/>
        </w:rPr>
      </w:pPr>
    </w:p>
    <w:p w:rsidR="00C91739" w:rsidRDefault="00C91739" w:rsidP="006D5B2D">
      <w:pPr>
        <w:pStyle w:val="BodyTex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За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ове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одлуке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за</w:t>
      </w:r>
      <w:proofErr w:type="spellEnd"/>
      <w:r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вр</w:t>
      </w:r>
      <w:r w:rsidR="00B66D2E" w:rsidRPr="001E3B65">
        <w:rPr>
          <w:rFonts w:ascii="Arial" w:hAnsi="Arial" w:cs="Arial"/>
          <w:sz w:val="24"/>
          <w:szCs w:val="24"/>
        </w:rPr>
        <w:t>еме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коришћења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отплате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дуга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по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овом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кредиту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планираће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се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средства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буџету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r w:rsidR="008C434F" w:rsidRPr="001E3B65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рада</w:t>
      </w:r>
      <w:proofErr w:type="spellEnd"/>
      <w:r w:rsidR="008C434F" w:rsidRPr="001E3B65">
        <w:rPr>
          <w:rFonts w:ascii="Arial" w:hAnsi="Arial" w:cs="Arial"/>
          <w:sz w:val="24"/>
          <w:szCs w:val="24"/>
          <w:lang w:val="sr-Cyrl-RS"/>
        </w:rPr>
        <w:t xml:space="preserve"> Ниша</w:t>
      </w:r>
      <w:r w:rsidR="00B66D2E" w:rsidRPr="001E3B6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складу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са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планом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отплате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D2E" w:rsidRPr="001E3B65">
        <w:rPr>
          <w:rFonts w:ascii="Arial" w:hAnsi="Arial" w:cs="Arial"/>
          <w:sz w:val="24"/>
          <w:szCs w:val="24"/>
        </w:rPr>
        <w:t>кредита</w:t>
      </w:r>
      <w:proofErr w:type="spellEnd"/>
      <w:r w:rsidR="00B66D2E" w:rsidRPr="001E3B65">
        <w:rPr>
          <w:rFonts w:ascii="Arial" w:hAnsi="Arial" w:cs="Arial"/>
          <w:sz w:val="24"/>
          <w:szCs w:val="24"/>
        </w:rPr>
        <w:t>.</w:t>
      </w:r>
      <w:proofErr w:type="gramEnd"/>
      <w:r w:rsidRPr="001E3B65">
        <w:rPr>
          <w:rFonts w:ascii="Arial" w:hAnsi="Arial" w:cs="Arial"/>
          <w:sz w:val="24"/>
          <w:szCs w:val="24"/>
        </w:rPr>
        <w:t xml:space="preserve"> </w:t>
      </w:r>
    </w:p>
    <w:p w:rsidR="001C3AF3" w:rsidRPr="001C3AF3" w:rsidRDefault="001C3AF3" w:rsidP="006D5B2D">
      <w:pPr>
        <w:pStyle w:val="BodyTex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A4701" w:rsidRDefault="0012269C" w:rsidP="0012269C">
      <w:pPr>
        <w:pStyle w:val="BodyText"/>
        <w:ind w:left="52" w:firstLine="678"/>
        <w:jc w:val="both"/>
        <w:rPr>
          <w:rFonts w:ascii="Arial" w:hAnsi="Arial" w:cs="Arial"/>
          <w:sz w:val="24"/>
          <w:szCs w:val="24"/>
          <w:lang w:val="sr-Cyrl-RS"/>
        </w:rPr>
      </w:pPr>
      <w:r w:rsidRPr="001E3B65">
        <w:rPr>
          <w:rFonts w:ascii="Arial" w:hAnsi="Arial" w:cs="Arial"/>
          <w:sz w:val="24"/>
          <w:szCs w:val="24"/>
          <w:lang w:val="sr-Cyrl-RS"/>
        </w:rPr>
        <w:t xml:space="preserve">Уколико се након доношења ове Одлуке обезбеди други извор финансирања подршке инвестиционог пројеката Град Ниш се неће кредитно задужити. </w:t>
      </w:r>
    </w:p>
    <w:p w:rsidR="003A4701" w:rsidRPr="001E3B65" w:rsidRDefault="003A4701" w:rsidP="0012269C">
      <w:pPr>
        <w:pStyle w:val="BodyText"/>
        <w:ind w:left="52" w:firstLine="678"/>
        <w:jc w:val="both"/>
        <w:rPr>
          <w:rFonts w:ascii="Arial" w:hAnsi="Arial" w:cs="Arial"/>
          <w:sz w:val="24"/>
          <w:szCs w:val="24"/>
          <w:lang w:val="sr-Latn-RS"/>
        </w:rPr>
      </w:pPr>
    </w:p>
    <w:p w:rsidR="003A4701" w:rsidRPr="003A4701" w:rsidRDefault="00C91739" w:rsidP="000922AC">
      <w:pPr>
        <w:pStyle w:val="BodyText"/>
        <w:ind w:firstLine="73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1E3B65">
        <w:rPr>
          <w:rFonts w:ascii="Arial" w:hAnsi="Arial" w:cs="Arial"/>
          <w:sz w:val="24"/>
          <w:szCs w:val="24"/>
        </w:rPr>
        <w:t>Предлаже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се</w:t>
      </w:r>
      <w:proofErr w:type="spellEnd"/>
      <w:r w:rsidRPr="001E3B65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Скупштини</w:t>
      </w:r>
      <w:proofErr w:type="spellEnd"/>
      <w:r w:rsidRPr="001E3B65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Града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r w:rsidRPr="001E3B65">
        <w:rPr>
          <w:rFonts w:ascii="Arial" w:hAnsi="Arial" w:cs="Arial"/>
          <w:spacing w:val="10"/>
          <w:sz w:val="24"/>
          <w:szCs w:val="24"/>
          <w:lang w:val="sr-Cyrl-RS"/>
        </w:rPr>
        <w:t xml:space="preserve">Ниша </w:t>
      </w:r>
      <w:proofErr w:type="spellStart"/>
      <w:r w:rsidRPr="001E3B65">
        <w:rPr>
          <w:rFonts w:ascii="Arial" w:hAnsi="Arial" w:cs="Arial"/>
          <w:sz w:val="24"/>
          <w:szCs w:val="24"/>
        </w:rPr>
        <w:t>да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донесе</w:t>
      </w:r>
      <w:proofErr w:type="spellEnd"/>
      <w:r w:rsidRPr="001E3B65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одлуку</w:t>
      </w:r>
      <w:proofErr w:type="spellEnd"/>
      <w:r w:rsidRPr="001E3B65">
        <w:rPr>
          <w:rFonts w:ascii="Arial" w:hAnsi="Arial" w:cs="Arial"/>
          <w:spacing w:val="11"/>
          <w:sz w:val="24"/>
          <w:szCs w:val="24"/>
        </w:rPr>
        <w:t xml:space="preserve"> </w:t>
      </w:r>
      <w:r w:rsidRPr="001E3B65">
        <w:rPr>
          <w:rFonts w:ascii="Arial" w:hAnsi="Arial" w:cs="Arial"/>
          <w:sz w:val="24"/>
          <w:szCs w:val="24"/>
        </w:rPr>
        <w:t>у</w:t>
      </w:r>
      <w:r w:rsidRPr="001E3B65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z w:val="24"/>
          <w:szCs w:val="24"/>
        </w:rPr>
        <w:t>наведеном</w:t>
      </w:r>
      <w:proofErr w:type="spellEnd"/>
      <w:r w:rsidRPr="001E3B65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1E3B65">
        <w:rPr>
          <w:rFonts w:ascii="Arial" w:hAnsi="Arial" w:cs="Arial"/>
          <w:spacing w:val="-2"/>
          <w:sz w:val="24"/>
          <w:szCs w:val="24"/>
        </w:rPr>
        <w:t>тексту</w:t>
      </w:r>
      <w:proofErr w:type="spellEnd"/>
      <w:r w:rsidRPr="001E3B65">
        <w:rPr>
          <w:rFonts w:ascii="Arial" w:hAnsi="Arial" w:cs="Arial"/>
          <w:spacing w:val="-2"/>
          <w:sz w:val="24"/>
          <w:szCs w:val="24"/>
        </w:rPr>
        <w:t>.</w:t>
      </w:r>
      <w:bookmarkStart w:id="0" w:name="_GoBack"/>
      <w:bookmarkEnd w:id="0"/>
      <w:proofErr w:type="gramEnd"/>
    </w:p>
    <w:sectPr w:rsidR="003A4701" w:rsidRPr="003A4701">
      <w:pgSz w:w="12240" w:h="15840"/>
      <w:pgMar w:top="1040" w:right="1080" w:bottom="900" w:left="180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6C" w:rsidRDefault="00246E6C">
      <w:r>
        <w:separator/>
      </w:r>
    </w:p>
  </w:endnote>
  <w:endnote w:type="continuationSeparator" w:id="0">
    <w:p w:rsidR="00246E6C" w:rsidRDefault="0024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893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BC2" w:rsidRDefault="00E35B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B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0CD" w:rsidRDefault="000520C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6C" w:rsidRDefault="00246E6C">
      <w:r>
        <w:separator/>
      </w:r>
    </w:p>
  </w:footnote>
  <w:footnote w:type="continuationSeparator" w:id="0">
    <w:p w:rsidR="00246E6C" w:rsidRDefault="0024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753"/>
    <w:multiLevelType w:val="hybridMultilevel"/>
    <w:tmpl w:val="7736E662"/>
    <w:lvl w:ilvl="0" w:tplc="E4E6FD0E">
      <w:numFmt w:val="bullet"/>
      <w:lvlText w:val="-"/>
      <w:lvlJc w:val="left"/>
      <w:pPr>
        <w:ind w:left="5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 w:tplc="86281D2E">
      <w:numFmt w:val="bullet"/>
      <w:lvlText w:val="•"/>
      <w:lvlJc w:val="left"/>
      <w:pPr>
        <w:ind w:left="990" w:hanging="132"/>
      </w:pPr>
      <w:rPr>
        <w:rFonts w:hint="default"/>
        <w:lang w:eastAsia="en-US" w:bidi="ar-SA"/>
      </w:rPr>
    </w:lvl>
    <w:lvl w:ilvl="2" w:tplc="BFA49662">
      <w:numFmt w:val="bullet"/>
      <w:lvlText w:val="•"/>
      <w:lvlJc w:val="left"/>
      <w:pPr>
        <w:ind w:left="1920" w:hanging="132"/>
      </w:pPr>
      <w:rPr>
        <w:rFonts w:hint="default"/>
        <w:lang w:eastAsia="en-US" w:bidi="ar-SA"/>
      </w:rPr>
    </w:lvl>
    <w:lvl w:ilvl="3" w:tplc="A6080F8C">
      <w:numFmt w:val="bullet"/>
      <w:lvlText w:val="•"/>
      <w:lvlJc w:val="left"/>
      <w:pPr>
        <w:ind w:left="2850" w:hanging="132"/>
      </w:pPr>
      <w:rPr>
        <w:rFonts w:hint="default"/>
        <w:lang w:eastAsia="en-US" w:bidi="ar-SA"/>
      </w:rPr>
    </w:lvl>
    <w:lvl w:ilvl="4" w:tplc="BAA839F8">
      <w:numFmt w:val="bullet"/>
      <w:lvlText w:val="•"/>
      <w:lvlJc w:val="left"/>
      <w:pPr>
        <w:ind w:left="3780" w:hanging="132"/>
      </w:pPr>
      <w:rPr>
        <w:rFonts w:hint="default"/>
        <w:lang w:eastAsia="en-US" w:bidi="ar-SA"/>
      </w:rPr>
    </w:lvl>
    <w:lvl w:ilvl="5" w:tplc="6F2C7502">
      <w:numFmt w:val="bullet"/>
      <w:lvlText w:val="•"/>
      <w:lvlJc w:val="left"/>
      <w:pPr>
        <w:ind w:left="4710" w:hanging="132"/>
      </w:pPr>
      <w:rPr>
        <w:rFonts w:hint="default"/>
        <w:lang w:eastAsia="en-US" w:bidi="ar-SA"/>
      </w:rPr>
    </w:lvl>
    <w:lvl w:ilvl="6" w:tplc="68782FF2">
      <w:numFmt w:val="bullet"/>
      <w:lvlText w:val="•"/>
      <w:lvlJc w:val="left"/>
      <w:pPr>
        <w:ind w:left="5640" w:hanging="132"/>
      </w:pPr>
      <w:rPr>
        <w:rFonts w:hint="default"/>
        <w:lang w:eastAsia="en-US" w:bidi="ar-SA"/>
      </w:rPr>
    </w:lvl>
    <w:lvl w:ilvl="7" w:tplc="C6380FD0">
      <w:numFmt w:val="bullet"/>
      <w:lvlText w:val="•"/>
      <w:lvlJc w:val="left"/>
      <w:pPr>
        <w:ind w:left="6570" w:hanging="132"/>
      </w:pPr>
      <w:rPr>
        <w:rFonts w:hint="default"/>
        <w:lang w:eastAsia="en-US" w:bidi="ar-SA"/>
      </w:rPr>
    </w:lvl>
    <w:lvl w:ilvl="8" w:tplc="E462280C">
      <w:numFmt w:val="bullet"/>
      <w:lvlText w:val="•"/>
      <w:lvlJc w:val="left"/>
      <w:pPr>
        <w:ind w:left="7500" w:hanging="132"/>
      </w:pPr>
      <w:rPr>
        <w:rFonts w:hint="default"/>
        <w:lang w:eastAsia="en-US" w:bidi="ar-SA"/>
      </w:rPr>
    </w:lvl>
  </w:abstractNum>
  <w:abstractNum w:abstractNumId="1">
    <w:nsid w:val="070D2B1C"/>
    <w:multiLevelType w:val="hybridMultilevel"/>
    <w:tmpl w:val="28ACAD52"/>
    <w:lvl w:ilvl="0" w:tplc="9D04295A">
      <w:numFmt w:val="bullet"/>
      <w:lvlText w:val="-"/>
      <w:lvlJc w:val="left"/>
      <w:pPr>
        <w:ind w:left="97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 w:tplc="D56E680C">
      <w:numFmt w:val="bullet"/>
      <w:lvlText w:val="•"/>
      <w:lvlJc w:val="left"/>
      <w:pPr>
        <w:ind w:left="980" w:hanging="245"/>
      </w:pPr>
      <w:rPr>
        <w:rFonts w:hint="default"/>
        <w:lang w:eastAsia="en-US" w:bidi="ar-SA"/>
      </w:rPr>
    </w:lvl>
    <w:lvl w:ilvl="2" w:tplc="F67ECBD0">
      <w:numFmt w:val="bullet"/>
      <w:lvlText w:val="•"/>
      <w:lvlJc w:val="left"/>
      <w:pPr>
        <w:ind w:left="1911" w:hanging="245"/>
      </w:pPr>
      <w:rPr>
        <w:rFonts w:hint="default"/>
        <w:lang w:eastAsia="en-US" w:bidi="ar-SA"/>
      </w:rPr>
    </w:lvl>
    <w:lvl w:ilvl="3" w:tplc="6B14439E">
      <w:numFmt w:val="bullet"/>
      <w:lvlText w:val="•"/>
      <w:lvlJc w:val="left"/>
      <w:pPr>
        <w:ind w:left="2842" w:hanging="245"/>
      </w:pPr>
      <w:rPr>
        <w:rFonts w:hint="default"/>
        <w:lang w:eastAsia="en-US" w:bidi="ar-SA"/>
      </w:rPr>
    </w:lvl>
    <w:lvl w:ilvl="4" w:tplc="82F46392">
      <w:numFmt w:val="bullet"/>
      <w:lvlText w:val="•"/>
      <w:lvlJc w:val="left"/>
      <w:pPr>
        <w:ind w:left="3773" w:hanging="245"/>
      </w:pPr>
      <w:rPr>
        <w:rFonts w:hint="default"/>
        <w:lang w:eastAsia="en-US" w:bidi="ar-SA"/>
      </w:rPr>
    </w:lvl>
    <w:lvl w:ilvl="5" w:tplc="4860DAD4">
      <w:numFmt w:val="bullet"/>
      <w:lvlText w:val="•"/>
      <w:lvlJc w:val="left"/>
      <w:pPr>
        <w:ind w:left="4704" w:hanging="245"/>
      </w:pPr>
      <w:rPr>
        <w:rFonts w:hint="default"/>
        <w:lang w:eastAsia="en-US" w:bidi="ar-SA"/>
      </w:rPr>
    </w:lvl>
    <w:lvl w:ilvl="6" w:tplc="9D48745C">
      <w:numFmt w:val="bullet"/>
      <w:lvlText w:val="•"/>
      <w:lvlJc w:val="left"/>
      <w:pPr>
        <w:ind w:left="5635" w:hanging="245"/>
      </w:pPr>
      <w:rPr>
        <w:rFonts w:hint="default"/>
        <w:lang w:eastAsia="en-US" w:bidi="ar-SA"/>
      </w:rPr>
    </w:lvl>
    <w:lvl w:ilvl="7" w:tplc="63E49116">
      <w:numFmt w:val="bullet"/>
      <w:lvlText w:val="•"/>
      <w:lvlJc w:val="left"/>
      <w:pPr>
        <w:ind w:left="6566" w:hanging="245"/>
      </w:pPr>
      <w:rPr>
        <w:rFonts w:hint="default"/>
        <w:lang w:eastAsia="en-US" w:bidi="ar-SA"/>
      </w:rPr>
    </w:lvl>
    <w:lvl w:ilvl="8" w:tplc="66D6A0CC">
      <w:numFmt w:val="bullet"/>
      <w:lvlText w:val="•"/>
      <w:lvlJc w:val="left"/>
      <w:pPr>
        <w:ind w:left="7497" w:hanging="245"/>
      </w:pPr>
      <w:rPr>
        <w:rFonts w:hint="default"/>
        <w:lang w:eastAsia="en-US" w:bidi="ar-SA"/>
      </w:rPr>
    </w:lvl>
  </w:abstractNum>
  <w:abstractNum w:abstractNumId="2">
    <w:nsid w:val="308630D1"/>
    <w:multiLevelType w:val="hybridMultilevel"/>
    <w:tmpl w:val="19D09968"/>
    <w:lvl w:ilvl="0" w:tplc="AD1CBF9C">
      <w:numFmt w:val="bullet"/>
      <w:lvlText w:val="-"/>
      <w:lvlJc w:val="left"/>
      <w:pPr>
        <w:ind w:left="174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 w:tplc="4EE4E716">
      <w:numFmt w:val="bullet"/>
      <w:lvlText w:val="•"/>
      <w:lvlJc w:val="left"/>
      <w:pPr>
        <w:ind w:left="2502" w:hanging="339"/>
      </w:pPr>
      <w:rPr>
        <w:rFonts w:hint="default"/>
        <w:lang w:eastAsia="en-US" w:bidi="ar-SA"/>
      </w:rPr>
    </w:lvl>
    <w:lvl w:ilvl="2" w:tplc="DB366AAE">
      <w:numFmt w:val="bullet"/>
      <w:lvlText w:val="•"/>
      <w:lvlJc w:val="left"/>
      <w:pPr>
        <w:ind w:left="3264" w:hanging="339"/>
      </w:pPr>
      <w:rPr>
        <w:rFonts w:hint="default"/>
        <w:lang w:eastAsia="en-US" w:bidi="ar-SA"/>
      </w:rPr>
    </w:lvl>
    <w:lvl w:ilvl="3" w:tplc="0F9E7E0E">
      <w:numFmt w:val="bullet"/>
      <w:lvlText w:val="•"/>
      <w:lvlJc w:val="left"/>
      <w:pPr>
        <w:ind w:left="4026" w:hanging="339"/>
      </w:pPr>
      <w:rPr>
        <w:rFonts w:hint="default"/>
        <w:lang w:eastAsia="en-US" w:bidi="ar-SA"/>
      </w:rPr>
    </w:lvl>
    <w:lvl w:ilvl="4" w:tplc="7C7066EA">
      <w:numFmt w:val="bullet"/>
      <w:lvlText w:val="•"/>
      <w:lvlJc w:val="left"/>
      <w:pPr>
        <w:ind w:left="4788" w:hanging="339"/>
      </w:pPr>
      <w:rPr>
        <w:rFonts w:hint="default"/>
        <w:lang w:eastAsia="en-US" w:bidi="ar-SA"/>
      </w:rPr>
    </w:lvl>
    <w:lvl w:ilvl="5" w:tplc="7E40E9B2">
      <w:numFmt w:val="bullet"/>
      <w:lvlText w:val="•"/>
      <w:lvlJc w:val="left"/>
      <w:pPr>
        <w:ind w:left="5550" w:hanging="339"/>
      </w:pPr>
      <w:rPr>
        <w:rFonts w:hint="default"/>
        <w:lang w:eastAsia="en-US" w:bidi="ar-SA"/>
      </w:rPr>
    </w:lvl>
    <w:lvl w:ilvl="6" w:tplc="DA8CBD20">
      <w:numFmt w:val="bullet"/>
      <w:lvlText w:val="•"/>
      <w:lvlJc w:val="left"/>
      <w:pPr>
        <w:ind w:left="6312" w:hanging="339"/>
      </w:pPr>
      <w:rPr>
        <w:rFonts w:hint="default"/>
        <w:lang w:eastAsia="en-US" w:bidi="ar-SA"/>
      </w:rPr>
    </w:lvl>
    <w:lvl w:ilvl="7" w:tplc="05E6ACB2">
      <w:numFmt w:val="bullet"/>
      <w:lvlText w:val="•"/>
      <w:lvlJc w:val="left"/>
      <w:pPr>
        <w:ind w:left="7074" w:hanging="339"/>
      </w:pPr>
      <w:rPr>
        <w:rFonts w:hint="default"/>
        <w:lang w:eastAsia="en-US" w:bidi="ar-SA"/>
      </w:rPr>
    </w:lvl>
    <w:lvl w:ilvl="8" w:tplc="CEE60426">
      <w:numFmt w:val="bullet"/>
      <w:lvlText w:val="•"/>
      <w:lvlJc w:val="left"/>
      <w:pPr>
        <w:ind w:left="7836" w:hanging="339"/>
      </w:pPr>
      <w:rPr>
        <w:rFonts w:hint="default"/>
        <w:lang w:eastAsia="en-US" w:bidi="ar-SA"/>
      </w:rPr>
    </w:lvl>
  </w:abstractNum>
  <w:abstractNum w:abstractNumId="3">
    <w:nsid w:val="5A716093"/>
    <w:multiLevelType w:val="hybridMultilevel"/>
    <w:tmpl w:val="7D24372E"/>
    <w:lvl w:ilvl="0" w:tplc="5AACF2F6">
      <w:start w:val="1"/>
      <w:numFmt w:val="decimal"/>
      <w:lvlText w:val="%1)"/>
      <w:lvlJc w:val="left"/>
      <w:pPr>
        <w:ind w:left="1075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  <w:lang w:eastAsia="en-US" w:bidi="ar-SA"/>
      </w:rPr>
    </w:lvl>
    <w:lvl w:ilvl="1" w:tplc="69044D5A">
      <w:numFmt w:val="bullet"/>
      <w:lvlText w:val="•"/>
      <w:lvlJc w:val="left"/>
      <w:pPr>
        <w:ind w:left="1908" w:hanging="345"/>
      </w:pPr>
      <w:rPr>
        <w:rFonts w:hint="default"/>
        <w:lang w:eastAsia="en-US" w:bidi="ar-SA"/>
      </w:rPr>
    </w:lvl>
    <w:lvl w:ilvl="2" w:tplc="D7102834">
      <w:numFmt w:val="bullet"/>
      <w:lvlText w:val="•"/>
      <w:lvlJc w:val="left"/>
      <w:pPr>
        <w:ind w:left="2736" w:hanging="345"/>
      </w:pPr>
      <w:rPr>
        <w:rFonts w:hint="default"/>
        <w:lang w:eastAsia="en-US" w:bidi="ar-SA"/>
      </w:rPr>
    </w:lvl>
    <w:lvl w:ilvl="3" w:tplc="B91CF364">
      <w:numFmt w:val="bullet"/>
      <w:lvlText w:val="•"/>
      <w:lvlJc w:val="left"/>
      <w:pPr>
        <w:ind w:left="3564" w:hanging="345"/>
      </w:pPr>
      <w:rPr>
        <w:rFonts w:hint="default"/>
        <w:lang w:eastAsia="en-US" w:bidi="ar-SA"/>
      </w:rPr>
    </w:lvl>
    <w:lvl w:ilvl="4" w:tplc="C7B4F3BE">
      <w:numFmt w:val="bullet"/>
      <w:lvlText w:val="•"/>
      <w:lvlJc w:val="left"/>
      <w:pPr>
        <w:ind w:left="4392" w:hanging="345"/>
      </w:pPr>
      <w:rPr>
        <w:rFonts w:hint="default"/>
        <w:lang w:eastAsia="en-US" w:bidi="ar-SA"/>
      </w:rPr>
    </w:lvl>
    <w:lvl w:ilvl="5" w:tplc="73D08F50">
      <w:numFmt w:val="bullet"/>
      <w:lvlText w:val="•"/>
      <w:lvlJc w:val="left"/>
      <w:pPr>
        <w:ind w:left="5220" w:hanging="345"/>
      </w:pPr>
      <w:rPr>
        <w:rFonts w:hint="default"/>
        <w:lang w:eastAsia="en-US" w:bidi="ar-SA"/>
      </w:rPr>
    </w:lvl>
    <w:lvl w:ilvl="6" w:tplc="7BD2C3AE">
      <w:numFmt w:val="bullet"/>
      <w:lvlText w:val="•"/>
      <w:lvlJc w:val="left"/>
      <w:pPr>
        <w:ind w:left="6048" w:hanging="345"/>
      </w:pPr>
      <w:rPr>
        <w:rFonts w:hint="default"/>
        <w:lang w:eastAsia="en-US" w:bidi="ar-SA"/>
      </w:rPr>
    </w:lvl>
    <w:lvl w:ilvl="7" w:tplc="9CE6D4AA">
      <w:numFmt w:val="bullet"/>
      <w:lvlText w:val="•"/>
      <w:lvlJc w:val="left"/>
      <w:pPr>
        <w:ind w:left="6876" w:hanging="345"/>
      </w:pPr>
      <w:rPr>
        <w:rFonts w:hint="default"/>
        <w:lang w:eastAsia="en-US" w:bidi="ar-SA"/>
      </w:rPr>
    </w:lvl>
    <w:lvl w:ilvl="8" w:tplc="158C0174">
      <w:numFmt w:val="bullet"/>
      <w:lvlText w:val="•"/>
      <w:lvlJc w:val="left"/>
      <w:pPr>
        <w:ind w:left="7704" w:hanging="345"/>
      </w:pPr>
      <w:rPr>
        <w:rFonts w:hint="default"/>
        <w:lang w:eastAsia="en-US" w:bidi="ar-SA"/>
      </w:rPr>
    </w:lvl>
  </w:abstractNum>
  <w:abstractNum w:abstractNumId="4">
    <w:nsid w:val="76FE3208"/>
    <w:multiLevelType w:val="hybridMultilevel"/>
    <w:tmpl w:val="374A6776"/>
    <w:lvl w:ilvl="0" w:tplc="868C501C">
      <w:start w:val="1"/>
      <w:numFmt w:val="upperRoman"/>
      <w:lvlText w:val="%1"/>
      <w:lvlJc w:val="left"/>
      <w:pPr>
        <w:ind w:left="874" w:hanging="1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eastAsia="en-US" w:bidi="ar-SA"/>
      </w:rPr>
    </w:lvl>
    <w:lvl w:ilvl="1" w:tplc="9FB8D972">
      <w:numFmt w:val="bullet"/>
      <w:lvlText w:val="•"/>
      <w:lvlJc w:val="left"/>
      <w:pPr>
        <w:ind w:left="1728" w:hanging="144"/>
      </w:pPr>
      <w:rPr>
        <w:rFonts w:hint="default"/>
        <w:lang w:eastAsia="en-US" w:bidi="ar-SA"/>
      </w:rPr>
    </w:lvl>
    <w:lvl w:ilvl="2" w:tplc="85B4D3F4">
      <w:numFmt w:val="bullet"/>
      <w:lvlText w:val="•"/>
      <w:lvlJc w:val="left"/>
      <w:pPr>
        <w:ind w:left="2576" w:hanging="144"/>
      </w:pPr>
      <w:rPr>
        <w:rFonts w:hint="default"/>
        <w:lang w:eastAsia="en-US" w:bidi="ar-SA"/>
      </w:rPr>
    </w:lvl>
    <w:lvl w:ilvl="3" w:tplc="D8B2D940">
      <w:numFmt w:val="bullet"/>
      <w:lvlText w:val="•"/>
      <w:lvlJc w:val="left"/>
      <w:pPr>
        <w:ind w:left="3424" w:hanging="144"/>
      </w:pPr>
      <w:rPr>
        <w:rFonts w:hint="default"/>
        <w:lang w:eastAsia="en-US" w:bidi="ar-SA"/>
      </w:rPr>
    </w:lvl>
    <w:lvl w:ilvl="4" w:tplc="29E0E232">
      <w:numFmt w:val="bullet"/>
      <w:lvlText w:val="•"/>
      <w:lvlJc w:val="left"/>
      <w:pPr>
        <w:ind w:left="4272" w:hanging="144"/>
      </w:pPr>
      <w:rPr>
        <w:rFonts w:hint="default"/>
        <w:lang w:eastAsia="en-US" w:bidi="ar-SA"/>
      </w:rPr>
    </w:lvl>
    <w:lvl w:ilvl="5" w:tplc="1FE2971A">
      <w:numFmt w:val="bullet"/>
      <w:lvlText w:val="•"/>
      <w:lvlJc w:val="left"/>
      <w:pPr>
        <w:ind w:left="5120" w:hanging="144"/>
      </w:pPr>
      <w:rPr>
        <w:rFonts w:hint="default"/>
        <w:lang w:eastAsia="en-US" w:bidi="ar-SA"/>
      </w:rPr>
    </w:lvl>
    <w:lvl w:ilvl="6" w:tplc="5C6ACA14">
      <w:numFmt w:val="bullet"/>
      <w:lvlText w:val="•"/>
      <w:lvlJc w:val="left"/>
      <w:pPr>
        <w:ind w:left="5968" w:hanging="144"/>
      </w:pPr>
      <w:rPr>
        <w:rFonts w:hint="default"/>
        <w:lang w:eastAsia="en-US" w:bidi="ar-SA"/>
      </w:rPr>
    </w:lvl>
    <w:lvl w:ilvl="7" w:tplc="DE1A4598">
      <w:numFmt w:val="bullet"/>
      <w:lvlText w:val="•"/>
      <w:lvlJc w:val="left"/>
      <w:pPr>
        <w:ind w:left="6816" w:hanging="144"/>
      </w:pPr>
      <w:rPr>
        <w:rFonts w:hint="default"/>
        <w:lang w:eastAsia="en-US" w:bidi="ar-SA"/>
      </w:rPr>
    </w:lvl>
    <w:lvl w:ilvl="8" w:tplc="299ED9DA">
      <w:numFmt w:val="bullet"/>
      <w:lvlText w:val="•"/>
      <w:lvlJc w:val="left"/>
      <w:pPr>
        <w:ind w:left="7664" w:hanging="144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20CD"/>
    <w:rsid w:val="0003534E"/>
    <w:rsid w:val="000520CD"/>
    <w:rsid w:val="000922AC"/>
    <w:rsid w:val="000A31A4"/>
    <w:rsid w:val="000B3A0D"/>
    <w:rsid w:val="000D20F3"/>
    <w:rsid w:val="0012269C"/>
    <w:rsid w:val="001A25A4"/>
    <w:rsid w:val="001C3AF3"/>
    <w:rsid w:val="001E3B65"/>
    <w:rsid w:val="00242023"/>
    <w:rsid w:val="002460E4"/>
    <w:rsid w:val="00246E6C"/>
    <w:rsid w:val="0025282F"/>
    <w:rsid w:val="00261C68"/>
    <w:rsid w:val="002700E0"/>
    <w:rsid w:val="002759A7"/>
    <w:rsid w:val="002855EE"/>
    <w:rsid w:val="002A3BE2"/>
    <w:rsid w:val="002A71E8"/>
    <w:rsid w:val="002B72FE"/>
    <w:rsid w:val="002C409A"/>
    <w:rsid w:val="003719E9"/>
    <w:rsid w:val="00377E25"/>
    <w:rsid w:val="003911EB"/>
    <w:rsid w:val="003A4701"/>
    <w:rsid w:val="00413EED"/>
    <w:rsid w:val="00432D92"/>
    <w:rsid w:val="00444D38"/>
    <w:rsid w:val="00455BC8"/>
    <w:rsid w:val="004C08C6"/>
    <w:rsid w:val="004D2802"/>
    <w:rsid w:val="005A66CA"/>
    <w:rsid w:val="005B1256"/>
    <w:rsid w:val="005F7A36"/>
    <w:rsid w:val="006120D0"/>
    <w:rsid w:val="00651BAB"/>
    <w:rsid w:val="006B0B9A"/>
    <w:rsid w:val="006D5B2D"/>
    <w:rsid w:val="006F1870"/>
    <w:rsid w:val="006F2590"/>
    <w:rsid w:val="007149B5"/>
    <w:rsid w:val="00715E1A"/>
    <w:rsid w:val="00723508"/>
    <w:rsid w:val="007403F9"/>
    <w:rsid w:val="007914B0"/>
    <w:rsid w:val="007B239C"/>
    <w:rsid w:val="0089154D"/>
    <w:rsid w:val="008C434F"/>
    <w:rsid w:val="008F316A"/>
    <w:rsid w:val="00900F64"/>
    <w:rsid w:val="009444FD"/>
    <w:rsid w:val="009C1A10"/>
    <w:rsid w:val="00AA5A3D"/>
    <w:rsid w:val="00AF024C"/>
    <w:rsid w:val="00B25B77"/>
    <w:rsid w:val="00B66D2E"/>
    <w:rsid w:val="00B85E9D"/>
    <w:rsid w:val="00BF5B78"/>
    <w:rsid w:val="00C358BA"/>
    <w:rsid w:val="00C91739"/>
    <w:rsid w:val="00CD5D84"/>
    <w:rsid w:val="00D25EFB"/>
    <w:rsid w:val="00D32C02"/>
    <w:rsid w:val="00D47F87"/>
    <w:rsid w:val="00DF206F"/>
    <w:rsid w:val="00E13392"/>
    <w:rsid w:val="00E14D02"/>
    <w:rsid w:val="00E23C0B"/>
    <w:rsid w:val="00E31CDE"/>
    <w:rsid w:val="00E35BC2"/>
    <w:rsid w:val="00E47FAB"/>
    <w:rsid w:val="00E57560"/>
    <w:rsid w:val="00E671CB"/>
    <w:rsid w:val="00EF0D16"/>
    <w:rsid w:val="00FA67B9"/>
    <w:rsid w:val="00F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hanging="31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"/>
      <w:ind w:left="52" w:hanging="244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4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B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B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5B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BC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hanging="31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"/>
      <w:ind w:left="52" w:hanging="244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4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B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B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5B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B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CDE5-592D-41FD-BC6F-E2B60FDF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- 5. Odluk? o kreditnom zaduženju (5,5 milKM)</vt:lpstr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 Odluk? o kreditnom zaduženju (5,5 milKM)</dc:title>
  <dc:creator>korisnik</dc:creator>
  <cp:lastModifiedBy>Sandra Milošević</cp:lastModifiedBy>
  <cp:revision>54</cp:revision>
  <dcterms:created xsi:type="dcterms:W3CDTF">2025-06-07T19:01:00Z</dcterms:created>
  <dcterms:modified xsi:type="dcterms:W3CDTF">2025-06-10T12:58:00Z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2025-06-07T00:00:00Z</vt:filetime>
  </property>
  <property fmtid="{D5CDD505-2E9C-101B-9397-08002B2CF9AE}" pid="5" name="Producer">
    <vt:lpwstr>Acrobat Distiller 19.0 (Windows)</vt:lpwstr>
  </property>
</Properties>
</file>