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D51B3">
        <w:rPr>
          <w:rFonts w:eastAsia="Times New Roman" w:cs="Times New Roman"/>
          <w:lang w:val="sr-Latn-RS" w:eastAsia="sr-Cyrl-CS"/>
        </w:rPr>
        <w:t>23</w:t>
      </w:r>
      <w:r w:rsidR="001114C3">
        <w:rPr>
          <w:lang w:val="sr-Latn-RS"/>
        </w:rPr>
        <w:t>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5A0073" w:rsidRPr="009628F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o oтуђењу „Кући Петровић“ доо из Ниша, коју заступа Мирослав Цветковић из Ниша, као најповољнијем понуђачу у поступку јавног надметања удео од 12/24 на породичној стамбеној згради у Нишу, у ул. Сестре Баковић – прилаз 3 бр. 3 - на коме је уписано право јавне својине Града Ниша, уписана као објекат број 1, изграђен на кп.бр.2885 КО Ниш-Ћеле Кула и удео од 199/747 на катастарској парцели кп.бр.2885 КО Ниш-Ћеле Кула на коме је уписано право јавне својине 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5A0073" w:rsidRPr="009628F2">
        <w:rPr>
          <w:rFonts w:eastAsia="Times New Roman"/>
          <w:bCs/>
          <w:lang w:val="sr-Cyrl-RS" w:eastAsia="ar-SA"/>
        </w:rPr>
        <w:t>o oтуђењу „Кући Петровић“ доо из Ниша, коју заступа Мирослав Цветковић из Ниша, као најповољнијем понуђачу у поступку јавног надметања удео од 12/24 на породичној стамбеној згради у Нишу, у ул. Сестре Баковић – прилаз 3 бр. 3 - на коме је уписано право јавне својине Града Ниша, уписана као објекат број 1, изграђен на кп.бр.2885 КО Ниш-Ћеле Кула и удео од 199/747 на катастарској парцели кп.бр.2885 КО Ниш-Ћеле Кула на коме је уписано право јавне својине  Града Ниша</w:t>
      </w:r>
      <w:r w:rsidR="00F87194" w:rsidRPr="00F87194">
        <w:rPr>
          <w:rFonts w:eastAsia="Times New Roman"/>
          <w:bCs/>
          <w:lang w:val="sr-Cyrl-RS" w:eastAsia="ar-SA"/>
        </w:rPr>
        <w:t xml:space="preserve">,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>, начелни</w:t>
      </w:r>
      <w:r w:rsidR="00831D73">
        <w:rPr>
          <w:rFonts w:eastAsia="Times New Roman"/>
          <w:bCs/>
          <w:lang w:val="sr-Cyrl-RS" w:eastAsia="ar-SA"/>
        </w:rPr>
        <w:t>ца</w:t>
      </w:r>
      <w:r w:rsidR="00300E71">
        <w:rPr>
          <w:rFonts w:eastAsia="Times New Roman"/>
          <w:bCs/>
          <w:lang w:val="sr-Cyrl-RS" w:eastAsia="ar-SA"/>
        </w:rPr>
        <w:t xml:space="preserve">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2675F4" w:rsidRDefault="002675F4" w:rsidP="002675F4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5A0073" w:rsidRPr="005A0073" w:rsidRDefault="005A0073" w:rsidP="002675F4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</w:t>
      </w:r>
      <w:r w:rsidR="00AD51B3">
        <w:rPr>
          <w:lang w:val="sr-Latn-RS" w:eastAsia="sr-Cyrl-CS"/>
        </w:rPr>
        <w:t>601-10</w:t>
      </w:r>
      <w:bookmarkStart w:id="0" w:name="_GoBack"/>
      <w:bookmarkEnd w:id="0"/>
      <w:r w:rsidR="008744CB">
        <w:rPr>
          <w:lang w:val="sr-Cyrl-RS" w:eastAsia="sr-Cyrl-CS"/>
        </w:rPr>
        <w:t>/</w:t>
      </w:r>
      <w:r w:rsidRPr="00BF160C">
        <w:rPr>
          <w:lang w:val="sr-Cyrl-RS" w:eastAsia="sr-Cyrl-CS"/>
        </w:rPr>
        <w:t>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AD51B3">
        <w:rPr>
          <w:lang w:val="sr-Latn-RS"/>
        </w:rPr>
        <w:t>23</w:t>
      </w:r>
      <w:r w:rsidR="001114C3">
        <w:rPr>
          <w:lang w:val="sr-Latn-RS"/>
        </w:rPr>
        <w:t>.04.</w:t>
      </w:r>
      <w:r w:rsidR="001114C3">
        <w:t>202</w:t>
      </w:r>
      <w:r w:rsidR="001114C3">
        <w:rPr>
          <w:lang w:val="sr-Cyrl-RS"/>
        </w:rPr>
        <w:t>5</w:t>
      </w:r>
      <w:r w:rsidR="001114C3">
        <w:rPr>
          <w:lang w:val="sr-Latn-RS"/>
        </w:rPr>
        <w:t>.</w:t>
      </w:r>
      <w:r w:rsidR="001114C3" w:rsidRPr="009B0F19">
        <w:rPr>
          <w:rFonts w:eastAsia="Times New Roman"/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4B0CD0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14C3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136C2"/>
    <w:rsid w:val="00325914"/>
    <w:rsid w:val="00373064"/>
    <w:rsid w:val="00385E8C"/>
    <w:rsid w:val="00390CCD"/>
    <w:rsid w:val="003C12A6"/>
    <w:rsid w:val="003D73DD"/>
    <w:rsid w:val="00416A40"/>
    <w:rsid w:val="00447563"/>
    <w:rsid w:val="00480430"/>
    <w:rsid w:val="004B0CD0"/>
    <w:rsid w:val="004C74FB"/>
    <w:rsid w:val="005645E8"/>
    <w:rsid w:val="00592E9C"/>
    <w:rsid w:val="00595CE4"/>
    <w:rsid w:val="005A0073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31D73"/>
    <w:rsid w:val="0085036D"/>
    <w:rsid w:val="008744CB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7155"/>
    <w:rsid w:val="00A11BF6"/>
    <w:rsid w:val="00A134E8"/>
    <w:rsid w:val="00A15580"/>
    <w:rsid w:val="00A16585"/>
    <w:rsid w:val="00A661C5"/>
    <w:rsid w:val="00A76D88"/>
    <w:rsid w:val="00AB5DAE"/>
    <w:rsid w:val="00AC08D4"/>
    <w:rsid w:val="00AC7646"/>
    <w:rsid w:val="00AD51B3"/>
    <w:rsid w:val="00AF095F"/>
    <w:rsid w:val="00B1571D"/>
    <w:rsid w:val="00B66A0E"/>
    <w:rsid w:val="00B94D74"/>
    <w:rsid w:val="00BD7949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23886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7310D"/>
    <w:rsid w:val="00F87194"/>
    <w:rsid w:val="00F93FE1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130</cp:revision>
  <cp:lastPrinted>2025-04-10T12:21:00Z</cp:lastPrinted>
  <dcterms:created xsi:type="dcterms:W3CDTF">2020-12-23T09:51:00Z</dcterms:created>
  <dcterms:modified xsi:type="dcterms:W3CDTF">2025-04-23T13:52:00Z</dcterms:modified>
</cp:coreProperties>
</file>