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0106E">
        <w:rPr>
          <w:rFonts w:ascii="Arial" w:hAnsi="Arial" w:cs="Arial"/>
          <w:lang w:val="sr-Latn-RS"/>
        </w:rPr>
        <w:t>21</w:t>
      </w:r>
      <w:r w:rsidR="00097C8F">
        <w:rPr>
          <w:rFonts w:ascii="Arial" w:hAnsi="Arial" w:cs="Arial"/>
          <w:lang w:val="sr-Cyrl-RS"/>
        </w:rPr>
        <w:t>.</w:t>
      </w:r>
      <w:r w:rsidR="00253527">
        <w:rPr>
          <w:rFonts w:ascii="Arial" w:hAnsi="Arial" w:cs="Arial"/>
          <w:lang w:val="sr-Cyrl-RS"/>
        </w:rPr>
        <w:t>02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</w:t>
      </w:r>
      <w:r w:rsidR="00253527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82023F" w:rsidRPr="0082023F">
        <w:rPr>
          <w:rFonts w:ascii="Arial" w:hAnsi="Arial" w:cs="Arial"/>
          <w:lang w:val="sr-Cyrl-RS"/>
        </w:rPr>
        <w:t>решења о отуђењу Привредном друштву „READY GROUP“ д.о.о. из Ниша, пословн</w:t>
      </w:r>
      <w:r w:rsidR="00F4571B">
        <w:rPr>
          <w:rFonts w:ascii="Arial" w:hAnsi="Arial" w:cs="Arial"/>
          <w:lang w:val="sr-Latn-RS"/>
        </w:rPr>
        <w:t>o</w:t>
      </w:r>
      <w:r w:rsidR="00F4571B">
        <w:rPr>
          <w:rFonts w:ascii="Arial" w:hAnsi="Arial" w:cs="Arial"/>
          <w:lang w:val="sr-Cyrl-RS"/>
        </w:rPr>
        <w:t>г</w:t>
      </w:r>
      <w:r w:rsidR="0082023F" w:rsidRPr="0082023F">
        <w:rPr>
          <w:rFonts w:ascii="Arial" w:hAnsi="Arial" w:cs="Arial"/>
          <w:lang w:val="sr-Cyrl-RS"/>
        </w:rPr>
        <w:t xml:space="preserve"> простор</w:t>
      </w:r>
      <w:r w:rsidR="00F4571B">
        <w:rPr>
          <w:rFonts w:ascii="Arial" w:hAnsi="Arial" w:cs="Arial"/>
          <w:lang w:val="sr-Cyrl-RS"/>
        </w:rPr>
        <w:t>а</w:t>
      </w:r>
      <w:r w:rsidR="0082023F" w:rsidRPr="0082023F">
        <w:rPr>
          <w:rFonts w:ascii="Arial" w:hAnsi="Arial" w:cs="Arial"/>
          <w:lang w:val="sr-Cyrl-RS"/>
        </w:rPr>
        <w:t xml:space="preserve">  у приземљу стамбено -пословне зграде у улици Обреновићевој бр. 124/5</w:t>
      </w:r>
      <w:r>
        <w:rPr>
          <w:rFonts w:ascii="Arial" w:hAnsi="Arial" w:cs="Arial"/>
          <w:lang w:val="sr-Cyrl-R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 w:rsidR="00253527">
        <w:rPr>
          <w:rFonts w:ascii="Arial" w:hAnsi="Arial" w:cs="Arial"/>
          <w:lang w:val="sr-Cyrl-RS"/>
        </w:rPr>
        <w:t xml:space="preserve">Предлог </w:t>
      </w:r>
      <w:r w:rsidR="0082023F" w:rsidRPr="00D97759">
        <w:rPr>
          <w:rFonts w:ascii="Arial" w:hAnsi="Arial" w:cs="Arial"/>
          <w:bCs/>
          <w:lang w:val="sr-Cyrl-RS"/>
        </w:rPr>
        <w:t xml:space="preserve">решења о отуђењу Привредном друштву „READY GROUP“ д.о.о. из Ниша, </w:t>
      </w:r>
      <w:r w:rsidR="00F4571B" w:rsidRPr="0082023F">
        <w:rPr>
          <w:rFonts w:ascii="Arial" w:hAnsi="Arial" w:cs="Arial"/>
          <w:lang w:val="sr-Cyrl-RS"/>
        </w:rPr>
        <w:t>пословн</w:t>
      </w:r>
      <w:r w:rsidR="00F4571B">
        <w:rPr>
          <w:rFonts w:ascii="Arial" w:hAnsi="Arial" w:cs="Arial"/>
          <w:lang w:val="sr-Latn-RS"/>
        </w:rPr>
        <w:t>o</w:t>
      </w:r>
      <w:r w:rsidR="00F4571B">
        <w:rPr>
          <w:rFonts w:ascii="Arial" w:hAnsi="Arial" w:cs="Arial"/>
          <w:lang w:val="sr-Cyrl-RS"/>
        </w:rPr>
        <w:t>г</w:t>
      </w:r>
      <w:r w:rsidR="00F4571B" w:rsidRPr="0082023F">
        <w:rPr>
          <w:rFonts w:ascii="Arial" w:hAnsi="Arial" w:cs="Arial"/>
          <w:lang w:val="sr-Cyrl-RS"/>
        </w:rPr>
        <w:t xml:space="preserve"> простор</w:t>
      </w:r>
      <w:r w:rsidR="00F4571B">
        <w:rPr>
          <w:rFonts w:ascii="Arial" w:hAnsi="Arial" w:cs="Arial"/>
          <w:lang w:val="sr-Cyrl-RS"/>
        </w:rPr>
        <w:t>а</w:t>
      </w:r>
      <w:r w:rsidR="00F4571B" w:rsidRPr="0082023F">
        <w:rPr>
          <w:rFonts w:ascii="Arial" w:hAnsi="Arial" w:cs="Arial"/>
          <w:lang w:val="sr-Cyrl-RS"/>
        </w:rPr>
        <w:t xml:space="preserve">  </w:t>
      </w:r>
      <w:r w:rsidR="0082023F" w:rsidRPr="00D97759">
        <w:rPr>
          <w:rFonts w:ascii="Arial" w:hAnsi="Arial" w:cs="Arial"/>
          <w:bCs/>
          <w:lang w:val="sr-Cyrl-RS"/>
        </w:rPr>
        <w:t>у приземљу стамбено -пословне зграде у улици Обреновићевој бр. 124/5</w:t>
      </w:r>
      <w:r w:rsidR="00253527" w:rsidRPr="00097C8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bCs/>
          <w:lang w:val="sr-Cyrl-RS"/>
        </w:rPr>
        <w:t>Анђелија Стаменковић</w:t>
      </w:r>
      <w:r>
        <w:rPr>
          <w:rFonts w:ascii="Arial" w:hAnsi="Arial" w:cs="Arial"/>
          <w:lang w:val="sr-Cyrl-CS"/>
        </w:rPr>
        <w:t>, секретар Секретаријата за имовинско –</w:t>
      </w:r>
      <w:r w:rsidR="00712C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правне послове Градске управе Града Ниша.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0618B" w:rsidRPr="00D0618B">
        <w:rPr>
          <w:rFonts w:ascii="Arial" w:hAnsi="Arial" w:cs="Arial"/>
          <w:lang w:val="sr-Latn-RS" w:eastAsia="sr-Cyrl-CS"/>
        </w:rPr>
        <w:t xml:space="preserve"> </w:t>
      </w:r>
      <w:r w:rsidR="004C07E1">
        <w:rPr>
          <w:rFonts w:ascii="Arial" w:hAnsi="Arial" w:cs="Arial"/>
          <w:lang w:val="sr-Cyrl-CS"/>
        </w:rPr>
        <w:t>215-</w:t>
      </w:r>
      <w:r w:rsidR="004C07E1">
        <w:rPr>
          <w:rFonts w:ascii="Arial" w:hAnsi="Arial" w:cs="Arial"/>
          <w:lang w:val="sr-Latn-RS"/>
        </w:rPr>
        <w:t>12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</w:t>
      </w:r>
      <w:r w:rsidR="00253527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40106E">
        <w:rPr>
          <w:rFonts w:ascii="Arial" w:hAnsi="Arial" w:cs="Arial"/>
          <w:lang w:val="sr-Latn-RS" w:eastAsia="sr-Cyrl-CS"/>
        </w:rPr>
        <w:t>21</w:t>
      </w:r>
      <w:r w:rsidR="00097C8F">
        <w:rPr>
          <w:rFonts w:ascii="Arial" w:hAnsi="Arial" w:cs="Arial"/>
          <w:lang w:val="sr-Cyrl-RS" w:eastAsia="sr-Cyrl-CS"/>
        </w:rPr>
        <w:t>.</w:t>
      </w:r>
      <w:r w:rsidR="00253527">
        <w:rPr>
          <w:rFonts w:ascii="Arial" w:hAnsi="Arial" w:cs="Arial"/>
          <w:lang w:val="sr-Cyrl-RS" w:eastAsia="sr-Cyrl-CS"/>
        </w:rPr>
        <w:t>0</w:t>
      </w:r>
      <w:r w:rsidR="00097C8F">
        <w:rPr>
          <w:rFonts w:ascii="Arial" w:hAnsi="Arial" w:cs="Arial"/>
          <w:lang w:val="sr-Cyrl-RS" w:eastAsia="sr-Cyrl-CS"/>
        </w:rPr>
        <w:t>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</w:t>
      </w:r>
      <w:r w:rsidR="00253527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Cyrl-RS" w:eastAsia="sr-Cyrl-CS"/>
        </w:rPr>
        <w:t>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097C8F"/>
    <w:rsid w:val="00253527"/>
    <w:rsid w:val="002B24E6"/>
    <w:rsid w:val="002C01C5"/>
    <w:rsid w:val="003A463A"/>
    <w:rsid w:val="0040106E"/>
    <w:rsid w:val="004C07E1"/>
    <w:rsid w:val="00712CE3"/>
    <w:rsid w:val="0082023F"/>
    <w:rsid w:val="009F4CCD"/>
    <w:rsid w:val="00CA62DC"/>
    <w:rsid w:val="00D0618B"/>
    <w:rsid w:val="00D11C90"/>
    <w:rsid w:val="00E1391D"/>
    <w:rsid w:val="00F11E9E"/>
    <w:rsid w:val="00F4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1020</Characters>
  <Application>Microsoft Office Word</Application>
  <DocSecurity>0</DocSecurity>
  <Lines>8</Lines>
  <Paragraphs>2</Paragraphs>
  <ScaleCrop>false</ScaleCrop>
  <Company>Grad Nis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2020-02-20T08:26:00Z</cp:lastPrinted>
  <dcterms:created xsi:type="dcterms:W3CDTF">2019-10-31T08:45:00Z</dcterms:created>
  <dcterms:modified xsi:type="dcterms:W3CDTF">2020-02-21T12:47:00Z</dcterms:modified>
</cp:coreProperties>
</file>