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AA" w:rsidRDefault="00654784" w:rsidP="00C76C5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784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849B6">
        <w:rPr>
          <w:rFonts w:ascii="Times New Roman" w:hAnsi="Times New Roman" w:cs="Times New Roman"/>
          <w:sz w:val="24"/>
          <w:szCs w:val="24"/>
        </w:rPr>
        <w:t>6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 xml:space="preserve"> став</w:t>
      </w:r>
      <w:r w:rsidR="0042316E">
        <w:rPr>
          <w:rFonts w:ascii="Times New Roman" w:hAnsi="Times New Roman" w:cs="Times New Roman"/>
          <w:sz w:val="24"/>
          <w:szCs w:val="24"/>
        </w:rPr>
        <w:t xml:space="preserve"> 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116FFA">
        <w:rPr>
          <w:rFonts w:ascii="Times New Roman" w:hAnsi="Times New Roman" w:cs="Times New Roman"/>
          <w:sz w:val="24"/>
          <w:szCs w:val="24"/>
          <w:lang w:val="sr-Cyrl-RS"/>
        </w:rPr>
        <w:t>и 4.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Закона о приватизацији, („Службени гласник РС“, бр.83/201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, 46/2015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, 112/2015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и 20/2016), члана 2а. и члана 67.став 4.тачка 3.Закона о пореском поступку и пореској администрацији („Службени гласник РС“, бр.80/2002</w:t>
      </w:r>
      <w:r w:rsidR="005700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5700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108/2016), 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члана 157.став</w:t>
      </w:r>
      <w:r w:rsidR="00685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1.тачка</w:t>
      </w:r>
      <w:r w:rsidR="00685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6. Закона о стечају („Службени гласник РС“, бр.104/09</w:t>
      </w:r>
      <w:r w:rsidR="0042316E">
        <w:rPr>
          <w:rFonts w:ascii="Times New Roman" w:hAnsi="Times New Roman" w:cs="Times New Roman"/>
          <w:sz w:val="24"/>
          <w:szCs w:val="24"/>
        </w:rPr>
        <w:t>,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...</w:t>
      </w:r>
      <w:r w:rsidR="0042316E">
        <w:rPr>
          <w:rFonts w:ascii="Times New Roman" w:hAnsi="Times New Roman" w:cs="Times New Roman"/>
          <w:sz w:val="24"/>
          <w:szCs w:val="24"/>
        </w:rPr>
        <w:t>,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 xml:space="preserve">83/14), </w:t>
      </w:r>
      <w:r w:rsidR="009D0E85">
        <w:rPr>
          <w:rFonts w:ascii="Times New Roman" w:hAnsi="Times New Roman" w:cs="Times New Roman"/>
          <w:sz w:val="24"/>
          <w:szCs w:val="24"/>
          <w:lang w:val="sr-Cyrl-RS"/>
        </w:rPr>
        <w:t xml:space="preserve">Закључка Владе Републике Србије 05 бр.023-4329/2017 од 11.05.2017. године, 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Закључка Владе Републике Србије 05 бр.023-</w:t>
      </w:r>
      <w:r w:rsidR="0042316E">
        <w:rPr>
          <w:rFonts w:ascii="Times New Roman" w:hAnsi="Times New Roman" w:cs="Times New Roman"/>
          <w:sz w:val="24"/>
          <w:szCs w:val="24"/>
        </w:rPr>
        <w:t>6581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42316E">
        <w:rPr>
          <w:rFonts w:ascii="Times New Roman" w:hAnsi="Times New Roman" w:cs="Times New Roman"/>
          <w:sz w:val="24"/>
          <w:szCs w:val="24"/>
        </w:rPr>
        <w:t>8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849B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2316E">
        <w:rPr>
          <w:rFonts w:ascii="Times New Roman" w:hAnsi="Times New Roman" w:cs="Times New Roman"/>
          <w:sz w:val="24"/>
          <w:szCs w:val="24"/>
        </w:rPr>
        <w:t>2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2316E">
        <w:rPr>
          <w:rFonts w:ascii="Times New Roman" w:hAnsi="Times New Roman" w:cs="Times New Roman"/>
          <w:sz w:val="24"/>
          <w:szCs w:val="24"/>
        </w:rPr>
        <w:t>7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42316E">
        <w:rPr>
          <w:rFonts w:ascii="Times New Roman" w:hAnsi="Times New Roman" w:cs="Times New Roman"/>
          <w:sz w:val="24"/>
          <w:szCs w:val="24"/>
        </w:rPr>
        <w:t>8</w:t>
      </w:r>
      <w:r w:rsidR="008614A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37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године и члана 37. Статута Града Ниша („Служб</w:t>
      </w:r>
      <w:r w:rsidR="0042316E">
        <w:rPr>
          <w:rFonts w:ascii="Times New Roman" w:hAnsi="Times New Roman" w:cs="Times New Roman"/>
          <w:sz w:val="24"/>
          <w:szCs w:val="24"/>
          <w:lang w:val="sr-Cyrl-RS"/>
        </w:rPr>
        <w:t>ени лист Града Ниша“, бр.88/200</w:t>
      </w:r>
      <w:r w:rsidR="0042316E">
        <w:rPr>
          <w:rFonts w:ascii="Times New Roman" w:hAnsi="Times New Roman" w:cs="Times New Roman"/>
          <w:sz w:val="24"/>
          <w:szCs w:val="24"/>
        </w:rPr>
        <w:t>8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и 143/2016), Скупштина Града  </w:t>
      </w:r>
      <w:r w:rsidR="008C26B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иша на седници одржаној ________20</w:t>
      </w:r>
      <w:r w:rsidR="0042316E">
        <w:rPr>
          <w:rFonts w:ascii="Times New Roman" w:hAnsi="Times New Roman" w:cs="Times New Roman"/>
          <w:sz w:val="24"/>
          <w:szCs w:val="24"/>
        </w:rPr>
        <w:t>20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>.године,</w:t>
      </w:r>
      <w:r w:rsidR="001873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1C66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је</w:t>
      </w:r>
    </w:p>
    <w:p w:rsidR="001873E1" w:rsidRDefault="00780609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391C66" w:rsidRDefault="00391C66" w:rsidP="00E13B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91C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1358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ИЗМЕНИ ОДЛУКЕ О 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ОТПИСУ ПОТРАЖИВАЊА ДОСПЕЛИХ НА ДАН 31.12.201</w:t>
      </w:r>
      <w:r w:rsidR="001358DE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ПО ОСНОВУ НЕИЗМИРЕНИХ УСТУПЉЕНИХ ЈАВНИХ ПРИХОДА ГРАДА НИША ПРИВРЕДНОГ ДРУШТВА </w:t>
      </w:r>
      <w:r w:rsidR="00B84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„ДРУШТВО </w:t>
      </w:r>
      <w:r w:rsidR="001358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B849B6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ЗГРАДА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>“ Д</w:t>
      </w:r>
      <w:r w:rsidR="00B849B6">
        <w:rPr>
          <w:rFonts w:ascii="Times New Roman" w:hAnsi="Times New Roman" w:cs="Times New Roman"/>
          <w:b/>
          <w:sz w:val="24"/>
          <w:szCs w:val="24"/>
          <w:lang w:val="sr-Cyrl-RS"/>
        </w:rPr>
        <w:t>ОО</w:t>
      </w:r>
      <w:r w:rsidR="007806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</w:t>
      </w:r>
      <w:r w:rsidR="00B849B6">
        <w:rPr>
          <w:rFonts w:ascii="Times New Roman" w:hAnsi="Times New Roman" w:cs="Times New Roman"/>
          <w:b/>
          <w:sz w:val="24"/>
          <w:szCs w:val="24"/>
          <w:lang w:val="sr-Cyrl-RS"/>
        </w:rPr>
        <w:t>БЕОГРАДА</w:t>
      </w:r>
    </w:p>
    <w:p w:rsidR="00286CF0" w:rsidRPr="00B941A9" w:rsidRDefault="00B941A9" w:rsidP="00E13B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941A9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EF5C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B941A9">
        <w:rPr>
          <w:rFonts w:ascii="Times New Roman" w:hAnsi="Times New Roman" w:cs="Times New Roman"/>
          <w:sz w:val="24"/>
          <w:szCs w:val="24"/>
          <w:lang w:val="sr-Cyrl-RS"/>
        </w:rPr>
        <w:t>1.</w:t>
      </w:r>
    </w:p>
    <w:p w:rsidR="00B941A9" w:rsidRPr="00B941A9" w:rsidRDefault="00B941A9" w:rsidP="00E13BB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41A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13E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41A9">
        <w:rPr>
          <w:rFonts w:ascii="Times New Roman" w:hAnsi="Times New Roman" w:cs="Times New Roman"/>
          <w:sz w:val="24"/>
          <w:szCs w:val="24"/>
          <w:lang w:val="sr-Cyrl-RS"/>
        </w:rPr>
        <w:t>У Одлу</w:t>
      </w:r>
      <w:r w:rsidR="00192B97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B941A9">
        <w:rPr>
          <w:rFonts w:ascii="Times New Roman" w:hAnsi="Times New Roman" w:cs="Times New Roman"/>
          <w:sz w:val="24"/>
          <w:szCs w:val="24"/>
          <w:lang w:val="sr-Cyrl-RS"/>
        </w:rPr>
        <w:t xml:space="preserve"> о отпису потраживања доспелих на дан 31.12.2016. године по основу неизмирених уступљених јавних прихода Града Ниша Привредног друштва“Друштво за одржавање зграда“ ДОО из Београда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(“Службени лист Града Ниша</w:t>
      </w:r>
      <w:r w:rsidR="00D13ECE">
        <w:rPr>
          <w:rFonts w:ascii="Times New Roman" w:hAnsi="Times New Roman" w:cs="Times New Roman"/>
          <w:sz w:val="24"/>
          <w:szCs w:val="24"/>
          <w:lang w:val="sr-Cyrl-RS"/>
        </w:rPr>
        <w:t>“ број 18/2018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13E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2B97">
        <w:rPr>
          <w:rFonts w:ascii="Times New Roman" w:hAnsi="Times New Roman" w:cs="Times New Roman"/>
          <w:sz w:val="24"/>
          <w:szCs w:val="24"/>
          <w:lang w:val="sr-Cyrl-RS"/>
        </w:rPr>
        <w:t xml:space="preserve">у називу Одлуке </w:t>
      </w:r>
      <w:r w:rsidRPr="00B941A9">
        <w:rPr>
          <w:rFonts w:ascii="Times New Roman" w:hAnsi="Times New Roman" w:cs="Times New Roman"/>
          <w:sz w:val="24"/>
          <w:szCs w:val="24"/>
          <w:lang w:val="sr-Cyrl-RS"/>
        </w:rPr>
        <w:t>број „2016“</w:t>
      </w:r>
      <w:r w:rsidR="00D13E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41A9">
        <w:rPr>
          <w:rFonts w:ascii="Times New Roman" w:hAnsi="Times New Roman" w:cs="Times New Roman"/>
          <w:sz w:val="24"/>
          <w:szCs w:val="24"/>
          <w:lang w:val="sr-Cyrl-RS"/>
        </w:rPr>
        <w:t>замењује се бројем „2017“.</w:t>
      </w:r>
    </w:p>
    <w:p w:rsidR="00286CF0" w:rsidRPr="00950AD5" w:rsidRDefault="001358DE" w:rsidP="00E13BB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B941A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50A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769E" w:rsidRPr="00950AD5" w:rsidRDefault="00192B97" w:rsidP="001358D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1. </w:t>
      </w:r>
      <w:r w:rsidR="00D5769E" w:rsidRPr="00950AD5">
        <w:rPr>
          <w:rFonts w:ascii="Times New Roman" w:hAnsi="Times New Roman" w:cs="Times New Roman"/>
          <w:sz w:val="24"/>
          <w:szCs w:val="24"/>
          <w:lang w:val="sr-Cyrl-RS"/>
        </w:rPr>
        <w:t>мења се</w:t>
      </w:r>
      <w:r w:rsidR="00950A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769E" w:rsidRPr="00950AD5">
        <w:rPr>
          <w:rFonts w:ascii="Times New Roman" w:hAnsi="Times New Roman" w:cs="Times New Roman"/>
          <w:sz w:val="24"/>
          <w:szCs w:val="24"/>
          <w:lang w:val="sr-Cyrl-RS"/>
        </w:rPr>
        <w:t>и гласи:</w:t>
      </w:r>
    </w:p>
    <w:p w:rsidR="00780609" w:rsidRPr="00950AD5" w:rsidRDefault="00950AD5" w:rsidP="00950AD5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80609" w:rsidRPr="00950AD5">
        <w:rPr>
          <w:rFonts w:ascii="Times New Roman" w:hAnsi="Times New Roman" w:cs="Times New Roman"/>
          <w:sz w:val="24"/>
          <w:szCs w:val="24"/>
          <w:lang w:val="sr-Cyrl-RS"/>
        </w:rPr>
        <w:t>Отписују се потр</w:t>
      </w:r>
      <w:r w:rsidR="00B849B6" w:rsidRPr="00950AD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80609"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живања Града Ниша, настала по основу неизмирених уступљених јавних прихода,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према привредном друштву</w:t>
      </w:r>
      <w:r w:rsidR="00780609"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>ДРУШТВО ЗА ОДРЖАВАЊЕ ЗГРАДА</w:t>
      </w:r>
      <w:r w:rsidR="00780609" w:rsidRPr="00950AD5">
        <w:rPr>
          <w:rFonts w:ascii="Times New Roman" w:hAnsi="Times New Roman" w:cs="Times New Roman"/>
          <w:sz w:val="24"/>
          <w:szCs w:val="24"/>
          <w:lang w:val="sr-Cyrl-RS"/>
        </w:rPr>
        <w:t>“ Д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>ОО</w:t>
      </w:r>
      <w:r w:rsidR="00780609"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 из 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>Београ</w:t>
      </w:r>
      <w:r w:rsidR="00780609" w:rsidRPr="00950AD5">
        <w:rPr>
          <w:rFonts w:ascii="Times New Roman" w:hAnsi="Times New Roman" w:cs="Times New Roman"/>
          <w:sz w:val="24"/>
          <w:szCs w:val="24"/>
          <w:lang w:val="sr-Cyrl-RS"/>
        </w:rPr>
        <w:t>да, матични број:</w:t>
      </w:r>
      <w:r w:rsidR="0042316E" w:rsidRPr="00950AD5">
        <w:rPr>
          <w:rFonts w:ascii="Times New Roman" w:hAnsi="Times New Roman" w:cs="Times New Roman"/>
          <w:sz w:val="24"/>
          <w:szCs w:val="24"/>
        </w:rPr>
        <w:t xml:space="preserve"> 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>20034378</w:t>
      </w:r>
      <w:r w:rsidR="00780609"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 у укупном  износу од 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>2.1</w:t>
      </w:r>
      <w:r w:rsidR="0042316E" w:rsidRPr="00950AD5">
        <w:rPr>
          <w:rFonts w:ascii="Times New Roman" w:hAnsi="Times New Roman" w:cs="Times New Roman"/>
          <w:sz w:val="24"/>
          <w:szCs w:val="24"/>
        </w:rPr>
        <w:t>26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>.6</w:t>
      </w:r>
      <w:r w:rsidR="0042316E" w:rsidRPr="00950AD5">
        <w:rPr>
          <w:rFonts w:ascii="Times New Roman" w:hAnsi="Times New Roman" w:cs="Times New Roman"/>
          <w:sz w:val="24"/>
          <w:szCs w:val="24"/>
        </w:rPr>
        <w:t>54</w:t>
      </w:r>
      <w:r w:rsidR="00AA1CA1" w:rsidRPr="00950A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316E" w:rsidRPr="00950AD5">
        <w:rPr>
          <w:rFonts w:ascii="Times New Roman" w:hAnsi="Times New Roman" w:cs="Times New Roman"/>
          <w:sz w:val="24"/>
          <w:szCs w:val="24"/>
        </w:rPr>
        <w:t>2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A1CA1"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доспела</w:t>
      </w:r>
      <w:r w:rsidR="00AA1CA1"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 на дан 31. децембра 201</w:t>
      </w:r>
      <w:r w:rsidR="00742DCB" w:rsidRPr="00950AD5">
        <w:rPr>
          <w:rFonts w:ascii="Times New Roman" w:hAnsi="Times New Roman" w:cs="Times New Roman"/>
          <w:sz w:val="24"/>
          <w:szCs w:val="24"/>
        </w:rPr>
        <w:t>7</w:t>
      </w:r>
      <w:r w:rsidR="00AA1CA1" w:rsidRPr="00950AD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FC42DF"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FC42DF" w:rsidRPr="00950AD5" w:rsidRDefault="00FC42DF" w:rsidP="00FC42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0AD5">
        <w:rPr>
          <w:rFonts w:ascii="Times New Roman" w:hAnsi="Times New Roman" w:cs="Times New Roman"/>
          <w:sz w:val="24"/>
          <w:szCs w:val="24"/>
          <w:lang w:val="sr-Cyrl-RS"/>
        </w:rPr>
        <w:t>- порез на зараде у износу од 1.</w:t>
      </w:r>
      <w:r w:rsidR="00742DCB" w:rsidRPr="00950AD5">
        <w:rPr>
          <w:rFonts w:ascii="Times New Roman" w:hAnsi="Times New Roman" w:cs="Times New Roman"/>
          <w:sz w:val="24"/>
          <w:szCs w:val="24"/>
        </w:rPr>
        <w:t>472</w:t>
      </w:r>
      <w:r w:rsidRPr="00950AD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2DCB" w:rsidRPr="00950AD5">
        <w:rPr>
          <w:rFonts w:ascii="Times New Roman" w:hAnsi="Times New Roman" w:cs="Times New Roman"/>
          <w:sz w:val="24"/>
          <w:szCs w:val="24"/>
        </w:rPr>
        <w:t>720</w:t>
      </w:r>
      <w:r w:rsidRPr="00950A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2DCB" w:rsidRPr="00950AD5">
        <w:rPr>
          <w:rFonts w:ascii="Times New Roman" w:hAnsi="Times New Roman" w:cs="Times New Roman"/>
          <w:sz w:val="24"/>
          <w:szCs w:val="24"/>
        </w:rPr>
        <w:t>18</w:t>
      </w:r>
      <w:r w:rsidRPr="00950AD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</w:t>
      </w:r>
    </w:p>
    <w:p w:rsidR="00FC42DF" w:rsidRDefault="00FC42DF" w:rsidP="00FC42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0AD5">
        <w:rPr>
          <w:rFonts w:ascii="Times New Roman" w:hAnsi="Times New Roman" w:cs="Times New Roman"/>
          <w:sz w:val="24"/>
          <w:szCs w:val="24"/>
          <w:lang w:val="sr-Cyrl-RS"/>
        </w:rPr>
        <w:t>- порез на зараде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обједињене наплате </w:t>
      </w:r>
      <w:r w:rsidR="00742DCB">
        <w:rPr>
          <w:rFonts w:ascii="Times New Roman" w:hAnsi="Times New Roman" w:cs="Times New Roman"/>
          <w:sz w:val="24"/>
          <w:szCs w:val="24"/>
          <w:lang w:val="sr-Cyrl-RS"/>
        </w:rPr>
        <w:t xml:space="preserve">пореза и доприноса у износу од </w:t>
      </w:r>
      <w:r w:rsidR="00742DCB">
        <w:rPr>
          <w:rFonts w:ascii="Times New Roman" w:hAnsi="Times New Roman" w:cs="Times New Roman"/>
          <w:sz w:val="24"/>
          <w:szCs w:val="24"/>
        </w:rPr>
        <w:t>65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742DCB">
        <w:rPr>
          <w:rFonts w:ascii="Times New Roman" w:hAnsi="Times New Roman" w:cs="Times New Roman"/>
          <w:sz w:val="24"/>
          <w:szCs w:val="24"/>
        </w:rPr>
        <w:t>934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2DCB">
        <w:rPr>
          <w:rFonts w:ascii="Times New Roman" w:hAnsi="Times New Roman" w:cs="Times New Roman"/>
          <w:sz w:val="24"/>
          <w:szCs w:val="24"/>
        </w:rPr>
        <w:t>08</w:t>
      </w:r>
      <w:r w:rsidRPr="00FC42DF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  <w:r w:rsidR="00950AD5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D5769E" w:rsidRDefault="00D5769E" w:rsidP="00FC42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 </w:t>
      </w:r>
      <w:r w:rsidR="00B941A9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5769E" w:rsidRDefault="00D5769E" w:rsidP="00D5769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2. број „2016“ замењује се бројем „2017“.</w:t>
      </w:r>
    </w:p>
    <w:p w:rsidR="00950AD5" w:rsidRDefault="00950AD5" w:rsidP="00D5769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769E" w:rsidRDefault="00D5769E" w:rsidP="00D5769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 </w:t>
      </w:r>
      <w:r w:rsidR="00B941A9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A84" w:rsidRPr="00192B97" w:rsidRDefault="00192B97" w:rsidP="00192B9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80609" w:rsidRPr="00192B97">
        <w:rPr>
          <w:rFonts w:ascii="Times New Roman" w:hAnsi="Times New Roman" w:cs="Times New Roman"/>
          <w:sz w:val="24"/>
          <w:szCs w:val="24"/>
          <w:lang w:val="sr-Cyrl-RS"/>
        </w:rPr>
        <w:t>Одлук</w:t>
      </w:r>
      <w:r w:rsidR="00D5769E" w:rsidRPr="00192B97">
        <w:rPr>
          <w:rFonts w:ascii="Times New Roman" w:hAnsi="Times New Roman" w:cs="Times New Roman"/>
          <w:sz w:val="24"/>
          <w:szCs w:val="24"/>
          <w:lang w:val="sr-Cyrl-RS"/>
        </w:rPr>
        <w:t xml:space="preserve">а ступа на снагу осмог дана од дана </w:t>
      </w:r>
      <w:r w:rsidR="00093A84" w:rsidRPr="00192B97">
        <w:rPr>
          <w:rFonts w:ascii="Times New Roman" w:hAnsi="Times New Roman" w:cs="Times New Roman"/>
          <w:sz w:val="24"/>
          <w:szCs w:val="24"/>
          <w:lang w:val="sr-Cyrl-RS"/>
        </w:rPr>
        <w:t xml:space="preserve"> објав</w:t>
      </w:r>
      <w:r w:rsidR="00D5769E" w:rsidRPr="00192B97">
        <w:rPr>
          <w:rFonts w:ascii="Times New Roman" w:hAnsi="Times New Roman" w:cs="Times New Roman"/>
          <w:sz w:val="24"/>
          <w:szCs w:val="24"/>
          <w:lang w:val="sr-Cyrl-RS"/>
        </w:rPr>
        <w:t>љивања</w:t>
      </w:r>
      <w:r w:rsidR="00093A84" w:rsidRPr="00192B97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116FFA" w:rsidRPr="00192B9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93A84" w:rsidRPr="00192B97">
        <w:rPr>
          <w:rFonts w:ascii="Times New Roman" w:hAnsi="Times New Roman" w:cs="Times New Roman"/>
          <w:sz w:val="24"/>
          <w:szCs w:val="24"/>
          <w:lang w:val="sr-Cyrl-RS"/>
        </w:rPr>
        <w:t>Службеном листу Града Ниша</w:t>
      </w:r>
      <w:r w:rsidR="00116FFA" w:rsidRPr="00192B97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93A84" w:rsidRPr="00192B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A84" w:rsidRDefault="00CC49C9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</w:t>
      </w:r>
    </w:p>
    <w:p w:rsidR="00093A84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142" w:rsidRDefault="00093A84" w:rsidP="00093A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дана ________20</w:t>
      </w:r>
      <w:r w:rsidR="00742D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</w:p>
    <w:p w:rsidR="00B941A9" w:rsidRDefault="00253142" w:rsidP="00B941A9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140281" w:rsidRDefault="00253142" w:rsidP="00B941A9">
      <w:pPr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 w:rsidR="00B941A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 w:rsidRPr="002C75AD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093A84" w:rsidRDefault="00253142" w:rsidP="00253142">
      <w:pPr>
        <w:tabs>
          <w:tab w:val="left" w:pos="7526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B941A9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40281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2C75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Мр. Раде Рајковић</w:t>
      </w:r>
    </w:p>
    <w:p w:rsidR="00F368AA" w:rsidRDefault="00F368AA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6FFA" w:rsidRDefault="00116FFA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6FFA" w:rsidRDefault="00116FFA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2A26" w:rsidRDefault="004A2A26" w:rsidP="00B1761C">
      <w:pPr>
        <w:tabs>
          <w:tab w:val="left" w:pos="7526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CA4845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>Правни основ за доношење о</w:t>
      </w:r>
      <w:r w:rsidR="00524E2A">
        <w:rPr>
          <w:rFonts w:ascii="Times New Roman" w:hAnsi="Times New Roman" w:cs="Times New Roman"/>
          <w:sz w:val="24"/>
          <w:szCs w:val="24"/>
          <w:lang w:val="sr-Cyrl-RS"/>
        </w:rPr>
        <w:t>ве одлуке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 је у члану</w:t>
      </w:r>
      <w:r w:rsidR="004A2A26" w:rsidRPr="006547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FFA">
        <w:rPr>
          <w:rFonts w:ascii="Times New Roman" w:hAnsi="Times New Roman" w:cs="Times New Roman"/>
          <w:sz w:val="24"/>
          <w:szCs w:val="24"/>
          <w:lang w:val="sr-Cyrl-RS"/>
        </w:rPr>
        <w:t>76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A4845">
        <w:rPr>
          <w:rFonts w:ascii="Times New Roman" w:hAnsi="Times New Roman" w:cs="Times New Roman"/>
          <w:sz w:val="24"/>
          <w:szCs w:val="24"/>
          <w:lang w:val="sr-Cyrl-RS"/>
        </w:rPr>
        <w:t>став 3. и 4.</w:t>
      </w:r>
      <w:r w:rsidR="004A2A26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приватизацији </w:t>
      </w:r>
      <w:r w:rsidR="00CA4845">
        <w:rPr>
          <w:rFonts w:ascii="Times New Roman" w:hAnsi="Times New Roman" w:cs="Times New Roman"/>
          <w:sz w:val="24"/>
          <w:szCs w:val="24"/>
          <w:lang w:val="sr-Cyrl-RS"/>
        </w:rPr>
        <w:t>по коме се одлука о отпису дуга може донети када се субјект приватизује продајом капитала или стратешким партнерством кроз докапитализацију или као мера унапред припремљеног плана реорганизације у складу са законом којим се уређује стечај. Отпис дуга пуноважан је у случају ако је продат капитал субјекта приватизације, извршена докапитализација од стране стратешког инвеститора или уколико је донето правоснажно решење којим се потврђује усвајање УППР субјекта приватизације.</w:t>
      </w:r>
    </w:p>
    <w:p w:rsidR="00F63056" w:rsidRDefault="00F63056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Према члану 157. став 1.тачка 6. једна од мера за реализацију плана реорганизације је и отпис дуга.</w:t>
      </w:r>
    </w:p>
    <w:p w:rsidR="00F63056" w:rsidRDefault="00F63056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Субјект приватизације нема дуговања по основу изворних јавних прихода на територији Града Ниша.</w:t>
      </w:r>
    </w:p>
    <w:p w:rsidR="00CA4845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 је Закључком 05 бр.023-</w:t>
      </w:r>
      <w:r w:rsidR="00CA4845">
        <w:rPr>
          <w:rFonts w:ascii="Times New Roman" w:hAnsi="Times New Roman" w:cs="Times New Roman"/>
          <w:sz w:val="24"/>
          <w:szCs w:val="24"/>
          <w:lang w:val="sr-Cyrl-RS"/>
        </w:rPr>
        <w:t>4329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/2017 од 11.</w:t>
      </w:r>
      <w:r w:rsidR="00CA4845">
        <w:rPr>
          <w:rFonts w:ascii="Times New Roman" w:hAnsi="Times New Roman" w:cs="Times New Roman"/>
          <w:sz w:val="24"/>
          <w:szCs w:val="24"/>
          <w:lang w:val="sr-Cyrl-RS"/>
        </w:rPr>
        <w:t xml:space="preserve">маја 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42DCB">
        <w:rPr>
          <w:rFonts w:ascii="Times New Roman" w:hAnsi="Times New Roman" w:cs="Times New Roman"/>
          <w:sz w:val="24"/>
          <w:szCs w:val="24"/>
        </w:rPr>
        <w:t>7</w:t>
      </w:r>
      <w:r w:rsidR="00F8138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F81387">
        <w:rPr>
          <w:rFonts w:ascii="Times New Roman" w:hAnsi="Times New Roman" w:cs="Times New Roman"/>
          <w:sz w:val="24"/>
          <w:szCs w:val="24"/>
        </w:rPr>
        <w:t xml:space="preserve"> </w:t>
      </w:r>
      <w:r w:rsidR="00742DCB">
        <w:rPr>
          <w:rFonts w:ascii="Times New Roman" w:hAnsi="Times New Roman" w:cs="Times New Roman"/>
          <w:sz w:val="24"/>
          <w:szCs w:val="24"/>
        </w:rPr>
        <w:t xml:space="preserve"> </w:t>
      </w:r>
      <w:r w:rsidR="00950AD5">
        <w:rPr>
          <w:rFonts w:ascii="Times New Roman" w:hAnsi="Times New Roman" w:cs="Times New Roman"/>
          <w:sz w:val="24"/>
          <w:szCs w:val="24"/>
          <w:lang w:val="sr-Cyrl-RS"/>
        </w:rPr>
        <w:t xml:space="preserve">и Закључком 05 бр. </w:t>
      </w:r>
      <w:r w:rsidR="00742DCB">
        <w:rPr>
          <w:rFonts w:ascii="Times New Roman" w:hAnsi="Times New Roman" w:cs="Times New Roman"/>
          <w:sz w:val="24"/>
          <w:szCs w:val="24"/>
        </w:rPr>
        <w:t xml:space="preserve">023-6581/2018 </w:t>
      </w:r>
      <w:r w:rsidR="00742DCB">
        <w:rPr>
          <w:rFonts w:ascii="Times New Roman" w:hAnsi="Times New Roman" w:cs="Times New Roman"/>
          <w:sz w:val="24"/>
          <w:szCs w:val="24"/>
          <w:lang w:val="sr-Cyrl-RS"/>
        </w:rPr>
        <w:t xml:space="preserve">од 12.07.2018. године </w:t>
      </w:r>
      <w:r w:rsidR="00644BC2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препоручила надлежним органима јединице локалне самоуправе да у поступку усвајања УППР донесу одлуку </w:t>
      </w:r>
      <w:r w:rsidR="00E61A97">
        <w:rPr>
          <w:rFonts w:ascii="Times New Roman" w:hAnsi="Times New Roman" w:cs="Times New Roman"/>
          <w:sz w:val="24"/>
          <w:szCs w:val="24"/>
          <w:lang w:val="sr-Cyrl-RS"/>
        </w:rPr>
        <w:t>о отпису потраживања по основу уступљених прихода буџета јединица локалне самоуправе према Субјекту приватизације са стањем на дан 31. децембра 201</w:t>
      </w:r>
      <w:r w:rsidR="00742DC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61A97">
        <w:rPr>
          <w:rFonts w:ascii="Times New Roman" w:hAnsi="Times New Roman" w:cs="Times New Roman"/>
          <w:sz w:val="24"/>
          <w:szCs w:val="24"/>
          <w:lang w:val="sr-Cyrl-RS"/>
        </w:rPr>
        <w:t>. године, уколико буде донето правноснажно решење којим се потврђује усвајање УППР субјекта приватизације и навед</w:t>
      </w:r>
      <w:r w:rsidR="00950AD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61A97">
        <w:rPr>
          <w:rFonts w:ascii="Times New Roman" w:hAnsi="Times New Roman" w:cs="Times New Roman"/>
          <w:sz w:val="24"/>
          <w:szCs w:val="24"/>
          <w:lang w:val="sr-Cyrl-RS"/>
        </w:rPr>
        <w:t>не одлуке доставиће Министарству финансија – Пореској управи  одмах по њиховом доношењу.</w:t>
      </w:r>
    </w:p>
    <w:p w:rsidR="00B1761C" w:rsidRDefault="00B1761C" w:rsidP="00B17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1761C" w:rsidRDefault="00B1761C" w:rsidP="00B17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вези напред наведеног, поштујући препоруку Владе РС дату Закључком 05 бр.023-</w:t>
      </w:r>
      <w:r w:rsidR="00423B6E">
        <w:rPr>
          <w:rFonts w:ascii="Times New Roman" w:hAnsi="Times New Roman" w:cs="Times New Roman"/>
          <w:sz w:val="24"/>
          <w:szCs w:val="24"/>
          <w:lang w:val="sr-Cyrl-RS"/>
        </w:rPr>
        <w:t>4329</w:t>
      </w:r>
      <w:r>
        <w:rPr>
          <w:rFonts w:ascii="Times New Roman" w:hAnsi="Times New Roman" w:cs="Times New Roman"/>
          <w:sz w:val="24"/>
          <w:szCs w:val="24"/>
          <w:lang w:val="sr-Cyrl-RS"/>
        </w:rPr>
        <w:t>/2017 од 11.</w:t>
      </w:r>
      <w:r w:rsidR="00423B6E">
        <w:rPr>
          <w:rFonts w:ascii="Times New Roman" w:hAnsi="Times New Roman" w:cs="Times New Roman"/>
          <w:sz w:val="24"/>
          <w:szCs w:val="24"/>
          <w:lang w:val="sr-Cyrl-RS"/>
        </w:rPr>
        <w:t>маја 2017</w:t>
      </w:r>
      <w:r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AD5">
        <w:rPr>
          <w:rFonts w:ascii="Times New Roman" w:hAnsi="Times New Roman" w:cs="Times New Roman"/>
          <w:sz w:val="24"/>
          <w:szCs w:val="24"/>
          <w:lang w:val="sr-Cyrl-RS"/>
        </w:rPr>
        <w:t xml:space="preserve">и Закључком 05 бр. 023-6581/2018 од 12.07.2018. године </w:t>
      </w:r>
      <w:r w:rsidR="0027739E">
        <w:rPr>
          <w:rFonts w:ascii="Times New Roman" w:hAnsi="Times New Roman" w:cs="Times New Roman"/>
          <w:sz w:val="24"/>
          <w:szCs w:val="24"/>
          <w:lang w:val="sr-Cyrl-RS"/>
        </w:rPr>
        <w:t xml:space="preserve"> и у складу са дописом Министарства финансија Пореске управе Сектора за наплату број 000-433-00-02292/2016-10087-52 од 14.01.2020.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се да Скупштина Града Ниша донесе </w:t>
      </w:r>
      <w:r w:rsidR="00F63056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у прилогу.</w:t>
      </w:r>
    </w:p>
    <w:p w:rsidR="004A2A26" w:rsidRDefault="004A2A26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2B97" w:rsidRDefault="00192B97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2B97" w:rsidRDefault="00192B97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2B97" w:rsidRDefault="00192B97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2B97" w:rsidRDefault="00192B97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ГРАДСКА УПРАВА ГРАДА НИША</w:t>
      </w:r>
    </w:p>
    <w:p w:rsidR="007038A8" w:rsidRDefault="007038A8" w:rsidP="007038A8">
      <w:pPr>
        <w:tabs>
          <w:tab w:val="left" w:pos="752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Секретаријат за локалну пореску администрацију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2B97" w:rsidRDefault="00192B97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2B97" w:rsidRDefault="00192B97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92B97" w:rsidRDefault="00192B97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СЕКРЕТАР,</w:t>
      </w:r>
    </w:p>
    <w:p w:rsidR="007038A8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38A8" w:rsidRPr="00253142" w:rsidRDefault="007038A8" w:rsidP="00B1761C">
      <w:pPr>
        <w:tabs>
          <w:tab w:val="left" w:pos="7526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Нина Илић</w:t>
      </w:r>
    </w:p>
    <w:sectPr w:rsidR="007038A8" w:rsidRPr="00253142" w:rsidSect="00F368A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92E"/>
    <w:multiLevelType w:val="hybridMultilevel"/>
    <w:tmpl w:val="121AE0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EF"/>
    <w:rsid w:val="0000780B"/>
    <w:rsid w:val="00013874"/>
    <w:rsid w:val="00020CDB"/>
    <w:rsid w:val="00027CEE"/>
    <w:rsid w:val="0003009E"/>
    <w:rsid w:val="0003394D"/>
    <w:rsid w:val="00033F97"/>
    <w:rsid w:val="00041B3C"/>
    <w:rsid w:val="0004509A"/>
    <w:rsid w:val="00050979"/>
    <w:rsid w:val="00053626"/>
    <w:rsid w:val="0007126C"/>
    <w:rsid w:val="00076071"/>
    <w:rsid w:val="00076AFD"/>
    <w:rsid w:val="00077056"/>
    <w:rsid w:val="00086625"/>
    <w:rsid w:val="00086759"/>
    <w:rsid w:val="00086E18"/>
    <w:rsid w:val="00091F21"/>
    <w:rsid w:val="00092970"/>
    <w:rsid w:val="00093A84"/>
    <w:rsid w:val="000A1B4E"/>
    <w:rsid w:val="000A2C2A"/>
    <w:rsid w:val="000A2CA6"/>
    <w:rsid w:val="000A37FB"/>
    <w:rsid w:val="000A7E76"/>
    <w:rsid w:val="000B14D6"/>
    <w:rsid w:val="000B7694"/>
    <w:rsid w:val="000B7E60"/>
    <w:rsid w:val="000C143B"/>
    <w:rsid w:val="000C25DF"/>
    <w:rsid w:val="000C2645"/>
    <w:rsid w:val="000C3C2E"/>
    <w:rsid w:val="000C4DD8"/>
    <w:rsid w:val="000C5AF1"/>
    <w:rsid w:val="000D2D65"/>
    <w:rsid w:val="000E4F4D"/>
    <w:rsid w:val="000E7D30"/>
    <w:rsid w:val="000F1B31"/>
    <w:rsid w:val="000F2E23"/>
    <w:rsid w:val="000F3BD0"/>
    <w:rsid w:val="000F4DA9"/>
    <w:rsid w:val="00116018"/>
    <w:rsid w:val="00116FFA"/>
    <w:rsid w:val="00120234"/>
    <w:rsid w:val="00123B1F"/>
    <w:rsid w:val="00123D8E"/>
    <w:rsid w:val="0012594C"/>
    <w:rsid w:val="00125ED3"/>
    <w:rsid w:val="0013194C"/>
    <w:rsid w:val="001358DE"/>
    <w:rsid w:val="001372C7"/>
    <w:rsid w:val="00140281"/>
    <w:rsid w:val="00143538"/>
    <w:rsid w:val="001543EF"/>
    <w:rsid w:val="00156540"/>
    <w:rsid w:val="0016420D"/>
    <w:rsid w:val="001656AA"/>
    <w:rsid w:val="00171E18"/>
    <w:rsid w:val="0017277A"/>
    <w:rsid w:val="001728D8"/>
    <w:rsid w:val="00173D93"/>
    <w:rsid w:val="00174A93"/>
    <w:rsid w:val="00174F6A"/>
    <w:rsid w:val="00180D86"/>
    <w:rsid w:val="001817B1"/>
    <w:rsid w:val="001872C0"/>
    <w:rsid w:val="001873E1"/>
    <w:rsid w:val="00192B97"/>
    <w:rsid w:val="001939D2"/>
    <w:rsid w:val="00196AC2"/>
    <w:rsid w:val="001A58EF"/>
    <w:rsid w:val="001B129E"/>
    <w:rsid w:val="001B7CCC"/>
    <w:rsid w:val="001C0C79"/>
    <w:rsid w:val="001C75BD"/>
    <w:rsid w:val="001D460C"/>
    <w:rsid w:val="001D6D46"/>
    <w:rsid w:val="001F2811"/>
    <w:rsid w:val="00207639"/>
    <w:rsid w:val="00212BA2"/>
    <w:rsid w:val="00212C00"/>
    <w:rsid w:val="00214750"/>
    <w:rsid w:val="002158BC"/>
    <w:rsid w:val="002240CF"/>
    <w:rsid w:val="00230747"/>
    <w:rsid w:val="00233960"/>
    <w:rsid w:val="00234DBF"/>
    <w:rsid w:val="00240C70"/>
    <w:rsid w:val="00246D1B"/>
    <w:rsid w:val="002519BF"/>
    <w:rsid w:val="00253142"/>
    <w:rsid w:val="00256747"/>
    <w:rsid w:val="0025749F"/>
    <w:rsid w:val="0026068D"/>
    <w:rsid w:val="00262363"/>
    <w:rsid w:val="00267D05"/>
    <w:rsid w:val="002713B0"/>
    <w:rsid w:val="002734AD"/>
    <w:rsid w:val="00275490"/>
    <w:rsid w:val="0027739E"/>
    <w:rsid w:val="002830ED"/>
    <w:rsid w:val="002866B5"/>
    <w:rsid w:val="00286CF0"/>
    <w:rsid w:val="00286FE6"/>
    <w:rsid w:val="0029102A"/>
    <w:rsid w:val="00291FAF"/>
    <w:rsid w:val="0029512A"/>
    <w:rsid w:val="00296B93"/>
    <w:rsid w:val="00297252"/>
    <w:rsid w:val="002A0CB5"/>
    <w:rsid w:val="002A0CE0"/>
    <w:rsid w:val="002A31F9"/>
    <w:rsid w:val="002B4ADF"/>
    <w:rsid w:val="002C3207"/>
    <w:rsid w:val="002C3305"/>
    <w:rsid w:val="002C5EB8"/>
    <w:rsid w:val="002C65AA"/>
    <w:rsid w:val="002C75AD"/>
    <w:rsid w:val="002D5E2E"/>
    <w:rsid w:val="002D60A3"/>
    <w:rsid w:val="002D64F2"/>
    <w:rsid w:val="002E52F4"/>
    <w:rsid w:val="002E74E7"/>
    <w:rsid w:val="002F00E5"/>
    <w:rsid w:val="002F2AD1"/>
    <w:rsid w:val="002F483D"/>
    <w:rsid w:val="002F5020"/>
    <w:rsid w:val="00300431"/>
    <w:rsid w:val="003040B5"/>
    <w:rsid w:val="00305153"/>
    <w:rsid w:val="003065D1"/>
    <w:rsid w:val="003149F6"/>
    <w:rsid w:val="00316AB2"/>
    <w:rsid w:val="0033379D"/>
    <w:rsid w:val="00335898"/>
    <w:rsid w:val="0033610B"/>
    <w:rsid w:val="00337175"/>
    <w:rsid w:val="003447EF"/>
    <w:rsid w:val="00346961"/>
    <w:rsid w:val="00347EE6"/>
    <w:rsid w:val="003520DF"/>
    <w:rsid w:val="00356466"/>
    <w:rsid w:val="00357F4B"/>
    <w:rsid w:val="0036007C"/>
    <w:rsid w:val="00371698"/>
    <w:rsid w:val="00375D3C"/>
    <w:rsid w:val="00383E12"/>
    <w:rsid w:val="003846EF"/>
    <w:rsid w:val="0038564B"/>
    <w:rsid w:val="003859F9"/>
    <w:rsid w:val="00391C66"/>
    <w:rsid w:val="00394FBE"/>
    <w:rsid w:val="003979D6"/>
    <w:rsid w:val="003A0EE0"/>
    <w:rsid w:val="003A4EFE"/>
    <w:rsid w:val="003C030D"/>
    <w:rsid w:val="003C12AF"/>
    <w:rsid w:val="003C30B5"/>
    <w:rsid w:val="003C6B94"/>
    <w:rsid w:val="003D4739"/>
    <w:rsid w:val="003D5DFD"/>
    <w:rsid w:val="003E4771"/>
    <w:rsid w:val="003E47DC"/>
    <w:rsid w:val="003F6462"/>
    <w:rsid w:val="003F7504"/>
    <w:rsid w:val="003F7911"/>
    <w:rsid w:val="003F7B27"/>
    <w:rsid w:val="00406670"/>
    <w:rsid w:val="0042316E"/>
    <w:rsid w:val="00423B6E"/>
    <w:rsid w:val="004311DB"/>
    <w:rsid w:val="00435D7B"/>
    <w:rsid w:val="00436E2C"/>
    <w:rsid w:val="00447FB0"/>
    <w:rsid w:val="0045379F"/>
    <w:rsid w:val="004651CE"/>
    <w:rsid w:val="00470B27"/>
    <w:rsid w:val="00472F98"/>
    <w:rsid w:val="00476D4B"/>
    <w:rsid w:val="004807E5"/>
    <w:rsid w:val="004851A4"/>
    <w:rsid w:val="00487483"/>
    <w:rsid w:val="004906A6"/>
    <w:rsid w:val="0049194D"/>
    <w:rsid w:val="00496B4B"/>
    <w:rsid w:val="004A007E"/>
    <w:rsid w:val="004A2A26"/>
    <w:rsid w:val="004A67F2"/>
    <w:rsid w:val="004A6E37"/>
    <w:rsid w:val="004A79CB"/>
    <w:rsid w:val="004B4950"/>
    <w:rsid w:val="004C02FA"/>
    <w:rsid w:val="004C67A0"/>
    <w:rsid w:val="004C6CCA"/>
    <w:rsid w:val="004D3211"/>
    <w:rsid w:val="004D3C88"/>
    <w:rsid w:val="004E2295"/>
    <w:rsid w:val="004E3961"/>
    <w:rsid w:val="00502ACA"/>
    <w:rsid w:val="00502B81"/>
    <w:rsid w:val="00503AE2"/>
    <w:rsid w:val="00512FB0"/>
    <w:rsid w:val="005229A1"/>
    <w:rsid w:val="00523142"/>
    <w:rsid w:val="00524907"/>
    <w:rsid w:val="00524E2A"/>
    <w:rsid w:val="00531DF1"/>
    <w:rsid w:val="00542179"/>
    <w:rsid w:val="00545109"/>
    <w:rsid w:val="0055067C"/>
    <w:rsid w:val="00561849"/>
    <w:rsid w:val="005642D4"/>
    <w:rsid w:val="00564373"/>
    <w:rsid w:val="005700F7"/>
    <w:rsid w:val="0057060F"/>
    <w:rsid w:val="005717AE"/>
    <w:rsid w:val="00576446"/>
    <w:rsid w:val="00577F26"/>
    <w:rsid w:val="00582606"/>
    <w:rsid w:val="005860F1"/>
    <w:rsid w:val="00590808"/>
    <w:rsid w:val="005A3478"/>
    <w:rsid w:val="005A71D4"/>
    <w:rsid w:val="005A784B"/>
    <w:rsid w:val="005C3F05"/>
    <w:rsid w:val="005C4AC0"/>
    <w:rsid w:val="005C66F0"/>
    <w:rsid w:val="005D082E"/>
    <w:rsid w:val="005D0B40"/>
    <w:rsid w:val="005D297F"/>
    <w:rsid w:val="005D2D6E"/>
    <w:rsid w:val="005D3D69"/>
    <w:rsid w:val="005D5C03"/>
    <w:rsid w:val="005D61CD"/>
    <w:rsid w:val="005E513A"/>
    <w:rsid w:val="005E7FCE"/>
    <w:rsid w:val="005F0A4C"/>
    <w:rsid w:val="005F2241"/>
    <w:rsid w:val="005F6A69"/>
    <w:rsid w:val="0060092C"/>
    <w:rsid w:val="00601EE5"/>
    <w:rsid w:val="0060418E"/>
    <w:rsid w:val="006121BC"/>
    <w:rsid w:val="0061470C"/>
    <w:rsid w:val="006161A8"/>
    <w:rsid w:val="00621100"/>
    <w:rsid w:val="00621F64"/>
    <w:rsid w:val="00626768"/>
    <w:rsid w:val="006275E3"/>
    <w:rsid w:val="006310B0"/>
    <w:rsid w:val="006421FA"/>
    <w:rsid w:val="00642352"/>
    <w:rsid w:val="00644BC2"/>
    <w:rsid w:val="00654784"/>
    <w:rsid w:val="0066710F"/>
    <w:rsid w:val="00672D09"/>
    <w:rsid w:val="00683BDC"/>
    <w:rsid w:val="00685007"/>
    <w:rsid w:val="006867F2"/>
    <w:rsid w:val="00696A1A"/>
    <w:rsid w:val="006A1CD5"/>
    <w:rsid w:val="006B059E"/>
    <w:rsid w:val="006B52A7"/>
    <w:rsid w:val="006B6A04"/>
    <w:rsid w:val="006C1BBC"/>
    <w:rsid w:val="006C27E3"/>
    <w:rsid w:val="006C3352"/>
    <w:rsid w:val="006D6F93"/>
    <w:rsid w:val="006D7013"/>
    <w:rsid w:val="006E38EF"/>
    <w:rsid w:val="006E71A3"/>
    <w:rsid w:val="006F5E47"/>
    <w:rsid w:val="006F7D1B"/>
    <w:rsid w:val="007038A8"/>
    <w:rsid w:val="00704C12"/>
    <w:rsid w:val="0071043F"/>
    <w:rsid w:val="007144CC"/>
    <w:rsid w:val="00724EF5"/>
    <w:rsid w:val="0073096B"/>
    <w:rsid w:val="0073293D"/>
    <w:rsid w:val="00732A92"/>
    <w:rsid w:val="00735963"/>
    <w:rsid w:val="00736CB5"/>
    <w:rsid w:val="00737972"/>
    <w:rsid w:val="0074208B"/>
    <w:rsid w:val="00742DCB"/>
    <w:rsid w:val="00746FB4"/>
    <w:rsid w:val="00750F06"/>
    <w:rsid w:val="00761267"/>
    <w:rsid w:val="00764A1E"/>
    <w:rsid w:val="00764CFF"/>
    <w:rsid w:val="00780609"/>
    <w:rsid w:val="00780861"/>
    <w:rsid w:val="00782A73"/>
    <w:rsid w:val="00787B05"/>
    <w:rsid w:val="007914E5"/>
    <w:rsid w:val="00797DBA"/>
    <w:rsid w:val="007A0AA6"/>
    <w:rsid w:val="007A21BA"/>
    <w:rsid w:val="007A58F1"/>
    <w:rsid w:val="007B5F21"/>
    <w:rsid w:val="007D0B36"/>
    <w:rsid w:val="007D198A"/>
    <w:rsid w:val="007D3D43"/>
    <w:rsid w:val="007D41D2"/>
    <w:rsid w:val="007D6064"/>
    <w:rsid w:val="007D693E"/>
    <w:rsid w:val="007E0B5D"/>
    <w:rsid w:val="007E34DE"/>
    <w:rsid w:val="007E4323"/>
    <w:rsid w:val="007F3378"/>
    <w:rsid w:val="007F5AD6"/>
    <w:rsid w:val="008006D5"/>
    <w:rsid w:val="0080658B"/>
    <w:rsid w:val="008077F3"/>
    <w:rsid w:val="00811E62"/>
    <w:rsid w:val="00812CF8"/>
    <w:rsid w:val="00820374"/>
    <w:rsid w:val="00820A96"/>
    <w:rsid w:val="008306E6"/>
    <w:rsid w:val="008310D2"/>
    <w:rsid w:val="00834140"/>
    <w:rsid w:val="0084081B"/>
    <w:rsid w:val="00844750"/>
    <w:rsid w:val="00847958"/>
    <w:rsid w:val="00852A54"/>
    <w:rsid w:val="00852DAD"/>
    <w:rsid w:val="00855101"/>
    <w:rsid w:val="008614AA"/>
    <w:rsid w:val="00864F91"/>
    <w:rsid w:val="0086592B"/>
    <w:rsid w:val="00867B9F"/>
    <w:rsid w:val="00872778"/>
    <w:rsid w:val="00880C69"/>
    <w:rsid w:val="008824B4"/>
    <w:rsid w:val="00886F44"/>
    <w:rsid w:val="00897657"/>
    <w:rsid w:val="0089765D"/>
    <w:rsid w:val="008A54A8"/>
    <w:rsid w:val="008B37A7"/>
    <w:rsid w:val="008B627C"/>
    <w:rsid w:val="008C0866"/>
    <w:rsid w:val="008C26BC"/>
    <w:rsid w:val="008C50D8"/>
    <w:rsid w:val="008C5488"/>
    <w:rsid w:val="008C725C"/>
    <w:rsid w:val="008F1C05"/>
    <w:rsid w:val="008F5B6B"/>
    <w:rsid w:val="009119A8"/>
    <w:rsid w:val="009139A2"/>
    <w:rsid w:val="00914E1C"/>
    <w:rsid w:val="0092237F"/>
    <w:rsid w:val="0092289E"/>
    <w:rsid w:val="009316E6"/>
    <w:rsid w:val="009410C2"/>
    <w:rsid w:val="00950AD5"/>
    <w:rsid w:val="009744A5"/>
    <w:rsid w:val="00984619"/>
    <w:rsid w:val="00985766"/>
    <w:rsid w:val="009912C6"/>
    <w:rsid w:val="009914EA"/>
    <w:rsid w:val="00995A9C"/>
    <w:rsid w:val="009A2467"/>
    <w:rsid w:val="009A29E1"/>
    <w:rsid w:val="009A2E26"/>
    <w:rsid w:val="009B3CB8"/>
    <w:rsid w:val="009B63CE"/>
    <w:rsid w:val="009C0865"/>
    <w:rsid w:val="009C0F8C"/>
    <w:rsid w:val="009C42A1"/>
    <w:rsid w:val="009C6F77"/>
    <w:rsid w:val="009D0E85"/>
    <w:rsid w:val="009D548E"/>
    <w:rsid w:val="009D77C5"/>
    <w:rsid w:val="009E00D5"/>
    <w:rsid w:val="009E2F4C"/>
    <w:rsid w:val="009F68CE"/>
    <w:rsid w:val="00A01AD9"/>
    <w:rsid w:val="00A0565E"/>
    <w:rsid w:val="00A064EE"/>
    <w:rsid w:val="00A07C1D"/>
    <w:rsid w:val="00A11FFD"/>
    <w:rsid w:val="00A13575"/>
    <w:rsid w:val="00A14CE1"/>
    <w:rsid w:val="00A21429"/>
    <w:rsid w:val="00A23B6E"/>
    <w:rsid w:val="00A23F6E"/>
    <w:rsid w:val="00A25C05"/>
    <w:rsid w:val="00A26299"/>
    <w:rsid w:val="00A373D1"/>
    <w:rsid w:val="00A44202"/>
    <w:rsid w:val="00A478CE"/>
    <w:rsid w:val="00A50FD2"/>
    <w:rsid w:val="00A517B9"/>
    <w:rsid w:val="00A52C98"/>
    <w:rsid w:val="00A574B2"/>
    <w:rsid w:val="00A57DBD"/>
    <w:rsid w:val="00A61429"/>
    <w:rsid w:val="00A62037"/>
    <w:rsid w:val="00A6488F"/>
    <w:rsid w:val="00A65302"/>
    <w:rsid w:val="00A67BF4"/>
    <w:rsid w:val="00A753D4"/>
    <w:rsid w:val="00A817B9"/>
    <w:rsid w:val="00A82FC4"/>
    <w:rsid w:val="00A877D2"/>
    <w:rsid w:val="00A933D8"/>
    <w:rsid w:val="00A93B06"/>
    <w:rsid w:val="00A93E77"/>
    <w:rsid w:val="00A96719"/>
    <w:rsid w:val="00AA1B8D"/>
    <w:rsid w:val="00AA1CA1"/>
    <w:rsid w:val="00AA5669"/>
    <w:rsid w:val="00AB1415"/>
    <w:rsid w:val="00AB3D60"/>
    <w:rsid w:val="00AB6106"/>
    <w:rsid w:val="00AB77A7"/>
    <w:rsid w:val="00AC12A3"/>
    <w:rsid w:val="00AC4A72"/>
    <w:rsid w:val="00AC4F64"/>
    <w:rsid w:val="00AD3830"/>
    <w:rsid w:val="00AD5DF7"/>
    <w:rsid w:val="00AE6ACF"/>
    <w:rsid w:val="00AE7014"/>
    <w:rsid w:val="00AF13BC"/>
    <w:rsid w:val="00AF190F"/>
    <w:rsid w:val="00AF4878"/>
    <w:rsid w:val="00AF48B9"/>
    <w:rsid w:val="00B0379C"/>
    <w:rsid w:val="00B0480E"/>
    <w:rsid w:val="00B05E47"/>
    <w:rsid w:val="00B13786"/>
    <w:rsid w:val="00B13F0A"/>
    <w:rsid w:val="00B162A5"/>
    <w:rsid w:val="00B1761C"/>
    <w:rsid w:val="00B22C97"/>
    <w:rsid w:val="00B23C5F"/>
    <w:rsid w:val="00B23F88"/>
    <w:rsid w:val="00B25D80"/>
    <w:rsid w:val="00B30411"/>
    <w:rsid w:val="00B31046"/>
    <w:rsid w:val="00B401D9"/>
    <w:rsid w:val="00B5192A"/>
    <w:rsid w:val="00B55764"/>
    <w:rsid w:val="00B57097"/>
    <w:rsid w:val="00B60304"/>
    <w:rsid w:val="00B60924"/>
    <w:rsid w:val="00B617EA"/>
    <w:rsid w:val="00B63CB2"/>
    <w:rsid w:val="00B650FC"/>
    <w:rsid w:val="00B717A8"/>
    <w:rsid w:val="00B72519"/>
    <w:rsid w:val="00B7313E"/>
    <w:rsid w:val="00B77C47"/>
    <w:rsid w:val="00B823FD"/>
    <w:rsid w:val="00B83B50"/>
    <w:rsid w:val="00B849B6"/>
    <w:rsid w:val="00B90C5A"/>
    <w:rsid w:val="00B92385"/>
    <w:rsid w:val="00B941A9"/>
    <w:rsid w:val="00BA577E"/>
    <w:rsid w:val="00BA64D2"/>
    <w:rsid w:val="00BB26C2"/>
    <w:rsid w:val="00BB7754"/>
    <w:rsid w:val="00BC0627"/>
    <w:rsid w:val="00BC6DD9"/>
    <w:rsid w:val="00BD100C"/>
    <w:rsid w:val="00BD413A"/>
    <w:rsid w:val="00BD7CCD"/>
    <w:rsid w:val="00BE0CCD"/>
    <w:rsid w:val="00BE21C6"/>
    <w:rsid w:val="00BE28A0"/>
    <w:rsid w:val="00BE2F67"/>
    <w:rsid w:val="00BF02B8"/>
    <w:rsid w:val="00BF38A8"/>
    <w:rsid w:val="00BF47F6"/>
    <w:rsid w:val="00BF523B"/>
    <w:rsid w:val="00BF6F65"/>
    <w:rsid w:val="00C004B5"/>
    <w:rsid w:val="00C02023"/>
    <w:rsid w:val="00C03D2E"/>
    <w:rsid w:val="00C11D7F"/>
    <w:rsid w:val="00C13760"/>
    <w:rsid w:val="00C14E2E"/>
    <w:rsid w:val="00C151AB"/>
    <w:rsid w:val="00C211DF"/>
    <w:rsid w:val="00C32422"/>
    <w:rsid w:val="00C35126"/>
    <w:rsid w:val="00C40F79"/>
    <w:rsid w:val="00C50374"/>
    <w:rsid w:val="00C521AF"/>
    <w:rsid w:val="00C52DA2"/>
    <w:rsid w:val="00C555B8"/>
    <w:rsid w:val="00C55DE1"/>
    <w:rsid w:val="00C63C12"/>
    <w:rsid w:val="00C65B37"/>
    <w:rsid w:val="00C72239"/>
    <w:rsid w:val="00C7317C"/>
    <w:rsid w:val="00C752A6"/>
    <w:rsid w:val="00C76C5C"/>
    <w:rsid w:val="00C84BF6"/>
    <w:rsid w:val="00C937DF"/>
    <w:rsid w:val="00C9499B"/>
    <w:rsid w:val="00C95E4C"/>
    <w:rsid w:val="00C97CA4"/>
    <w:rsid w:val="00CA0182"/>
    <w:rsid w:val="00CA0D28"/>
    <w:rsid w:val="00CA4845"/>
    <w:rsid w:val="00CA4D1C"/>
    <w:rsid w:val="00CB16DB"/>
    <w:rsid w:val="00CB20FE"/>
    <w:rsid w:val="00CB5D74"/>
    <w:rsid w:val="00CB6706"/>
    <w:rsid w:val="00CB7789"/>
    <w:rsid w:val="00CC058F"/>
    <w:rsid w:val="00CC13EF"/>
    <w:rsid w:val="00CC14D7"/>
    <w:rsid w:val="00CC49C9"/>
    <w:rsid w:val="00CD0ADE"/>
    <w:rsid w:val="00CE65D7"/>
    <w:rsid w:val="00CE7551"/>
    <w:rsid w:val="00CF3E6F"/>
    <w:rsid w:val="00D03FC6"/>
    <w:rsid w:val="00D0770A"/>
    <w:rsid w:val="00D119EF"/>
    <w:rsid w:val="00D12C83"/>
    <w:rsid w:val="00D13ECE"/>
    <w:rsid w:val="00D140B0"/>
    <w:rsid w:val="00D2341B"/>
    <w:rsid w:val="00D24FE3"/>
    <w:rsid w:val="00D311AC"/>
    <w:rsid w:val="00D46701"/>
    <w:rsid w:val="00D50E9D"/>
    <w:rsid w:val="00D52ED0"/>
    <w:rsid w:val="00D56DAA"/>
    <w:rsid w:val="00D57165"/>
    <w:rsid w:val="00D5769E"/>
    <w:rsid w:val="00D609F1"/>
    <w:rsid w:val="00D609F6"/>
    <w:rsid w:val="00D635BE"/>
    <w:rsid w:val="00D63E73"/>
    <w:rsid w:val="00D641E1"/>
    <w:rsid w:val="00D65E99"/>
    <w:rsid w:val="00D667E0"/>
    <w:rsid w:val="00D82225"/>
    <w:rsid w:val="00D8422D"/>
    <w:rsid w:val="00D8486E"/>
    <w:rsid w:val="00D86B03"/>
    <w:rsid w:val="00D92CE4"/>
    <w:rsid w:val="00D960BD"/>
    <w:rsid w:val="00DA0C67"/>
    <w:rsid w:val="00DA1DF3"/>
    <w:rsid w:val="00DB42EC"/>
    <w:rsid w:val="00DC5088"/>
    <w:rsid w:val="00DC54BC"/>
    <w:rsid w:val="00DD3B75"/>
    <w:rsid w:val="00DD424C"/>
    <w:rsid w:val="00DD5CB7"/>
    <w:rsid w:val="00DD6DB0"/>
    <w:rsid w:val="00DE7424"/>
    <w:rsid w:val="00DF1D83"/>
    <w:rsid w:val="00DF273A"/>
    <w:rsid w:val="00DF2F70"/>
    <w:rsid w:val="00DF3681"/>
    <w:rsid w:val="00DF3A6A"/>
    <w:rsid w:val="00E0104B"/>
    <w:rsid w:val="00E05605"/>
    <w:rsid w:val="00E122C7"/>
    <w:rsid w:val="00E13BBD"/>
    <w:rsid w:val="00E13F9F"/>
    <w:rsid w:val="00E160D1"/>
    <w:rsid w:val="00E21771"/>
    <w:rsid w:val="00E2416C"/>
    <w:rsid w:val="00E2536D"/>
    <w:rsid w:val="00E30926"/>
    <w:rsid w:val="00E334B3"/>
    <w:rsid w:val="00E44557"/>
    <w:rsid w:val="00E46546"/>
    <w:rsid w:val="00E466BB"/>
    <w:rsid w:val="00E513F5"/>
    <w:rsid w:val="00E61A97"/>
    <w:rsid w:val="00E723A0"/>
    <w:rsid w:val="00E77160"/>
    <w:rsid w:val="00E83616"/>
    <w:rsid w:val="00E83F54"/>
    <w:rsid w:val="00E84011"/>
    <w:rsid w:val="00E844B7"/>
    <w:rsid w:val="00E85114"/>
    <w:rsid w:val="00E859DA"/>
    <w:rsid w:val="00E8769F"/>
    <w:rsid w:val="00E91A98"/>
    <w:rsid w:val="00E95C96"/>
    <w:rsid w:val="00EA0CFE"/>
    <w:rsid w:val="00EA2998"/>
    <w:rsid w:val="00EA2ECA"/>
    <w:rsid w:val="00EA30B2"/>
    <w:rsid w:val="00EA6AB1"/>
    <w:rsid w:val="00EA7862"/>
    <w:rsid w:val="00EB2B16"/>
    <w:rsid w:val="00EB3CE5"/>
    <w:rsid w:val="00EB4DC7"/>
    <w:rsid w:val="00EB69C9"/>
    <w:rsid w:val="00EB7DC6"/>
    <w:rsid w:val="00EC2DAA"/>
    <w:rsid w:val="00EC7B38"/>
    <w:rsid w:val="00ED0F79"/>
    <w:rsid w:val="00ED24C6"/>
    <w:rsid w:val="00ED6EBA"/>
    <w:rsid w:val="00EE0259"/>
    <w:rsid w:val="00EF018A"/>
    <w:rsid w:val="00EF375B"/>
    <w:rsid w:val="00EF5C8E"/>
    <w:rsid w:val="00F018E9"/>
    <w:rsid w:val="00F01BFC"/>
    <w:rsid w:val="00F05F86"/>
    <w:rsid w:val="00F161E5"/>
    <w:rsid w:val="00F21D48"/>
    <w:rsid w:val="00F24BC9"/>
    <w:rsid w:val="00F25A89"/>
    <w:rsid w:val="00F33DFA"/>
    <w:rsid w:val="00F368AA"/>
    <w:rsid w:val="00F516CD"/>
    <w:rsid w:val="00F60975"/>
    <w:rsid w:val="00F63056"/>
    <w:rsid w:val="00F6505E"/>
    <w:rsid w:val="00F712AB"/>
    <w:rsid w:val="00F72AEB"/>
    <w:rsid w:val="00F74117"/>
    <w:rsid w:val="00F750C3"/>
    <w:rsid w:val="00F75E69"/>
    <w:rsid w:val="00F763DB"/>
    <w:rsid w:val="00F81387"/>
    <w:rsid w:val="00F83FE9"/>
    <w:rsid w:val="00F862ED"/>
    <w:rsid w:val="00F87A5D"/>
    <w:rsid w:val="00F90349"/>
    <w:rsid w:val="00F91597"/>
    <w:rsid w:val="00F93AA5"/>
    <w:rsid w:val="00F958A6"/>
    <w:rsid w:val="00FA4361"/>
    <w:rsid w:val="00FA6FE5"/>
    <w:rsid w:val="00FB26BD"/>
    <w:rsid w:val="00FB53AC"/>
    <w:rsid w:val="00FB68BB"/>
    <w:rsid w:val="00FB7BCA"/>
    <w:rsid w:val="00FC1035"/>
    <w:rsid w:val="00FC1EBC"/>
    <w:rsid w:val="00FC42DF"/>
    <w:rsid w:val="00FC6EA8"/>
    <w:rsid w:val="00FC7A8E"/>
    <w:rsid w:val="00FD5482"/>
    <w:rsid w:val="00FD5784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B6A0-DE30-45DB-BFC8-D97DB707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Ilić</dc:creator>
  <cp:lastModifiedBy>Zoran Albijanić</cp:lastModifiedBy>
  <cp:revision>29</cp:revision>
  <cp:lastPrinted>2020-02-11T12:10:00Z</cp:lastPrinted>
  <dcterms:created xsi:type="dcterms:W3CDTF">2020-01-27T14:17:00Z</dcterms:created>
  <dcterms:modified xsi:type="dcterms:W3CDTF">2020-02-11T12:11:00Z</dcterms:modified>
</cp:coreProperties>
</file>