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B3" w:rsidRPr="00774B35" w:rsidRDefault="000B14B3" w:rsidP="000B14B3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Pr="00774B35">
        <w:rPr>
          <w:rFonts w:ascii="Arial" w:hAnsi="Arial" w:cs="Arial"/>
          <w:sz w:val="24"/>
          <w:szCs w:val="24"/>
        </w:rPr>
        <w:t>56</w:t>
      </w:r>
      <w:r w:rsidRPr="00774B35">
        <w:rPr>
          <w:rFonts w:ascii="Arial" w:hAnsi="Arial" w:cs="Arial"/>
          <w:sz w:val="24"/>
          <w:szCs w:val="24"/>
          <w:lang w:val="sr-Cyrl-RS"/>
        </w:rPr>
        <w:t>. Статута Града Ниша („Службени лист Града Ниша“, број 88/2008</w:t>
      </w:r>
      <w:r w:rsidRPr="00774B35">
        <w:rPr>
          <w:rFonts w:ascii="Arial" w:hAnsi="Arial" w:cs="Arial"/>
          <w:sz w:val="24"/>
          <w:szCs w:val="24"/>
        </w:rPr>
        <w:t xml:space="preserve">, 143/2016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и 18/2019), члана 72. Пословника о раду Градског већа Града Ниша („Службени лист Града Ниша“, број 1/2013, 95/2016, 98/2016, 124/2016 и 144/2016) и члана</w:t>
      </w:r>
      <w:r w:rsidRPr="00774B35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12. Правилника о поступку припреме, израде и доставе материјала („Службени лист Града Ниша“, број 125/2008), </w:t>
      </w:r>
    </w:p>
    <w:p w:rsidR="000B14B3" w:rsidRDefault="000B14B3" w:rsidP="000B14B3">
      <w:pPr>
        <w:jc w:val="both"/>
        <w:rPr>
          <w:rFonts w:ascii="Arial" w:hAnsi="Arial" w:cs="Arial"/>
          <w:lang w:val="sr-Latn-RS"/>
        </w:rPr>
      </w:pPr>
    </w:p>
    <w:p w:rsidR="000B14B3" w:rsidRDefault="000B14B3" w:rsidP="000B14B3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F600D">
        <w:rPr>
          <w:rFonts w:ascii="Arial" w:hAnsi="Arial" w:cs="Arial"/>
          <w:lang w:val="sr-Cyrl-RS"/>
        </w:rPr>
        <w:t>24</w:t>
      </w:r>
      <w:r>
        <w:rPr>
          <w:rFonts w:ascii="Arial" w:hAnsi="Arial" w:cs="Arial"/>
          <w:lang w:val="sr-Cyrl-RS"/>
        </w:rPr>
        <w:t>.12.201</w:t>
      </w:r>
      <w:r>
        <w:rPr>
          <w:rFonts w:ascii="Arial" w:hAnsi="Arial" w:cs="Arial"/>
          <w:lang w:val="sr-Latn-RS"/>
        </w:rPr>
        <w:t>9.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0B14B3" w:rsidRDefault="000B14B3" w:rsidP="000B14B3">
      <w:pPr>
        <w:jc w:val="both"/>
        <w:rPr>
          <w:rFonts w:ascii="Arial" w:hAnsi="Arial" w:cs="Arial"/>
          <w:lang w:val="sr-Cyrl-CS"/>
        </w:rPr>
      </w:pPr>
    </w:p>
    <w:p w:rsidR="000B14B3" w:rsidRDefault="000B14B3" w:rsidP="000B14B3">
      <w:pPr>
        <w:jc w:val="both"/>
        <w:rPr>
          <w:rFonts w:ascii="Arial" w:hAnsi="Arial" w:cs="Arial"/>
          <w:lang w:val="sr-Cyrl-CS"/>
        </w:rPr>
      </w:pPr>
    </w:p>
    <w:p w:rsidR="000B14B3" w:rsidRDefault="000B14B3" w:rsidP="000B14B3">
      <w:pPr>
        <w:jc w:val="both"/>
        <w:rPr>
          <w:rFonts w:ascii="Arial" w:hAnsi="Arial" w:cs="Arial"/>
          <w:lang w:val="sr-Cyrl-CS"/>
        </w:rPr>
      </w:pPr>
    </w:p>
    <w:p w:rsidR="000B14B3" w:rsidRDefault="000B14B3" w:rsidP="000B14B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B14B3" w:rsidRDefault="000B14B3" w:rsidP="000B14B3">
      <w:pPr>
        <w:jc w:val="both"/>
        <w:rPr>
          <w:rFonts w:ascii="Arial" w:hAnsi="Arial" w:cs="Arial"/>
          <w:lang w:val="sr-Cyrl-RS"/>
        </w:rPr>
      </w:pPr>
    </w:p>
    <w:p w:rsidR="000B14B3" w:rsidRDefault="000B14B3" w:rsidP="000B14B3">
      <w:pPr>
        <w:jc w:val="both"/>
        <w:rPr>
          <w:rFonts w:ascii="Arial" w:hAnsi="Arial" w:cs="Arial"/>
          <w:lang w:val="sr-Cyrl-RS"/>
        </w:rPr>
      </w:pPr>
    </w:p>
    <w:p w:rsidR="000B14B3" w:rsidRDefault="000B14B3" w:rsidP="000B14B3">
      <w:pPr>
        <w:jc w:val="both"/>
        <w:rPr>
          <w:rFonts w:ascii="Arial" w:hAnsi="Arial" w:cs="Arial"/>
          <w:lang w:val="sr-Latn-RS"/>
        </w:rPr>
      </w:pPr>
    </w:p>
    <w:p w:rsidR="000B14B3" w:rsidRDefault="000B14B3" w:rsidP="000B14B3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D675A" w:rsidRPr="000D675A">
        <w:rPr>
          <w:rFonts w:ascii="Arial" w:hAnsi="Arial" w:cs="Arial"/>
          <w:lang w:val="sr-Cyrl-RS"/>
        </w:rPr>
        <w:t>решења о давању сагласности на Програм пословања ЈП за стамбене услуге "Нишстан" Ниш  за  2020. годину</w:t>
      </w:r>
      <w:r>
        <w:rPr>
          <w:rFonts w:ascii="Arial" w:hAnsi="Arial" w:cs="Arial"/>
          <w:noProof/>
          <w:lang w:val="sr-Latn-RS"/>
        </w:rPr>
        <w:t>.</w:t>
      </w:r>
    </w:p>
    <w:p w:rsidR="000B14B3" w:rsidRDefault="000B14B3" w:rsidP="000B14B3">
      <w:pPr>
        <w:jc w:val="both"/>
        <w:rPr>
          <w:rFonts w:ascii="Arial" w:hAnsi="Arial" w:cs="Arial"/>
          <w:lang w:val="sr-Latn-RS"/>
        </w:rPr>
      </w:pPr>
    </w:p>
    <w:p w:rsidR="000B14B3" w:rsidRDefault="000B14B3" w:rsidP="000B14B3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0D675A" w:rsidRPr="000D675A">
        <w:rPr>
          <w:rFonts w:ascii="Arial" w:hAnsi="Arial" w:cs="Arial"/>
          <w:lang w:val="sr-Cyrl-RS"/>
        </w:rPr>
        <w:t>решења о давању сагласности на Програм пословања ЈП за стамбене услуге "Нишстан" Ниш  за  2020. годину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B14B3" w:rsidRDefault="000B14B3" w:rsidP="000B14B3">
      <w:pPr>
        <w:jc w:val="both"/>
        <w:rPr>
          <w:rFonts w:ascii="Arial" w:hAnsi="Arial" w:cs="Arial"/>
          <w:lang w:val="sr-Cyrl-RS"/>
        </w:rPr>
      </w:pPr>
    </w:p>
    <w:p w:rsidR="000D675A" w:rsidRDefault="000B14B3" w:rsidP="000B14B3">
      <w:pPr>
        <w:tabs>
          <w:tab w:val="left" w:pos="993"/>
        </w:tabs>
        <w:ind w:firstLine="708"/>
        <w:jc w:val="both"/>
        <w:rPr>
          <w:rFonts w:ascii="Arial" w:hAnsi="Arial" w:cs="Arial"/>
          <w:b/>
          <w:lang w:val="sr-Cyrl-CS" w:eastAsia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0D675A" w:rsidRPr="000D675A">
        <w:rPr>
          <w:rFonts w:ascii="Arial" w:hAnsi="Arial" w:cs="Arial"/>
          <w:lang w:val="sr-Cyrl-CS" w:eastAsia="sr-Cyrl-CS"/>
        </w:rPr>
        <w:t xml:space="preserve">Анђелија Стаменковић, </w:t>
      </w:r>
      <w:r w:rsidR="000D675A">
        <w:rPr>
          <w:rFonts w:ascii="Arial" w:hAnsi="Arial" w:cs="Arial"/>
          <w:lang w:val="sr-Cyrl-CS" w:eastAsia="sr-Cyrl-CS"/>
        </w:rPr>
        <w:t>с</w:t>
      </w:r>
      <w:r w:rsidR="000D675A" w:rsidRPr="000D675A">
        <w:rPr>
          <w:rFonts w:ascii="Arial" w:hAnsi="Arial" w:cs="Arial"/>
          <w:lang w:val="sr-Cyrl-CS" w:eastAsia="sr-Cyrl-CS"/>
        </w:rPr>
        <w:t xml:space="preserve">екретар Секретаријата за имовинско </w:t>
      </w:r>
      <w:r w:rsidR="000D675A">
        <w:rPr>
          <w:rFonts w:ascii="Arial" w:hAnsi="Arial" w:cs="Arial"/>
          <w:lang w:val="sr-Cyrl-CS" w:eastAsia="sr-Cyrl-CS"/>
        </w:rPr>
        <w:t xml:space="preserve">- </w:t>
      </w:r>
      <w:r w:rsidR="000D675A" w:rsidRPr="000D675A">
        <w:rPr>
          <w:rFonts w:ascii="Arial" w:hAnsi="Arial" w:cs="Arial"/>
          <w:lang w:val="sr-Cyrl-CS" w:eastAsia="sr-Cyrl-CS"/>
        </w:rPr>
        <w:t>правне послове</w:t>
      </w:r>
      <w:r w:rsidR="000D675A">
        <w:rPr>
          <w:rFonts w:ascii="Arial" w:hAnsi="Arial" w:cs="Arial"/>
          <w:lang w:val="sr-Cyrl-CS" w:eastAsia="sr-Cyrl-CS"/>
        </w:rPr>
        <w:t xml:space="preserve"> Градске управе града Ниша и </w:t>
      </w:r>
      <w:r w:rsidR="000D675A" w:rsidRPr="000D675A">
        <w:rPr>
          <w:rFonts w:ascii="Arial" w:hAnsi="Arial" w:cs="Arial"/>
          <w:lang w:val="sr-Cyrl-CS" w:eastAsia="sr-Cyrl-CS"/>
        </w:rPr>
        <w:t>Мирољуб Ћупић</w:t>
      </w:r>
      <w:r w:rsidR="000D675A">
        <w:rPr>
          <w:rFonts w:ascii="Arial" w:hAnsi="Arial" w:cs="Arial"/>
          <w:lang w:val="sr-Cyrl-RS"/>
        </w:rPr>
        <w:t xml:space="preserve">, директор </w:t>
      </w:r>
      <w:r w:rsidR="000D675A" w:rsidRPr="000D675A">
        <w:rPr>
          <w:rFonts w:ascii="Arial" w:hAnsi="Arial" w:cs="Arial"/>
          <w:lang w:val="sr-Cyrl-RS"/>
        </w:rPr>
        <w:t>ЈП за стамбене услуге "Нишстан" Ниш</w:t>
      </w:r>
      <w:r w:rsidR="000D675A">
        <w:rPr>
          <w:rFonts w:ascii="Arial" w:hAnsi="Arial" w:cs="Arial"/>
          <w:lang w:val="sr-Cyrl-RS"/>
        </w:rPr>
        <w:t>.</w:t>
      </w:r>
    </w:p>
    <w:p w:rsidR="000B14B3" w:rsidRDefault="000B14B3" w:rsidP="000B14B3">
      <w:pPr>
        <w:rPr>
          <w:rFonts w:ascii="Arial" w:hAnsi="Arial" w:cs="Arial"/>
          <w:lang w:val="sr-Cyrl-CS"/>
        </w:rPr>
      </w:pPr>
    </w:p>
    <w:p w:rsidR="000B14B3" w:rsidRDefault="000B14B3" w:rsidP="000B14B3">
      <w:pPr>
        <w:rPr>
          <w:rFonts w:ascii="Arial" w:hAnsi="Arial" w:cs="Arial"/>
          <w:lang w:val="sr-Cyrl-CS"/>
        </w:rPr>
      </w:pPr>
    </w:p>
    <w:p w:rsidR="000B14B3" w:rsidRDefault="000B14B3" w:rsidP="000B14B3">
      <w:pPr>
        <w:rPr>
          <w:rFonts w:ascii="Arial" w:hAnsi="Arial" w:cs="Arial"/>
          <w:lang w:val="sr-Cyrl-CS"/>
        </w:rPr>
      </w:pPr>
    </w:p>
    <w:p w:rsidR="000B14B3" w:rsidRDefault="000B14B3" w:rsidP="000B14B3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56062">
        <w:rPr>
          <w:rFonts w:ascii="Arial" w:hAnsi="Arial" w:cs="Arial"/>
          <w:lang w:val="sr-Latn-RS" w:eastAsia="sr-Cyrl-CS"/>
        </w:rPr>
        <w:t>1347-</w:t>
      </w:r>
      <w:r w:rsidR="00056062">
        <w:rPr>
          <w:rFonts w:ascii="Arial" w:hAnsi="Arial" w:cs="Arial"/>
          <w:lang w:val="sr-Latn-RS" w:eastAsia="sr-Cyrl-CS"/>
        </w:rPr>
        <w:t>25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0B14B3" w:rsidRDefault="000B14B3" w:rsidP="000B14B3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0D675A">
        <w:rPr>
          <w:rFonts w:ascii="Arial" w:hAnsi="Arial" w:cs="Arial"/>
          <w:lang w:val="sr-Cyrl-RS" w:eastAsia="sr-Cyrl-CS"/>
        </w:rPr>
        <w:t>24</w:t>
      </w:r>
      <w:r>
        <w:rPr>
          <w:rFonts w:ascii="Arial" w:hAnsi="Arial" w:cs="Arial"/>
          <w:lang w:val="sr-Latn-RS" w:eastAsia="sr-Cyrl-CS"/>
        </w:rPr>
        <w:t xml:space="preserve">.12.2019. </w:t>
      </w:r>
      <w:r>
        <w:rPr>
          <w:rFonts w:ascii="Arial" w:hAnsi="Arial" w:cs="Arial"/>
          <w:lang w:val="sr-Cyrl-RS" w:eastAsia="sr-Cyrl-CS"/>
        </w:rPr>
        <w:t>године</w:t>
      </w:r>
    </w:p>
    <w:p w:rsidR="000B14B3" w:rsidRDefault="000B14B3" w:rsidP="000B14B3">
      <w:pPr>
        <w:rPr>
          <w:rFonts w:ascii="Arial" w:hAnsi="Arial" w:cs="Arial"/>
          <w:lang w:val="sr-Cyrl-CS"/>
        </w:rPr>
      </w:pPr>
    </w:p>
    <w:p w:rsidR="000B14B3" w:rsidRDefault="000B14B3" w:rsidP="000B14B3">
      <w:pPr>
        <w:rPr>
          <w:rFonts w:ascii="Arial" w:hAnsi="Arial" w:cs="Arial"/>
          <w:lang w:val="sr-Cyrl-CS"/>
        </w:rPr>
      </w:pPr>
    </w:p>
    <w:p w:rsidR="000B14B3" w:rsidRDefault="000B14B3" w:rsidP="000B14B3">
      <w:pPr>
        <w:rPr>
          <w:rFonts w:ascii="Arial" w:hAnsi="Arial" w:cs="Arial"/>
          <w:lang w:val="sr-Cyrl-CS"/>
        </w:rPr>
      </w:pPr>
    </w:p>
    <w:p w:rsidR="00CF600D" w:rsidRDefault="00CF600D" w:rsidP="00CF600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F600D" w:rsidRDefault="00CF600D" w:rsidP="00CF600D">
      <w:pPr>
        <w:jc w:val="center"/>
        <w:rPr>
          <w:rFonts w:ascii="Arial" w:hAnsi="Arial" w:cs="Arial"/>
          <w:b/>
          <w:lang w:val="sr-Cyrl-CS"/>
        </w:rPr>
      </w:pPr>
    </w:p>
    <w:p w:rsidR="00CF600D" w:rsidRDefault="00CF600D" w:rsidP="00CF600D">
      <w:pPr>
        <w:jc w:val="center"/>
        <w:rPr>
          <w:rFonts w:ascii="Arial" w:hAnsi="Arial" w:cs="Arial"/>
          <w:b/>
          <w:lang w:val="sr-Cyrl-CS"/>
        </w:rPr>
      </w:pPr>
    </w:p>
    <w:p w:rsidR="00CF600D" w:rsidRDefault="00CF600D" w:rsidP="00CF600D">
      <w:pPr>
        <w:jc w:val="center"/>
        <w:rPr>
          <w:rFonts w:ascii="Arial" w:hAnsi="Arial" w:cs="Arial"/>
          <w:b/>
          <w:lang w:val="sr-Cyrl-CS"/>
        </w:rPr>
      </w:pPr>
    </w:p>
    <w:p w:rsidR="00CF600D" w:rsidRDefault="00CF600D" w:rsidP="00CF600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>
        <w:rPr>
          <w:rFonts w:ascii="Arial" w:hAnsi="Arial" w:cs="Arial"/>
          <w:b/>
          <w:bCs/>
          <w:szCs w:val="22"/>
          <w:lang w:val="sr-Cyrl-RS"/>
        </w:rPr>
        <w:t>К</w:t>
      </w:r>
    </w:p>
    <w:p w:rsidR="00CF600D" w:rsidRDefault="00CF600D" w:rsidP="00CF600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F600D" w:rsidRDefault="00CF600D" w:rsidP="00CF600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F600D" w:rsidRDefault="00CF600D" w:rsidP="00CF600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0B14B3" w:rsidRDefault="000B14B3" w:rsidP="000B14B3">
      <w:pPr>
        <w:jc w:val="center"/>
        <w:rPr>
          <w:rFonts w:ascii="Arial" w:hAnsi="Arial" w:cs="Arial"/>
          <w:b/>
          <w:lang w:val="sr-Cyrl-CS"/>
        </w:rPr>
      </w:pPr>
    </w:p>
    <w:p w:rsidR="000B14B3" w:rsidRDefault="000B14B3" w:rsidP="000B14B3">
      <w:pPr>
        <w:jc w:val="center"/>
        <w:rPr>
          <w:rFonts w:ascii="Arial" w:hAnsi="Arial" w:cs="Arial"/>
          <w:b/>
          <w:lang w:val="sr-Cyrl-CS"/>
        </w:rPr>
      </w:pPr>
    </w:p>
    <w:p w:rsidR="000B14B3" w:rsidRDefault="000B14B3" w:rsidP="000B14B3">
      <w:pPr>
        <w:jc w:val="center"/>
        <w:rPr>
          <w:rFonts w:ascii="Arial" w:hAnsi="Arial" w:cs="Arial"/>
          <w:b/>
          <w:lang w:val="sr-Cyrl-CS"/>
        </w:rPr>
      </w:pPr>
    </w:p>
    <w:sectPr w:rsidR="000B14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B3"/>
    <w:rsid w:val="00056062"/>
    <w:rsid w:val="000B14B3"/>
    <w:rsid w:val="000D675A"/>
    <w:rsid w:val="00590377"/>
    <w:rsid w:val="00C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4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2019-12-20T08:51:00Z</dcterms:created>
  <dcterms:modified xsi:type="dcterms:W3CDTF">2019-12-24T09:51:00Z</dcterms:modified>
</cp:coreProperties>
</file>