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C04BEB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85852" w:rsidRPr="009C1549">
        <w:rPr>
          <w:rFonts w:ascii="Arial" w:hAnsi="Arial" w:cs="Arial"/>
          <w:bCs/>
          <w:lang w:val="sr-Cyrl-RS"/>
        </w:rPr>
        <w:t>одлуке о изменама и допунама Oдлуке о одржавању чистоће на површинама јавне намене и управљању комуналним отпадом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B85852" w:rsidRPr="009C1549">
        <w:rPr>
          <w:rFonts w:ascii="Arial" w:hAnsi="Arial" w:cs="Arial"/>
          <w:bCs/>
          <w:lang w:val="sr-Cyrl-RS"/>
        </w:rPr>
        <w:t>одлуке о изменама и допунама Oдлуке о одржавању чистоће на површинама јавне намене и управљању комуналним отпадом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30A99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D30A99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B85852">
        <w:rPr>
          <w:rFonts w:ascii="Arial" w:hAnsi="Arial" w:cs="Arial"/>
          <w:lang w:val="sr-Cyrl-RS" w:eastAsia="sr-Cyrl-CS"/>
        </w:rPr>
        <w:t>Братислав Вучковић, члан Градског већа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A207C">
        <w:rPr>
          <w:rFonts w:ascii="Arial" w:hAnsi="Arial" w:cs="Arial"/>
          <w:lang w:val="sr-Latn-RS" w:eastAsia="sr-Cyrl-CS"/>
        </w:rPr>
        <w:t>1347-</w:t>
      </w:r>
      <w:r w:rsidR="00BA207C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C04BEB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26AD5"/>
    <w:rsid w:val="008D21A4"/>
    <w:rsid w:val="009F112B"/>
    <w:rsid w:val="00AB5147"/>
    <w:rsid w:val="00B85852"/>
    <w:rsid w:val="00BA207C"/>
    <w:rsid w:val="00BE0F1A"/>
    <w:rsid w:val="00C04A31"/>
    <w:rsid w:val="00C04BEB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14</cp:revision>
  <cp:lastPrinted>2019-12-23T11:34:00Z</cp:lastPrinted>
  <dcterms:created xsi:type="dcterms:W3CDTF">2019-12-20T08:50:00Z</dcterms:created>
  <dcterms:modified xsi:type="dcterms:W3CDTF">2019-12-24T09:44:00Z</dcterms:modified>
</cp:coreProperties>
</file>