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A0F" w:rsidRDefault="00297A0F" w:rsidP="00297A0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88/2008,</w:t>
      </w:r>
      <w:r>
        <w:rPr>
          <w:rFonts w:ascii="Arial" w:hAnsi="Arial" w:cs="Arial"/>
          <w:lang w:val="sr-Cyrl-RS"/>
        </w:rPr>
        <w:t xml:space="preserve"> 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Latn-RS"/>
        </w:rPr>
        <w:t xml:space="preserve"> 18/2019)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 и 144/2016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297A0F" w:rsidRDefault="00297A0F" w:rsidP="00297A0F">
      <w:pPr>
        <w:jc w:val="both"/>
        <w:rPr>
          <w:rFonts w:ascii="Arial" w:hAnsi="Arial" w:cs="Arial"/>
          <w:lang w:val="sr-Latn-RS"/>
        </w:rPr>
      </w:pPr>
    </w:p>
    <w:p w:rsidR="00297A0F" w:rsidRDefault="00297A0F" w:rsidP="00297A0F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24.12.201</w:t>
      </w:r>
      <w:r>
        <w:rPr>
          <w:rFonts w:ascii="Arial" w:hAnsi="Arial" w:cs="Arial"/>
          <w:lang w:val="sr-Latn-RS"/>
        </w:rPr>
        <w:t>9.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297A0F" w:rsidRDefault="00297A0F" w:rsidP="00297A0F">
      <w:pPr>
        <w:jc w:val="both"/>
        <w:rPr>
          <w:rFonts w:ascii="Arial" w:hAnsi="Arial" w:cs="Arial"/>
          <w:lang w:val="sr-Cyrl-CS"/>
        </w:rPr>
      </w:pPr>
    </w:p>
    <w:p w:rsidR="00297A0F" w:rsidRDefault="00297A0F" w:rsidP="00297A0F">
      <w:pPr>
        <w:jc w:val="both"/>
        <w:rPr>
          <w:rFonts w:ascii="Arial" w:hAnsi="Arial" w:cs="Arial"/>
          <w:lang w:val="sr-Cyrl-CS"/>
        </w:rPr>
      </w:pPr>
    </w:p>
    <w:p w:rsidR="00297A0F" w:rsidRDefault="00297A0F" w:rsidP="00297A0F">
      <w:pPr>
        <w:jc w:val="both"/>
        <w:rPr>
          <w:rFonts w:ascii="Arial" w:hAnsi="Arial" w:cs="Arial"/>
          <w:lang w:val="sr-Cyrl-CS"/>
        </w:rPr>
      </w:pPr>
    </w:p>
    <w:p w:rsidR="00297A0F" w:rsidRDefault="00297A0F" w:rsidP="00297A0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297A0F" w:rsidRDefault="00297A0F" w:rsidP="00297A0F">
      <w:pPr>
        <w:jc w:val="both"/>
        <w:rPr>
          <w:rFonts w:ascii="Arial" w:hAnsi="Arial" w:cs="Arial"/>
          <w:lang w:val="sr-Cyrl-RS"/>
        </w:rPr>
      </w:pPr>
    </w:p>
    <w:p w:rsidR="00297A0F" w:rsidRDefault="00297A0F" w:rsidP="00297A0F">
      <w:pPr>
        <w:jc w:val="both"/>
        <w:rPr>
          <w:rFonts w:ascii="Arial" w:hAnsi="Arial" w:cs="Arial"/>
          <w:lang w:val="sr-Cyrl-RS"/>
        </w:rPr>
      </w:pPr>
    </w:p>
    <w:p w:rsidR="00297A0F" w:rsidRDefault="00297A0F" w:rsidP="00297A0F">
      <w:pPr>
        <w:jc w:val="both"/>
        <w:rPr>
          <w:rFonts w:ascii="Arial" w:hAnsi="Arial" w:cs="Arial"/>
          <w:lang w:val="sr-Latn-RS"/>
        </w:rPr>
      </w:pPr>
    </w:p>
    <w:p w:rsidR="00297A0F" w:rsidRDefault="00297A0F" w:rsidP="00297A0F">
      <w:pPr>
        <w:ind w:firstLine="720"/>
        <w:jc w:val="both"/>
        <w:rPr>
          <w:rFonts w:ascii="Arial" w:hAnsi="Arial" w:cs="Arial"/>
          <w:b/>
          <w:noProof/>
          <w:lang w:val="sr-Latn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>
        <w:rPr>
          <w:rFonts w:ascii="Arial" w:hAnsi="Arial" w:cs="Arial"/>
          <w:bCs/>
          <w:lang w:val="sr-Cyrl-RS"/>
        </w:rPr>
        <w:t>одлуке о изради Плана детаљне регулације за подручје Бање Топило, на подручју Градске општине Црвени Крст</w:t>
      </w:r>
      <w:r>
        <w:rPr>
          <w:rFonts w:ascii="Arial" w:hAnsi="Arial" w:cs="Arial"/>
          <w:noProof/>
          <w:lang w:val="sr-Latn-RS"/>
        </w:rPr>
        <w:t>.</w:t>
      </w:r>
    </w:p>
    <w:p w:rsidR="00297A0F" w:rsidRDefault="00297A0F" w:rsidP="00297A0F">
      <w:pPr>
        <w:jc w:val="both"/>
        <w:rPr>
          <w:rFonts w:ascii="Arial" w:hAnsi="Arial" w:cs="Arial"/>
          <w:lang w:val="sr-Latn-RS"/>
        </w:rPr>
      </w:pPr>
    </w:p>
    <w:p w:rsidR="00297A0F" w:rsidRDefault="00297A0F" w:rsidP="00297A0F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lang w:val="sr-Cyrl-RS"/>
        </w:rPr>
        <w:t xml:space="preserve">Предлог </w:t>
      </w:r>
      <w:r>
        <w:rPr>
          <w:rFonts w:ascii="Arial" w:hAnsi="Arial" w:cs="Arial"/>
          <w:bCs/>
          <w:lang w:val="sr-Cyrl-RS"/>
        </w:rPr>
        <w:t>одлуке о изради Плана</w:t>
      </w:r>
      <w:r w:rsidRPr="00297A0F">
        <w:rPr>
          <w:rFonts w:ascii="Arial" w:hAnsi="Arial" w:cs="Arial"/>
          <w:bCs/>
          <w:lang w:val="sr-Cyrl-RS"/>
        </w:rPr>
        <w:t xml:space="preserve"> </w:t>
      </w:r>
      <w:r>
        <w:rPr>
          <w:rFonts w:ascii="Arial" w:hAnsi="Arial" w:cs="Arial"/>
          <w:bCs/>
          <w:lang w:val="sr-Cyrl-RS"/>
        </w:rPr>
        <w:t>детаљне регулације за подручје Бање Топило, на подручју Градске општине Црвени Крст</w:t>
      </w:r>
      <w:r>
        <w:rPr>
          <w:rFonts w:ascii="Arial" w:hAnsi="Arial" w:cs="Arial"/>
          <w:noProof/>
          <w:lang w:val="sr-Cyrl-CS"/>
        </w:rPr>
        <w:t>,</w:t>
      </w:r>
      <w:r>
        <w:rPr>
          <w:rFonts w:ascii="Arial" w:hAnsi="Arial" w:cs="Arial"/>
          <w:lang w:val="sr-Cyrl-RS"/>
        </w:rPr>
        <w:t xml:space="preserve">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297A0F" w:rsidRDefault="00297A0F" w:rsidP="00297A0F">
      <w:pPr>
        <w:jc w:val="both"/>
        <w:rPr>
          <w:rFonts w:ascii="Arial" w:hAnsi="Arial" w:cs="Arial"/>
          <w:lang w:val="sr-Cyrl-RS"/>
        </w:rPr>
      </w:pPr>
    </w:p>
    <w:p w:rsidR="00297A0F" w:rsidRDefault="00297A0F" w:rsidP="00297A0F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Cyrl-C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CS"/>
        </w:rPr>
        <w:t>е се</w:t>
      </w:r>
      <w:r>
        <w:rPr>
          <w:rFonts w:ascii="Arial" w:hAnsi="Arial" w:cs="Arial"/>
          <w:b/>
          <w:lang w:val="sr-Cyrl-CS" w:eastAsia="sr-Cyrl-CS"/>
        </w:rPr>
        <w:t xml:space="preserve"> </w:t>
      </w:r>
      <w:r>
        <w:rPr>
          <w:rFonts w:ascii="Arial" w:hAnsi="Arial" w:cs="Arial"/>
          <w:lang w:val="sr-Cyrl-RS" w:eastAsia="sr-Cyrl-CS"/>
        </w:rPr>
        <w:t xml:space="preserve">Игор Игић, секретар </w:t>
      </w:r>
      <w:r>
        <w:rPr>
          <w:rFonts w:ascii="Arial" w:hAnsi="Arial" w:cs="Arial"/>
          <w:lang w:val="sr-Cyrl-CS"/>
        </w:rPr>
        <w:t>Секретаријата за планирање и изградњу – Градске управе Града Ниша</w:t>
      </w:r>
      <w:r>
        <w:rPr>
          <w:rFonts w:ascii="Arial" w:hAnsi="Arial" w:cs="Arial"/>
          <w:lang w:val="sr-Cyrl-RS"/>
        </w:rPr>
        <w:t>.</w:t>
      </w:r>
    </w:p>
    <w:p w:rsidR="00297A0F" w:rsidRDefault="00297A0F" w:rsidP="00297A0F">
      <w:pPr>
        <w:rPr>
          <w:rFonts w:ascii="Arial" w:hAnsi="Arial" w:cs="Arial"/>
          <w:lang w:val="sr-Cyrl-CS"/>
        </w:rPr>
      </w:pPr>
    </w:p>
    <w:p w:rsidR="00297A0F" w:rsidRDefault="00297A0F" w:rsidP="00297A0F">
      <w:pPr>
        <w:rPr>
          <w:rFonts w:ascii="Arial" w:hAnsi="Arial" w:cs="Arial"/>
          <w:lang w:val="sr-Cyrl-CS"/>
        </w:rPr>
      </w:pPr>
    </w:p>
    <w:p w:rsidR="00297A0F" w:rsidRDefault="00297A0F" w:rsidP="00297A0F">
      <w:pPr>
        <w:rPr>
          <w:rFonts w:ascii="Arial" w:hAnsi="Arial" w:cs="Arial"/>
          <w:lang w:val="sr-Cyrl-CS"/>
        </w:rPr>
      </w:pPr>
    </w:p>
    <w:p w:rsidR="00297A0F" w:rsidRDefault="00297A0F" w:rsidP="00297A0F">
      <w:pPr>
        <w:rPr>
          <w:rFonts w:ascii="Arial" w:hAnsi="Arial" w:cs="Arial"/>
          <w:lang w:val="sr-Cyrl-CS"/>
        </w:rPr>
      </w:pPr>
    </w:p>
    <w:p w:rsidR="00297A0F" w:rsidRDefault="00297A0F" w:rsidP="00297A0F">
      <w:pPr>
        <w:spacing w:line="20" w:lineRule="atLeast"/>
        <w:ind w:firstLine="708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D111C8">
        <w:rPr>
          <w:rFonts w:ascii="Arial" w:hAnsi="Arial" w:cs="Arial"/>
          <w:lang w:val="sr-Latn-RS" w:eastAsia="sr-Cyrl-CS"/>
        </w:rPr>
        <w:t>1347-</w:t>
      </w:r>
      <w:r w:rsidR="00D111C8">
        <w:rPr>
          <w:rFonts w:ascii="Arial" w:hAnsi="Arial" w:cs="Arial"/>
          <w:lang w:val="sr-Latn-RS" w:eastAsia="sr-Cyrl-CS"/>
        </w:rPr>
        <w:t>11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/201</w:t>
      </w:r>
      <w:r>
        <w:rPr>
          <w:rFonts w:ascii="Arial" w:hAnsi="Arial" w:cs="Arial"/>
          <w:lang w:val="sr-Latn-RS" w:eastAsia="sr-Cyrl-CS"/>
        </w:rPr>
        <w:t>9</w:t>
      </w:r>
      <w:r>
        <w:rPr>
          <w:rFonts w:ascii="Arial" w:hAnsi="Arial" w:cs="Arial"/>
          <w:lang w:val="sr-Cyrl-RS" w:eastAsia="sr-Cyrl-CS"/>
        </w:rPr>
        <w:t>-03</w:t>
      </w:r>
    </w:p>
    <w:p w:rsidR="00297A0F" w:rsidRDefault="00297A0F" w:rsidP="00297A0F">
      <w:pPr>
        <w:ind w:firstLine="708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 </w:t>
      </w:r>
      <w:r w:rsidR="00D111C8">
        <w:rPr>
          <w:rFonts w:ascii="Arial" w:hAnsi="Arial" w:cs="Arial"/>
          <w:lang w:val="sr-Latn-RS" w:eastAsia="sr-Cyrl-CS"/>
        </w:rPr>
        <w:t>24.</w:t>
      </w:r>
      <w:r>
        <w:rPr>
          <w:rFonts w:ascii="Arial" w:hAnsi="Arial" w:cs="Arial"/>
          <w:lang w:val="sr-Latn-RS" w:eastAsia="sr-Cyrl-CS"/>
        </w:rPr>
        <w:t xml:space="preserve">12.2019. </w:t>
      </w:r>
      <w:r>
        <w:rPr>
          <w:rFonts w:ascii="Arial" w:hAnsi="Arial" w:cs="Arial"/>
          <w:lang w:val="sr-Cyrl-RS" w:eastAsia="sr-Cyrl-CS"/>
        </w:rPr>
        <w:t>године</w:t>
      </w:r>
    </w:p>
    <w:p w:rsidR="00297A0F" w:rsidRDefault="00297A0F" w:rsidP="00297A0F">
      <w:pPr>
        <w:rPr>
          <w:rFonts w:ascii="Arial" w:hAnsi="Arial" w:cs="Arial"/>
          <w:lang w:val="sr-Cyrl-CS"/>
        </w:rPr>
      </w:pPr>
    </w:p>
    <w:p w:rsidR="00297A0F" w:rsidRDefault="00297A0F" w:rsidP="00297A0F">
      <w:pPr>
        <w:rPr>
          <w:rFonts w:ascii="Arial" w:hAnsi="Arial" w:cs="Arial"/>
          <w:lang w:val="sr-Cyrl-CS"/>
        </w:rPr>
      </w:pPr>
    </w:p>
    <w:p w:rsidR="00297A0F" w:rsidRDefault="00297A0F" w:rsidP="00297A0F">
      <w:pPr>
        <w:rPr>
          <w:rFonts w:ascii="Arial" w:hAnsi="Arial" w:cs="Arial"/>
          <w:lang w:val="sr-Cyrl-CS"/>
        </w:rPr>
      </w:pPr>
    </w:p>
    <w:p w:rsidR="00297A0F" w:rsidRDefault="00297A0F" w:rsidP="00297A0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297A0F" w:rsidRDefault="00297A0F" w:rsidP="00297A0F">
      <w:pPr>
        <w:jc w:val="center"/>
        <w:rPr>
          <w:rFonts w:ascii="Arial" w:hAnsi="Arial" w:cs="Arial"/>
          <w:b/>
          <w:lang w:val="sr-Cyrl-CS"/>
        </w:rPr>
      </w:pPr>
    </w:p>
    <w:p w:rsidR="00297A0F" w:rsidRDefault="00297A0F" w:rsidP="00297A0F">
      <w:pPr>
        <w:jc w:val="center"/>
        <w:rPr>
          <w:rFonts w:ascii="Arial" w:hAnsi="Arial" w:cs="Arial"/>
          <w:b/>
          <w:lang w:val="sr-Cyrl-CS"/>
        </w:rPr>
      </w:pPr>
    </w:p>
    <w:p w:rsidR="00297A0F" w:rsidRDefault="00297A0F" w:rsidP="00297A0F">
      <w:pPr>
        <w:jc w:val="center"/>
        <w:rPr>
          <w:rFonts w:ascii="Arial" w:hAnsi="Arial" w:cs="Arial"/>
          <w:b/>
          <w:lang w:val="sr-Cyrl-CS"/>
        </w:rPr>
      </w:pPr>
    </w:p>
    <w:p w:rsidR="00297A0F" w:rsidRDefault="00297A0F" w:rsidP="00297A0F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Cyrl-RS"/>
        </w:rPr>
      </w:pPr>
      <w:r>
        <w:rPr>
          <w:rFonts w:ascii="Arial" w:hAnsi="Arial" w:cs="Arial"/>
          <w:b/>
          <w:bCs/>
          <w:szCs w:val="22"/>
          <w:lang w:val="sr-Latn-RS"/>
        </w:rPr>
        <w:t>ПРЕДСЕД</w:t>
      </w:r>
      <w:r>
        <w:rPr>
          <w:rFonts w:ascii="Arial" w:hAnsi="Arial" w:cs="Arial"/>
          <w:b/>
          <w:bCs/>
          <w:szCs w:val="22"/>
          <w:lang w:val="sr-Cyrl-RS"/>
        </w:rPr>
        <w:t>Н</w:t>
      </w:r>
      <w:r>
        <w:rPr>
          <w:rFonts w:ascii="Arial" w:hAnsi="Arial" w:cs="Arial"/>
          <w:b/>
          <w:bCs/>
          <w:szCs w:val="22"/>
          <w:lang w:val="sr-Latn-RS"/>
        </w:rPr>
        <w:t>И</w:t>
      </w:r>
      <w:r>
        <w:rPr>
          <w:rFonts w:ascii="Arial" w:hAnsi="Arial" w:cs="Arial"/>
          <w:b/>
          <w:bCs/>
          <w:szCs w:val="22"/>
          <w:lang w:val="sr-Cyrl-RS"/>
        </w:rPr>
        <w:t>К</w:t>
      </w:r>
    </w:p>
    <w:p w:rsidR="00297A0F" w:rsidRDefault="00297A0F" w:rsidP="00297A0F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297A0F" w:rsidRDefault="00297A0F" w:rsidP="00297A0F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297A0F" w:rsidRDefault="00297A0F" w:rsidP="00297A0F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>Дарко Булатовић</w:t>
      </w:r>
    </w:p>
    <w:p w:rsidR="00297A0F" w:rsidRDefault="00297A0F" w:rsidP="00297A0F">
      <w:pPr>
        <w:rPr>
          <w:lang w:val="sr-Latn-RS"/>
        </w:rPr>
      </w:pPr>
    </w:p>
    <w:p w:rsidR="000F1775" w:rsidRPr="00297A0F" w:rsidRDefault="000F1775">
      <w:pPr>
        <w:rPr>
          <w:lang w:val="sr-Cyrl-RS"/>
        </w:rPr>
      </w:pPr>
    </w:p>
    <w:sectPr w:rsidR="000F1775" w:rsidRPr="00297A0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A0F"/>
    <w:rsid w:val="000F1775"/>
    <w:rsid w:val="00297A0F"/>
    <w:rsid w:val="00D1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8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924</Characters>
  <Application>Microsoft Office Word</Application>
  <DocSecurity>0</DocSecurity>
  <Lines>7</Lines>
  <Paragraphs>2</Paragraphs>
  <ScaleCrop>false</ScaleCrop>
  <Company>Grad Nis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</cp:revision>
  <dcterms:created xsi:type="dcterms:W3CDTF">2019-12-23T07:58:00Z</dcterms:created>
  <dcterms:modified xsi:type="dcterms:W3CDTF">2019-12-24T09:44:00Z</dcterms:modified>
</cp:coreProperties>
</file>