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RS" w:eastAsia="sr-Cyrl-CS"/>
        </w:rPr>
        <w:t xml:space="preserve">         </w:t>
      </w:r>
      <w:r>
        <w:rPr>
          <w:rFonts w:ascii="Arial" w:hAnsi="Arial"/>
          <w:lang w:val="sr-Cyrl-CS" w:eastAsia="sr-Cyrl-CS"/>
        </w:rPr>
        <w:t>На основу члана 56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тачка 1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CS" w:eastAsia="sr-Cyrl-CS"/>
        </w:rPr>
        <w:t xml:space="preserve"> Статута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 xml:space="preserve">“, </w:t>
      </w:r>
      <w:r>
        <w:rPr>
          <w:rFonts w:ascii="Arial" w:hAnsi="Arial"/>
          <w:lang w:val="sr-Cyrl-CS" w:eastAsia="sr-Cyrl-CS"/>
        </w:rPr>
        <w:t xml:space="preserve">број 88/08, </w:t>
      </w:r>
      <w:r>
        <w:rPr>
          <w:rFonts w:ascii="Arial" w:hAnsi="Arial" w:cs="Arial"/>
          <w:lang w:val="sr-Latn-RS"/>
        </w:rPr>
        <w:t xml:space="preserve">143/2016 и18/2019 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</w:t>
      </w:r>
      <w:r>
        <w:rPr>
          <w:rFonts w:ascii="Arial" w:hAnsi="Arial"/>
          <w:lang w:val="sr-Cyrl-CS" w:eastAsia="sr-Cyrl-CS"/>
        </w:rPr>
        <w:t xml:space="preserve"> члана </w:t>
      </w:r>
      <w:r>
        <w:rPr>
          <w:rFonts w:ascii="Arial" w:hAnsi="Arial"/>
          <w:lang w:val="sr-Latn-RS" w:eastAsia="sr-Cyrl-CS"/>
        </w:rPr>
        <w:t>72.</w:t>
      </w:r>
      <w:r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1/20</w:t>
      </w:r>
      <w:r>
        <w:rPr>
          <w:rFonts w:ascii="Arial" w:hAnsi="Arial"/>
          <w:lang w:val="sr-Latn-RS" w:eastAsia="sr-Cyrl-CS"/>
        </w:rPr>
        <w:t xml:space="preserve">13,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>
        <w:rPr>
          <w:rFonts w:ascii="Arial" w:hAnsi="Arial"/>
          <w:lang w:val="sr-Cyrl-CS" w:eastAsia="sr-Cyrl-CS"/>
        </w:rPr>
        <w:t>)</w:t>
      </w:r>
      <w:r>
        <w:rPr>
          <w:rFonts w:ascii="Arial" w:hAnsi="Arial"/>
          <w:lang w:val="sr-Cyrl-RS" w:eastAsia="sr-Cyrl-CS"/>
        </w:rPr>
        <w:t xml:space="preserve"> и члана 12</w:t>
      </w:r>
      <w:r>
        <w:rPr>
          <w:rFonts w:ascii="Arial" w:hAnsi="Arial"/>
          <w:lang w:val="sr-Latn-RS" w:eastAsia="sr-Cyrl-CS"/>
        </w:rPr>
        <w:t>.</w:t>
      </w:r>
      <w:r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>
        <w:rPr>
          <w:rFonts w:ascii="Arial" w:hAnsi="Arial"/>
          <w:lang w:val="sr-Cyrl-CS" w:eastAsia="sr-Cyrl-CS"/>
        </w:rPr>
        <w:t>(</w:t>
      </w:r>
      <w:r>
        <w:rPr>
          <w:rFonts w:ascii="Arial" w:hAnsi="Arial"/>
          <w:lang w:val="sr-Latn-RS" w:eastAsia="sr-Cyrl-CS"/>
        </w:rPr>
        <w:t>„</w:t>
      </w:r>
      <w:r>
        <w:rPr>
          <w:rFonts w:ascii="Arial" w:hAnsi="Arial"/>
          <w:lang w:val="sr-Cyrl-CS" w:eastAsia="sr-Cyrl-CS"/>
        </w:rPr>
        <w:t>Службени лист Града Ниша</w:t>
      </w:r>
      <w:r>
        <w:rPr>
          <w:rFonts w:ascii="Arial" w:hAnsi="Arial"/>
          <w:lang w:val="sr-Latn-RS" w:eastAsia="sr-Cyrl-CS"/>
        </w:rPr>
        <w:t>“,</w:t>
      </w:r>
      <w:r>
        <w:rPr>
          <w:rFonts w:ascii="Arial" w:hAnsi="Arial"/>
          <w:lang w:val="sr-Cyrl-CS" w:eastAsia="sr-Cyrl-CS"/>
        </w:rPr>
        <w:t xml:space="preserve"> број 1</w:t>
      </w:r>
      <w:r>
        <w:rPr>
          <w:rFonts w:ascii="Arial" w:hAnsi="Arial"/>
          <w:lang w:val="sr-Cyrl-RS" w:eastAsia="sr-Cyrl-CS"/>
        </w:rPr>
        <w:t>25</w:t>
      </w:r>
      <w:r>
        <w:rPr>
          <w:rFonts w:ascii="Arial" w:hAnsi="Arial"/>
          <w:lang w:val="sr-Cyrl-CS" w:eastAsia="sr-Cyrl-CS"/>
        </w:rPr>
        <w:t>/20</w:t>
      </w:r>
      <w:r>
        <w:rPr>
          <w:rFonts w:ascii="Arial" w:hAnsi="Arial"/>
          <w:lang w:val="sr-Cyrl-RS" w:eastAsia="sr-Cyrl-CS"/>
        </w:rPr>
        <w:t>08</w:t>
      </w:r>
      <w:r>
        <w:rPr>
          <w:rFonts w:ascii="Arial" w:hAnsi="Arial"/>
          <w:lang w:val="sr-Cyrl-CS" w:eastAsia="sr-Cyrl-CS"/>
        </w:rPr>
        <w:t>)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Latn-RS" w:eastAsia="sr-Cyrl-CS"/>
        </w:rPr>
        <w:tab/>
      </w:r>
      <w:r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>2</w:t>
      </w:r>
      <w:r w:rsidR="00887DC2">
        <w:rPr>
          <w:rFonts w:ascii="Arial" w:hAnsi="Arial"/>
          <w:lang w:val="sr-Latn-RS" w:eastAsia="sr-Cyrl-CS"/>
        </w:rPr>
        <w:t>7</w:t>
      </w:r>
      <w:r>
        <w:rPr>
          <w:rFonts w:ascii="Arial" w:hAnsi="Arial"/>
          <w:lang w:val="sr-Cyrl-RS" w:eastAsia="sr-Cyrl-CS"/>
        </w:rPr>
        <w:t>.12.2019</w:t>
      </w:r>
      <w:r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CS" w:eastAsia="sr-Cyrl-CS"/>
        </w:rPr>
        <w:t>године</w:t>
      </w:r>
      <w:r>
        <w:rPr>
          <w:rFonts w:ascii="Arial" w:hAnsi="Arial"/>
          <w:lang w:val="sr-Cyrl-CS" w:eastAsia="sr-Cyrl-CS"/>
        </w:rPr>
        <w:t>, доноси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  <w:r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Р  Е  Ш  Е  Њ  Е</w:t>
      </w:r>
    </w:p>
    <w:p w:rsidR="00863E55" w:rsidRDefault="00863E55" w:rsidP="00863E55">
      <w:pPr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Pr="00863E55" w:rsidRDefault="00863E55" w:rsidP="00863E55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  </w:t>
      </w:r>
      <w:r>
        <w:rPr>
          <w:rFonts w:ascii="Arial" w:hAnsi="Arial"/>
          <w:b/>
          <w:lang w:val="sr-Cyrl-RS" w:eastAsia="sr-Cyrl-CS"/>
        </w:rPr>
        <w:t xml:space="preserve">   </w:t>
      </w:r>
      <w:r>
        <w:rPr>
          <w:rFonts w:ascii="Arial" w:hAnsi="Arial" w:cs="Arial"/>
          <w:lang w:val="sr-Cyrl-RS" w:eastAsia="sr-Cyrl-CS"/>
        </w:rPr>
        <w:t>Утврђује се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Предлог Трећих измена и допуна Плана генералне регулације подручја Градске општине Нишка бања- прва фаза-парцијалне измене.</w:t>
      </w:r>
    </w:p>
    <w:p w:rsidR="00863E55" w:rsidRDefault="00863E55" w:rsidP="00863E55">
      <w:pPr>
        <w:ind w:firstLine="705"/>
        <w:jc w:val="both"/>
        <w:rPr>
          <w:rFonts w:ascii="Arial" w:hAnsi="Arial"/>
          <w:lang w:val="sr-Latn-RS" w:eastAsia="sr-Cyrl-CS"/>
        </w:rPr>
      </w:pPr>
    </w:p>
    <w:p w:rsidR="00863E55" w:rsidRDefault="00863E55" w:rsidP="00863E55">
      <w:pPr>
        <w:ind w:firstLine="705"/>
        <w:jc w:val="both"/>
        <w:rPr>
          <w:rFonts w:ascii="Arial" w:hAnsi="Arial" w:cs="Arial"/>
          <w:lang w:val="sr-Cyrl-RS" w:eastAsia="sr-Cyrl-CS"/>
        </w:rPr>
      </w:pPr>
      <w:r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>
        <w:rPr>
          <w:rFonts w:ascii="Arial" w:hAnsi="Arial" w:cs="Arial"/>
          <w:lang w:val="sr-Cyrl-RS" w:eastAsia="sr-Cyrl-CS"/>
        </w:rPr>
        <w:t>Предлог</w:t>
      </w:r>
      <w:r w:rsidRPr="00863E5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Трећих измена и допуна Плана генералне регулације подручја Градске општине Нишка бања- прва фаза-парцијалне измене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/>
          <w:lang w:val="sr-Cyrl-CS" w:eastAsia="sr-Cyrl-CS"/>
        </w:rPr>
        <w:t xml:space="preserve"> доставља се председнику Скупштине Града Ниша ради увршћивања у дневни ред седнице Скупштине Града.</w:t>
      </w:r>
    </w:p>
    <w:p w:rsidR="00863E55" w:rsidRDefault="00863E55" w:rsidP="00863E55">
      <w:pPr>
        <w:ind w:firstLine="705"/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>
        <w:rPr>
          <w:rFonts w:ascii="Arial" w:hAnsi="Arial"/>
          <w:lang w:val="sr-Latn-RS" w:eastAsia="sr-Cyrl-CS"/>
        </w:rPr>
        <w:t>За представник</w:t>
      </w:r>
      <w:r w:rsidR="00AE2284">
        <w:rPr>
          <w:rFonts w:ascii="Arial" w:hAnsi="Arial"/>
          <w:lang w:val="sr-Latn-RS" w:eastAsia="sr-Cyrl-CS"/>
        </w:rPr>
        <w:t>a</w:t>
      </w:r>
      <w:r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AE2284">
        <w:rPr>
          <w:rFonts w:ascii="Arial" w:hAnsi="Arial"/>
          <w:lang w:val="sr-Latn-RS" w:eastAsia="sr-Cyrl-CS"/>
        </w:rPr>
        <w:t>e</w:t>
      </w:r>
      <w:r>
        <w:rPr>
          <w:rFonts w:ascii="Arial" w:hAnsi="Arial"/>
          <w:lang w:val="sr-Latn-RS" w:eastAsia="sr-Cyrl-C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 xml:space="preserve">, секретар Секретаријата за планирање и изградњу - Градске управе Града Ниша. </w:t>
      </w:r>
    </w:p>
    <w:p w:rsidR="00863E55" w:rsidRDefault="00863E55" w:rsidP="00863E55">
      <w:pPr>
        <w:ind w:firstLine="705"/>
        <w:jc w:val="both"/>
        <w:rPr>
          <w:rFonts w:ascii="Arial" w:hAnsi="Arial"/>
          <w:lang w:val="sr-Cyrl-RS" w:eastAsia="sr-Cyrl-CS"/>
        </w:rPr>
      </w:pPr>
    </w:p>
    <w:p w:rsidR="00863E55" w:rsidRDefault="00863E55" w:rsidP="00863E55">
      <w:pPr>
        <w:ind w:firstLine="705"/>
        <w:jc w:val="both"/>
        <w:rPr>
          <w:rFonts w:ascii="Arial" w:hAnsi="Arial"/>
          <w:lang w:val="sr-Latn-RS" w:eastAsia="sr-Cyrl-CS"/>
        </w:rPr>
      </w:pPr>
    </w:p>
    <w:p w:rsidR="00863E55" w:rsidRDefault="00863E55" w:rsidP="00863E55">
      <w:pPr>
        <w:ind w:left="705"/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3645C7">
        <w:rPr>
          <w:rFonts w:ascii="Arial" w:hAnsi="Arial" w:cs="Arial"/>
          <w:lang w:val="sr-Cyrl-RS" w:eastAsia="sr-Cyrl-CS"/>
        </w:rPr>
        <w:t xml:space="preserve"> </w:t>
      </w:r>
      <w:bookmarkStart w:id="0" w:name="_GoBack"/>
      <w:r w:rsidR="00887DC2">
        <w:rPr>
          <w:rFonts w:ascii="Arial" w:hAnsi="Arial" w:cs="Arial"/>
          <w:lang w:val="sr-Latn-RS" w:eastAsia="sr-Cyrl-CS"/>
        </w:rPr>
        <w:t>1378-</w:t>
      </w:r>
      <w:bookmarkEnd w:id="0"/>
      <w:r w:rsidR="00887DC2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Cyrl-CS" w:eastAsia="sr-Cyrl-CS"/>
        </w:rPr>
        <w:t>/2019-03</w:t>
      </w:r>
    </w:p>
    <w:p w:rsidR="00863E55" w:rsidRDefault="00863E55" w:rsidP="00863E55">
      <w:pPr>
        <w:rPr>
          <w:rFonts w:ascii="Arial" w:hAnsi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2</w:t>
      </w:r>
      <w:r w:rsidR="00887DC2">
        <w:rPr>
          <w:rFonts w:ascii="Arial" w:hAnsi="Arial" w:cs="Arial"/>
          <w:lang w:val="sr-Latn-RS" w:eastAsia="sr-Cyrl-CS"/>
        </w:rPr>
        <w:t>7</w:t>
      </w:r>
      <w:r>
        <w:rPr>
          <w:rFonts w:ascii="Arial" w:hAnsi="Arial" w:cs="Arial"/>
          <w:lang w:val="sr-Cyrl-RS" w:eastAsia="sr-Cyrl-CS"/>
        </w:rPr>
        <w:t>.</w:t>
      </w:r>
      <w:r>
        <w:rPr>
          <w:rFonts w:ascii="Arial" w:hAnsi="Arial"/>
          <w:lang w:val="sr-Cyrl-RS" w:eastAsia="sr-Cyrl-CS"/>
        </w:rPr>
        <w:t>12.2019. године</w:t>
      </w: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lang w:val="sr-Cyrl-CS" w:eastAsia="sr-Cyrl-CS"/>
        </w:rPr>
      </w:pPr>
    </w:p>
    <w:p w:rsidR="00863E55" w:rsidRDefault="00863E55" w:rsidP="00863E55">
      <w:pPr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ГРАДСКО ВЕЋЕ ГРАДА НИША</w:t>
      </w: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jc w:val="both"/>
        <w:rPr>
          <w:rFonts w:ascii="Arial" w:hAnsi="Arial"/>
          <w:b/>
          <w:lang w:val="sr-Cyrl-CS" w:eastAsia="sr-Cyrl-CS"/>
        </w:rPr>
      </w:pP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ПРЕДСЕДНИК</w:t>
      </w: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863E55" w:rsidRDefault="00863E55" w:rsidP="00863E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Дарко Булатовић</w:t>
      </w:r>
    </w:p>
    <w:p w:rsidR="00863E55" w:rsidRDefault="00863E55" w:rsidP="00863E55">
      <w:pPr>
        <w:rPr>
          <w:lang w:val="sr-Cyrl-CS" w:eastAsia="sr-Cyrl-CS"/>
        </w:rPr>
      </w:pPr>
    </w:p>
    <w:p w:rsidR="00DF57C4" w:rsidRDefault="00DF57C4"/>
    <w:sectPr w:rsidR="00DF57C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55"/>
    <w:rsid w:val="003645C7"/>
    <w:rsid w:val="00863E55"/>
    <w:rsid w:val="00887DC2"/>
    <w:rsid w:val="00AE2284"/>
    <w:rsid w:val="00D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1035</Characters>
  <Application>Microsoft Office Word</Application>
  <DocSecurity>0</DocSecurity>
  <Lines>8</Lines>
  <Paragraphs>2</Paragraphs>
  <ScaleCrop>false</ScaleCrop>
  <Company>Grad Nis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2019-12-26T09:41:00Z</cp:lastPrinted>
  <dcterms:created xsi:type="dcterms:W3CDTF">2019-12-26T07:50:00Z</dcterms:created>
  <dcterms:modified xsi:type="dcterms:W3CDTF">2019-12-27T08:44:00Z</dcterms:modified>
</cp:coreProperties>
</file>