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14" w:rsidRDefault="00220C14" w:rsidP="00220C1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220C14" w:rsidRDefault="00220C14" w:rsidP="00220C1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CE1C7F" w:rsidRDefault="00220C14" w:rsidP="00CE1C7F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RS"/>
        </w:rPr>
        <w:t>Закон о изменама и допунама Закона о локалној самоуправи ступио је на снагу 28. јуна 2018. године.Одлука о изменама и допунама Статута Града Ниша ступила је на снагу 27. марта 2019. године.</w:t>
      </w:r>
    </w:p>
    <w:p w:rsidR="00220C14" w:rsidRDefault="00220C14" w:rsidP="00CE1C7F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Одлуком о изменама и допунама Статута </w:t>
      </w:r>
      <w:r w:rsidR="00CE1C7F"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CE1C7F">
        <w:rPr>
          <w:rFonts w:ascii="Arial" w:hAnsi="Arial" w:cs="Arial"/>
          <w:sz w:val="24"/>
          <w:szCs w:val="24"/>
          <w:lang w:val="sr-Cyrl-RS"/>
        </w:rPr>
        <w:t xml:space="preserve"> Статут 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 xml:space="preserve"> („Сл</w:t>
      </w:r>
      <w:r w:rsidR="00CE1C7F">
        <w:rPr>
          <w:rFonts w:ascii="Arial" w:hAnsi="Arial" w:cs="Arial"/>
          <w:sz w:val="24"/>
          <w:szCs w:val="24"/>
          <w:lang w:val="sr-Cyrl-RS"/>
        </w:rPr>
        <w:t>ужбени лист Града Ниша“, број 53</w:t>
      </w:r>
      <w:r>
        <w:rPr>
          <w:rFonts w:ascii="Arial" w:hAnsi="Arial" w:cs="Arial"/>
          <w:sz w:val="24"/>
          <w:szCs w:val="24"/>
          <w:lang w:val="sr-Cyrl-RS"/>
        </w:rPr>
        <w:t>/2017 – пречишћен текст) усаглашава се са Статутом Града Ниша и Законом о локалној самоуправи.</w:t>
      </w:r>
    </w:p>
    <w:p w:rsidR="00220C14" w:rsidRDefault="00BB4368" w:rsidP="006C116B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6C116B">
        <w:rPr>
          <w:rFonts w:ascii="Arial" w:hAnsi="Arial" w:cs="Arial"/>
          <w:b/>
          <w:sz w:val="24"/>
          <w:szCs w:val="24"/>
          <w:lang w:val="sr-Cyrl-RS"/>
        </w:rPr>
        <w:t>Чланом 1.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0C14">
        <w:rPr>
          <w:rFonts w:ascii="Arial" w:hAnsi="Arial" w:cs="Arial"/>
          <w:sz w:val="24"/>
          <w:szCs w:val="24"/>
          <w:lang w:val="sr-Cyrl-RS"/>
        </w:rPr>
        <w:t>Одлук</w:t>
      </w:r>
      <w:r w:rsidR="00220C14">
        <w:rPr>
          <w:rFonts w:ascii="Arial" w:hAnsi="Arial" w:cs="Arial"/>
          <w:sz w:val="24"/>
          <w:szCs w:val="24"/>
          <w:lang w:val="sr-Latn-RS"/>
        </w:rPr>
        <w:t>e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о изменама и допун</w:t>
      </w:r>
      <w:r w:rsidR="0022509C">
        <w:rPr>
          <w:rFonts w:ascii="Arial" w:hAnsi="Arial" w:cs="Arial"/>
          <w:sz w:val="24"/>
          <w:szCs w:val="24"/>
          <w:lang w:val="sr-Cyrl-RS"/>
        </w:rPr>
        <w:t>ама Статута Градске</w:t>
      </w:r>
      <w:r w:rsidR="00AE4BAD">
        <w:rPr>
          <w:rFonts w:ascii="Arial" w:hAnsi="Arial" w:cs="Arial"/>
          <w:sz w:val="24"/>
          <w:szCs w:val="24"/>
          <w:lang w:val="sr-Cyrl-RS"/>
        </w:rPr>
        <w:t xml:space="preserve"> општине Пантелеј мења се члан 2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  <w:r w:rsidR="005868A3">
        <w:rPr>
          <w:rFonts w:ascii="Arial" w:hAnsi="Arial" w:cs="Arial"/>
          <w:sz w:val="24"/>
          <w:szCs w:val="24"/>
          <w:lang w:val="sr-Cyrl-RS"/>
        </w:rPr>
        <w:t xml:space="preserve"> став 3 алинеја 6.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509C">
        <w:rPr>
          <w:rFonts w:ascii="Arial" w:hAnsi="Arial" w:cs="Arial"/>
          <w:sz w:val="24"/>
          <w:szCs w:val="24"/>
          <w:lang w:val="sr-Cyrl-RS"/>
        </w:rPr>
        <w:t>Статута Градске општине Пантелеј,</w:t>
      </w:r>
      <w:r w:rsidR="00AE4BAD">
        <w:rPr>
          <w:rFonts w:ascii="Arial" w:hAnsi="Arial" w:cs="Arial"/>
          <w:sz w:val="24"/>
          <w:szCs w:val="24"/>
          <w:lang w:val="sr-Cyrl-RS"/>
        </w:rPr>
        <w:t xml:space="preserve"> промене се односе</w:t>
      </w:r>
      <w:r w:rsidR="00EA7F96">
        <w:rPr>
          <w:rFonts w:ascii="Arial" w:hAnsi="Arial" w:cs="Arial"/>
          <w:sz w:val="24"/>
          <w:szCs w:val="24"/>
          <w:lang w:val="sr-Cyrl-RS"/>
        </w:rPr>
        <w:t xml:space="preserve"> на подручј</w:t>
      </w:r>
      <w:bookmarkStart w:id="0" w:name="_GoBack"/>
      <w:bookmarkEnd w:id="0"/>
      <w:r w:rsidR="00EA7F96">
        <w:rPr>
          <w:rFonts w:ascii="Arial" w:hAnsi="Arial" w:cs="Arial"/>
          <w:sz w:val="24"/>
          <w:szCs w:val="24"/>
          <w:lang w:val="sr-Cyrl-RS"/>
        </w:rPr>
        <w:t>е Градске општине</w:t>
      </w:r>
      <w:r w:rsidR="0022509C" w:rsidRPr="0022509C">
        <w:rPr>
          <w:rFonts w:ascii="Arial" w:hAnsi="Arial" w:cs="Arial"/>
          <w:sz w:val="24"/>
          <w:szCs w:val="24"/>
          <w:lang w:val="sr-Cyrl-RS"/>
        </w:rPr>
        <w:t xml:space="preserve"> Пантелеј, конкретно за насељено место Каменица</w:t>
      </w:r>
      <w:r w:rsidR="0022509C">
        <w:rPr>
          <w:rFonts w:ascii="Arial" w:hAnsi="Arial" w:cs="Arial"/>
          <w:sz w:val="24"/>
          <w:szCs w:val="24"/>
          <w:lang w:val="sr-Cyrl-RS"/>
        </w:rPr>
        <w:t xml:space="preserve"> што предс</w:t>
      </w:r>
      <w:r w:rsidR="00AE4BAD">
        <w:rPr>
          <w:rFonts w:ascii="Arial" w:hAnsi="Arial" w:cs="Arial"/>
          <w:sz w:val="24"/>
          <w:szCs w:val="24"/>
          <w:lang w:val="sr-Cyrl-RS"/>
        </w:rPr>
        <w:t>т</w:t>
      </w:r>
      <w:r w:rsidR="006C116B">
        <w:rPr>
          <w:rFonts w:ascii="Arial" w:hAnsi="Arial" w:cs="Arial"/>
          <w:sz w:val="24"/>
          <w:szCs w:val="24"/>
          <w:lang w:val="sr-Cyrl-RS"/>
        </w:rPr>
        <w:t xml:space="preserve">авља усагласавање са чланом 84. став 2 </w:t>
      </w:r>
      <w:r w:rsidR="0022509C">
        <w:rPr>
          <w:rFonts w:ascii="Arial" w:hAnsi="Arial" w:cs="Arial"/>
          <w:sz w:val="24"/>
          <w:szCs w:val="24"/>
          <w:lang w:val="sr-Cyrl-RS"/>
        </w:rPr>
        <w:t xml:space="preserve"> Статута града Ниша.</w:t>
      </w:r>
    </w:p>
    <w:p w:rsidR="00220C14" w:rsidRPr="00377759" w:rsidRDefault="009F488A" w:rsidP="00377759">
      <w:pPr>
        <w:ind w:firstLine="36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C116B">
        <w:rPr>
          <w:rFonts w:ascii="Arial" w:hAnsi="Arial" w:cs="Arial"/>
          <w:b/>
          <w:sz w:val="24"/>
          <w:szCs w:val="24"/>
          <w:lang w:val="sr-Cyrl-RS"/>
        </w:rPr>
        <w:t>Чланом 2</w:t>
      </w:r>
      <w:r w:rsidR="00220C14" w:rsidRPr="006C116B">
        <w:rPr>
          <w:rFonts w:ascii="Arial" w:hAnsi="Arial" w:cs="Arial"/>
          <w:b/>
          <w:sz w:val="24"/>
          <w:szCs w:val="24"/>
          <w:lang w:val="sr-Cyrl-RS"/>
        </w:rPr>
        <w:t>.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77759" w:rsidRPr="00377759">
        <w:rPr>
          <w:rFonts w:ascii="Arial" w:hAnsi="Arial" w:cs="Arial"/>
          <w:sz w:val="24"/>
          <w:szCs w:val="24"/>
          <w:lang w:val="sr-Cyrl-RS"/>
        </w:rPr>
        <w:t xml:space="preserve">допуњује се </w:t>
      </w:r>
      <w:r w:rsidR="00050CBF">
        <w:rPr>
          <w:rFonts w:ascii="Arial" w:hAnsi="Arial" w:cs="Arial"/>
          <w:sz w:val="24"/>
          <w:szCs w:val="24"/>
          <w:lang w:val="sr-Cyrl-RS"/>
        </w:rPr>
        <w:t>новим члановима Статут</w:t>
      </w:r>
      <w:r w:rsidR="00050CB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50CBF">
        <w:rPr>
          <w:rFonts w:ascii="Arial" w:hAnsi="Arial" w:cs="Arial"/>
          <w:sz w:val="24"/>
          <w:szCs w:val="24"/>
          <w:lang w:val="sr-Cyrl-RS"/>
        </w:rPr>
        <w:t>на</w:t>
      </w:r>
      <w:r w:rsidR="00377759" w:rsidRPr="00377759">
        <w:rPr>
          <w:rFonts w:ascii="Arial" w:hAnsi="Arial" w:cs="Arial"/>
          <w:sz w:val="24"/>
          <w:szCs w:val="24"/>
          <w:lang w:val="sr-Cyrl-RS"/>
        </w:rPr>
        <w:t xml:space="preserve"> начин што се усаглашава са законском терминологијом</w:t>
      </w:r>
      <w:r w:rsidR="003777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77759" w:rsidRPr="00377759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уводи се </w:t>
      </w:r>
      <w:r w:rsidR="00E94E32">
        <w:rPr>
          <w:rFonts w:ascii="Arial" w:hAnsi="Arial" w:cs="Arial"/>
          <w:sz w:val="24"/>
          <w:szCs w:val="24"/>
          <w:lang w:val="sr-Cyrl-RS"/>
        </w:rPr>
        <w:t>обавеза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да преко својих органа прати процес европских интеграција Републике Србије и да за то развија потребне административне капацитете, у складу са законом и политиком Републике Србије.</w:t>
      </w:r>
    </w:p>
    <w:p w:rsidR="00220C14" w:rsidRDefault="009F488A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3</w:t>
      </w:r>
      <w:r w:rsidR="00220C14">
        <w:rPr>
          <w:rFonts w:ascii="Arial" w:hAnsi="Arial" w:cs="Arial"/>
          <w:b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усаглашава се члан 11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85. Статута Града Ниша, којим се прописују надл</w:t>
      </w:r>
      <w:r w:rsidR="005868A3">
        <w:rPr>
          <w:rFonts w:ascii="Arial" w:hAnsi="Arial" w:cs="Arial"/>
          <w:sz w:val="24"/>
          <w:szCs w:val="24"/>
          <w:lang w:val="sr-Cyrl-RS"/>
        </w:rPr>
        <w:t>ежности Градске општине</w:t>
      </w:r>
      <w:r w:rsidR="00220C14">
        <w:rPr>
          <w:rFonts w:ascii="Arial" w:hAnsi="Arial" w:cs="Arial"/>
          <w:sz w:val="24"/>
          <w:szCs w:val="24"/>
          <w:lang w:val="sr-Cyrl-RS"/>
        </w:rPr>
        <w:t>, у делу који се односи на: оснивање месних заједница односно других облика месне самоуправе у градским насељима; у</w:t>
      </w:r>
      <w:r w:rsidR="00220C14">
        <w:rPr>
          <w:rFonts w:ascii="Arial" w:hAnsi="Arial" w:cs="Arial"/>
          <w:sz w:val="24"/>
          <w:szCs w:val="24"/>
          <w:lang w:val="sr-Latn-RS"/>
        </w:rPr>
        <w:t>ређ</w:t>
      </w:r>
      <w:r w:rsidR="00220C14">
        <w:rPr>
          <w:rFonts w:ascii="Arial" w:hAnsi="Arial" w:cs="Arial"/>
          <w:sz w:val="24"/>
          <w:szCs w:val="24"/>
          <w:lang w:val="sr-Cyrl-RS"/>
        </w:rPr>
        <w:t>ење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и обезбе</w:t>
      </w:r>
      <w:r w:rsidR="00220C14">
        <w:rPr>
          <w:rFonts w:ascii="Arial" w:hAnsi="Arial" w:cs="Arial"/>
          <w:sz w:val="24"/>
          <w:szCs w:val="24"/>
          <w:lang w:val="sr-Cyrl-RS"/>
        </w:rPr>
        <w:t>ђење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обављањ</w:t>
      </w:r>
      <w:r w:rsidR="00220C14">
        <w:rPr>
          <w:rFonts w:ascii="Arial" w:hAnsi="Arial" w:cs="Arial"/>
          <w:sz w:val="24"/>
          <w:szCs w:val="24"/>
          <w:lang w:val="sr-Cyrl-RS"/>
        </w:rPr>
        <w:t>а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послова који се односе на изградњу, реконструкцију, одржавање, заштиту, коришћење, развој и управљање некатегорисаним путевима у насељу</w:t>
      </w:r>
      <w:r w:rsidR="00220C14">
        <w:rPr>
          <w:rFonts w:ascii="Arial" w:hAnsi="Arial" w:cs="Arial"/>
          <w:sz w:val="24"/>
          <w:szCs w:val="24"/>
          <w:lang w:val="sr-Cyrl-RS"/>
        </w:rPr>
        <w:t>; п</w:t>
      </w:r>
      <w:r w:rsidR="00220C14">
        <w:rPr>
          <w:rFonts w:ascii="Arial" w:hAnsi="Arial" w:cs="Arial"/>
          <w:sz w:val="24"/>
          <w:szCs w:val="24"/>
          <w:lang w:val="sr-Latn-RS"/>
        </w:rPr>
        <w:t>одсти</w:t>
      </w:r>
      <w:r w:rsidR="00220C14">
        <w:rPr>
          <w:rFonts w:ascii="Arial" w:hAnsi="Arial" w:cs="Arial"/>
          <w:sz w:val="24"/>
          <w:szCs w:val="24"/>
          <w:lang w:val="sr-Cyrl-RS"/>
        </w:rPr>
        <w:t>цање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и уче</w:t>
      </w:r>
      <w:r w:rsidR="00220C14">
        <w:rPr>
          <w:rFonts w:ascii="Arial" w:hAnsi="Arial" w:cs="Arial"/>
          <w:sz w:val="24"/>
          <w:szCs w:val="24"/>
          <w:lang w:val="sr-Cyrl-RS"/>
        </w:rPr>
        <w:t>шће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у финансирању задовољења потреба грађана у области спорта</w:t>
      </w:r>
      <w:r w:rsidR="00220C14">
        <w:rPr>
          <w:rFonts w:ascii="Arial" w:hAnsi="Arial" w:cs="Arial"/>
          <w:sz w:val="24"/>
          <w:szCs w:val="24"/>
          <w:lang w:val="sr-Cyrl-RS"/>
        </w:rPr>
        <w:t>; помоћ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и уче</w:t>
      </w:r>
      <w:r w:rsidR="00220C14">
        <w:rPr>
          <w:rFonts w:ascii="Arial" w:hAnsi="Arial" w:cs="Arial"/>
          <w:sz w:val="24"/>
          <w:szCs w:val="24"/>
          <w:lang w:val="sr-Cyrl-RS"/>
        </w:rPr>
        <w:t>шће</w:t>
      </w:r>
      <w:r w:rsidR="00220C14">
        <w:rPr>
          <w:rFonts w:ascii="Arial" w:hAnsi="Arial" w:cs="Arial"/>
          <w:sz w:val="24"/>
          <w:szCs w:val="24"/>
          <w:lang w:val="sr-Latn-RS"/>
        </w:rPr>
        <w:t xml:space="preserve"> у финансирању одржавања основних школа и дечијих вртића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; учешће </w:t>
      </w:r>
      <w:r w:rsidR="00220C14">
        <w:rPr>
          <w:rFonts w:ascii="Arial" w:hAnsi="Arial" w:cs="Arial"/>
          <w:sz w:val="24"/>
          <w:szCs w:val="24"/>
          <w:lang w:val="sr-Latn-RS"/>
        </w:rPr>
        <w:t>у финансирању и постављању мобилијара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и финансијско учешће </w:t>
      </w:r>
      <w:r w:rsidR="00220C14">
        <w:rPr>
          <w:rFonts w:ascii="Arial" w:hAnsi="Arial" w:cs="Arial"/>
          <w:sz w:val="24"/>
          <w:szCs w:val="24"/>
          <w:lang w:val="sr-Latn-RS"/>
        </w:rPr>
        <w:t>у изградњи подземних контејнера и остале опреме за одржавање и унапређење животне средине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9F488A" w:rsidP="00220C14">
      <w:pPr>
        <w:ind w:firstLine="360"/>
        <w:jc w:val="both"/>
        <w:rPr>
          <w:rFonts w:ascii="Arial" w:eastAsiaTheme="minorHAnsi" w:hAnsi="Arial" w:cs="Arial"/>
          <w:kern w:val="0"/>
          <w:sz w:val="24"/>
          <w:szCs w:val="24"/>
          <w:lang w:val="sr-Cyrl-RS" w:eastAsia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4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21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у делу који се односи на стварање предуслова за успешно вршење дужности одборника, прав</w:t>
      </w:r>
      <w:r w:rsidR="00220C14">
        <w:rPr>
          <w:rFonts w:ascii="Arial" w:hAnsi="Arial" w:cs="Arial"/>
          <w:sz w:val="24"/>
          <w:szCs w:val="24"/>
          <w:lang w:val="en-US"/>
        </w:rPr>
        <w:t>o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одборника на редовно обавештавање и обавезу секретара Скупштине, односно начелника Управе, за благовремено достављање обавештења, тражених података, списа и упутстава из њиховог делокруга, у складу са чланом 31. став 3. и 4. Закона о локалној самоуправи.</w:t>
      </w:r>
    </w:p>
    <w:p w:rsidR="005868A3" w:rsidRPr="005868A3" w:rsidRDefault="00202A70" w:rsidP="005868A3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5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5868A3" w:rsidRPr="005868A3">
        <w:rPr>
          <w:rFonts w:ascii="Arial" w:hAnsi="Arial" w:cs="Arial"/>
          <w:sz w:val="24"/>
          <w:szCs w:val="24"/>
          <w:lang w:val="sr-Cyrl-RS"/>
        </w:rPr>
        <w:t>мења се члан 26. тачка 5. Статута Градске општине Пантелеј тако што се прописује да Скупштина Градске општине, осим награда и јавних признања, установљава  и звање „почасни грађанин“ особи чији су</w:t>
      </w:r>
    </w:p>
    <w:p w:rsidR="006C116B" w:rsidRDefault="005868A3" w:rsidP="005868A3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868A3">
        <w:rPr>
          <w:rFonts w:ascii="Arial" w:hAnsi="Arial" w:cs="Arial"/>
          <w:sz w:val="24"/>
          <w:szCs w:val="24"/>
          <w:lang w:val="sr-Cyrl-RS"/>
        </w:rPr>
        <w:t>рад и достигнућа од посебног значаја за Градску општину Пантелеј.</w:t>
      </w:r>
    </w:p>
    <w:p w:rsidR="00220C14" w:rsidRDefault="005868A3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Истим чланом </w:t>
      </w:r>
      <w:r w:rsidR="00220C14">
        <w:rPr>
          <w:rFonts w:ascii="Arial" w:hAnsi="Arial" w:cs="Arial"/>
          <w:sz w:val="24"/>
          <w:szCs w:val="24"/>
          <w:lang w:val="sr-Cyrl-RS"/>
        </w:rPr>
        <w:t>овлашћује се Ск</w:t>
      </w:r>
      <w:r w:rsidR="00202A70">
        <w:rPr>
          <w:rFonts w:ascii="Arial" w:hAnsi="Arial" w:cs="Arial"/>
          <w:sz w:val="24"/>
          <w:szCs w:val="24"/>
          <w:lang w:val="sr-Cyrl-RS"/>
        </w:rPr>
        <w:t>упштина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да именује Изборну комисију за спровођење избора за одборнике Ск</w:t>
      </w:r>
      <w:r w:rsidR="00202A70">
        <w:rPr>
          <w:rFonts w:ascii="Arial" w:hAnsi="Arial" w:cs="Arial"/>
          <w:sz w:val="24"/>
          <w:szCs w:val="24"/>
          <w:lang w:val="sr-Cyrl-RS"/>
        </w:rPr>
        <w:t>упштине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у складу са Законом о локлним изборима. Ис</w:t>
      </w:r>
      <w:r w:rsidR="00202A70">
        <w:rPr>
          <w:rFonts w:ascii="Arial" w:hAnsi="Arial" w:cs="Arial"/>
          <w:sz w:val="24"/>
          <w:szCs w:val="24"/>
          <w:lang w:val="sr-Cyrl-RS"/>
        </w:rPr>
        <w:t xml:space="preserve">тим чланом усаглашава се Статут 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Градске општине </w:t>
      </w:r>
      <w:r w:rsidR="00202A70">
        <w:rPr>
          <w:rFonts w:ascii="Arial" w:hAnsi="Arial" w:cs="Arial"/>
          <w:sz w:val="24"/>
          <w:szCs w:val="24"/>
          <w:lang w:val="sr-Cyrl-RS"/>
        </w:rPr>
        <w:t>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са чланом 88. Статута Града Ниша, чиме овлашћење да оснива месне заједнице, односно друге облике месне самоуправе у градским насељима, са Скупшт</w:t>
      </w:r>
      <w:r w:rsidR="00342F0F">
        <w:rPr>
          <w:rFonts w:ascii="Arial" w:hAnsi="Arial" w:cs="Arial"/>
          <w:sz w:val="24"/>
          <w:szCs w:val="24"/>
          <w:lang w:val="sr-Cyrl-RS"/>
        </w:rPr>
        <w:t>ине Градске општине Пантелеј,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прелази у надлежност Скупштине Града Ниша. </w:t>
      </w:r>
    </w:p>
    <w:p w:rsidR="00F0670E" w:rsidRDefault="00F0670E" w:rsidP="00342F0F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6</w:t>
      </w:r>
      <w:r w:rsidRPr="00F0670E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допуњује се и усаглашава се члан 28</w:t>
      </w:r>
      <w:r w:rsidRPr="00F0670E">
        <w:rPr>
          <w:rFonts w:ascii="Arial" w:hAnsi="Arial" w:cs="Arial"/>
          <w:sz w:val="24"/>
          <w:szCs w:val="24"/>
          <w:lang w:val="sr-Cyrl-RS"/>
        </w:rPr>
        <w:t>. Статута Градске оп</w:t>
      </w:r>
      <w:r>
        <w:rPr>
          <w:rFonts w:ascii="Arial" w:hAnsi="Arial" w:cs="Arial"/>
          <w:sz w:val="24"/>
          <w:szCs w:val="24"/>
          <w:lang w:val="sr-Cyrl-RS"/>
        </w:rPr>
        <w:t>штине Пантелеј</w:t>
      </w:r>
      <w:r w:rsidRPr="00F0670E">
        <w:rPr>
          <w:rFonts w:ascii="Arial" w:hAnsi="Arial" w:cs="Arial"/>
          <w:sz w:val="24"/>
          <w:szCs w:val="24"/>
          <w:lang w:val="sr-Cyrl-RS"/>
        </w:rPr>
        <w:t xml:space="preserve"> са чланом 89. Статута Града Ниша, који прописује које одлуке </w:t>
      </w:r>
      <w:r w:rsidRPr="00F0670E">
        <w:rPr>
          <w:rFonts w:ascii="Arial" w:hAnsi="Arial" w:cs="Arial"/>
          <w:sz w:val="24"/>
          <w:szCs w:val="24"/>
          <w:lang w:val="sr-Cyrl-RS"/>
        </w:rPr>
        <w:lastRenderedPageBreak/>
        <w:t>Ск</w:t>
      </w:r>
      <w:r>
        <w:rPr>
          <w:rFonts w:ascii="Arial" w:hAnsi="Arial" w:cs="Arial"/>
          <w:sz w:val="24"/>
          <w:szCs w:val="24"/>
          <w:lang w:val="sr-Cyrl-RS"/>
        </w:rPr>
        <w:t>упштина Градске општине Пантелеј</w:t>
      </w:r>
      <w:r w:rsidRPr="00F0670E">
        <w:rPr>
          <w:rFonts w:ascii="Arial" w:hAnsi="Arial" w:cs="Arial"/>
          <w:sz w:val="24"/>
          <w:szCs w:val="24"/>
          <w:lang w:val="sr-Cyrl-RS"/>
        </w:rPr>
        <w:t xml:space="preserve"> доноси већином од укупног броја одборника.</w:t>
      </w:r>
    </w:p>
    <w:p w:rsidR="00F0670E" w:rsidRPr="005868A3" w:rsidRDefault="00F0670E" w:rsidP="005868A3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7</w:t>
      </w:r>
      <w:r w:rsidR="00220C14">
        <w:rPr>
          <w:rFonts w:ascii="Arial" w:hAnsi="Arial" w:cs="Arial"/>
          <w:b/>
          <w:sz w:val="24"/>
          <w:szCs w:val="24"/>
          <w:lang w:val="sr-Cyrl-RS"/>
        </w:rPr>
        <w:t>.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допуњује се Статут </w:t>
      </w:r>
      <w:r w:rsidR="00202A70"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 w:rsidR="006432FE">
        <w:rPr>
          <w:rFonts w:ascii="Arial" w:hAnsi="Arial" w:cs="Arial"/>
          <w:sz w:val="24"/>
          <w:szCs w:val="24"/>
          <w:lang w:val="sr-Cyrl-RS"/>
        </w:rPr>
        <w:t xml:space="preserve"> одредбама које прописују  да председник Скупштине може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да седн</w:t>
      </w:r>
      <w:r w:rsidR="00202A70">
        <w:rPr>
          <w:rFonts w:ascii="Arial" w:hAnsi="Arial" w:cs="Arial"/>
          <w:sz w:val="24"/>
          <w:szCs w:val="24"/>
          <w:lang w:val="sr-Cyrl-RS"/>
        </w:rPr>
        <w:t>ицу</w:t>
      </w:r>
      <w:r w:rsidR="006432FE">
        <w:rPr>
          <w:rFonts w:ascii="Arial" w:hAnsi="Arial" w:cs="Arial"/>
          <w:sz w:val="24"/>
          <w:szCs w:val="24"/>
          <w:lang w:val="sr-Cyrl-RS"/>
        </w:rPr>
        <w:t xml:space="preserve"> Скупштине</w:t>
      </w:r>
      <w:r w:rsidR="00202A70">
        <w:rPr>
          <w:rFonts w:ascii="Arial" w:hAnsi="Arial" w:cs="Arial"/>
          <w:sz w:val="24"/>
          <w:szCs w:val="24"/>
          <w:lang w:val="sr-Cyrl-RS"/>
        </w:rPr>
        <w:t xml:space="preserve"> закаже </w:t>
      </w:r>
      <w:r w:rsidR="00220C14">
        <w:rPr>
          <w:rFonts w:ascii="Arial" w:hAnsi="Arial" w:cs="Arial"/>
          <w:sz w:val="24"/>
          <w:szCs w:val="24"/>
          <w:lang w:val="sr-Cyrl-RS"/>
        </w:rPr>
        <w:t>у ситуацијама оправдане хитности, као и рокове у којима је председник Скупштине дужан да сазове седницу, у складу са чланом 34. Закона о локалној самоуправи.</w:t>
      </w:r>
    </w:p>
    <w:p w:rsidR="00220C14" w:rsidRDefault="00F0670E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8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допуњује се члан 31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Пантелеј,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одредбом која се односи се на радно-правни статус заменика председника Ск</w:t>
      </w:r>
      <w:r>
        <w:rPr>
          <w:rFonts w:ascii="Arial" w:hAnsi="Arial" w:cs="Arial"/>
          <w:sz w:val="24"/>
          <w:szCs w:val="24"/>
          <w:lang w:val="sr-Cyrl-RS"/>
        </w:rPr>
        <w:t>упштине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, тако што се прописује да може бити на сталном </w:t>
      </w:r>
      <w:r>
        <w:rPr>
          <w:rFonts w:ascii="Arial" w:hAnsi="Arial" w:cs="Arial"/>
          <w:sz w:val="24"/>
          <w:szCs w:val="24"/>
          <w:lang w:val="sr-Cyrl-RS"/>
        </w:rPr>
        <w:t>раду у Градској општини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уколико му мирују права из радног односа услед избора на ту функцију, у складу са чланом 39. Закона о локалној самоуправи.</w:t>
      </w:r>
    </w:p>
    <w:p w:rsidR="00220C14" w:rsidRDefault="00F0670E" w:rsidP="00220C14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9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32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  <w:r w:rsidR="005868A3">
        <w:rPr>
          <w:rFonts w:ascii="Arial" w:hAnsi="Arial" w:cs="Arial"/>
          <w:sz w:val="24"/>
          <w:szCs w:val="24"/>
          <w:lang w:val="sr-Cyrl-RS"/>
        </w:rPr>
        <w:t xml:space="preserve"> став 3. 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40. Закона о локалној самоуправи, који прописује стручну спрему потребну за постављење на функцију секретара Ск</w:t>
      </w:r>
      <w:r w:rsidR="006432FE">
        <w:rPr>
          <w:rFonts w:ascii="Arial" w:hAnsi="Arial" w:cs="Arial"/>
          <w:sz w:val="24"/>
          <w:szCs w:val="24"/>
          <w:lang w:val="sr-Cyrl-RS"/>
        </w:rPr>
        <w:t>упштине Градске општине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F0670E" w:rsidP="00676B9E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10</w:t>
      </w:r>
      <w:r w:rsidR="00220C14">
        <w:rPr>
          <w:rFonts w:ascii="Arial" w:hAnsi="Arial" w:cs="Arial"/>
          <w:b/>
          <w:sz w:val="24"/>
          <w:szCs w:val="24"/>
          <w:lang w:val="sr-Cyrl-RS"/>
        </w:rPr>
        <w:t>.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допуњује се</w:t>
      </w:r>
      <w:r>
        <w:rPr>
          <w:rFonts w:ascii="Arial" w:hAnsi="Arial" w:cs="Arial"/>
          <w:sz w:val="24"/>
          <w:szCs w:val="24"/>
          <w:lang w:val="sr-Cyrl-RS"/>
        </w:rPr>
        <w:t xml:space="preserve"> Статут Градске општине Пантелеј одредбама којима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се овлашћује Ск</w:t>
      </w:r>
      <w:r>
        <w:rPr>
          <w:rFonts w:ascii="Arial" w:hAnsi="Arial" w:cs="Arial"/>
          <w:sz w:val="24"/>
          <w:szCs w:val="24"/>
          <w:lang w:val="sr-Cyrl-RS"/>
        </w:rPr>
        <w:t>упштина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да</w:t>
      </w:r>
      <w:r>
        <w:rPr>
          <w:rFonts w:ascii="Arial" w:hAnsi="Arial" w:cs="Arial"/>
          <w:sz w:val="24"/>
          <w:szCs w:val="24"/>
          <w:lang w:val="sr-Cyrl-RS"/>
        </w:rPr>
        <w:t xml:space="preserve"> број радних тела,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избор, права и дужности председника и чланова</w:t>
      </w:r>
      <w:r>
        <w:rPr>
          <w:rFonts w:ascii="Arial" w:hAnsi="Arial" w:cs="Arial"/>
          <w:sz w:val="24"/>
          <w:szCs w:val="24"/>
          <w:lang w:val="sr-Cyrl-RS"/>
        </w:rPr>
        <w:t xml:space="preserve"> радних тела Скупштине </w:t>
      </w:r>
      <w:r w:rsidR="00676B9E">
        <w:rPr>
          <w:rFonts w:ascii="Arial" w:hAnsi="Arial" w:cs="Arial"/>
          <w:sz w:val="24"/>
          <w:szCs w:val="24"/>
          <w:lang w:val="sr-Cyrl-RS"/>
        </w:rPr>
        <w:t xml:space="preserve"> уреди својим пословником</w:t>
      </w:r>
      <w:r w:rsidR="00676B9E" w:rsidRPr="00676B9E">
        <w:rPr>
          <w:rFonts w:ascii="Arial" w:hAnsi="Arial" w:cs="Arial"/>
          <w:sz w:val="24"/>
          <w:szCs w:val="24"/>
          <w:lang w:val="sr-Cyrl-RS"/>
        </w:rPr>
        <w:t xml:space="preserve"> што је у складу са чланом 36. став </w:t>
      </w:r>
      <w:r w:rsidR="00676B9E">
        <w:rPr>
          <w:rFonts w:ascii="Arial" w:hAnsi="Arial" w:cs="Arial"/>
          <w:sz w:val="24"/>
          <w:szCs w:val="24"/>
          <w:lang w:val="sr-Cyrl-RS"/>
        </w:rPr>
        <w:t>3. Закона о локалној самоуправи, као и да радно тело може организовати јавно слушање о предлозима прописа и одлука о којима одлучује Скупштина, у складу са чланом 36. став 4. Закона о локалној самоуправи, који је то увео као новину.</w:t>
      </w:r>
    </w:p>
    <w:p w:rsidR="00220C14" w:rsidRDefault="002A072B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2A072B">
        <w:rPr>
          <w:rFonts w:ascii="Arial" w:hAnsi="Arial" w:cs="Arial"/>
          <w:b/>
          <w:sz w:val="24"/>
          <w:szCs w:val="24"/>
          <w:lang w:val="sr-Cyrl-RS"/>
        </w:rPr>
        <w:t xml:space="preserve">Чланом 11.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20C14">
        <w:rPr>
          <w:rFonts w:ascii="Arial" w:hAnsi="Arial" w:cs="Arial"/>
          <w:sz w:val="24"/>
          <w:szCs w:val="24"/>
          <w:lang w:val="sr-Cyrl-RS"/>
        </w:rPr>
        <w:t>додају се у Статут Гра</w:t>
      </w:r>
      <w:r w:rsidR="00676B9E">
        <w:rPr>
          <w:rFonts w:ascii="Arial" w:hAnsi="Arial" w:cs="Arial"/>
          <w:sz w:val="24"/>
          <w:szCs w:val="24"/>
          <w:lang w:val="sr-Cyrl-RS"/>
        </w:rPr>
        <w:t>дске општине Пантелеј нови чланови 34а-34</w:t>
      </w:r>
      <w:r w:rsidR="00220C14">
        <w:rPr>
          <w:rFonts w:ascii="Arial" w:hAnsi="Arial" w:cs="Arial"/>
          <w:sz w:val="24"/>
          <w:szCs w:val="24"/>
          <w:lang w:val="sr-Cyrl-RS"/>
        </w:rPr>
        <w:t>д, којима се регулише јавна расправа: прецизира се и детаљно уређује тај облик учешћа грађана у поступку доношења прописа и општих аката из надлежности Ск</w:t>
      </w:r>
      <w:r w:rsidR="00676B9E">
        <w:rPr>
          <w:rFonts w:ascii="Arial" w:hAnsi="Arial" w:cs="Arial"/>
          <w:sz w:val="24"/>
          <w:szCs w:val="24"/>
          <w:lang w:val="sr-Cyrl-RS"/>
        </w:rPr>
        <w:t>упштине Градске општине Пантеле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="00220C14">
        <w:rPr>
          <w:rFonts w:ascii="Arial" w:hAnsi="Arial" w:cs="Arial"/>
          <w:sz w:val="24"/>
          <w:szCs w:val="24"/>
          <w:lang w:val="sr-Cyrl-RS"/>
        </w:rPr>
        <w:t>; дефинише се појам јавне расправе, облици одржавања јавне расправе, дужности органа за организовање и спровођење јавне расправе, обавезна јавна расправа, могућност одржавања јавне расправе на основу захтева најмање једне трећине одборника, предлога грађана и предлагача аката. Истим чланом овлашћује се Скупштина да својом одлуком ближе уреди време трајања, начин, поступак, као и друга питања од значаја за организовање и спровођење јавне расправе.</w:t>
      </w:r>
    </w:p>
    <w:p w:rsidR="002A072B" w:rsidRPr="002A072B" w:rsidRDefault="002A072B" w:rsidP="002A072B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2A072B">
        <w:rPr>
          <w:rFonts w:ascii="Arial" w:hAnsi="Arial" w:cs="Arial"/>
          <w:b/>
          <w:sz w:val="24"/>
          <w:szCs w:val="24"/>
          <w:lang w:val="sr-Cyrl-RS"/>
        </w:rPr>
        <w:t xml:space="preserve">Чланом 12. </w:t>
      </w:r>
      <w:r w:rsidRPr="002A072B">
        <w:rPr>
          <w:rFonts w:ascii="Arial" w:hAnsi="Arial" w:cs="Arial"/>
          <w:sz w:val="24"/>
          <w:szCs w:val="24"/>
          <w:lang w:val="sr-Cyrl-RS"/>
        </w:rPr>
        <w:t>из Статута Градске општине Пантелеј</w:t>
      </w:r>
      <w:r w:rsidRPr="002A07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2A072B">
        <w:rPr>
          <w:rFonts w:ascii="Arial" w:hAnsi="Arial" w:cs="Arial"/>
          <w:sz w:val="24"/>
          <w:szCs w:val="24"/>
          <w:lang w:val="sr-Cyrl-RS"/>
        </w:rPr>
        <w:t>бришу се чланови од 35-39  којима се уређује број радних тела и избор, права и дужности председника и чланова радних тела, с обзиром на то да је чланом 36. став 3. Закона о локалној самоуправи прописано да се та питања уреде пословником скупштине.</w:t>
      </w:r>
    </w:p>
    <w:p w:rsidR="002A072B" w:rsidRPr="00EC5129" w:rsidRDefault="00EC5129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CD534E">
        <w:rPr>
          <w:rFonts w:ascii="Arial" w:hAnsi="Arial" w:cs="Arial"/>
          <w:b/>
          <w:sz w:val="24"/>
          <w:szCs w:val="24"/>
          <w:lang w:val="sr-Cyrl-RS"/>
        </w:rPr>
        <w:t>Чланом 13.</w:t>
      </w:r>
      <w:r w:rsidRPr="00EC5129">
        <w:rPr>
          <w:rFonts w:ascii="Arial" w:hAnsi="Arial" w:cs="Arial"/>
          <w:sz w:val="24"/>
          <w:szCs w:val="24"/>
          <w:lang w:val="sr-Cyrl-RS"/>
        </w:rPr>
        <w:t xml:space="preserve"> допуњује се  Статут Градске општине Пантелеј, одредбама о образовању Општинске изборне комисије и  истим чланом овлашћује се Скупштина да својим пословником ближе уреди избор, права и дужности председника и чланова Општинске изборне комисије.</w:t>
      </w:r>
    </w:p>
    <w:p w:rsidR="00220C14" w:rsidRDefault="00CD534E" w:rsidP="00220C14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14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40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45. став 3. Закона о локалној самоуправи, који прописује да, кад Скупштина одлучује о избору председника, истовремено и обједињено одлучује о избору заменика председника и члано</w:t>
      </w:r>
      <w:r>
        <w:rPr>
          <w:rFonts w:ascii="Arial" w:hAnsi="Arial" w:cs="Arial"/>
          <w:sz w:val="24"/>
          <w:szCs w:val="24"/>
          <w:lang w:val="sr-Cyrl-RS"/>
        </w:rPr>
        <w:t>ва Већа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CD534E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15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48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95. Статута Града Ниша, који прописује услове за постављење на положај начелника</w:t>
      </w:r>
      <w:r>
        <w:rPr>
          <w:rFonts w:ascii="Arial" w:hAnsi="Arial" w:cs="Arial"/>
          <w:sz w:val="24"/>
          <w:szCs w:val="24"/>
          <w:lang w:val="sr-Cyrl-RS"/>
        </w:rPr>
        <w:t xml:space="preserve"> Управе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220C14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Чла</w:t>
      </w:r>
      <w:r w:rsidR="00CD534E">
        <w:rPr>
          <w:rFonts w:ascii="Arial" w:hAnsi="Arial" w:cs="Arial"/>
          <w:b/>
          <w:sz w:val="24"/>
          <w:szCs w:val="24"/>
          <w:lang w:val="sr-Cyrl-RS"/>
        </w:rPr>
        <w:t>ном 16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  <w:r w:rsidR="00CD534E">
        <w:rPr>
          <w:rFonts w:ascii="Arial" w:hAnsi="Arial" w:cs="Arial"/>
          <w:sz w:val="24"/>
          <w:szCs w:val="24"/>
          <w:lang w:val="sr-Cyrl-RS"/>
        </w:rPr>
        <w:t xml:space="preserve"> усаглашава се члан 50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CD534E"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 xml:space="preserve"> са чланом 97. Статута Града Ниша, који прописује одговорност начелника, за свој и рад</w:t>
      </w:r>
      <w:r w:rsidR="00CD534E">
        <w:rPr>
          <w:rFonts w:ascii="Arial" w:hAnsi="Arial" w:cs="Arial"/>
          <w:sz w:val="24"/>
          <w:szCs w:val="24"/>
          <w:lang w:val="sr-Cyrl-RS"/>
        </w:rPr>
        <w:t xml:space="preserve"> Управе 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CD534E">
        <w:rPr>
          <w:rFonts w:ascii="Arial" w:hAnsi="Arial" w:cs="Arial"/>
          <w:sz w:val="24"/>
          <w:szCs w:val="24"/>
          <w:lang w:val="sr-Cyrl-RS"/>
        </w:rPr>
        <w:t xml:space="preserve">  Већу 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>, али не виш</w:t>
      </w:r>
      <w:r w:rsidR="00CD534E">
        <w:rPr>
          <w:rFonts w:ascii="Arial" w:hAnsi="Arial" w:cs="Arial"/>
          <w:sz w:val="24"/>
          <w:szCs w:val="24"/>
          <w:lang w:val="sr-Cyrl-RS"/>
        </w:rPr>
        <w:t>е и Скупштини Градске општине Пантелеј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BB4368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17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51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98. Статута Града Ниша, који прописује да</w:t>
      </w:r>
      <w:r>
        <w:rPr>
          <w:rFonts w:ascii="Arial" w:hAnsi="Arial" w:cs="Arial"/>
          <w:sz w:val="24"/>
          <w:szCs w:val="24"/>
          <w:lang w:val="sr-Cyrl-RS"/>
        </w:rPr>
        <w:t xml:space="preserve"> Управа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обавља стручне и административно-техничке послове за потребе рада</w:t>
      </w:r>
      <w:r>
        <w:rPr>
          <w:rFonts w:ascii="Arial" w:hAnsi="Arial" w:cs="Arial"/>
          <w:sz w:val="24"/>
          <w:szCs w:val="24"/>
          <w:lang w:val="sr-Cyrl-RS"/>
        </w:rPr>
        <w:t xml:space="preserve"> Скупштине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пред</w:t>
      </w:r>
      <w:r>
        <w:rPr>
          <w:rFonts w:ascii="Arial" w:hAnsi="Arial" w:cs="Arial"/>
          <w:sz w:val="24"/>
          <w:szCs w:val="24"/>
          <w:lang w:val="sr-Cyrl-RS"/>
        </w:rPr>
        <w:t>седника Градске општине Пантелеј и Већа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.</w:t>
      </w:r>
    </w:p>
    <w:p w:rsidR="00220C14" w:rsidRDefault="00BB4368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18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усаглашава се члан 53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100. Статута Града Ниша који регулише поступање Градског већа у случају када пропис или други општи акт </w:t>
      </w:r>
      <w:r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није у складу са законом, Статутом Града Ниша и другим прописима Града Ниша.</w:t>
      </w:r>
    </w:p>
    <w:p w:rsidR="00220C14" w:rsidRDefault="00BB4368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Чланом 19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220C14">
        <w:rPr>
          <w:rFonts w:ascii="Arial" w:hAnsi="Arial" w:cs="Arial"/>
          <w:sz w:val="24"/>
          <w:szCs w:val="24"/>
          <w:lang w:val="sr-Cyrl-RS"/>
        </w:rPr>
        <w:t>усаглашава се</w:t>
      </w:r>
      <w:r w:rsidR="00220C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 59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 xml:space="preserve"> са чланом 68. Закона о локалној самоуправи, који прописује да број потписа грађана потребан за покретање грађанске иницијативе износи 5% од укупног броја грађана са бирачким правом </w:t>
      </w:r>
      <w:r>
        <w:rPr>
          <w:rFonts w:ascii="Arial" w:hAnsi="Arial" w:cs="Arial"/>
          <w:sz w:val="24"/>
          <w:szCs w:val="24"/>
          <w:lang w:val="sr-Cyrl-RS"/>
        </w:rPr>
        <w:t xml:space="preserve">на подручју Градске општине Пантелеј </w:t>
      </w:r>
      <w:r w:rsidR="00220C14">
        <w:rPr>
          <w:rFonts w:ascii="Arial" w:hAnsi="Arial" w:cs="Arial"/>
          <w:sz w:val="24"/>
          <w:szCs w:val="24"/>
          <w:lang w:val="sr-Cyrl-RS"/>
        </w:rPr>
        <w:t>и прописује обавезу Скупштине да на интернет презе</w:t>
      </w:r>
      <w:r>
        <w:rPr>
          <w:rFonts w:ascii="Arial" w:hAnsi="Arial" w:cs="Arial"/>
          <w:sz w:val="24"/>
          <w:szCs w:val="24"/>
          <w:lang w:val="sr-Cyrl-RS"/>
        </w:rPr>
        <w:t>нтацији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односно на други примерени начин, обавести јавност да је отпочео рад на припреми прописа које доноси Скупштина.</w:t>
      </w:r>
    </w:p>
    <w:p w:rsidR="00220C14" w:rsidRDefault="00BB4368" w:rsidP="00220C14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auto"/>
          <w:sz w:val="24"/>
          <w:szCs w:val="24"/>
          <w:lang w:val="sr-Cyrl-RS"/>
        </w:rPr>
        <w:t>Чланови 20. и 21</w:t>
      </w:r>
      <w:r w:rsidR="00220C14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. </w:t>
      </w:r>
      <w:r w:rsidR="00220C14">
        <w:rPr>
          <w:rFonts w:ascii="Arial" w:hAnsi="Arial" w:cs="Arial"/>
          <w:color w:val="auto"/>
          <w:sz w:val="24"/>
          <w:szCs w:val="24"/>
          <w:lang w:val="sr-Cyrl-RS"/>
        </w:rPr>
        <w:t>регулишу прибављање сагласности Скупштине Града Ниша</w:t>
      </w:r>
      <w:r w:rsidR="00220C14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 </w:t>
      </w:r>
      <w:r w:rsidR="00220C14">
        <w:rPr>
          <w:rFonts w:ascii="Arial" w:hAnsi="Arial" w:cs="Arial"/>
          <w:color w:val="auto"/>
          <w:sz w:val="24"/>
          <w:szCs w:val="24"/>
          <w:lang w:val="sr-Cyrl-RS"/>
        </w:rPr>
        <w:t xml:space="preserve">на Одлуку о изменама и допунама </w:t>
      </w:r>
      <w:r>
        <w:rPr>
          <w:rFonts w:ascii="Arial" w:hAnsi="Arial" w:cs="Arial"/>
          <w:sz w:val="24"/>
          <w:szCs w:val="24"/>
          <w:lang w:val="sr-Cyrl-RS"/>
        </w:rPr>
        <w:t>Статута Градске општине Пантелеј</w:t>
      </w:r>
      <w:r w:rsidR="00220C14">
        <w:rPr>
          <w:rFonts w:ascii="Arial" w:hAnsi="Arial" w:cs="Arial"/>
          <w:sz w:val="24"/>
          <w:szCs w:val="24"/>
          <w:lang w:val="sr-Cyrl-RS"/>
        </w:rPr>
        <w:t>, њено објављивање по добијању сагласности и рок за ступање на снагу по њеном објављивању.</w:t>
      </w:r>
    </w:p>
    <w:p w:rsidR="00220C14" w:rsidRDefault="00220C14" w:rsidP="00220C14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220C14" w:rsidRDefault="00BB4368" w:rsidP="00220C14">
      <w:pPr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24</w:t>
      </w:r>
      <w:r w:rsidR="00220C14">
        <w:rPr>
          <w:rFonts w:ascii="Arial" w:hAnsi="Arial" w:cs="Arial"/>
          <w:sz w:val="24"/>
          <w:szCs w:val="24"/>
          <w:lang w:val="sr-Latn-RS"/>
        </w:rPr>
        <w:t>.</w:t>
      </w:r>
      <w:r w:rsidR="00220C14">
        <w:rPr>
          <w:rFonts w:ascii="Arial" w:hAnsi="Arial" w:cs="Arial"/>
          <w:sz w:val="24"/>
          <w:szCs w:val="24"/>
          <w:lang w:val="sr-Cyrl-RS"/>
        </w:rPr>
        <w:t>06.2019. године</w:t>
      </w:r>
    </w:p>
    <w:p w:rsidR="00220C14" w:rsidRDefault="00220C14" w:rsidP="00220C14">
      <w:pPr>
        <w:rPr>
          <w:rFonts w:ascii="Arial" w:hAnsi="Arial" w:cs="Arial"/>
          <w:b/>
          <w:sz w:val="24"/>
          <w:szCs w:val="24"/>
          <w:lang w:val="en-US"/>
        </w:rPr>
      </w:pPr>
    </w:p>
    <w:p w:rsidR="00220C14" w:rsidRDefault="00220C14" w:rsidP="00220C14">
      <w:pPr>
        <w:jc w:val="center"/>
        <w:rPr>
          <w:rFonts w:ascii="Arial" w:hAnsi="Arial" w:cs="Arial"/>
          <w:b/>
          <w:color w:val="auto"/>
          <w:kern w:val="0"/>
          <w:sz w:val="24"/>
          <w:szCs w:val="24"/>
          <w:lang w:val="sr-Cyrl-RS" w:eastAsia="en-US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val="sr-Cyrl-CS" w:eastAsia="en-US"/>
        </w:rPr>
        <w:t xml:space="preserve">СКУПШТИНА ГРАДСКЕ ОПШТИНЕ </w:t>
      </w:r>
      <w:r w:rsidR="00BB4368">
        <w:rPr>
          <w:rFonts w:ascii="Arial" w:hAnsi="Arial" w:cs="Arial"/>
          <w:b/>
          <w:color w:val="auto"/>
          <w:kern w:val="0"/>
          <w:sz w:val="24"/>
          <w:szCs w:val="24"/>
          <w:lang w:val="sr-Cyrl-CS" w:eastAsia="en-US"/>
        </w:rPr>
        <w:t>ПАНТЕЛЕЈ</w:t>
      </w:r>
    </w:p>
    <w:p w:rsidR="00220C14" w:rsidRDefault="00220C14" w:rsidP="00220C14">
      <w:pPr>
        <w:rPr>
          <w:rFonts w:ascii="Arial" w:hAnsi="Arial" w:cs="Arial"/>
          <w:b/>
          <w:color w:val="auto"/>
          <w:kern w:val="0"/>
          <w:sz w:val="24"/>
          <w:szCs w:val="24"/>
          <w:lang w:val="en-US" w:eastAsia="en-US"/>
        </w:rPr>
      </w:pPr>
    </w:p>
    <w:p w:rsidR="00220C14" w:rsidRDefault="00220C14" w:rsidP="00220C14">
      <w:pPr>
        <w:rPr>
          <w:rFonts w:ascii="Arial" w:hAnsi="Arial" w:cs="Arial"/>
          <w:b/>
          <w:color w:val="auto"/>
          <w:kern w:val="0"/>
          <w:sz w:val="24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658"/>
      </w:tblGrid>
      <w:tr w:rsidR="00220C14" w:rsidTr="00220C14">
        <w:tc>
          <w:tcPr>
            <w:tcW w:w="4788" w:type="dxa"/>
          </w:tcPr>
          <w:p w:rsidR="00220C14" w:rsidRDefault="00220C14">
            <w:pPr>
              <w:spacing w:line="276" w:lineRule="auto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val="sr-Cyrl-CS" w:eastAsia="en-US"/>
              </w:rPr>
            </w:pPr>
          </w:p>
        </w:tc>
        <w:tc>
          <w:tcPr>
            <w:tcW w:w="4788" w:type="dxa"/>
          </w:tcPr>
          <w:p w:rsidR="00220C14" w:rsidRDefault="00220C14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sr-Cyrl-CS" w:eastAsia="en-US"/>
              </w:rPr>
              <w:t>ПРЕДСЕДНИК</w:t>
            </w:r>
          </w:p>
          <w:p w:rsidR="00220C14" w:rsidRDefault="00220C14">
            <w:pPr>
              <w:spacing w:line="276" w:lineRule="auto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:rsidR="00220C14" w:rsidRDefault="00220C14">
            <w:pPr>
              <w:spacing w:line="276" w:lineRule="auto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:rsidR="00220C14" w:rsidRDefault="00BB4368">
            <w:pPr>
              <w:spacing w:line="276" w:lineRule="auto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sr-Cyrl-RS" w:eastAsia="en-US"/>
              </w:rPr>
              <w:t>Срђан Нешић</w:t>
            </w:r>
          </w:p>
        </w:tc>
      </w:tr>
    </w:tbl>
    <w:p w:rsidR="00AA6527" w:rsidRDefault="00AA6527"/>
    <w:sectPr w:rsidR="00AA6527" w:rsidSect="00220C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4"/>
    <w:rsid w:val="00050CBF"/>
    <w:rsid w:val="00202A70"/>
    <w:rsid w:val="00220C14"/>
    <w:rsid w:val="0022509C"/>
    <w:rsid w:val="002A072B"/>
    <w:rsid w:val="00342F0F"/>
    <w:rsid w:val="00375631"/>
    <w:rsid w:val="00377759"/>
    <w:rsid w:val="005868A3"/>
    <w:rsid w:val="006432FE"/>
    <w:rsid w:val="00676B9E"/>
    <w:rsid w:val="006C116B"/>
    <w:rsid w:val="009F488A"/>
    <w:rsid w:val="00AA6527"/>
    <w:rsid w:val="00AE4BAD"/>
    <w:rsid w:val="00BB4368"/>
    <w:rsid w:val="00BE48B1"/>
    <w:rsid w:val="00CD534E"/>
    <w:rsid w:val="00CE1C7F"/>
    <w:rsid w:val="00D96D6D"/>
    <w:rsid w:val="00E94E32"/>
    <w:rsid w:val="00EA7F96"/>
    <w:rsid w:val="00EC5129"/>
    <w:rsid w:val="00F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F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F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Maricic</dc:creator>
  <cp:lastModifiedBy>Deke</cp:lastModifiedBy>
  <cp:revision>6</cp:revision>
  <cp:lastPrinted>2019-06-24T08:10:00Z</cp:lastPrinted>
  <dcterms:created xsi:type="dcterms:W3CDTF">2019-06-18T13:18:00Z</dcterms:created>
  <dcterms:modified xsi:type="dcterms:W3CDTF">2019-06-24T09:11:00Z</dcterms:modified>
</cp:coreProperties>
</file>