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16" w:rsidRDefault="00B93716" w:rsidP="00B93716">
      <w:pPr>
        <w:jc w:val="both"/>
        <w:rPr>
          <w:rFonts w:ascii="Arial" w:hAnsi="Arial" w:cs="Arial"/>
          <w:lang w:val="sr-Latn-RS"/>
        </w:rPr>
      </w:pPr>
    </w:p>
    <w:p w:rsidR="001A483C" w:rsidRPr="001A483C" w:rsidRDefault="001A483C" w:rsidP="00B93716">
      <w:pPr>
        <w:jc w:val="both"/>
        <w:rPr>
          <w:rFonts w:ascii="Arial" w:hAnsi="Arial" w:cs="Arial"/>
          <w:lang w:val="sr-Latn-RS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 37 </w:t>
      </w:r>
      <w:proofErr w:type="spellStart"/>
      <w:r>
        <w:rPr>
          <w:rFonts w:ascii="Arial" w:hAnsi="Arial" w:cs="Arial"/>
        </w:rPr>
        <w:t>Статута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("</w:t>
      </w:r>
      <w:proofErr w:type="spellStart"/>
      <w:r>
        <w:rPr>
          <w:rFonts w:ascii="Arial" w:hAnsi="Arial" w:cs="Arial"/>
        </w:rPr>
        <w:t>Службени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",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88/08,</w:t>
      </w:r>
      <w:r>
        <w:rPr>
          <w:rFonts w:ascii="Arial" w:hAnsi="Arial" w:cs="Arial"/>
          <w:lang w:val="sr-Cyrl-RS"/>
        </w:rPr>
        <w:t xml:space="preserve"> 143/16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 18/</w:t>
      </w:r>
      <w:proofErr w:type="gramStart"/>
      <w:r>
        <w:rPr>
          <w:rFonts w:ascii="Arial" w:hAnsi="Arial" w:cs="Arial"/>
          <w:lang w:val="sr-Cyrl-RS"/>
        </w:rPr>
        <w:t>2019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>,</w:t>
      </w:r>
    </w:p>
    <w:p w:rsidR="00B93716" w:rsidRDefault="00B93716" w:rsidP="00B93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Скупштина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одржаној</w:t>
      </w:r>
      <w:proofErr w:type="spellEnd"/>
      <w:r>
        <w:rPr>
          <w:rFonts w:ascii="Arial" w:hAnsi="Arial" w:cs="Arial"/>
        </w:rPr>
        <w:t xml:space="preserve"> ___________    201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донела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B93716" w:rsidRDefault="00B93716" w:rsidP="00B93716">
      <w:pPr>
        <w:jc w:val="center"/>
        <w:rPr>
          <w:rFonts w:ascii="Arial" w:hAnsi="Arial" w:cs="Arial"/>
        </w:rPr>
      </w:pPr>
    </w:p>
    <w:p w:rsidR="00B93716" w:rsidRDefault="00B93716" w:rsidP="00B93716">
      <w:pPr>
        <w:jc w:val="center"/>
        <w:rPr>
          <w:rFonts w:ascii="Arial" w:hAnsi="Arial" w:cs="Arial"/>
        </w:rPr>
      </w:pPr>
    </w:p>
    <w:p w:rsidR="00B93716" w:rsidRDefault="00B93716" w:rsidP="00B93716">
      <w:pPr>
        <w:jc w:val="center"/>
        <w:rPr>
          <w:rFonts w:ascii="Arial" w:hAnsi="Arial" w:cs="Arial"/>
        </w:rPr>
      </w:pPr>
    </w:p>
    <w:p w:rsidR="00B93716" w:rsidRDefault="00B93716" w:rsidP="00B93716">
      <w:pPr>
        <w:jc w:val="center"/>
        <w:rPr>
          <w:rFonts w:ascii="Arial" w:hAnsi="Arial" w:cs="Arial"/>
        </w:rPr>
      </w:pPr>
    </w:p>
    <w:p w:rsidR="00B93716" w:rsidRDefault="00B93716" w:rsidP="00B93716">
      <w:p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УСВАЈА СЕ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и пословању </w:t>
      </w:r>
      <w:r w:rsidR="004D49A8">
        <w:rPr>
          <w:rFonts w:ascii="Arial" w:hAnsi="Arial" w:cs="Arial"/>
          <w:lang w:val="sr-Cyrl-RS"/>
        </w:rPr>
        <w:t xml:space="preserve">Позоришта Лутака Ниш </w:t>
      </w:r>
      <w:r>
        <w:rPr>
          <w:rFonts w:ascii="Arial" w:hAnsi="Arial" w:cs="Arial"/>
          <w:lang w:val="sr-Cyrl-RS"/>
        </w:rPr>
        <w:t>за 201</w:t>
      </w:r>
      <w:r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RS"/>
        </w:rPr>
        <w:t>.</w:t>
      </w:r>
      <w:proofErr w:type="gramEnd"/>
      <w:r>
        <w:rPr>
          <w:rFonts w:ascii="Arial" w:hAnsi="Arial" w:cs="Arial"/>
          <w:lang w:val="sr-Cyrl-RS"/>
        </w:rPr>
        <w:t xml:space="preserve"> годину</w:t>
      </w:r>
      <w:r>
        <w:rPr>
          <w:rFonts w:ascii="Arial" w:hAnsi="Arial" w:cs="Arial"/>
          <w:lang w:val="sr-Latn-RS"/>
        </w:rPr>
        <w:t xml:space="preserve">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 w:rsidR="001A483C">
        <w:rPr>
          <w:rFonts w:ascii="Arial" w:hAnsi="Arial" w:cs="Arial"/>
          <w:lang w:val="sr-Cyrl-CS"/>
        </w:rPr>
        <w:t>4</w:t>
      </w:r>
      <w:r w:rsidR="004D49A8">
        <w:rPr>
          <w:rFonts w:ascii="Arial" w:hAnsi="Arial" w:cs="Arial"/>
          <w:lang w:val="sr-Cyrl-CS"/>
        </w:rPr>
        <w:t>73</w:t>
      </w:r>
      <w:r w:rsidR="007B0D09">
        <w:rPr>
          <w:rFonts w:ascii="Arial" w:hAnsi="Arial" w:cs="Arial"/>
          <w:lang w:val="sr-Latn-RS"/>
        </w:rPr>
        <w:t>/19-02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 xml:space="preserve">од </w:t>
      </w:r>
      <w:r>
        <w:rPr>
          <w:rFonts w:ascii="Arial" w:hAnsi="Arial" w:cs="Arial"/>
          <w:lang w:val="sr-Cyrl-CS"/>
        </w:rPr>
        <w:t xml:space="preserve"> </w:t>
      </w:r>
      <w:r w:rsidR="004D49A8">
        <w:rPr>
          <w:rFonts w:ascii="Arial" w:hAnsi="Arial" w:cs="Arial"/>
          <w:lang w:val="sr-Cyrl-RS"/>
        </w:rPr>
        <w:t>16</w:t>
      </w:r>
      <w:r>
        <w:rPr>
          <w:rFonts w:ascii="Arial" w:hAnsi="Arial" w:cs="Arial"/>
          <w:lang w:val="sr-Latn-RS"/>
        </w:rPr>
        <w:t>.0</w:t>
      </w:r>
      <w:r>
        <w:rPr>
          <w:rFonts w:ascii="Arial" w:hAnsi="Arial" w:cs="Arial"/>
          <w:lang w:val="sr-Cyrl-RS"/>
        </w:rPr>
        <w:t>4</w:t>
      </w:r>
      <w:r>
        <w:rPr>
          <w:rFonts w:ascii="Arial" w:hAnsi="Arial" w:cs="Arial"/>
          <w:lang w:val="sr-Latn-RS"/>
        </w:rPr>
        <w:t>.2019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, 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Одлуком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број</w:t>
      </w:r>
      <w:proofErr w:type="spellEnd"/>
      <w:r w:rsidR="001A483C">
        <w:rPr>
          <w:rFonts w:ascii="Arial" w:hAnsi="Arial" w:cs="Arial"/>
          <w:lang w:val="sr-Latn-RS"/>
        </w:rPr>
        <w:t>:</w:t>
      </w:r>
      <w:r w:rsidR="00885798">
        <w:rPr>
          <w:rFonts w:ascii="Arial" w:hAnsi="Arial" w:cs="Arial"/>
          <w:lang w:val="sr-Latn-RS"/>
        </w:rPr>
        <w:t xml:space="preserve"> </w:t>
      </w:r>
      <w:r w:rsidR="004D49A8">
        <w:rPr>
          <w:rFonts w:ascii="Arial" w:hAnsi="Arial" w:cs="Arial"/>
          <w:lang w:val="sr-Cyrl-RS"/>
        </w:rPr>
        <w:t xml:space="preserve">474/19-02 </w:t>
      </w:r>
      <w:r>
        <w:rPr>
          <w:rFonts w:ascii="Arial" w:hAnsi="Arial" w:cs="Arial"/>
          <w:lang w:val="sr-Cyrl-CS"/>
        </w:rPr>
        <w:t xml:space="preserve">од </w:t>
      </w:r>
      <w:r w:rsidR="004D49A8">
        <w:rPr>
          <w:rFonts w:ascii="Arial" w:hAnsi="Arial" w:cs="Arial"/>
          <w:lang w:val="sr-Latn-RS"/>
        </w:rPr>
        <w:t>1</w:t>
      </w:r>
      <w:r w:rsidR="004D49A8"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Latn-RS"/>
        </w:rPr>
        <w:t>.0</w:t>
      </w:r>
      <w:r>
        <w:rPr>
          <w:rFonts w:ascii="Arial" w:hAnsi="Arial" w:cs="Arial"/>
          <w:lang w:val="sr-Cyrl-RS"/>
        </w:rPr>
        <w:t>4</w:t>
      </w:r>
      <w:r>
        <w:rPr>
          <w:rFonts w:ascii="Arial" w:hAnsi="Arial" w:cs="Arial"/>
          <w:lang w:val="sr-Latn-RS"/>
        </w:rPr>
        <w:t>.2019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  <w:lang w:val="sr-Cyrl-RS"/>
        </w:rPr>
        <w:t>, усвојио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>.</w:t>
      </w:r>
    </w:p>
    <w:p w:rsidR="00B93716" w:rsidRDefault="00B93716" w:rsidP="00B93716">
      <w:p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</w:p>
    <w:p w:rsidR="00B93716" w:rsidRDefault="00B93716" w:rsidP="00B93716">
      <w:pPr>
        <w:spacing w:line="276" w:lineRule="auto"/>
        <w:ind w:firstLine="720"/>
        <w:jc w:val="both"/>
        <w:rPr>
          <w:rFonts w:ascii="Arial" w:hAnsi="Arial" w:cs="Arial"/>
          <w:lang w:val="sr-Cyrl-RS"/>
        </w:rPr>
      </w:pPr>
      <w:proofErr w:type="gramStart"/>
      <w:r>
        <w:rPr>
          <w:rFonts w:ascii="Arial" w:hAnsi="Arial" w:cs="Arial"/>
        </w:rPr>
        <w:t>II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Решење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доставити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установи</w:t>
      </w:r>
      <w:r w:rsidR="004D49A8">
        <w:rPr>
          <w:rFonts w:ascii="Arial" w:hAnsi="Arial" w:cs="Arial"/>
          <w:lang w:val="sr-Cyrl-RS"/>
        </w:rPr>
        <w:t xml:space="preserve"> Позориште лутака Ниш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Градској управи града Ниша - Секретаријату за културу и информисање и Секретаријату за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финансије</w:t>
      </w:r>
      <w:proofErr w:type="spellEnd"/>
      <w:r>
        <w:rPr>
          <w:rFonts w:ascii="Arial" w:hAnsi="Arial" w:cs="Arial"/>
          <w:lang w:val="sr-Cyrl-RS"/>
        </w:rPr>
        <w:t>.</w:t>
      </w:r>
      <w:proofErr w:type="gramEnd"/>
    </w:p>
    <w:p w:rsidR="00B93716" w:rsidRDefault="00B93716" w:rsidP="00B93716">
      <w:pPr>
        <w:spacing w:line="276" w:lineRule="auto"/>
        <w:ind w:firstLine="720"/>
        <w:jc w:val="both"/>
        <w:rPr>
          <w:rFonts w:ascii="Arial" w:hAnsi="Arial" w:cs="Arial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>:</w:t>
      </w:r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Нишу</w:t>
      </w:r>
      <w:proofErr w:type="spellEnd"/>
      <w:r>
        <w:rPr>
          <w:rFonts w:ascii="Arial" w:hAnsi="Arial" w:cs="Arial"/>
        </w:rPr>
        <w:t xml:space="preserve">, </w:t>
      </w:r>
    </w:p>
    <w:p w:rsidR="00B93716" w:rsidRDefault="00B93716" w:rsidP="00B93716">
      <w:pPr>
        <w:jc w:val="both"/>
        <w:rPr>
          <w:rFonts w:ascii="Arial" w:hAnsi="Arial" w:cs="Arial"/>
          <w:lang w:val="sr-Cyrl-RS"/>
        </w:rPr>
      </w:pPr>
    </w:p>
    <w:p w:rsidR="00B93716" w:rsidRDefault="00B93716" w:rsidP="00B93716">
      <w:pPr>
        <w:jc w:val="both"/>
        <w:rPr>
          <w:rFonts w:ascii="Arial" w:hAnsi="Arial" w:cs="Arial"/>
          <w:lang w:val="sr-Cyrl-RS"/>
        </w:rPr>
      </w:pPr>
    </w:p>
    <w:p w:rsidR="00B93716" w:rsidRDefault="00B93716" w:rsidP="00B93716">
      <w:pPr>
        <w:jc w:val="both"/>
        <w:rPr>
          <w:rFonts w:ascii="Arial" w:hAnsi="Arial" w:cs="Arial"/>
        </w:rPr>
      </w:pPr>
    </w:p>
    <w:p w:rsidR="00B93716" w:rsidRDefault="00B93716" w:rsidP="00B937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СКУПШТИНА ГРАДА НИША</w:t>
      </w:r>
    </w:p>
    <w:p w:rsidR="00B93716" w:rsidRDefault="00B93716" w:rsidP="00B93716">
      <w:pPr>
        <w:rPr>
          <w:rFonts w:ascii="Arial" w:hAnsi="Arial" w:cs="Arial"/>
          <w:b/>
        </w:rPr>
      </w:pPr>
    </w:p>
    <w:p w:rsidR="00B93716" w:rsidRDefault="00B93716" w:rsidP="00B93716">
      <w:pPr>
        <w:rPr>
          <w:rFonts w:ascii="Arial" w:hAnsi="Arial" w:cs="Arial"/>
          <w:b/>
        </w:rPr>
      </w:pPr>
    </w:p>
    <w:p w:rsidR="00B93716" w:rsidRDefault="00B93716" w:rsidP="00B93716">
      <w:pPr>
        <w:jc w:val="center"/>
        <w:rPr>
          <w:rFonts w:ascii="Arial" w:hAnsi="Arial" w:cs="Arial"/>
          <w:b/>
        </w:rPr>
      </w:pPr>
    </w:p>
    <w:p w:rsidR="00B93716" w:rsidRDefault="00B93716" w:rsidP="00B9371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</w:t>
      </w:r>
      <w:r>
        <w:rPr>
          <w:rFonts w:ascii="Arial" w:hAnsi="Arial" w:cs="Arial"/>
          <w:b/>
          <w:lang w:val="sr-Cyrl-CS"/>
        </w:rPr>
        <w:t>Председник</w:t>
      </w:r>
    </w:p>
    <w:p w:rsidR="00B93716" w:rsidRDefault="00B93716" w:rsidP="00B93716">
      <w:pPr>
        <w:jc w:val="center"/>
        <w:rPr>
          <w:rFonts w:ascii="Arial" w:hAnsi="Arial" w:cs="Arial"/>
          <w:b/>
          <w:lang w:val="sr-Cyrl-CS"/>
        </w:rPr>
      </w:pPr>
    </w:p>
    <w:p w:rsidR="00B93716" w:rsidRDefault="00B93716" w:rsidP="00B9371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  <w:t xml:space="preserve">                </w:t>
      </w:r>
      <w:r>
        <w:rPr>
          <w:rFonts w:ascii="Arial" w:hAnsi="Arial" w:cs="Arial"/>
          <w:b/>
          <w:lang w:val="sr-Cyrl-RS"/>
        </w:rPr>
        <w:t>Мр Раде Рајковић</w:t>
      </w:r>
      <w:r>
        <w:rPr>
          <w:rFonts w:ascii="Arial" w:hAnsi="Arial" w:cs="Arial"/>
          <w:b/>
          <w:lang w:val="sr-Cyrl-CS"/>
        </w:rPr>
        <w:t xml:space="preserve">         </w:t>
      </w:r>
    </w:p>
    <w:p w:rsidR="00B93716" w:rsidRDefault="00B93716" w:rsidP="00B9371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</w:t>
      </w:r>
    </w:p>
    <w:p w:rsidR="00B93716" w:rsidRDefault="00B93716" w:rsidP="00B93716">
      <w:pPr>
        <w:jc w:val="center"/>
        <w:rPr>
          <w:rFonts w:ascii="Arial" w:hAnsi="Arial" w:cs="Arial"/>
          <w:b/>
        </w:rPr>
      </w:pPr>
    </w:p>
    <w:p w:rsidR="00B93716" w:rsidRDefault="00B93716" w:rsidP="00B937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</w:p>
    <w:p w:rsidR="00B93716" w:rsidRDefault="00B93716" w:rsidP="00B93716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93716" w:rsidRDefault="00B93716" w:rsidP="00B93716">
      <w:pPr>
        <w:rPr>
          <w:rFonts w:ascii="Arial" w:hAnsi="Arial" w:cs="Arial"/>
          <w:lang w:val="sr-Latn-RS"/>
        </w:rPr>
      </w:pPr>
    </w:p>
    <w:p w:rsidR="00B93716" w:rsidRDefault="00B93716" w:rsidP="00B93716">
      <w:pPr>
        <w:rPr>
          <w:rFonts w:ascii="Arial" w:hAnsi="Arial" w:cs="Arial"/>
          <w:lang w:val="sr-Latn-RS"/>
        </w:rPr>
      </w:pPr>
    </w:p>
    <w:p w:rsidR="00B93716" w:rsidRDefault="00B93716" w:rsidP="00B93716">
      <w:pPr>
        <w:rPr>
          <w:rFonts w:ascii="Arial" w:hAnsi="Arial" w:cs="Arial"/>
          <w:lang w:val="sr-Latn-RS"/>
        </w:rPr>
      </w:pPr>
    </w:p>
    <w:p w:rsidR="00B93716" w:rsidRDefault="00B93716" w:rsidP="00B93716">
      <w:pPr>
        <w:rPr>
          <w:rFonts w:ascii="Arial" w:hAnsi="Arial" w:cs="Arial"/>
          <w:lang w:val="sr-Latn-RS"/>
        </w:rPr>
      </w:pPr>
    </w:p>
    <w:p w:rsidR="00B93716" w:rsidRDefault="00B93716" w:rsidP="00B93716">
      <w:pPr>
        <w:rPr>
          <w:rFonts w:ascii="Arial" w:hAnsi="Arial" w:cs="Arial"/>
          <w:lang w:val="sr-Latn-RS"/>
        </w:rPr>
      </w:pPr>
    </w:p>
    <w:p w:rsidR="00B93716" w:rsidRDefault="00B93716" w:rsidP="00B93716">
      <w:pPr>
        <w:rPr>
          <w:rFonts w:ascii="Arial" w:hAnsi="Arial" w:cs="Arial"/>
          <w:lang w:val="sr-Cyrl-RS"/>
        </w:rPr>
      </w:pPr>
    </w:p>
    <w:p w:rsidR="00B93716" w:rsidRDefault="00B93716" w:rsidP="00B93716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B93716" w:rsidRDefault="00B93716" w:rsidP="00B93716">
      <w:pPr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О б р а з л о ж е њ е</w:t>
      </w:r>
    </w:p>
    <w:p w:rsidR="00B93716" w:rsidRDefault="00B93716" w:rsidP="00B93716">
      <w:pPr>
        <w:jc w:val="both"/>
        <w:rPr>
          <w:rFonts w:ascii="Arial" w:hAnsi="Arial" w:cs="Arial"/>
          <w:b/>
          <w:bCs/>
        </w:rPr>
      </w:pPr>
    </w:p>
    <w:p w:rsidR="00B93716" w:rsidRDefault="00B93716" w:rsidP="00B93716">
      <w:pPr>
        <w:jc w:val="both"/>
        <w:rPr>
          <w:rFonts w:ascii="Arial" w:hAnsi="Arial" w:cs="Arial"/>
          <w:b/>
          <w:bCs/>
        </w:rPr>
      </w:pPr>
    </w:p>
    <w:p w:rsidR="00B93716" w:rsidRDefault="00B93716" w:rsidP="00B9371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proofErr w:type="spellStart"/>
      <w:proofErr w:type="gramStart"/>
      <w:r>
        <w:rPr>
          <w:rFonts w:ascii="Arial" w:hAnsi="Arial" w:cs="Arial"/>
          <w:bCs/>
        </w:rPr>
        <w:t>Статутом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Ниша</w:t>
      </w:r>
      <w:proofErr w:type="spellEnd"/>
      <w:r>
        <w:rPr>
          <w:rFonts w:ascii="Arial" w:hAnsi="Arial" w:cs="Arial"/>
          <w:bCs/>
          <w:lang w:val="sr-Cyrl-RS"/>
        </w:rPr>
        <w:t xml:space="preserve"> прописано је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Скупштина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Ниша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разматра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усваја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годишње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извештаје</w:t>
      </w:r>
      <w:proofErr w:type="spellEnd"/>
      <w:r>
        <w:rPr>
          <w:rFonts w:ascii="Arial" w:hAnsi="Arial" w:cs="Arial"/>
          <w:bCs/>
        </w:rPr>
        <w:t xml:space="preserve"> о </w:t>
      </w:r>
      <w:proofErr w:type="spellStart"/>
      <w:r>
        <w:rPr>
          <w:rFonts w:ascii="Arial" w:hAnsi="Arial" w:cs="Arial"/>
          <w:bCs/>
        </w:rPr>
        <w:t>раду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установа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других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јавних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служби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чији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оснивач</w:t>
      </w:r>
      <w:proofErr w:type="spellEnd"/>
      <w:r>
        <w:rPr>
          <w:rFonts w:ascii="Arial" w:hAnsi="Arial" w:cs="Arial"/>
          <w:bCs/>
        </w:rPr>
        <w:t>.</w:t>
      </w:r>
      <w:proofErr w:type="gramEnd"/>
    </w:p>
    <w:p w:rsidR="00B93716" w:rsidRDefault="00B93716" w:rsidP="00B9371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Управни одбор</w:t>
      </w:r>
      <w:r w:rsidR="00084DC4">
        <w:rPr>
          <w:rFonts w:ascii="Arial" w:hAnsi="Arial" w:cs="Arial"/>
          <w:lang w:val="sr-Cyrl-RS"/>
        </w:rPr>
        <w:t xml:space="preserve"> Позоришта лутака Ниш</w:t>
      </w:r>
      <w:r>
        <w:rPr>
          <w:rFonts w:ascii="Arial" w:hAnsi="Arial" w:cs="Arial"/>
          <w:lang w:val="sr-Cyrl-CS"/>
        </w:rPr>
        <w:t>, на својој седници</w:t>
      </w:r>
      <w:r w:rsidR="00D90655">
        <w:rPr>
          <w:rFonts w:ascii="Arial" w:hAnsi="Arial" w:cs="Arial"/>
          <w:lang w:val="sr-Cyrl-CS"/>
        </w:rPr>
        <w:t xml:space="preserve"> </w:t>
      </w:r>
      <w:r w:rsidR="00084DC4">
        <w:rPr>
          <w:rFonts w:ascii="Arial" w:hAnsi="Arial" w:cs="Arial"/>
          <w:lang w:val="sr-Cyrl-RS"/>
        </w:rPr>
        <w:t>16</w:t>
      </w:r>
      <w:r>
        <w:rPr>
          <w:rFonts w:ascii="Arial" w:hAnsi="Arial" w:cs="Arial"/>
          <w:lang w:val="sr-Latn-RS"/>
        </w:rPr>
        <w:t>.0</w:t>
      </w:r>
      <w:r>
        <w:rPr>
          <w:rFonts w:ascii="Arial" w:hAnsi="Arial" w:cs="Arial"/>
          <w:lang w:val="sr-Cyrl-RS"/>
        </w:rPr>
        <w:t>4</w:t>
      </w:r>
      <w:r>
        <w:rPr>
          <w:rFonts w:ascii="Arial" w:hAnsi="Arial" w:cs="Arial"/>
          <w:lang w:val="sr-Latn-RS"/>
        </w:rPr>
        <w:t>.2019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CS"/>
        </w:rPr>
        <w:t xml:space="preserve"> донео је </w:t>
      </w:r>
      <w:proofErr w:type="spellStart"/>
      <w:r>
        <w:rPr>
          <w:rFonts w:ascii="Arial" w:hAnsi="Arial" w:cs="Arial"/>
        </w:rPr>
        <w:t>Одлукy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:</w:t>
      </w:r>
      <w:r w:rsidR="00D90655">
        <w:rPr>
          <w:rFonts w:ascii="Arial" w:hAnsi="Arial" w:cs="Arial"/>
          <w:lang w:val="sr-Cyrl-RS"/>
        </w:rPr>
        <w:t xml:space="preserve"> </w:t>
      </w:r>
      <w:r w:rsidR="00084DC4">
        <w:rPr>
          <w:rFonts w:ascii="Arial" w:hAnsi="Arial" w:cs="Arial"/>
          <w:lang w:val="sr-Cyrl-RS"/>
        </w:rPr>
        <w:t xml:space="preserve">474/19-02 </w:t>
      </w:r>
      <w:r>
        <w:rPr>
          <w:rFonts w:ascii="Arial" w:hAnsi="Arial" w:cs="Arial"/>
          <w:lang w:val="sr-Cyrl-RS"/>
        </w:rPr>
        <w:t>којом усваја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 w:rsidR="00952395">
        <w:rPr>
          <w:rFonts w:ascii="Arial" w:hAnsi="Arial" w:cs="Arial"/>
          <w:lang w:val="sr-Cyrl-RS"/>
        </w:rPr>
        <w:t xml:space="preserve"> и пословању </w:t>
      </w:r>
      <w:r w:rsidR="00084DC4">
        <w:rPr>
          <w:rFonts w:ascii="Arial" w:hAnsi="Arial" w:cs="Arial"/>
          <w:lang w:val="sr-Cyrl-RS"/>
        </w:rPr>
        <w:t xml:space="preserve">Позоришта лутака Ниш </w:t>
      </w:r>
      <w:r>
        <w:rPr>
          <w:rFonts w:ascii="Arial" w:hAnsi="Arial" w:cs="Arial"/>
          <w:lang w:val="sr-Cyrl-RS"/>
        </w:rPr>
        <w:t>за 201</w:t>
      </w:r>
      <w:r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RS"/>
        </w:rPr>
        <w:t>. годину</w:t>
      </w:r>
      <w:r>
        <w:rPr>
          <w:rFonts w:ascii="Arial" w:hAnsi="Arial" w:cs="Arial"/>
          <w:lang w:val="sr-Latn-RS"/>
        </w:rPr>
        <w:t xml:space="preserve">, </w:t>
      </w:r>
      <w:proofErr w:type="spellStart"/>
      <w:r w:rsidR="00952395">
        <w:rPr>
          <w:rFonts w:ascii="Arial" w:hAnsi="Arial" w:cs="Arial"/>
        </w:rPr>
        <w:t>бро</w:t>
      </w:r>
      <w:proofErr w:type="spellEnd"/>
      <w:r w:rsidR="00084DC4">
        <w:rPr>
          <w:rFonts w:ascii="Arial" w:hAnsi="Arial" w:cs="Arial"/>
          <w:lang w:val="sr-Cyrl-RS"/>
        </w:rPr>
        <w:t>ј: 473/19-02</w:t>
      </w:r>
      <w:r>
        <w:rPr>
          <w:rFonts w:ascii="Arial" w:hAnsi="Arial" w:cs="Arial"/>
          <w:lang w:val="sr-Cyrl-RS"/>
        </w:rPr>
        <w:t xml:space="preserve"> од </w:t>
      </w:r>
      <w:r>
        <w:rPr>
          <w:rFonts w:ascii="Arial" w:hAnsi="Arial" w:cs="Arial"/>
          <w:lang w:val="sr-Cyrl-CS"/>
        </w:rPr>
        <w:t xml:space="preserve"> </w:t>
      </w:r>
      <w:r w:rsidR="00084DC4">
        <w:rPr>
          <w:rFonts w:ascii="Arial" w:hAnsi="Arial" w:cs="Arial"/>
          <w:lang w:val="sr-Cyrl-RS"/>
        </w:rPr>
        <w:t>16</w:t>
      </w:r>
      <w:r>
        <w:rPr>
          <w:rFonts w:ascii="Arial" w:hAnsi="Arial" w:cs="Arial"/>
          <w:lang w:val="sr-Latn-RS"/>
        </w:rPr>
        <w:t>.0</w:t>
      </w:r>
      <w:r>
        <w:rPr>
          <w:rFonts w:ascii="Arial" w:hAnsi="Arial" w:cs="Arial"/>
          <w:lang w:val="sr-Cyrl-RS"/>
        </w:rPr>
        <w:t>4</w:t>
      </w:r>
      <w:r>
        <w:rPr>
          <w:rFonts w:ascii="Arial" w:hAnsi="Arial" w:cs="Arial"/>
          <w:lang w:val="sr-Latn-RS"/>
        </w:rPr>
        <w:t>.2019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  <w:lang w:val="sr-Cyrl-RS"/>
        </w:rPr>
        <w:t xml:space="preserve"> и доставио га Секретаријату за културу и информисање на даље поступање. </w:t>
      </w:r>
      <w:r>
        <w:rPr>
          <w:rFonts w:ascii="Arial" w:hAnsi="Arial" w:cs="Arial"/>
        </w:rPr>
        <w:t>.</w:t>
      </w:r>
    </w:p>
    <w:p w:rsidR="00084DC4" w:rsidRDefault="00B93716" w:rsidP="00B9371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Према оцени Управног одбора активности </w:t>
      </w:r>
      <w:r w:rsidR="00D90655">
        <w:rPr>
          <w:rFonts w:ascii="Arial" w:hAnsi="Arial" w:cs="Arial"/>
          <w:lang w:val="sr-Cyrl-RS"/>
        </w:rPr>
        <w:t xml:space="preserve"> установе </w:t>
      </w:r>
      <w:r w:rsidR="00084DC4">
        <w:rPr>
          <w:rFonts w:ascii="Arial" w:hAnsi="Arial" w:cs="Arial"/>
          <w:lang w:val="sr-Cyrl-RS"/>
        </w:rPr>
        <w:t xml:space="preserve">Позориште лутака Ниша </w:t>
      </w:r>
      <w:r>
        <w:rPr>
          <w:rFonts w:ascii="Arial" w:hAnsi="Arial" w:cs="Arial"/>
          <w:lang w:val="sr-Cyrl-RS"/>
        </w:rPr>
        <w:t>у 201</w:t>
      </w:r>
      <w:r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RS"/>
        </w:rPr>
        <w:t>.години одвијале</w:t>
      </w:r>
      <w:r w:rsidR="00C97764">
        <w:rPr>
          <w:rFonts w:ascii="Arial" w:hAnsi="Arial" w:cs="Arial"/>
          <w:lang w:val="sr-Cyrl-RS"/>
        </w:rPr>
        <w:t xml:space="preserve"> су се према предвиђеном плану и</w:t>
      </w:r>
      <w:r>
        <w:rPr>
          <w:rFonts w:ascii="Arial" w:hAnsi="Arial" w:cs="Arial"/>
          <w:lang w:val="sr-Cyrl-RS"/>
        </w:rPr>
        <w:t xml:space="preserve"> програму.</w:t>
      </w:r>
      <w:r w:rsidR="00A94D6A">
        <w:rPr>
          <w:rFonts w:ascii="Arial" w:hAnsi="Arial" w:cs="Arial"/>
          <w:lang w:val="sr-Latn-RS"/>
        </w:rPr>
        <w:t xml:space="preserve"> </w:t>
      </w:r>
      <w:r w:rsidR="00084DC4">
        <w:rPr>
          <w:rFonts w:ascii="Arial" w:hAnsi="Arial" w:cs="Arial"/>
          <w:lang w:val="sr-Cyrl-RS"/>
        </w:rPr>
        <w:t>Позориште лутака Ниш</w:t>
      </w:r>
      <w:r w:rsidR="00D90655">
        <w:rPr>
          <w:rFonts w:ascii="Arial" w:hAnsi="Arial" w:cs="Arial"/>
          <w:lang w:val="sr-Cyrl-RS"/>
        </w:rPr>
        <w:t xml:space="preserve"> у протеклој години </w:t>
      </w:r>
      <w:r w:rsidR="00084DC4">
        <w:rPr>
          <w:rFonts w:ascii="Arial" w:hAnsi="Arial" w:cs="Arial"/>
          <w:lang w:val="sr-Cyrl-RS"/>
        </w:rPr>
        <w:t xml:space="preserve">реализовало </w:t>
      </w:r>
      <w:r w:rsidR="001B617D">
        <w:rPr>
          <w:rFonts w:ascii="Arial" w:hAnsi="Arial" w:cs="Arial"/>
          <w:lang w:val="sr-Latn-RS"/>
        </w:rPr>
        <w:t xml:space="preserve">je </w:t>
      </w:r>
      <w:r w:rsidR="00084DC4">
        <w:rPr>
          <w:rFonts w:ascii="Arial" w:hAnsi="Arial" w:cs="Arial"/>
          <w:lang w:val="sr-Cyrl-RS"/>
        </w:rPr>
        <w:t>3 премијерне представе („Цвеће мале Иде“ у режији Марије Крстић, „Легенда о Месечевој Принцези“ у режији Давида Алића, и „Кад озебе Деда Мраз или Канџалаблезу Бу Блу“ у режији Спасоја Ж. Миловановића, и једну премијерну обнову „Паткица Жуткица“ у режији Дејана Гоцића.</w:t>
      </w:r>
      <w:r w:rsidR="00390B2E">
        <w:rPr>
          <w:rFonts w:ascii="Arial" w:hAnsi="Arial" w:cs="Arial"/>
          <w:lang w:val="sr-Cyrl-RS"/>
        </w:rPr>
        <w:t xml:space="preserve"> У протекло</w:t>
      </w:r>
      <w:r w:rsidR="00F831F7">
        <w:rPr>
          <w:rFonts w:ascii="Arial" w:hAnsi="Arial" w:cs="Arial"/>
          <w:lang w:val="sr-Latn-RS"/>
        </w:rPr>
        <w:t>j</w:t>
      </w:r>
      <w:r w:rsidR="00390B2E">
        <w:rPr>
          <w:rFonts w:ascii="Arial" w:hAnsi="Arial" w:cs="Arial"/>
          <w:lang w:val="sr-Cyrl-RS"/>
        </w:rPr>
        <w:t xml:space="preserve"> години започет је рад н</w:t>
      </w:r>
      <w:r w:rsidR="00A94D6A">
        <w:rPr>
          <w:rFonts w:ascii="Arial" w:hAnsi="Arial" w:cs="Arial"/>
          <w:lang w:val="sr-Latn-RS"/>
        </w:rPr>
        <w:t>a</w:t>
      </w:r>
      <w:r w:rsidR="00390B2E">
        <w:rPr>
          <w:rFonts w:ascii="Arial" w:hAnsi="Arial" w:cs="Arial"/>
          <w:lang w:val="sr-Cyrl-RS"/>
        </w:rPr>
        <w:t xml:space="preserve"> премијерној представи „Зачарани град“ у режији Стевана Бодроже</w:t>
      </w:r>
      <w:r w:rsidR="001B617D">
        <w:rPr>
          <w:rFonts w:ascii="Arial" w:hAnsi="Arial" w:cs="Arial"/>
          <w:lang w:val="sr-Latn-RS"/>
        </w:rPr>
        <w:t>.</w:t>
      </w:r>
      <w:r w:rsidR="00390B2E">
        <w:rPr>
          <w:rFonts w:ascii="Arial" w:hAnsi="Arial" w:cs="Arial"/>
          <w:lang w:val="sr-Cyrl-RS"/>
        </w:rPr>
        <w:t xml:space="preserve"> На репертоару Позоришта лутака у </w:t>
      </w:r>
      <w:r w:rsidR="00F831F7">
        <w:rPr>
          <w:rFonts w:ascii="Arial" w:hAnsi="Arial" w:cs="Arial"/>
          <w:lang w:val="sr-Cyrl-RS"/>
        </w:rPr>
        <w:t>2018.години</w:t>
      </w:r>
      <w:r w:rsidR="00390B2E">
        <w:rPr>
          <w:rFonts w:ascii="Arial" w:hAnsi="Arial" w:cs="Arial"/>
          <w:lang w:val="sr-Cyrl-RS"/>
        </w:rPr>
        <w:t xml:space="preserve"> изведена је 21 репризна представа</w:t>
      </w:r>
      <w:r w:rsidR="00084DC4">
        <w:rPr>
          <w:rFonts w:ascii="Arial" w:hAnsi="Arial" w:cs="Arial"/>
          <w:lang w:val="sr-Cyrl-RS"/>
        </w:rPr>
        <w:t>.</w:t>
      </w:r>
      <w:r w:rsidR="00A94D6A">
        <w:rPr>
          <w:rFonts w:ascii="Arial" w:hAnsi="Arial" w:cs="Arial"/>
          <w:lang w:val="sr-Latn-RS"/>
        </w:rPr>
        <w:t xml:space="preserve"> </w:t>
      </w:r>
      <w:r w:rsidR="00390B2E">
        <w:rPr>
          <w:rFonts w:ascii="Arial" w:hAnsi="Arial" w:cs="Arial"/>
          <w:lang w:val="sr-Cyrl-RS"/>
        </w:rPr>
        <w:t>Укупно је одиграно 246 представа на матичној сцени и ван ње на фестивалима и гостовањима. Позоришне представе је у 2018.години укупно одгледало 36.403 гледаоца.</w:t>
      </w:r>
      <w:r w:rsidR="00A94D6A">
        <w:rPr>
          <w:rFonts w:ascii="Arial" w:hAnsi="Arial" w:cs="Arial"/>
          <w:lang w:val="sr-Latn-RS"/>
        </w:rPr>
        <w:t xml:space="preserve"> </w:t>
      </w:r>
      <w:r w:rsidR="00390B2E">
        <w:rPr>
          <w:rFonts w:ascii="Arial" w:hAnsi="Arial" w:cs="Arial"/>
          <w:lang w:val="sr-Cyrl-RS"/>
        </w:rPr>
        <w:t>Међу јубиларним представама нашле су се представе „Луцкасти кловнови“-</w:t>
      </w:r>
      <w:r w:rsidR="00A94D6A">
        <w:rPr>
          <w:rFonts w:ascii="Arial" w:hAnsi="Arial" w:cs="Arial"/>
          <w:lang w:val="sr-Latn-RS"/>
        </w:rPr>
        <w:t xml:space="preserve"> </w:t>
      </w:r>
      <w:r w:rsidR="00390B2E">
        <w:rPr>
          <w:rFonts w:ascii="Arial" w:hAnsi="Arial" w:cs="Arial"/>
          <w:lang w:val="sr-Cyrl-RS"/>
        </w:rPr>
        <w:t>50.извођење, „Три прасета“ 20 година од премијерно</w:t>
      </w:r>
      <w:r w:rsidR="00F831F7">
        <w:rPr>
          <w:rFonts w:ascii="Arial" w:hAnsi="Arial" w:cs="Arial"/>
          <w:lang w:val="sr-Cyrl-RS"/>
        </w:rPr>
        <w:t>г извођења, „Лепотица и звер“ 50</w:t>
      </w:r>
      <w:r w:rsidR="00390B2E">
        <w:rPr>
          <w:rFonts w:ascii="Arial" w:hAnsi="Arial" w:cs="Arial"/>
          <w:lang w:val="sr-Cyrl-RS"/>
        </w:rPr>
        <w:t>.извођење и „Била једном једна зима“ 100. извођење.</w:t>
      </w:r>
    </w:p>
    <w:p w:rsidR="00A335A6" w:rsidRDefault="00A335A6" w:rsidP="00B9371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Позориште лутака је у 2018.години учествовало на међународним и регионалним фестивалима такмичарског и ревијалног карактера и то на 7 такмичарских фестивала и једном ревијалном.</w:t>
      </w:r>
      <w:r w:rsidRPr="00F831F7">
        <w:rPr>
          <w:rFonts w:ascii="Arial" w:hAnsi="Arial" w:cs="Arial"/>
          <w:lang w:val="sr-Cyrl-RS"/>
        </w:rPr>
        <w:t>Освојило је укупно 10 награда, од којих 8 од стране стручног</w:t>
      </w:r>
      <w:r w:rsidR="00130996" w:rsidRPr="00F831F7">
        <w:rPr>
          <w:rFonts w:ascii="Arial" w:hAnsi="Arial" w:cs="Arial"/>
          <w:lang w:val="sr-Cyrl-RS"/>
        </w:rPr>
        <w:t xml:space="preserve"> жирија и две од дечјег жирија</w:t>
      </w:r>
      <w:r w:rsidR="00130996" w:rsidRPr="00F831F7">
        <w:rPr>
          <w:rFonts w:ascii="Arial" w:hAnsi="Arial" w:cs="Arial"/>
          <w:i/>
          <w:lang w:val="sr-Cyrl-RS"/>
        </w:rPr>
        <w:t xml:space="preserve">. </w:t>
      </w:r>
      <w:r w:rsidR="00130996">
        <w:rPr>
          <w:rFonts w:ascii="Arial" w:hAnsi="Arial" w:cs="Arial"/>
          <w:lang w:val="sr-Cyrl-RS"/>
        </w:rPr>
        <w:t>Обележена је 60.годишњица професионалног стваралаштва Позоришта лутака Ниш, којом приликом је организована изложба лутака,  костима, маски и плаката и промовисана Монографија „Чаробњаци из Ниша 3“ Слободана Крстића. У оквиру сталне сарадње са већином удружења и невладиних организација које се баве децом са сметњама у развоју, чланови удружења са пратиоцима били су стална публика на слободним представама  четвртком и недељом.</w:t>
      </w:r>
    </w:p>
    <w:p w:rsidR="006B17F4" w:rsidRDefault="00A7103B" w:rsidP="00A7103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Обновљена је вишедеценијска сарадња са ПУ „Пчелица“ у оквиру које је Позориште лутака гостовало у вртићима ове установе 18 пута.</w:t>
      </w:r>
    </w:p>
    <w:p w:rsidR="00B93716" w:rsidRPr="00C97764" w:rsidRDefault="00C97764" w:rsidP="00C97764">
      <w:pPr>
        <w:ind w:firstLine="720"/>
        <w:jc w:val="both"/>
        <w:rPr>
          <w:rFonts w:ascii="Arial" w:hAnsi="Arial" w:cs="Arial"/>
          <w:b/>
          <w:color w:val="FF0000"/>
          <w:lang w:val="sr-Cyrl-RS"/>
        </w:rPr>
      </w:pPr>
      <w:proofErr w:type="spellStart"/>
      <w:proofErr w:type="gramStart"/>
      <w:r>
        <w:rPr>
          <w:rFonts w:ascii="Arial" w:hAnsi="Arial" w:cs="Arial"/>
        </w:rPr>
        <w:t>Имајући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виду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и пословању </w:t>
      </w:r>
      <w:r w:rsidR="00130996">
        <w:rPr>
          <w:rFonts w:ascii="Arial" w:hAnsi="Arial" w:cs="Arial"/>
          <w:lang w:val="sr-Cyrl-RS"/>
        </w:rPr>
        <w:t>Позоришта лутака Ниш</w:t>
      </w:r>
      <w:r>
        <w:rPr>
          <w:rFonts w:ascii="Arial" w:hAnsi="Arial" w:cs="Arial"/>
          <w:lang w:val="sr-Cyrl-RS"/>
        </w:rPr>
        <w:t xml:space="preserve"> за 2018.</w:t>
      </w:r>
      <w:proofErr w:type="gramEnd"/>
      <w:r>
        <w:rPr>
          <w:rFonts w:ascii="Arial" w:hAnsi="Arial" w:cs="Arial"/>
          <w:lang w:val="sr-Cyrl-RS"/>
        </w:rPr>
        <w:t xml:space="preserve"> годину</w:t>
      </w:r>
      <w:r>
        <w:rPr>
          <w:rFonts w:ascii="Arial" w:hAnsi="Arial" w:cs="Arial"/>
          <w:lang w:val="sr-Cyrl-CS"/>
        </w:rPr>
        <w:t xml:space="preserve">, </w:t>
      </w:r>
      <w:proofErr w:type="spellStart"/>
      <w:r>
        <w:rPr>
          <w:rFonts w:ascii="Arial" w:hAnsi="Arial" w:cs="Arial"/>
        </w:rPr>
        <w:t>сачињен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складу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законом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прописима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циљевима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садржаним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оснивачком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акту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sr-Cyrl-RS"/>
        </w:rPr>
        <w:t xml:space="preserve">Секретаријат за културу и информисање </w:t>
      </w:r>
      <w:proofErr w:type="spellStart"/>
      <w:r>
        <w:rPr>
          <w:rFonts w:ascii="Arial" w:hAnsi="Arial" w:cs="Arial"/>
        </w:rPr>
        <w:t>предлаже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доношење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диспозитиву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  <w:lang w:val="sr-Cyrl-RS"/>
        </w:rPr>
        <w:t xml:space="preserve">                                                                             </w:t>
      </w:r>
    </w:p>
    <w:p w:rsidR="00B93716" w:rsidRDefault="00B93716" w:rsidP="00B93716">
      <w:pPr>
        <w:ind w:firstLine="720"/>
        <w:jc w:val="both"/>
        <w:rPr>
          <w:rFonts w:ascii="Arial" w:hAnsi="Arial" w:cs="Arial"/>
          <w:b/>
          <w:color w:val="FF0000"/>
          <w:lang w:val="sr-Cyrl-RS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  <w:lang w:val="sr-Cyrl-RS"/>
        </w:rPr>
        <w:t xml:space="preserve">                                                                         </w:t>
      </w:r>
    </w:p>
    <w:p w:rsidR="00B93716" w:rsidRDefault="00B93716" w:rsidP="00B93716">
      <w:pPr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  <w:bCs/>
          <w:lang w:val="sr-Cyrl-RS"/>
        </w:rPr>
        <w:t xml:space="preserve">                                                                                              СЕКРЕТАР</w:t>
      </w:r>
    </w:p>
    <w:p w:rsidR="00B93716" w:rsidRDefault="00B93716" w:rsidP="00B93716">
      <w:pPr>
        <w:rPr>
          <w:rFonts w:ascii="Arial" w:hAnsi="Arial" w:cs="Arial"/>
          <w:bCs/>
          <w:lang w:val="sr-Cyrl-CS"/>
        </w:rPr>
      </w:pPr>
    </w:p>
    <w:p w:rsidR="00B93716" w:rsidRDefault="00B93716" w:rsidP="00B93716">
      <w:pPr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                   </w:t>
      </w:r>
    </w:p>
    <w:p w:rsidR="00B93716" w:rsidRDefault="00B93716" w:rsidP="00B93716">
      <w:pPr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                 </w:t>
      </w:r>
    </w:p>
    <w:p w:rsidR="00197350" w:rsidRPr="00C97764" w:rsidRDefault="00B93716" w:rsidP="00C97764">
      <w:pPr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                                                       </w:t>
      </w:r>
      <w:r w:rsidR="00A94D6A">
        <w:rPr>
          <w:rFonts w:ascii="Arial" w:hAnsi="Arial" w:cs="Arial"/>
          <w:bCs/>
          <w:lang w:val="sr-Latn-RS"/>
        </w:rPr>
        <w:t xml:space="preserve"> </w:t>
      </w:r>
      <w:bookmarkStart w:id="0" w:name="_GoBack"/>
      <w:bookmarkEnd w:id="0"/>
      <w:r>
        <w:rPr>
          <w:rFonts w:ascii="Arial" w:hAnsi="Arial" w:cs="Arial"/>
          <w:bCs/>
          <w:lang w:val="sr-Cyrl-RS"/>
        </w:rPr>
        <w:t xml:space="preserve">             </w:t>
      </w:r>
      <w:r>
        <w:rPr>
          <w:rFonts w:ascii="Arial" w:hAnsi="Arial" w:cs="Arial"/>
          <w:bCs/>
          <w:lang w:val="sr-Cyrl-CS"/>
        </w:rPr>
        <w:t>Небојша Стевановић</w:t>
      </w:r>
    </w:p>
    <w:sectPr w:rsidR="00197350" w:rsidRPr="00C97764" w:rsidSect="000968BD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16"/>
    <w:rsid w:val="00084DC4"/>
    <w:rsid w:val="000968BD"/>
    <w:rsid w:val="00130996"/>
    <w:rsid w:val="00174839"/>
    <w:rsid w:val="00197350"/>
    <w:rsid w:val="001A483C"/>
    <w:rsid w:val="001B617D"/>
    <w:rsid w:val="001F0099"/>
    <w:rsid w:val="00390B2E"/>
    <w:rsid w:val="003D7028"/>
    <w:rsid w:val="004D49A8"/>
    <w:rsid w:val="006555B1"/>
    <w:rsid w:val="006B17F4"/>
    <w:rsid w:val="006F0185"/>
    <w:rsid w:val="007B0D09"/>
    <w:rsid w:val="00810ECA"/>
    <w:rsid w:val="00885798"/>
    <w:rsid w:val="00952395"/>
    <w:rsid w:val="00A335A6"/>
    <w:rsid w:val="00A636C7"/>
    <w:rsid w:val="00A7103B"/>
    <w:rsid w:val="00A94D6A"/>
    <w:rsid w:val="00B93716"/>
    <w:rsid w:val="00C97764"/>
    <w:rsid w:val="00D65E10"/>
    <w:rsid w:val="00D90655"/>
    <w:rsid w:val="00F721DE"/>
    <w:rsid w:val="00F8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Ivanović</dc:creator>
  <cp:lastModifiedBy>Pavlina Mihajlenko</cp:lastModifiedBy>
  <cp:revision>3</cp:revision>
  <dcterms:created xsi:type="dcterms:W3CDTF">2019-04-17T06:04:00Z</dcterms:created>
  <dcterms:modified xsi:type="dcterms:W3CDTF">2019-04-17T06:53:00Z</dcterms:modified>
</cp:coreProperties>
</file>