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8E" w:rsidRPr="007D1065" w:rsidRDefault="00DA478E" w:rsidP="00DA478E">
      <w:pPr>
        <w:jc w:val="both"/>
        <w:rPr>
          <w:rFonts w:ascii="Arial" w:hAnsi="Arial" w:cs="Arial"/>
          <w:lang w:val="sr-Cyrl-RS"/>
        </w:rPr>
      </w:pPr>
    </w:p>
    <w:p w:rsidR="002D444B" w:rsidRPr="002D444B" w:rsidRDefault="00DA478E" w:rsidP="002D444B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 w:rsidRPr="00DA478E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DA478E">
        <w:rPr>
          <w:rFonts w:ascii="Arial" w:hAnsi="Arial" w:cs="Arial"/>
          <w:lang w:val="sr-Cyrl-CS" w:eastAsia="sr-Latn-CS"/>
        </w:rPr>
        <w:t>(„</w:t>
      </w:r>
      <w:r w:rsidRPr="00DA478E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DA478E">
        <w:rPr>
          <w:rFonts w:ascii="Arial" w:hAnsi="Arial" w:cs="Arial"/>
          <w:lang w:val="sr-Cyrl-CS" w:eastAsia="sr-Latn-CS"/>
        </w:rPr>
        <w:t xml:space="preserve"> и члана 12</w:t>
      </w:r>
      <w:r w:rsidRPr="00DA478E">
        <w:rPr>
          <w:rFonts w:ascii="Arial" w:hAnsi="Arial" w:cs="Arial"/>
          <w:lang w:val="sr-Latn-CS" w:eastAsia="sr-Latn-CS"/>
        </w:rPr>
        <w:t>.</w:t>
      </w:r>
      <w:r w:rsidRPr="00DA478E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2D444B">
        <w:rPr>
          <w:rFonts w:ascii="Arial" w:hAnsi="Arial" w:cs="Arial"/>
          <w:lang w:val="sr-Cyrl-RS" w:eastAsia="sr-Latn-CS"/>
        </w:rPr>
        <w:t>,</w:t>
      </w:r>
    </w:p>
    <w:p w:rsidR="00DA478E" w:rsidRPr="00347A96" w:rsidRDefault="00DA478E" w:rsidP="00DA478E">
      <w:pPr>
        <w:jc w:val="both"/>
        <w:rPr>
          <w:rFonts w:ascii="Arial" w:hAnsi="Arial" w:cs="Arial"/>
          <w:lang w:val="sr-Cyrl-CS"/>
        </w:rPr>
      </w:pPr>
    </w:p>
    <w:p w:rsidR="00DA478E" w:rsidRDefault="00DA478E" w:rsidP="00DA4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502124">
        <w:rPr>
          <w:rFonts w:ascii="Arial" w:hAnsi="Arial" w:cs="Arial"/>
          <w:lang w:val="sr-Latn-RS"/>
        </w:rPr>
        <w:t>21.02.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9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године, доноси</w:t>
      </w:r>
    </w:p>
    <w:p w:rsidR="00DA478E" w:rsidRDefault="00DA478E" w:rsidP="00DA478E">
      <w:pPr>
        <w:jc w:val="both"/>
        <w:rPr>
          <w:rFonts w:ascii="Arial" w:hAnsi="Arial" w:cs="Arial"/>
          <w:lang w:val="sr-Latn-CS"/>
        </w:rPr>
      </w:pPr>
    </w:p>
    <w:p w:rsidR="00DA478E" w:rsidRDefault="00DA478E" w:rsidP="00DA478E">
      <w:pPr>
        <w:rPr>
          <w:rFonts w:ascii="Arial" w:hAnsi="Arial" w:cs="Arial"/>
          <w:b/>
          <w:bCs/>
          <w:lang w:val="sr-Cyrl-CS"/>
        </w:rPr>
      </w:pPr>
    </w:p>
    <w:p w:rsidR="00DA478E" w:rsidRDefault="00DA478E" w:rsidP="00DA47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DA478E" w:rsidRDefault="00DA478E" w:rsidP="00DA478E">
      <w:pPr>
        <w:jc w:val="center"/>
        <w:rPr>
          <w:rFonts w:ascii="Arial" w:hAnsi="Arial" w:cs="Arial"/>
          <w:b/>
          <w:bCs/>
        </w:rPr>
      </w:pPr>
    </w:p>
    <w:p w:rsidR="00DA478E" w:rsidRPr="00AD40A6" w:rsidRDefault="00DA478E" w:rsidP="00DA478E">
      <w:pPr>
        <w:jc w:val="center"/>
        <w:rPr>
          <w:rFonts w:ascii="Arial" w:hAnsi="Arial" w:cs="Arial"/>
          <w:b/>
          <w:bCs/>
        </w:rPr>
      </w:pPr>
    </w:p>
    <w:p w:rsidR="00DA478E" w:rsidRDefault="00DA478E" w:rsidP="00DA478E">
      <w:pPr>
        <w:suppressAutoHyphens w:val="0"/>
        <w:spacing w:line="20" w:lineRule="atLeast"/>
        <w:ind w:right="50"/>
        <w:jc w:val="both"/>
        <w:rPr>
          <w:rFonts w:ascii="Arial" w:hAnsi="Arial" w:cs="Arial"/>
          <w:lang w:val="ru-RU"/>
        </w:rPr>
      </w:pPr>
      <w:r w:rsidRPr="00AD40A6">
        <w:rPr>
          <w:rFonts w:ascii="Arial" w:hAnsi="Arial" w:cs="Arial"/>
          <w:b/>
          <w:bCs/>
          <w:lang w:val="sr-Cyrl-RS"/>
        </w:rPr>
        <w:tab/>
      </w:r>
      <w:r w:rsidRPr="00AD40A6">
        <w:rPr>
          <w:rFonts w:ascii="Arial" w:hAnsi="Arial" w:cs="Arial"/>
          <w:b/>
          <w:bCs/>
        </w:rPr>
        <w:t>I</w:t>
      </w:r>
      <w:r w:rsidRPr="00AD40A6">
        <w:rPr>
          <w:rFonts w:ascii="Arial" w:hAnsi="Arial" w:cs="Arial"/>
          <w:bCs/>
        </w:rPr>
        <w:t xml:space="preserve"> </w:t>
      </w:r>
      <w:r w:rsidR="00440CB2">
        <w:rPr>
          <w:rFonts w:ascii="Arial" w:hAnsi="Arial" w:cs="Arial"/>
          <w:bCs/>
          <w:lang w:val="sr-Cyrl-RS"/>
        </w:rPr>
        <w:t xml:space="preserve"> </w:t>
      </w:r>
      <w:r w:rsidRPr="00AD40A6">
        <w:rPr>
          <w:rFonts w:ascii="Arial" w:hAnsi="Arial" w:cs="Arial"/>
          <w:bCs/>
        </w:rPr>
        <w:t xml:space="preserve">Утврђује се </w:t>
      </w:r>
      <w:r w:rsidRPr="00AD40A6">
        <w:rPr>
          <w:rFonts w:ascii="Arial" w:hAnsi="Arial" w:cs="Arial"/>
        </w:rPr>
        <w:t xml:space="preserve">Предлог решења о давању сагласности на </w:t>
      </w:r>
      <w:r w:rsidR="00AD40A6" w:rsidRPr="00AD40A6">
        <w:rPr>
          <w:rFonts w:ascii="Arial" w:hAnsi="Arial" w:cs="Arial"/>
          <w:lang w:val="sr-Cyrl-RS"/>
        </w:rPr>
        <w:t>Годишњи п</w:t>
      </w:r>
      <w:r w:rsidRPr="00AD40A6">
        <w:rPr>
          <w:rFonts w:ascii="Arial" w:hAnsi="Arial" w:cs="Arial"/>
        </w:rPr>
        <w:t xml:space="preserve">рограм рада </w:t>
      </w:r>
      <w:r w:rsidR="00AD40A6">
        <w:rPr>
          <w:rFonts w:ascii="Arial" w:hAnsi="Arial" w:cs="Arial"/>
          <w:lang w:val="sr-Cyrl-RS"/>
        </w:rPr>
        <w:t xml:space="preserve">за </w:t>
      </w:r>
      <w:r w:rsidR="00AD40A6" w:rsidRPr="00AD40A6">
        <w:rPr>
          <w:rFonts w:ascii="Arial" w:hAnsi="Arial" w:cs="Arial"/>
          <w:lang w:val="ru-RU"/>
        </w:rPr>
        <w:t>201</w:t>
      </w:r>
      <w:r w:rsidR="00AD40A6" w:rsidRPr="00AD40A6">
        <w:rPr>
          <w:rFonts w:ascii="Arial" w:hAnsi="Arial" w:cs="Arial"/>
          <w:lang w:val="sr-Latn-RS"/>
        </w:rPr>
        <w:t>9</w:t>
      </w:r>
      <w:r w:rsidR="00AD40A6" w:rsidRPr="00AD40A6">
        <w:rPr>
          <w:rFonts w:ascii="Arial" w:hAnsi="Arial" w:cs="Arial"/>
          <w:lang w:val="ru-RU"/>
        </w:rPr>
        <w:t xml:space="preserve">.годину и </w:t>
      </w:r>
      <w:r w:rsidR="00AD40A6" w:rsidRPr="00AD40A6">
        <w:rPr>
          <w:rFonts w:ascii="Arial" w:hAnsi="Arial" w:cs="Arial"/>
          <w:lang w:val="sr-Cyrl-RS"/>
        </w:rPr>
        <w:t>Ф</w:t>
      </w:r>
      <w:r w:rsidR="00AD40A6" w:rsidRPr="00AD40A6">
        <w:rPr>
          <w:rFonts w:ascii="Arial" w:hAnsi="Arial" w:cs="Arial"/>
          <w:lang w:val="ru-RU"/>
        </w:rPr>
        <w:t>инансијски план за 201</w:t>
      </w:r>
      <w:r w:rsidR="00AD40A6" w:rsidRPr="00AD40A6">
        <w:rPr>
          <w:rFonts w:ascii="Arial" w:hAnsi="Arial" w:cs="Arial"/>
          <w:lang w:val="sr-Latn-RS"/>
        </w:rPr>
        <w:t>9</w:t>
      </w:r>
      <w:r w:rsidR="00AD40A6" w:rsidRPr="00AD40A6">
        <w:rPr>
          <w:rFonts w:ascii="Arial" w:hAnsi="Arial" w:cs="Arial"/>
          <w:lang w:val="ru-RU"/>
        </w:rPr>
        <w:t>.годину Центра за дневни боравак деце, омладине и одраслих лица ментално ометених у развоју „Мара“ Ниш</w:t>
      </w:r>
      <w:r w:rsidR="00AD40A6">
        <w:rPr>
          <w:rFonts w:ascii="Arial" w:hAnsi="Arial" w:cs="Arial"/>
          <w:lang w:val="ru-RU"/>
        </w:rPr>
        <w:t>.</w:t>
      </w:r>
    </w:p>
    <w:p w:rsidR="00AD40A6" w:rsidRDefault="00AD40A6" w:rsidP="00DA478E">
      <w:pPr>
        <w:suppressAutoHyphens w:val="0"/>
        <w:spacing w:line="20" w:lineRule="atLeast"/>
        <w:ind w:right="50"/>
        <w:jc w:val="both"/>
        <w:rPr>
          <w:rFonts w:ascii="Arial" w:hAnsi="Arial" w:cs="Arial"/>
        </w:rPr>
      </w:pPr>
    </w:p>
    <w:p w:rsidR="00DA478E" w:rsidRPr="00AD40A6" w:rsidRDefault="00DA478E" w:rsidP="00DA478E">
      <w:pPr>
        <w:suppressAutoHyphens w:val="0"/>
        <w:spacing w:line="20" w:lineRule="atLeast"/>
        <w:ind w:right="5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sr-Cyrl-RS"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 w:rsidRPr="007B558E">
        <w:rPr>
          <w:rFonts w:ascii="Arial" w:hAnsi="Arial" w:cs="Arial"/>
        </w:rPr>
        <w:t xml:space="preserve"> решења о давању </w:t>
      </w:r>
      <w:r w:rsidR="007D1065">
        <w:rPr>
          <w:rFonts w:ascii="Arial" w:hAnsi="Arial" w:cs="Arial"/>
        </w:rPr>
        <w:t xml:space="preserve">сагласности на </w:t>
      </w:r>
      <w:r w:rsidR="00AD40A6" w:rsidRPr="00AD40A6">
        <w:rPr>
          <w:rFonts w:ascii="Arial" w:hAnsi="Arial" w:cs="Arial"/>
          <w:lang w:val="sr-Cyrl-RS"/>
        </w:rPr>
        <w:t>Годишњи п</w:t>
      </w:r>
      <w:r w:rsidR="00AD40A6" w:rsidRPr="00AD40A6">
        <w:rPr>
          <w:rFonts w:ascii="Arial" w:hAnsi="Arial" w:cs="Arial"/>
        </w:rPr>
        <w:t xml:space="preserve">рограм рада </w:t>
      </w:r>
      <w:r w:rsidR="00AD40A6">
        <w:rPr>
          <w:rFonts w:ascii="Arial" w:hAnsi="Arial" w:cs="Arial"/>
          <w:lang w:val="sr-Cyrl-RS"/>
        </w:rPr>
        <w:t xml:space="preserve">за </w:t>
      </w:r>
      <w:r w:rsidR="00AD40A6" w:rsidRPr="00AD40A6">
        <w:rPr>
          <w:rFonts w:ascii="Arial" w:hAnsi="Arial" w:cs="Arial"/>
          <w:lang w:val="ru-RU"/>
        </w:rPr>
        <w:t>201</w:t>
      </w:r>
      <w:r w:rsidR="00AD40A6" w:rsidRPr="00AD40A6">
        <w:rPr>
          <w:rFonts w:ascii="Arial" w:hAnsi="Arial" w:cs="Arial"/>
          <w:lang w:val="sr-Latn-RS"/>
        </w:rPr>
        <w:t>9</w:t>
      </w:r>
      <w:r w:rsidR="00AD40A6" w:rsidRPr="00AD40A6">
        <w:rPr>
          <w:rFonts w:ascii="Arial" w:hAnsi="Arial" w:cs="Arial"/>
          <w:lang w:val="ru-RU"/>
        </w:rPr>
        <w:t xml:space="preserve">.годину и </w:t>
      </w:r>
      <w:r w:rsidR="00AD40A6" w:rsidRPr="00AD40A6">
        <w:rPr>
          <w:rFonts w:ascii="Arial" w:hAnsi="Arial" w:cs="Arial"/>
          <w:lang w:val="sr-Cyrl-RS"/>
        </w:rPr>
        <w:t>Ф</w:t>
      </w:r>
      <w:r w:rsidR="00AD40A6" w:rsidRPr="00AD40A6">
        <w:rPr>
          <w:rFonts w:ascii="Arial" w:hAnsi="Arial" w:cs="Arial"/>
          <w:lang w:val="ru-RU"/>
        </w:rPr>
        <w:t>инансијски план за 201</w:t>
      </w:r>
      <w:r w:rsidR="00AD40A6" w:rsidRPr="00AD40A6">
        <w:rPr>
          <w:rFonts w:ascii="Arial" w:hAnsi="Arial" w:cs="Arial"/>
          <w:lang w:val="sr-Latn-RS"/>
        </w:rPr>
        <w:t>9</w:t>
      </w:r>
      <w:r w:rsidR="00AD40A6" w:rsidRPr="00AD40A6">
        <w:rPr>
          <w:rFonts w:ascii="Arial" w:hAnsi="Arial" w:cs="Arial"/>
          <w:lang w:val="ru-RU"/>
        </w:rPr>
        <w:t>.годину Центра за дневни боравак деце, омладине и одраслих лица ментално ометених у развоју „Мара“ Ниш</w:t>
      </w:r>
      <w:r w:rsidR="00AD40A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DA478E" w:rsidRPr="00D455A5" w:rsidRDefault="00DA478E" w:rsidP="00DA478E">
      <w:pPr>
        <w:ind w:right="50"/>
        <w:jc w:val="both"/>
        <w:rPr>
          <w:rFonts w:ascii="Arial" w:hAnsi="Arial" w:cs="Arial"/>
          <w:lang w:val="sr-Cyrl-CS"/>
        </w:rPr>
      </w:pPr>
    </w:p>
    <w:p w:rsidR="00DA478E" w:rsidRPr="00AD40A6" w:rsidRDefault="00DA478E" w:rsidP="00DA478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</w:t>
      </w:r>
      <w:r>
        <w:rPr>
          <w:rFonts w:ascii="Arial" w:hAnsi="Arial" w:cs="Arial"/>
          <w:lang w:val="sr-Cyrl-RS"/>
        </w:rPr>
        <w:t xml:space="preserve"> одређују се </w:t>
      </w:r>
      <w:r w:rsidRPr="00DA478E">
        <w:rPr>
          <w:rFonts w:ascii="Arial" w:hAnsi="Arial" w:cs="Arial"/>
          <w:lang w:val="sr-Cyrl-CS"/>
        </w:rPr>
        <w:t xml:space="preserve">Мирјана Поповић, </w:t>
      </w:r>
      <w:r>
        <w:rPr>
          <w:rFonts w:ascii="Arial" w:hAnsi="Arial" w:cs="Arial"/>
          <w:lang w:val="sr-Cyrl-CS"/>
        </w:rPr>
        <w:t>секретар Секретаријата за дечију и</w:t>
      </w:r>
      <w:r w:rsidRPr="00DA478E">
        <w:rPr>
          <w:rFonts w:ascii="Arial" w:hAnsi="Arial" w:cs="Arial"/>
          <w:lang w:val="sr-Cyrl-CS"/>
        </w:rPr>
        <w:t xml:space="preserve"> социјалну</w:t>
      </w:r>
      <w:r>
        <w:rPr>
          <w:rFonts w:ascii="Arial" w:hAnsi="Arial" w:cs="Arial"/>
          <w:lang w:val="sr-Cyrl-CS"/>
        </w:rPr>
        <w:t xml:space="preserve"> </w:t>
      </w:r>
      <w:r w:rsidRPr="00DA478E">
        <w:rPr>
          <w:rFonts w:ascii="Arial" w:hAnsi="Arial" w:cs="Arial"/>
          <w:lang w:val="sr-Cyrl-CS"/>
        </w:rPr>
        <w:t>заштиту</w:t>
      </w:r>
      <w:r w:rsidRPr="00DA478E">
        <w:rPr>
          <w:rFonts w:ascii="Arial" w:hAnsi="Arial" w:cs="Arial"/>
          <w:lang w:val="sr-Latn-CS"/>
        </w:rPr>
        <w:t xml:space="preserve"> </w:t>
      </w:r>
      <w:r w:rsidR="007B7898">
        <w:rPr>
          <w:rFonts w:ascii="Arial" w:hAnsi="Arial" w:cs="Arial"/>
          <w:lang w:val="sr-Cyrl-CS"/>
        </w:rPr>
        <w:t xml:space="preserve">Градске управе Града Ниша </w:t>
      </w:r>
      <w:r w:rsidRPr="00DA478E">
        <w:rPr>
          <w:rFonts w:ascii="Arial" w:hAnsi="Arial" w:cs="Arial"/>
          <w:lang w:val="sr-Cyrl-CS"/>
        </w:rPr>
        <w:t xml:space="preserve">и </w:t>
      </w:r>
      <w:r w:rsidR="00AD40A6">
        <w:rPr>
          <w:rFonts w:ascii="Arial" w:hAnsi="Arial" w:cs="Arial"/>
          <w:lang w:val="sr-Cyrl-CS"/>
        </w:rPr>
        <w:t>Милош Ранђеловић</w:t>
      </w:r>
      <w:r w:rsidRPr="00DA478E">
        <w:rPr>
          <w:rFonts w:ascii="Arial" w:hAnsi="Arial" w:cs="Arial"/>
          <w:lang w:val="sr-Cyrl-CS"/>
        </w:rPr>
        <w:t xml:space="preserve">, директор </w:t>
      </w:r>
      <w:r w:rsidR="00AD40A6" w:rsidRPr="00AD40A6">
        <w:rPr>
          <w:rFonts w:ascii="Arial" w:hAnsi="Arial" w:cs="Arial"/>
          <w:lang w:val="ru-RU"/>
        </w:rPr>
        <w:t>Центра за дневни боравак деце, омладине и одраслих лица ментално ометених у развоју „Мара“ Ниш</w:t>
      </w:r>
      <w:r w:rsidR="00AD40A6">
        <w:rPr>
          <w:rFonts w:ascii="Arial" w:hAnsi="Arial" w:cs="Arial"/>
          <w:lang w:val="ru-RU"/>
        </w:rPr>
        <w:t>.</w:t>
      </w:r>
    </w:p>
    <w:p w:rsidR="00DA478E" w:rsidRPr="00DA478E" w:rsidRDefault="00DA478E" w:rsidP="00DA478E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DA478E" w:rsidRPr="007D422E" w:rsidRDefault="00DA478E" w:rsidP="00DA478E">
      <w:pPr>
        <w:rPr>
          <w:rFonts w:ascii="Arial" w:hAnsi="Arial" w:cs="Arial"/>
          <w:lang w:val="sr-Cyrl-RS"/>
        </w:rPr>
      </w:pPr>
    </w:p>
    <w:p w:rsidR="00DA478E" w:rsidRPr="00287746" w:rsidRDefault="00DA478E" w:rsidP="00DA478E">
      <w:pPr>
        <w:jc w:val="both"/>
        <w:rPr>
          <w:rFonts w:ascii="Arial" w:hAnsi="Arial" w:cs="Arial"/>
          <w:lang w:val="sr-Latn-CS"/>
        </w:rPr>
      </w:pPr>
      <w:r w:rsidRPr="00287746">
        <w:rPr>
          <w:rFonts w:ascii="Arial" w:hAnsi="Arial" w:cs="Arial"/>
        </w:rPr>
        <w:t>Број:</w:t>
      </w:r>
      <w:r>
        <w:rPr>
          <w:rFonts w:ascii="Arial" w:hAnsi="Arial" w:cs="Arial"/>
          <w:lang w:val="sr-Cyrl-RS"/>
        </w:rPr>
        <w:t xml:space="preserve"> </w:t>
      </w:r>
      <w:r w:rsidR="001806A6">
        <w:rPr>
          <w:rFonts w:ascii="Arial" w:hAnsi="Arial" w:cs="Arial"/>
          <w:lang w:val="sr-Latn-RS" w:eastAsia="sr-Cyrl-CS"/>
        </w:rPr>
        <w:t>169-</w:t>
      </w:r>
      <w:r w:rsidR="001806A6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 w:rsidRPr="00287746"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2019</w:t>
      </w:r>
      <w:r w:rsidRPr="00287746">
        <w:rPr>
          <w:rFonts w:ascii="Arial" w:hAnsi="Arial" w:cs="Arial"/>
          <w:lang w:val="sr-Latn-CS"/>
        </w:rPr>
        <w:t>-03</w:t>
      </w:r>
    </w:p>
    <w:p w:rsidR="00DA478E" w:rsidRPr="00287746" w:rsidRDefault="00DA478E" w:rsidP="00DA478E">
      <w:pPr>
        <w:jc w:val="both"/>
        <w:rPr>
          <w:rFonts w:ascii="Arial" w:hAnsi="Arial" w:cs="Arial"/>
        </w:rPr>
      </w:pPr>
      <w:r w:rsidRPr="00287746">
        <w:rPr>
          <w:rFonts w:ascii="Arial" w:hAnsi="Arial" w:cs="Arial"/>
        </w:rPr>
        <w:t xml:space="preserve">У Нишу, </w:t>
      </w:r>
      <w:r w:rsidR="00502124">
        <w:rPr>
          <w:rFonts w:ascii="Arial" w:hAnsi="Arial" w:cs="Arial"/>
          <w:lang w:val="sr-Latn-RS"/>
        </w:rPr>
        <w:t>21.02.</w:t>
      </w:r>
      <w:r w:rsidRPr="00287746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9</w:t>
      </w:r>
      <w:r w:rsidRPr="00287746">
        <w:rPr>
          <w:rFonts w:ascii="Arial" w:hAnsi="Arial" w:cs="Arial"/>
        </w:rPr>
        <w:t>. године</w:t>
      </w:r>
      <w:r w:rsidRPr="00287746">
        <w:rPr>
          <w:rFonts w:ascii="Arial" w:hAnsi="Arial" w:cs="Arial"/>
          <w:lang w:val="sr-Cyrl-CS"/>
        </w:rPr>
        <w:t xml:space="preserve">         </w:t>
      </w:r>
    </w:p>
    <w:p w:rsidR="00DA478E" w:rsidRPr="00287746" w:rsidRDefault="00DA478E" w:rsidP="00DA478E">
      <w:pPr>
        <w:jc w:val="both"/>
        <w:rPr>
          <w:rFonts w:ascii="Arial" w:hAnsi="Arial" w:cs="Arial"/>
        </w:rPr>
      </w:pPr>
    </w:p>
    <w:p w:rsidR="00DA478E" w:rsidRPr="00287746" w:rsidRDefault="00DA478E" w:rsidP="00DA478E">
      <w:pPr>
        <w:jc w:val="both"/>
        <w:rPr>
          <w:rFonts w:ascii="Arial" w:hAnsi="Arial" w:cs="Arial"/>
          <w:bCs/>
        </w:rPr>
      </w:pPr>
    </w:p>
    <w:p w:rsidR="00DA478E" w:rsidRPr="00287746" w:rsidRDefault="00DA478E" w:rsidP="00DA478E">
      <w:pPr>
        <w:jc w:val="center"/>
        <w:rPr>
          <w:rFonts w:ascii="Arial" w:hAnsi="Arial" w:cs="Arial"/>
          <w:b/>
          <w:bCs/>
          <w:lang w:val="sr-Cyrl-CS"/>
        </w:rPr>
      </w:pPr>
      <w:r w:rsidRPr="00287746"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DA478E" w:rsidRPr="00287746" w:rsidRDefault="00DA478E" w:rsidP="00DA478E">
      <w:pPr>
        <w:jc w:val="center"/>
        <w:rPr>
          <w:rFonts w:ascii="Arial" w:hAnsi="Arial" w:cs="Arial"/>
          <w:b/>
          <w:bCs/>
          <w:lang w:val="sr-Cyrl-CS"/>
        </w:rPr>
      </w:pPr>
    </w:p>
    <w:p w:rsidR="00DA478E" w:rsidRPr="00287746" w:rsidRDefault="00DA478E" w:rsidP="00DA478E">
      <w:pPr>
        <w:jc w:val="center"/>
        <w:rPr>
          <w:rFonts w:ascii="Arial" w:hAnsi="Arial" w:cs="Arial"/>
          <w:b/>
          <w:bCs/>
          <w:lang w:val="sr-Cyrl-CS"/>
        </w:rPr>
      </w:pPr>
    </w:p>
    <w:p w:rsidR="0039226D" w:rsidRPr="004F3E2D" w:rsidRDefault="0039226D" w:rsidP="0039226D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ПРЕДСЕДАВАЈУЋИ</w:t>
      </w:r>
    </w:p>
    <w:p w:rsidR="0039226D" w:rsidRPr="004F3E2D" w:rsidRDefault="0039226D" w:rsidP="0039226D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ЗАМЕНИК ГРАДОНАЧЕЛНИКА</w:t>
      </w:r>
    </w:p>
    <w:p w:rsidR="0039226D" w:rsidRPr="004F3E2D" w:rsidRDefault="0039226D" w:rsidP="0039226D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39226D" w:rsidRPr="004F3E2D" w:rsidRDefault="0039226D" w:rsidP="0039226D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39226D" w:rsidRPr="004F3E2D" w:rsidRDefault="0039226D" w:rsidP="0039226D">
      <w:pPr>
        <w:ind w:left="4395"/>
        <w:jc w:val="center"/>
        <w:rPr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Проф. др Милош Банђур</w:t>
      </w:r>
    </w:p>
    <w:p w:rsidR="00DA478E" w:rsidRPr="00287746" w:rsidRDefault="00DA478E" w:rsidP="00DA478E"/>
    <w:p w:rsidR="00DA478E" w:rsidRDefault="00DA478E" w:rsidP="00DA478E"/>
    <w:p w:rsidR="00D82634" w:rsidRPr="00DA478E" w:rsidRDefault="00D82634">
      <w:pPr>
        <w:rPr>
          <w:lang w:val="sr-Cyrl-RS"/>
        </w:rPr>
      </w:pPr>
    </w:p>
    <w:sectPr w:rsidR="00D82634" w:rsidRPr="00DA47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8E"/>
    <w:rsid w:val="001806A6"/>
    <w:rsid w:val="002D444B"/>
    <w:rsid w:val="00357D9A"/>
    <w:rsid w:val="0039226D"/>
    <w:rsid w:val="00440CB2"/>
    <w:rsid w:val="00502124"/>
    <w:rsid w:val="007B7898"/>
    <w:rsid w:val="007D1065"/>
    <w:rsid w:val="007D422E"/>
    <w:rsid w:val="00AD40A6"/>
    <w:rsid w:val="00D82634"/>
    <w:rsid w:val="00D85B53"/>
    <w:rsid w:val="00D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13</cp:revision>
  <cp:lastPrinted>2019-02-21T08:20:00Z</cp:lastPrinted>
  <dcterms:created xsi:type="dcterms:W3CDTF">2019-02-18T07:32:00Z</dcterms:created>
  <dcterms:modified xsi:type="dcterms:W3CDTF">2019-02-21T13:57:00Z</dcterms:modified>
</cp:coreProperties>
</file>