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89" w:rsidRPr="00FA1689" w:rsidRDefault="0064645F" w:rsidP="00417116">
      <w:pPr>
        <w:jc w:val="both"/>
        <w:rPr>
          <w:rFonts w:ascii="Arial CYR" w:hAnsi="Arial CYR" w:cs="Arial CYR"/>
          <w:sz w:val="28"/>
          <w:szCs w:val="28"/>
          <w:lang w:val="sr-Cyrl-RS"/>
        </w:rPr>
      </w:pPr>
      <w:r>
        <w:rPr>
          <w:rFonts w:ascii="Arial CYR" w:hAnsi="Arial CYR" w:cs="Arial CYR"/>
          <w:sz w:val="28"/>
          <w:szCs w:val="28"/>
        </w:rPr>
        <w:t>                                                                                         </w:t>
      </w:r>
    </w:p>
    <w:p w:rsidR="00FA1689" w:rsidRDefault="00FA1689" w:rsidP="00417116">
      <w:pPr>
        <w:jc w:val="both"/>
        <w:rPr>
          <w:rFonts w:ascii="Arial CYR" w:hAnsi="Arial CYR" w:cs="Arial CYR"/>
          <w:sz w:val="28"/>
          <w:szCs w:val="28"/>
          <w:lang w:val="sr-Cyrl-RS"/>
        </w:rPr>
      </w:pPr>
      <w:r>
        <w:rPr>
          <w:rFonts w:ascii="Arial CYR" w:hAnsi="Arial CYR" w:cs="Arial CYR"/>
          <w:sz w:val="28"/>
          <w:szCs w:val="28"/>
          <w:lang w:val="sr-Cyrl-RS"/>
        </w:rPr>
        <w:t xml:space="preserve">                                                                                         </w:t>
      </w:r>
      <w:bookmarkStart w:id="0" w:name="_GoBack"/>
      <w:bookmarkEnd w:id="0"/>
    </w:p>
    <w:p w:rsidR="00FA1689" w:rsidRDefault="00FA1689" w:rsidP="00417116">
      <w:pPr>
        <w:jc w:val="both"/>
        <w:rPr>
          <w:rFonts w:ascii="Arial CYR" w:hAnsi="Arial CYR" w:cs="Arial CYR"/>
          <w:sz w:val="28"/>
          <w:szCs w:val="28"/>
          <w:lang w:val="sr-Cyrl-RS"/>
        </w:rPr>
      </w:pPr>
    </w:p>
    <w:p w:rsidR="00FA1689" w:rsidRDefault="00FA1689" w:rsidP="00417116">
      <w:pPr>
        <w:jc w:val="both"/>
        <w:rPr>
          <w:rFonts w:ascii="Arial CYR" w:hAnsi="Arial CYR" w:cs="Arial CYR"/>
          <w:sz w:val="28"/>
          <w:szCs w:val="28"/>
          <w:lang w:val="sr-Cyrl-RS"/>
        </w:rPr>
      </w:pPr>
    </w:p>
    <w:p w:rsidR="0064645F" w:rsidRPr="00FA1689" w:rsidRDefault="00FA1689" w:rsidP="00417116">
      <w:pPr>
        <w:jc w:val="both"/>
        <w:rPr>
          <w:rFonts w:ascii="Arial CYR" w:hAnsi="Arial CYR" w:cs="Arial CYR"/>
          <w:sz w:val="28"/>
          <w:szCs w:val="28"/>
          <w:lang w:val="sr-Cyrl-RS"/>
        </w:rPr>
      </w:pPr>
      <w:r>
        <w:rPr>
          <w:rFonts w:ascii="Arial CYR" w:hAnsi="Arial CYR" w:cs="Arial CYR"/>
          <w:sz w:val="28"/>
          <w:szCs w:val="28"/>
        </w:rPr>
        <w:t>  </w:t>
      </w:r>
    </w:p>
    <w:p w:rsidR="0064645F" w:rsidRPr="005D287B" w:rsidRDefault="0064645F" w:rsidP="005D287B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11.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Закона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финансијској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подршци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породици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децом</w:t>
      </w:r>
      <w:proofErr w:type="spellEnd"/>
      <w:r>
        <w:rPr>
          <w:sz w:val="28"/>
          <w:szCs w:val="28"/>
        </w:rPr>
        <w:t xml:space="preserve"> ("</w:t>
      </w:r>
      <w:proofErr w:type="spellStart"/>
      <w:r>
        <w:rPr>
          <w:sz w:val="28"/>
          <w:szCs w:val="28"/>
        </w:rPr>
        <w:t>Службени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гласник</w:t>
      </w:r>
      <w:proofErr w:type="spellEnd"/>
      <w:r>
        <w:rPr>
          <w:sz w:val="28"/>
          <w:szCs w:val="28"/>
        </w:rPr>
        <w:t xml:space="preserve"> РС",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. </w:t>
      </w:r>
      <w:r w:rsidR="00B42595">
        <w:rPr>
          <w:sz w:val="28"/>
          <w:szCs w:val="28"/>
        </w:rPr>
        <w:t>113/</w:t>
      </w:r>
      <w:r w:rsidR="008167E0">
        <w:rPr>
          <w:sz w:val="28"/>
          <w:szCs w:val="28"/>
        </w:rPr>
        <w:t>20</w:t>
      </w:r>
      <w:r w:rsidR="00B42595">
        <w:rPr>
          <w:sz w:val="28"/>
          <w:szCs w:val="28"/>
        </w:rPr>
        <w:t>17 и 50/</w:t>
      </w:r>
      <w:r w:rsidR="008167E0">
        <w:rPr>
          <w:sz w:val="28"/>
          <w:szCs w:val="28"/>
        </w:rPr>
        <w:t>20</w:t>
      </w:r>
      <w:r w:rsidR="00B42595">
        <w:rPr>
          <w:sz w:val="28"/>
          <w:szCs w:val="28"/>
        </w:rPr>
        <w:t>18)</w:t>
      </w:r>
      <w:r w:rsidR="001A3F42">
        <w:rPr>
          <w:sz w:val="28"/>
          <w:szCs w:val="28"/>
          <w:lang w:val="sr-Cyrl-RS"/>
        </w:rPr>
        <w:t>,</w:t>
      </w:r>
      <w:r w:rsidR="008167E0">
        <w:rPr>
          <w:sz w:val="28"/>
          <w:szCs w:val="28"/>
          <w:lang w:val="sr-Latn-RS"/>
        </w:rPr>
        <w:t xml:space="preserve"> </w:t>
      </w:r>
      <w:r w:rsidR="008167E0">
        <w:rPr>
          <w:sz w:val="28"/>
          <w:szCs w:val="28"/>
          <w:lang w:val="sr-Cyrl-RS"/>
        </w:rPr>
        <w:t>члана 35.</w:t>
      </w:r>
      <w:proofErr w:type="gramEnd"/>
      <w:r w:rsidR="008167E0">
        <w:rPr>
          <w:sz w:val="28"/>
          <w:szCs w:val="28"/>
          <w:lang w:val="sr-Cyrl-RS"/>
        </w:rPr>
        <w:t xml:space="preserve"> Закона о друштвеној бризи о деци („Службени гласник РС“, бр. 49/92, 29/93, 53/93, 67/93, 28/9</w:t>
      </w:r>
      <w:r w:rsidR="0026391D">
        <w:rPr>
          <w:sz w:val="28"/>
          <w:szCs w:val="28"/>
          <w:lang w:val="sr-Cyrl-RS"/>
        </w:rPr>
        <w:t>4, 47/94, 48/94, 25/96, 29/2001</w:t>
      </w:r>
      <w:r w:rsidR="00C2793E">
        <w:rPr>
          <w:sz w:val="28"/>
          <w:szCs w:val="28"/>
          <w:lang w:val="sr-Latn-RS"/>
        </w:rPr>
        <w:t>)</w:t>
      </w:r>
      <w:r w:rsidR="002C176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 xml:space="preserve"> и</w:t>
      </w:r>
      <w:r w:rsidR="0086709C"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37. </w:t>
      </w:r>
      <w:proofErr w:type="spellStart"/>
      <w:r>
        <w:rPr>
          <w:sz w:val="28"/>
          <w:szCs w:val="28"/>
        </w:rPr>
        <w:t>Статута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Ниша</w:t>
      </w:r>
      <w:proofErr w:type="spellEnd"/>
      <w:r>
        <w:rPr>
          <w:sz w:val="28"/>
          <w:szCs w:val="28"/>
        </w:rPr>
        <w:t xml:space="preserve"> ("</w:t>
      </w:r>
      <w:proofErr w:type="spellStart"/>
      <w:r>
        <w:rPr>
          <w:sz w:val="28"/>
          <w:szCs w:val="28"/>
        </w:rPr>
        <w:t>Службени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Ниша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>.</w:t>
      </w:r>
      <w:r w:rsidR="002C176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88/</w:t>
      </w:r>
      <w:r w:rsidR="002C1761">
        <w:rPr>
          <w:sz w:val="28"/>
          <w:szCs w:val="28"/>
          <w:lang w:val="sr-Cyrl-RS"/>
        </w:rPr>
        <w:t>20</w:t>
      </w:r>
      <w:r>
        <w:rPr>
          <w:sz w:val="28"/>
          <w:szCs w:val="28"/>
        </w:rPr>
        <w:t>08 и 143/</w:t>
      </w:r>
      <w:r w:rsidR="002C1761">
        <w:rPr>
          <w:sz w:val="28"/>
          <w:szCs w:val="28"/>
          <w:lang w:val="sr-Cyrl-RS"/>
        </w:rPr>
        <w:t>20</w:t>
      </w:r>
      <w:r>
        <w:rPr>
          <w:sz w:val="28"/>
          <w:szCs w:val="28"/>
        </w:rPr>
        <w:t xml:space="preserve">16), </w:t>
      </w:r>
    </w:p>
    <w:p w:rsidR="0064645F" w:rsidRDefault="0064645F" w:rsidP="0041711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Скупштина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седници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одржаној</w:t>
      </w:r>
      <w:proofErr w:type="spellEnd"/>
      <w:r>
        <w:rPr>
          <w:sz w:val="28"/>
          <w:szCs w:val="28"/>
        </w:rPr>
        <w:t xml:space="preserve"> ____________ </w:t>
      </w:r>
      <w:proofErr w:type="spellStart"/>
      <w:r>
        <w:rPr>
          <w:sz w:val="28"/>
          <w:szCs w:val="28"/>
        </w:rPr>
        <w:t>године</w:t>
      </w:r>
      <w:proofErr w:type="spellEnd"/>
      <w:r>
        <w:rPr>
          <w:sz w:val="28"/>
          <w:szCs w:val="28"/>
        </w:rPr>
        <w:t>,</w:t>
      </w:r>
    </w:p>
    <w:p w:rsidR="0064645F" w:rsidRDefault="0064645F" w:rsidP="006E70CF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> </w:t>
      </w:r>
      <w:r w:rsidR="001A3F42">
        <w:rPr>
          <w:sz w:val="28"/>
          <w:szCs w:val="28"/>
          <w:lang w:val="sr-Cyrl-RS"/>
        </w:rPr>
        <w:t>д</w:t>
      </w:r>
      <w:proofErr w:type="spellStart"/>
      <w:r>
        <w:rPr>
          <w:sz w:val="28"/>
          <w:szCs w:val="28"/>
        </w:rPr>
        <w:t>оноси</w:t>
      </w:r>
      <w:proofErr w:type="spellEnd"/>
    </w:p>
    <w:p w:rsidR="001A7A4F" w:rsidRDefault="001A7A4F" w:rsidP="006E70CF">
      <w:pPr>
        <w:jc w:val="both"/>
        <w:rPr>
          <w:sz w:val="28"/>
          <w:szCs w:val="28"/>
          <w:lang w:val="sr-Cyrl-RS"/>
        </w:rPr>
      </w:pPr>
    </w:p>
    <w:p w:rsidR="001A7A4F" w:rsidRPr="001A7A4F" w:rsidRDefault="001A7A4F" w:rsidP="006E70CF">
      <w:pPr>
        <w:jc w:val="both"/>
        <w:rPr>
          <w:sz w:val="28"/>
          <w:szCs w:val="28"/>
          <w:lang w:val="sr-Cyrl-RS"/>
        </w:rPr>
      </w:pPr>
    </w:p>
    <w:p w:rsidR="00FA1689" w:rsidRDefault="00FA1689" w:rsidP="006E70CF">
      <w:pPr>
        <w:jc w:val="both"/>
        <w:rPr>
          <w:sz w:val="28"/>
          <w:szCs w:val="28"/>
          <w:lang w:val="sr-Cyrl-RS"/>
        </w:rPr>
      </w:pPr>
    </w:p>
    <w:p w:rsidR="00FA1689" w:rsidRPr="00FA1689" w:rsidRDefault="00FA1689" w:rsidP="006E70CF">
      <w:pPr>
        <w:jc w:val="both"/>
        <w:rPr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ind w:right="2353"/>
        <w:jc w:val="center"/>
        <w:rPr>
          <w:sz w:val="28"/>
          <w:szCs w:val="28"/>
        </w:rPr>
      </w:pPr>
    </w:p>
    <w:p w:rsidR="0064645F" w:rsidRDefault="0064645F" w:rsidP="00417116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 Л У К У</w:t>
      </w: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ИЗМЕНAМА</w:t>
      </w:r>
      <w:proofErr w:type="gramStart"/>
      <w:r>
        <w:rPr>
          <w:b/>
          <w:bCs/>
          <w:sz w:val="28"/>
          <w:szCs w:val="28"/>
        </w:rPr>
        <w:t>  ОДЛУКЕ</w:t>
      </w:r>
      <w:proofErr w:type="gramEnd"/>
      <w:r>
        <w:rPr>
          <w:b/>
          <w:bCs/>
          <w:sz w:val="28"/>
          <w:szCs w:val="28"/>
        </w:rPr>
        <w:t xml:space="preserve"> О ФИНАНСИЈСКОЈ  ПОДРШЦИ ПОРОДИЦИ СА ДЕЦОМ </w:t>
      </w: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>НА ТЕРИТОРИЈИ ГРАДА НИША</w:t>
      </w:r>
    </w:p>
    <w:p w:rsidR="001A7A4F" w:rsidRPr="001A7A4F" w:rsidRDefault="001A7A4F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</w:p>
    <w:p w:rsidR="00FA1689" w:rsidRDefault="00FA1689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</w:p>
    <w:p w:rsidR="00FA1689" w:rsidRPr="00FA1689" w:rsidRDefault="00FA1689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</w:p>
    <w:p w:rsidR="0064645F" w:rsidRDefault="00FA1689" w:rsidP="00FA1689">
      <w:pPr>
        <w:autoSpaceDE w:val="0"/>
        <w:autoSpaceDN w:val="0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                                                          </w:t>
      </w:r>
      <w:proofErr w:type="spellStart"/>
      <w:proofErr w:type="gramStart"/>
      <w:r w:rsidR="0064645F">
        <w:rPr>
          <w:b/>
          <w:bCs/>
          <w:sz w:val="28"/>
          <w:szCs w:val="28"/>
        </w:rPr>
        <w:t>Члан</w:t>
      </w:r>
      <w:proofErr w:type="spellEnd"/>
      <w:r w:rsidR="0064645F">
        <w:rPr>
          <w:b/>
          <w:bCs/>
          <w:sz w:val="28"/>
          <w:szCs w:val="28"/>
        </w:rPr>
        <w:t xml:space="preserve"> 1.</w:t>
      </w:r>
      <w:proofErr w:type="gramEnd"/>
    </w:p>
    <w:p w:rsidR="001A7A4F" w:rsidRPr="001A7A4F" w:rsidRDefault="001A7A4F" w:rsidP="00FA1689">
      <w:pPr>
        <w:autoSpaceDE w:val="0"/>
        <w:autoSpaceDN w:val="0"/>
        <w:rPr>
          <w:b/>
          <w:bCs/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rPr>
          <w:b/>
          <w:bCs/>
          <w:sz w:val="28"/>
          <w:szCs w:val="28"/>
        </w:rPr>
      </w:pPr>
    </w:p>
    <w:p w:rsidR="0064645F" w:rsidRDefault="006B3E17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</w:t>
      </w:r>
      <w:proofErr w:type="gramStart"/>
      <w:r w:rsidR="0064645F">
        <w:rPr>
          <w:sz w:val="28"/>
          <w:szCs w:val="28"/>
        </w:rPr>
        <w:t xml:space="preserve">У </w:t>
      </w:r>
      <w:proofErr w:type="spellStart"/>
      <w:r w:rsidR="0064645F">
        <w:rPr>
          <w:sz w:val="28"/>
          <w:szCs w:val="28"/>
        </w:rPr>
        <w:t>Одлуци</w:t>
      </w:r>
      <w:proofErr w:type="spellEnd"/>
      <w:r w:rsidR="0064645F">
        <w:rPr>
          <w:sz w:val="28"/>
          <w:szCs w:val="28"/>
        </w:rPr>
        <w:t xml:space="preserve"> о </w:t>
      </w:r>
      <w:proofErr w:type="spellStart"/>
      <w:r w:rsidR="0064645F">
        <w:rPr>
          <w:sz w:val="28"/>
          <w:szCs w:val="28"/>
        </w:rPr>
        <w:t>финансијској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подршци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породици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са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децом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на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територији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Града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Ниша</w:t>
      </w:r>
      <w:proofErr w:type="spellEnd"/>
      <w:r w:rsidR="0064645F">
        <w:rPr>
          <w:sz w:val="28"/>
          <w:szCs w:val="28"/>
        </w:rPr>
        <w:t xml:space="preserve"> („</w:t>
      </w:r>
      <w:proofErr w:type="spellStart"/>
      <w:r w:rsidR="0064645F">
        <w:rPr>
          <w:sz w:val="28"/>
          <w:szCs w:val="28"/>
        </w:rPr>
        <w:t>Службени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лист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Града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Ниша</w:t>
      </w:r>
      <w:proofErr w:type="spellEnd"/>
      <w:r w:rsidR="0064645F">
        <w:rPr>
          <w:sz w:val="28"/>
          <w:szCs w:val="28"/>
        </w:rPr>
        <w:t xml:space="preserve">“, </w:t>
      </w:r>
      <w:proofErr w:type="spellStart"/>
      <w:r w:rsidR="0064645F">
        <w:rPr>
          <w:sz w:val="28"/>
          <w:szCs w:val="28"/>
        </w:rPr>
        <w:t>бр</w:t>
      </w:r>
      <w:proofErr w:type="spellEnd"/>
      <w:r w:rsidR="0064645F">
        <w:rPr>
          <w:sz w:val="28"/>
          <w:szCs w:val="28"/>
        </w:rPr>
        <w:t>. 66/</w:t>
      </w:r>
      <w:r w:rsidR="00BF4242">
        <w:rPr>
          <w:sz w:val="28"/>
          <w:szCs w:val="28"/>
          <w:lang w:val="sr-Cyrl-RS"/>
        </w:rPr>
        <w:t>20</w:t>
      </w:r>
      <w:r w:rsidR="0064645F">
        <w:rPr>
          <w:sz w:val="28"/>
          <w:szCs w:val="28"/>
        </w:rPr>
        <w:t>10, 71/</w:t>
      </w:r>
      <w:r w:rsidR="00BF4242">
        <w:rPr>
          <w:sz w:val="28"/>
          <w:szCs w:val="28"/>
          <w:lang w:val="sr-Cyrl-RS"/>
        </w:rPr>
        <w:t>20</w:t>
      </w:r>
      <w:r w:rsidR="0064645F">
        <w:rPr>
          <w:sz w:val="28"/>
          <w:szCs w:val="28"/>
        </w:rPr>
        <w:t>10</w:t>
      </w:r>
      <w:r w:rsidR="001E6BE4">
        <w:rPr>
          <w:sz w:val="28"/>
          <w:szCs w:val="28"/>
        </w:rPr>
        <w:t>-</w:t>
      </w:r>
      <w:r w:rsidR="001E6BE4">
        <w:rPr>
          <w:sz w:val="28"/>
          <w:szCs w:val="28"/>
          <w:lang w:val="sr-Cyrl-RS"/>
        </w:rPr>
        <w:t>исправка</w:t>
      </w:r>
      <w:r w:rsidR="0064645F">
        <w:rPr>
          <w:sz w:val="28"/>
          <w:szCs w:val="28"/>
        </w:rPr>
        <w:t>, 2/</w:t>
      </w:r>
      <w:r w:rsidR="00BF4242">
        <w:rPr>
          <w:sz w:val="28"/>
          <w:szCs w:val="28"/>
          <w:lang w:val="sr-Cyrl-RS"/>
        </w:rPr>
        <w:t>20</w:t>
      </w:r>
      <w:r w:rsidR="00BF4242">
        <w:rPr>
          <w:sz w:val="28"/>
          <w:szCs w:val="28"/>
        </w:rPr>
        <w:t>12</w:t>
      </w:r>
      <w:r w:rsidR="00BF4242">
        <w:rPr>
          <w:sz w:val="28"/>
          <w:szCs w:val="28"/>
          <w:lang w:val="sr-Cyrl-RS"/>
        </w:rPr>
        <w:t>,</w:t>
      </w:r>
      <w:r w:rsidR="0064645F">
        <w:rPr>
          <w:sz w:val="28"/>
          <w:szCs w:val="28"/>
        </w:rPr>
        <w:t xml:space="preserve"> 39/</w:t>
      </w:r>
      <w:r w:rsidR="00BF4242">
        <w:rPr>
          <w:sz w:val="28"/>
          <w:szCs w:val="28"/>
          <w:lang w:val="sr-Cyrl-RS"/>
        </w:rPr>
        <w:t>20</w:t>
      </w:r>
      <w:r w:rsidR="0064645F">
        <w:rPr>
          <w:sz w:val="28"/>
          <w:szCs w:val="28"/>
        </w:rPr>
        <w:t>17</w:t>
      </w:r>
      <w:r w:rsidR="00B42595">
        <w:rPr>
          <w:sz w:val="28"/>
          <w:szCs w:val="28"/>
        </w:rPr>
        <w:t xml:space="preserve"> </w:t>
      </w:r>
      <w:r w:rsidR="00513057">
        <w:rPr>
          <w:sz w:val="28"/>
          <w:szCs w:val="28"/>
          <w:lang w:val="sr-Cyrl-RS"/>
        </w:rPr>
        <w:t>и 77/</w:t>
      </w:r>
      <w:r w:rsidR="00BF4242">
        <w:rPr>
          <w:sz w:val="28"/>
          <w:szCs w:val="28"/>
          <w:lang w:val="sr-Cyrl-RS"/>
        </w:rPr>
        <w:t>20</w:t>
      </w:r>
      <w:r w:rsidR="00B42595">
        <w:rPr>
          <w:sz w:val="28"/>
          <w:szCs w:val="28"/>
          <w:lang w:val="sr-Cyrl-RS"/>
        </w:rPr>
        <w:t>18</w:t>
      </w:r>
      <w:r w:rsidR="00B42595">
        <w:rPr>
          <w:sz w:val="28"/>
          <w:szCs w:val="28"/>
        </w:rPr>
        <w:t>)</w:t>
      </w:r>
      <w:r w:rsidR="001E6BE4">
        <w:rPr>
          <w:sz w:val="28"/>
          <w:szCs w:val="28"/>
          <w:lang w:val="sr-Cyrl-RS"/>
        </w:rPr>
        <w:t xml:space="preserve"> </w:t>
      </w:r>
      <w:r w:rsidR="0007596F">
        <w:rPr>
          <w:sz w:val="28"/>
          <w:szCs w:val="28"/>
          <w:lang w:val="sr-Cyrl-RS"/>
        </w:rPr>
        <w:t xml:space="preserve"> </w:t>
      </w:r>
      <w:r w:rsidR="00B42595">
        <w:rPr>
          <w:sz w:val="28"/>
          <w:szCs w:val="28"/>
        </w:rPr>
        <w:t xml:space="preserve"> </w:t>
      </w:r>
      <w:proofErr w:type="spellStart"/>
      <w:r w:rsidR="00B42595">
        <w:rPr>
          <w:sz w:val="28"/>
          <w:szCs w:val="28"/>
        </w:rPr>
        <w:t>члан</w:t>
      </w:r>
      <w:proofErr w:type="spellEnd"/>
      <w:r w:rsidR="00B42595">
        <w:rPr>
          <w:sz w:val="28"/>
          <w:szCs w:val="28"/>
        </w:rPr>
        <w:t xml:space="preserve"> </w:t>
      </w:r>
      <w:r w:rsidR="00B42595">
        <w:rPr>
          <w:sz w:val="28"/>
          <w:szCs w:val="28"/>
          <w:lang w:val="sr-Cyrl-RS"/>
        </w:rPr>
        <w:t>5</w:t>
      </w:r>
      <w:r w:rsidR="0064645F">
        <w:rPr>
          <w:sz w:val="28"/>
          <w:szCs w:val="28"/>
        </w:rPr>
        <w:t>.</w:t>
      </w:r>
      <w:proofErr w:type="gramEnd"/>
      <w:r w:rsidR="0064645F">
        <w:rPr>
          <w:sz w:val="28"/>
          <w:szCs w:val="28"/>
        </w:rPr>
        <w:t xml:space="preserve"> </w:t>
      </w:r>
      <w:proofErr w:type="spellStart"/>
      <w:proofErr w:type="gramStart"/>
      <w:r w:rsidR="0064645F">
        <w:rPr>
          <w:sz w:val="28"/>
          <w:szCs w:val="28"/>
        </w:rPr>
        <w:t>мења</w:t>
      </w:r>
      <w:proofErr w:type="spellEnd"/>
      <w:proofErr w:type="gram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се</w:t>
      </w:r>
      <w:proofErr w:type="spellEnd"/>
      <w:r w:rsidR="0064645F">
        <w:rPr>
          <w:sz w:val="28"/>
          <w:szCs w:val="28"/>
        </w:rPr>
        <w:t xml:space="preserve"> и </w:t>
      </w:r>
      <w:proofErr w:type="spellStart"/>
      <w:r w:rsidR="0064645F">
        <w:rPr>
          <w:sz w:val="28"/>
          <w:szCs w:val="28"/>
        </w:rPr>
        <w:t>гласи</w:t>
      </w:r>
      <w:proofErr w:type="spellEnd"/>
      <w:r w:rsidR="0064645F">
        <w:rPr>
          <w:sz w:val="28"/>
          <w:szCs w:val="28"/>
        </w:rPr>
        <w:t>:</w:t>
      </w:r>
    </w:p>
    <w:p w:rsidR="001A7A4F" w:rsidRPr="001A7A4F" w:rsidRDefault="001A7A4F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64645F" w:rsidRPr="00417116" w:rsidRDefault="0064645F" w:rsidP="00417116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64645F" w:rsidRPr="005D5DE6" w:rsidRDefault="0064645F" w:rsidP="0041711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2595">
        <w:rPr>
          <w:sz w:val="28"/>
          <w:szCs w:val="28"/>
        </w:rPr>
        <w:t xml:space="preserve">                               </w:t>
      </w:r>
      <w:r w:rsidR="00B42595">
        <w:rPr>
          <w:sz w:val="28"/>
          <w:szCs w:val="28"/>
          <w:lang w:val="sr-Cyrl-RS"/>
        </w:rPr>
        <w:t xml:space="preserve">       </w:t>
      </w:r>
      <w:r w:rsidR="00D661A9">
        <w:rPr>
          <w:sz w:val="28"/>
          <w:szCs w:val="28"/>
          <w:lang w:val="sr-Latn-RS"/>
        </w:rPr>
        <w:t>„</w:t>
      </w:r>
      <w:r w:rsidR="00B42595">
        <w:rPr>
          <w:sz w:val="28"/>
          <w:szCs w:val="28"/>
          <w:lang w:val="sr-Cyrl-RS"/>
        </w:rPr>
        <w:t xml:space="preserve"> </w:t>
      </w:r>
      <w:proofErr w:type="spellStart"/>
      <w:r w:rsidR="00B42595">
        <w:rPr>
          <w:sz w:val="28"/>
          <w:szCs w:val="28"/>
        </w:rPr>
        <w:t>Члан</w:t>
      </w:r>
      <w:proofErr w:type="spellEnd"/>
      <w:r w:rsidR="00B42595">
        <w:rPr>
          <w:sz w:val="28"/>
          <w:szCs w:val="28"/>
        </w:rPr>
        <w:t xml:space="preserve"> </w:t>
      </w:r>
      <w:r w:rsidR="00B42595">
        <w:rPr>
          <w:sz w:val="28"/>
          <w:szCs w:val="28"/>
          <w:lang w:val="sr-Cyrl-RS"/>
        </w:rPr>
        <w:t>5</w:t>
      </w:r>
      <w:r>
        <w:rPr>
          <w:sz w:val="28"/>
          <w:szCs w:val="28"/>
        </w:rPr>
        <w:t>.</w:t>
      </w:r>
    </w:p>
    <w:p w:rsidR="0064645F" w:rsidRPr="00AE4928" w:rsidRDefault="0064645F" w:rsidP="00417116">
      <w:pPr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:rsidR="0064645F" w:rsidRDefault="0064645F" w:rsidP="00782182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            </w:t>
      </w:r>
      <w:r w:rsidR="00782182">
        <w:rPr>
          <w:sz w:val="28"/>
          <w:szCs w:val="28"/>
          <w:lang w:val="sr-Cyrl-RS"/>
        </w:rPr>
        <w:t xml:space="preserve">Право на једнократну новчану помоћ у износу од 20.000,00 динара остварује мајка за своје прворођено дете, уколико она </w:t>
      </w:r>
      <w:r w:rsidR="00513057">
        <w:rPr>
          <w:sz w:val="28"/>
          <w:szCs w:val="28"/>
          <w:lang w:val="sr-Cyrl-RS"/>
        </w:rPr>
        <w:t>или отац детета, на територији Г</w:t>
      </w:r>
      <w:r w:rsidR="00782182">
        <w:rPr>
          <w:sz w:val="28"/>
          <w:szCs w:val="28"/>
          <w:lang w:val="sr-Cyrl-RS"/>
        </w:rPr>
        <w:t>рада Ниша имају пребивалиште, односно боравиште, ако је у питању избеглица или расељено лице са територије Косова и Метохије</w:t>
      </w:r>
      <w:r w:rsidR="006740C9">
        <w:rPr>
          <w:sz w:val="28"/>
          <w:szCs w:val="28"/>
          <w:lang w:val="sr-Cyrl-RS"/>
        </w:rPr>
        <w:t>,</w:t>
      </w:r>
      <w:r w:rsidR="00782182">
        <w:rPr>
          <w:sz w:val="28"/>
          <w:szCs w:val="28"/>
          <w:lang w:val="sr-Cyrl-RS"/>
        </w:rPr>
        <w:t xml:space="preserve"> више од шест месеци пре рођења детета, под условом да дете има пријављено пребивалиште на територији </w:t>
      </w:r>
      <w:r w:rsidR="00FA1689">
        <w:rPr>
          <w:sz w:val="28"/>
          <w:szCs w:val="28"/>
          <w:lang w:val="sr-Cyrl-RS"/>
        </w:rPr>
        <w:t>града Ниша и да се непосредно брину о њему.</w:t>
      </w:r>
    </w:p>
    <w:p w:rsidR="00FA1689" w:rsidRPr="00D661A9" w:rsidRDefault="00FA1689" w:rsidP="00782182">
      <w:pPr>
        <w:autoSpaceDE w:val="0"/>
        <w:autoSpaceDN w:val="0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 xml:space="preserve">            Право на једнократну новчану помоћ остварује се на основу захтева мајке и документације о испуњености услова за остварење права.</w:t>
      </w:r>
      <w:r w:rsidR="00D661A9">
        <w:rPr>
          <w:sz w:val="28"/>
          <w:szCs w:val="28"/>
          <w:lang w:val="sr-Latn-RS"/>
        </w:rPr>
        <w:t>“</w:t>
      </w:r>
    </w:p>
    <w:p w:rsidR="00FA1689" w:rsidRDefault="00FA1689" w:rsidP="00782182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6740C9" w:rsidRDefault="006740C9" w:rsidP="00782182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</w:t>
      </w:r>
    </w:p>
    <w:p w:rsidR="00FA1689" w:rsidRDefault="006740C9" w:rsidP="00782182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Члан 2.</w:t>
      </w:r>
    </w:p>
    <w:p w:rsidR="001A3F42" w:rsidRDefault="001A3F42" w:rsidP="00782182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1A3F42" w:rsidRDefault="001A3F42" w:rsidP="00782182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B56F1A" w:rsidRDefault="001A3F42" w:rsidP="00782182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</w:t>
      </w:r>
      <w:r w:rsidR="006B3E17">
        <w:rPr>
          <w:sz w:val="28"/>
          <w:szCs w:val="28"/>
          <w:lang w:val="sr-Cyrl-RS"/>
        </w:rPr>
        <w:t xml:space="preserve">     </w:t>
      </w:r>
      <w:r>
        <w:rPr>
          <w:sz w:val="28"/>
          <w:szCs w:val="28"/>
          <w:lang w:val="sr-Cyrl-RS"/>
        </w:rPr>
        <w:t xml:space="preserve"> </w:t>
      </w:r>
      <w:r w:rsidR="00F71D34">
        <w:rPr>
          <w:sz w:val="28"/>
          <w:szCs w:val="28"/>
          <w:lang w:val="sr-Cyrl-RS"/>
        </w:rPr>
        <w:t>У члану 8</w:t>
      </w:r>
      <w:r w:rsidR="001E6BE4">
        <w:rPr>
          <w:sz w:val="28"/>
          <w:szCs w:val="28"/>
          <w:lang w:val="sr-Cyrl-RS"/>
        </w:rPr>
        <w:t xml:space="preserve">. </w:t>
      </w:r>
      <w:r w:rsidR="00BF4242">
        <w:rPr>
          <w:sz w:val="28"/>
          <w:szCs w:val="28"/>
          <w:lang w:val="sr-Cyrl-RS"/>
        </w:rPr>
        <w:t>с</w:t>
      </w:r>
      <w:r w:rsidR="001E6BE4">
        <w:rPr>
          <w:sz w:val="28"/>
          <w:szCs w:val="28"/>
          <w:lang w:val="sr-Cyrl-RS"/>
        </w:rPr>
        <w:t>тав</w:t>
      </w:r>
      <w:r w:rsidR="00BF4242">
        <w:rPr>
          <w:sz w:val="28"/>
          <w:szCs w:val="28"/>
          <w:lang w:val="sr-Cyrl-RS"/>
        </w:rPr>
        <w:t xml:space="preserve"> </w:t>
      </w:r>
      <w:r w:rsidR="001E6BE4">
        <w:rPr>
          <w:sz w:val="28"/>
          <w:szCs w:val="28"/>
          <w:lang w:val="sr-Cyrl-RS"/>
        </w:rPr>
        <w:t>3.</w:t>
      </w:r>
      <w:r w:rsidR="00F71D34">
        <w:rPr>
          <w:sz w:val="28"/>
          <w:szCs w:val="28"/>
          <w:lang w:val="sr-Cyrl-RS"/>
        </w:rPr>
        <w:t xml:space="preserve">, </w:t>
      </w:r>
      <w:r w:rsidR="0026391D">
        <w:rPr>
          <w:sz w:val="28"/>
          <w:szCs w:val="28"/>
          <w:lang w:val="sr-Cyrl-RS"/>
        </w:rPr>
        <w:t xml:space="preserve">члану </w:t>
      </w:r>
      <w:r w:rsidR="00F71D34">
        <w:rPr>
          <w:sz w:val="28"/>
          <w:szCs w:val="28"/>
          <w:lang w:val="sr-Cyrl-RS"/>
        </w:rPr>
        <w:t>8а</w:t>
      </w:r>
      <w:r w:rsidR="00BF4242">
        <w:rPr>
          <w:sz w:val="28"/>
          <w:szCs w:val="28"/>
          <w:lang w:val="sr-Cyrl-RS"/>
        </w:rPr>
        <w:t>. став 8.</w:t>
      </w:r>
      <w:r w:rsidR="00F71D34">
        <w:rPr>
          <w:sz w:val="28"/>
          <w:szCs w:val="28"/>
          <w:lang w:val="sr-Cyrl-RS"/>
        </w:rPr>
        <w:t xml:space="preserve">, </w:t>
      </w:r>
      <w:r w:rsidR="0026391D">
        <w:rPr>
          <w:sz w:val="28"/>
          <w:szCs w:val="28"/>
          <w:lang w:val="sr-Cyrl-RS"/>
        </w:rPr>
        <w:t xml:space="preserve">члану </w:t>
      </w:r>
      <w:r w:rsidR="00F71D34">
        <w:rPr>
          <w:sz w:val="28"/>
          <w:szCs w:val="28"/>
          <w:lang w:val="sr-Cyrl-RS"/>
        </w:rPr>
        <w:t>9.</w:t>
      </w:r>
      <w:r w:rsidR="00B56F1A">
        <w:rPr>
          <w:sz w:val="28"/>
          <w:szCs w:val="28"/>
          <w:lang w:val="sr-Cyrl-RS"/>
        </w:rPr>
        <w:t xml:space="preserve"> став 7.</w:t>
      </w:r>
      <w:r w:rsidR="00F71D34">
        <w:rPr>
          <w:sz w:val="28"/>
          <w:szCs w:val="28"/>
          <w:lang w:val="sr-Cyrl-RS"/>
        </w:rPr>
        <w:t xml:space="preserve"> и </w:t>
      </w:r>
      <w:r w:rsidR="0026391D">
        <w:rPr>
          <w:sz w:val="28"/>
          <w:szCs w:val="28"/>
          <w:lang w:val="sr-Cyrl-RS"/>
        </w:rPr>
        <w:t xml:space="preserve">члану </w:t>
      </w:r>
      <w:r w:rsidR="00F71D34">
        <w:rPr>
          <w:sz w:val="28"/>
          <w:szCs w:val="28"/>
          <w:lang w:val="sr-Cyrl-RS"/>
        </w:rPr>
        <w:t>24.</w:t>
      </w:r>
      <w:r w:rsidR="00662207">
        <w:rPr>
          <w:sz w:val="28"/>
          <w:szCs w:val="28"/>
          <w:lang w:val="sr-Cyrl-RS"/>
        </w:rPr>
        <w:t xml:space="preserve"> став 5. О</w:t>
      </w:r>
      <w:r w:rsidR="00F207BB">
        <w:rPr>
          <w:sz w:val="28"/>
          <w:szCs w:val="28"/>
          <w:lang w:val="sr-Cyrl-RS"/>
        </w:rPr>
        <w:t xml:space="preserve">длуке, </w:t>
      </w:r>
      <w:r w:rsidR="001E6BE4">
        <w:rPr>
          <w:sz w:val="28"/>
          <w:szCs w:val="28"/>
          <w:lang w:val="sr-Cyrl-RS"/>
        </w:rPr>
        <w:t>речи</w:t>
      </w:r>
      <w:r w:rsidR="00B56F1A">
        <w:rPr>
          <w:sz w:val="28"/>
          <w:szCs w:val="28"/>
          <w:lang w:val="sr-Cyrl-RS"/>
        </w:rPr>
        <w:t xml:space="preserve"> „у року од 8 дана“</w:t>
      </w:r>
      <w:r w:rsidR="001E6BE4">
        <w:rPr>
          <w:sz w:val="28"/>
          <w:szCs w:val="28"/>
          <w:lang w:val="sr-Cyrl-RS"/>
        </w:rPr>
        <w:t xml:space="preserve"> замењују се речима </w:t>
      </w:r>
      <w:r w:rsidR="00B56F1A">
        <w:rPr>
          <w:sz w:val="28"/>
          <w:szCs w:val="28"/>
          <w:lang w:val="sr-Cyrl-RS"/>
        </w:rPr>
        <w:t>„</w:t>
      </w:r>
      <w:r w:rsidR="001E6BE4">
        <w:rPr>
          <w:sz w:val="28"/>
          <w:szCs w:val="28"/>
          <w:lang w:val="sr-Cyrl-RS"/>
        </w:rPr>
        <w:t>у року</w:t>
      </w:r>
      <w:r w:rsidR="00182B48">
        <w:rPr>
          <w:sz w:val="28"/>
          <w:szCs w:val="28"/>
          <w:lang w:val="sr-Cyrl-RS"/>
        </w:rPr>
        <w:t xml:space="preserve"> </w:t>
      </w:r>
      <w:r w:rsidR="00B56F1A">
        <w:rPr>
          <w:sz w:val="28"/>
          <w:szCs w:val="28"/>
          <w:lang w:val="sr-Cyrl-RS"/>
        </w:rPr>
        <w:t xml:space="preserve">од </w:t>
      </w:r>
      <w:r w:rsidR="00182B48">
        <w:rPr>
          <w:sz w:val="28"/>
          <w:szCs w:val="28"/>
          <w:lang w:val="sr-Cyrl-RS"/>
        </w:rPr>
        <w:t>15 дана</w:t>
      </w:r>
      <w:r w:rsidR="00B56F1A">
        <w:rPr>
          <w:sz w:val="28"/>
          <w:szCs w:val="28"/>
          <w:lang w:val="sr-Cyrl-RS"/>
        </w:rPr>
        <w:t>“.</w:t>
      </w:r>
    </w:p>
    <w:p w:rsidR="001A3F42" w:rsidRDefault="001E6BE4" w:rsidP="00782182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F71D34">
        <w:rPr>
          <w:sz w:val="28"/>
          <w:szCs w:val="28"/>
          <w:lang w:val="sr-Cyrl-RS"/>
        </w:rPr>
        <w:t xml:space="preserve">  </w:t>
      </w:r>
      <w:r w:rsidR="002B5E3C">
        <w:rPr>
          <w:sz w:val="28"/>
          <w:szCs w:val="28"/>
          <w:lang w:val="sr-Cyrl-RS"/>
        </w:rPr>
        <w:t xml:space="preserve"> </w:t>
      </w:r>
    </w:p>
    <w:p w:rsidR="0068715B" w:rsidRDefault="0068715B" w:rsidP="001A7A4F">
      <w:pPr>
        <w:autoSpaceDE w:val="0"/>
        <w:autoSpaceDN w:val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</w:t>
      </w:r>
      <w:r w:rsidR="001A7A4F">
        <w:rPr>
          <w:sz w:val="28"/>
          <w:szCs w:val="28"/>
          <w:lang w:val="sr-Cyrl-RS"/>
        </w:rPr>
        <w:t xml:space="preserve">                              </w:t>
      </w:r>
    </w:p>
    <w:p w:rsidR="001A7A4F" w:rsidRDefault="00182B48" w:rsidP="001A7A4F">
      <w:pPr>
        <w:autoSpaceDE w:val="0"/>
        <w:autoSpaceDN w:val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6B3E17">
        <w:rPr>
          <w:sz w:val="28"/>
          <w:szCs w:val="28"/>
          <w:lang w:val="sr-Cyrl-RS"/>
        </w:rPr>
        <w:t xml:space="preserve">                             </w:t>
      </w:r>
      <w:r w:rsidR="00B56F1A">
        <w:rPr>
          <w:sz w:val="28"/>
          <w:szCs w:val="28"/>
          <w:lang w:val="sr-Cyrl-RS"/>
        </w:rPr>
        <w:t xml:space="preserve">                               </w:t>
      </w:r>
      <w:r w:rsidR="006B3E17">
        <w:rPr>
          <w:sz w:val="28"/>
          <w:szCs w:val="28"/>
          <w:lang w:val="sr-Cyrl-RS"/>
        </w:rPr>
        <w:t>Члан 3.</w:t>
      </w:r>
    </w:p>
    <w:p w:rsidR="00B56F1A" w:rsidRDefault="00B56F1A" w:rsidP="001A7A4F">
      <w:pPr>
        <w:autoSpaceDE w:val="0"/>
        <w:autoSpaceDN w:val="0"/>
        <w:rPr>
          <w:sz w:val="28"/>
          <w:szCs w:val="28"/>
          <w:lang w:val="sr-Cyrl-RS"/>
        </w:rPr>
      </w:pPr>
    </w:p>
    <w:p w:rsidR="00B56F1A" w:rsidRDefault="00B56F1A" w:rsidP="001A7A4F">
      <w:pPr>
        <w:autoSpaceDE w:val="0"/>
        <w:autoSpaceDN w:val="0"/>
        <w:rPr>
          <w:sz w:val="28"/>
          <w:szCs w:val="28"/>
          <w:lang w:val="sr-Cyrl-RS"/>
        </w:rPr>
      </w:pPr>
    </w:p>
    <w:p w:rsidR="001E6BE4" w:rsidRDefault="0071442F" w:rsidP="001A7A4F">
      <w:pPr>
        <w:autoSpaceDE w:val="0"/>
        <w:autoSpaceDN w:val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Овлашћује се С</w:t>
      </w:r>
      <w:r w:rsidR="001F1E06">
        <w:rPr>
          <w:sz w:val="28"/>
          <w:szCs w:val="28"/>
          <w:lang w:val="sr-Cyrl-RS"/>
        </w:rPr>
        <w:t>лужба за послове</w:t>
      </w:r>
      <w:r w:rsidR="0026391D">
        <w:rPr>
          <w:sz w:val="28"/>
          <w:szCs w:val="28"/>
          <w:lang w:val="sr-Latn-RS"/>
        </w:rPr>
        <w:t xml:space="preserve"> </w:t>
      </w:r>
      <w:r w:rsidR="0026391D">
        <w:rPr>
          <w:sz w:val="28"/>
          <w:szCs w:val="28"/>
          <w:lang w:val="sr-Cyrl-RS"/>
        </w:rPr>
        <w:t>Скупштине Града Ниша</w:t>
      </w:r>
      <w:r w:rsidR="001E6BE4">
        <w:rPr>
          <w:sz w:val="28"/>
          <w:szCs w:val="28"/>
          <w:lang w:val="sr-Cyrl-RS"/>
        </w:rPr>
        <w:t xml:space="preserve"> да сачини и објави</w:t>
      </w:r>
      <w:r w:rsidR="0026391D">
        <w:rPr>
          <w:sz w:val="28"/>
          <w:szCs w:val="28"/>
          <w:lang w:val="sr-Cyrl-RS"/>
        </w:rPr>
        <w:t xml:space="preserve"> пречишћен текст ове О</w:t>
      </w:r>
      <w:r w:rsidR="001E6BE4">
        <w:rPr>
          <w:sz w:val="28"/>
          <w:szCs w:val="28"/>
          <w:lang w:val="sr-Cyrl-RS"/>
        </w:rPr>
        <w:t>длуке</w:t>
      </w:r>
      <w:r w:rsidR="00B56F1A">
        <w:rPr>
          <w:sz w:val="28"/>
          <w:szCs w:val="28"/>
          <w:lang w:val="sr-Cyrl-RS"/>
        </w:rPr>
        <w:t>.</w:t>
      </w:r>
    </w:p>
    <w:p w:rsidR="00B56F1A" w:rsidRDefault="00B56F1A" w:rsidP="001A7A4F">
      <w:pPr>
        <w:autoSpaceDE w:val="0"/>
        <w:autoSpaceDN w:val="0"/>
        <w:rPr>
          <w:sz w:val="28"/>
          <w:szCs w:val="28"/>
          <w:lang w:val="sr-Cyrl-RS"/>
        </w:rPr>
      </w:pPr>
    </w:p>
    <w:p w:rsidR="00B56F1A" w:rsidRPr="0068715B" w:rsidRDefault="00B56F1A" w:rsidP="001A7A4F">
      <w:pPr>
        <w:autoSpaceDE w:val="0"/>
        <w:autoSpaceDN w:val="0"/>
        <w:rPr>
          <w:sz w:val="28"/>
          <w:szCs w:val="28"/>
          <w:lang w:val="sr-Cyrl-RS"/>
        </w:rPr>
      </w:pPr>
    </w:p>
    <w:p w:rsidR="00FA1689" w:rsidRDefault="0064645F" w:rsidP="00FA1689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</w:t>
      </w:r>
      <w:r w:rsidR="001E6BE4">
        <w:rPr>
          <w:sz w:val="28"/>
          <w:szCs w:val="28"/>
          <w:lang w:val="sr-Cyrl-RS"/>
        </w:rPr>
        <w:t xml:space="preserve">                  </w:t>
      </w:r>
      <w:r w:rsidR="00B56F1A">
        <w:rPr>
          <w:sz w:val="28"/>
          <w:szCs w:val="28"/>
          <w:lang w:val="sr-Cyrl-RS"/>
        </w:rPr>
        <w:t xml:space="preserve">                         Члан</w:t>
      </w:r>
      <w:r w:rsidR="001E6BE4">
        <w:rPr>
          <w:sz w:val="28"/>
          <w:szCs w:val="28"/>
          <w:lang w:val="sr-Cyrl-RS"/>
        </w:rPr>
        <w:t xml:space="preserve"> 4.</w:t>
      </w:r>
    </w:p>
    <w:p w:rsidR="00B56F1A" w:rsidRDefault="00B56F1A" w:rsidP="00FA1689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B56F1A" w:rsidRPr="008167E0" w:rsidRDefault="00B56F1A" w:rsidP="00FA1689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64645F" w:rsidRDefault="0007596F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</w:t>
      </w:r>
      <w:r w:rsidR="0026391D">
        <w:rPr>
          <w:sz w:val="28"/>
          <w:szCs w:val="28"/>
          <w:lang w:val="sr-Cyrl-RS"/>
        </w:rPr>
        <w:t>О</w:t>
      </w:r>
      <w:proofErr w:type="spellStart"/>
      <w:r w:rsidR="0064645F">
        <w:rPr>
          <w:sz w:val="28"/>
          <w:szCs w:val="28"/>
        </w:rPr>
        <w:t>длука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proofErr w:type="gramStart"/>
      <w:r w:rsidR="0064645F">
        <w:rPr>
          <w:sz w:val="28"/>
          <w:szCs w:val="28"/>
        </w:rPr>
        <w:t>ступа</w:t>
      </w:r>
      <w:proofErr w:type="spellEnd"/>
      <w:r w:rsidR="0064645F">
        <w:rPr>
          <w:sz w:val="28"/>
          <w:szCs w:val="28"/>
        </w:rPr>
        <w:t xml:space="preserve">  </w:t>
      </w:r>
      <w:proofErr w:type="spellStart"/>
      <w:r w:rsidR="0064645F">
        <w:rPr>
          <w:sz w:val="28"/>
          <w:szCs w:val="28"/>
        </w:rPr>
        <w:t>на</w:t>
      </w:r>
      <w:proofErr w:type="spellEnd"/>
      <w:proofErr w:type="gram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снагу</w:t>
      </w:r>
      <w:proofErr w:type="spellEnd"/>
      <w:r w:rsidR="001A3F42">
        <w:rPr>
          <w:sz w:val="28"/>
          <w:szCs w:val="28"/>
          <w:lang w:val="sr-Cyrl-RS"/>
        </w:rPr>
        <w:t xml:space="preserve"> </w:t>
      </w:r>
      <w:r w:rsidR="001A7A4F">
        <w:rPr>
          <w:sz w:val="28"/>
          <w:szCs w:val="28"/>
          <w:lang w:val="sr-Cyrl-RS"/>
        </w:rPr>
        <w:t>осмог дана од дана</w:t>
      </w:r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објављивања</w:t>
      </w:r>
      <w:proofErr w:type="spellEnd"/>
      <w:r w:rsidR="0064645F">
        <w:rPr>
          <w:sz w:val="28"/>
          <w:szCs w:val="28"/>
        </w:rPr>
        <w:t xml:space="preserve"> у „</w:t>
      </w:r>
      <w:proofErr w:type="spellStart"/>
      <w:r w:rsidR="0064645F">
        <w:rPr>
          <w:sz w:val="28"/>
          <w:szCs w:val="28"/>
        </w:rPr>
        <w:t>Служб</w:t>
      </w:r>
      <w:r w:rsidR="001A3F42">
        <w:rPr>
          <w:sz w:val="28"/>
          <w:szCs w:val="28"/>
        </w:rPr>
        <w:t>еном</w:t>
      </w:r>
      <w:proofErr w:type="spellEnd"/>
      <w:r w:rsidR="001A3F42">
        <w:rPr>
          <w:sz w:val="28"/>
          <w:szCs w:val="28"/>
        </w:rPr>
        <w:t xml:space="preserve"> </w:t>
      </w:r>
      <w:proofErr w:type="spellStart"/>
      <w:r w:rsidR="001A3F42">
        <w:rPr>
          <w:sz w:val="28"/>
          <w:szCs w:val="28"/>
        </w:rPr>
        <w:t>листу</w:t>
      </w:r>
      <w:proofErr w:type="spellEnd"/>
      <w:r w:rsidR="001A3F42">
        <w:rPr>
          <w:sz w:val="28"/>
          <w:szCs w:val="28"/>
        </w:rPr>
        <w:t xml:space="preserve"> </w:t>
      </w:r>
      <w:proofErr w:type="spellStart"/>
      <w:r w:rsidR="001A3F42">
        <w:rPr>
          <w:sz w:val="28"/>
          <w:szCs w:val="28"/>
        </w:rPr>
        <w:t>Града</w:t>
      </w:r>
      <w:proofErr w:type="spellEnd"/>
      <w:r w:rsidR="001A3F42">
        <w:rPr>
          <w:sz w:val="28"/>
          <w:szCs w:val="28"/>
        </w:rPr>
        <w:t xml:space="preserve"> </w:t>
      </w:r>
      <w:proofErr w:type="spellStart"/>
      <w:r w:rsidR="001A3F42">
        <w:rPr>
          <w:sz w:val="28"/>
          <w:szCs w:val="28"/>
        </w:rPr>
        <w:t>Ниша</w:t>
      </w:r>
      <w:proofErr w:type="spellEnd"/>
      <w:r w:rsidR="001A3F42">
        <w:rPr>
          <w:sz w:val="28"/>
          <w:szCs w:val="28"/>
        </w:rPr>
        <w:t>“</w:t>
      </w:r>
      <w:r w:rsidR="001A3F42">
        <w:rPr>
          <w:sz w:val="28"/>
          <w:szCs w:val="28"/>
          <w:lang w:val="sr-Cyrl-RS"/>
        </w:rPr>
        <w:t>.</w:t>
      </w:r>
    </w:p>
    <w:p w:rsidR="00B56F1A" w:rsidRPr="001A3F42" w:rsidRDefault="00B56F1A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64645F" w:rsidRPr="003F3D93" w:rsidRDefault="0064645F" w:rsidP="00417116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Број</w:t>
      </w:r>
      <w:proofErr w:type="spellEnd"/>
    </w:p>
    <w:p w:rsidR="0064645F" w:rsidRDefault="00587804" w:rsidP="004171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 Нишу</w:t>
      </w:r>
      <w:proofErr w:type="gramStart"/>
      <w:r>
        <w:rPr>
          <w:sz w:val="28"/>
          <w:szCs w:val="28"/>
        </w:rPr>
        <w:t>,_</w:t>
      </w:r>
      <w:proofErr w:type="gramEnd"/>
      <w:r>
        <w:rPr>
          <w:sz w:val="28"/>
          <w:szCs w:val="28"/>
        </w:rPr>
        <w:t>________201</w:t>
      </w:r>
      <w:r>
        <w:rPr>
          <w:sz w:val="28"/>
          <w:szCs w:val="28"/>
          <w:lang w:val="sr-Cyrl-RS"/>
        </w:rPr>
        <w:t>9</w:t>
      </w:r>
      <w:r w:rsidR="0064645F">
        <w:rPr>
          <w:sz w:val="28"/>
          <w:szCs w:val="28"/>
        </w:rPr>
        <w:t xml:space="preserve">. </w:t>
      </w:r>
      <w:proofErr w:type="spellStart"/>
      <w:proofErr w:type="gramStart"/>
      <w:r w:rsidR="0064645F">
        <w:rPr>
          <w:sz w:val="28"/>
          <w:szCs w:val="28"/>
        </w:rPr>
        <w:t>године</w:t>
      </w:r>
      <w:proofErr w:type="spellEnd"/>
      <w:proofErr w:type="gramEnd"/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                     СКУПШТИНА</w:t>
      </w:r>
      <w:proofErr w:type="gramStart"/>
      <w:r>
        <w:rPr>
          <w:b/>
          <w:bCs/>
          <w:sz w:val="28"/>
          <w:szCs w:val="28"/>
        </w:rPr>
        <w:t>  ГРАДА</w:t>
      </w:r>
      <w:proofErr w:type="gramEnd"/>
      <w:r>
        <w:rPr>
          <w:b/>
          <w:bCs/>
          <w:sz w:val="28"/>
          <w:szCs w:val="28"/>
        </w:rPr>
        <w:t>  НИША</w:t>
      </w:r>
    </w:p>
    <w:p w:rsidR="0064645F" w:rsidRPr="003F3D93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FA1689" w:rsidRPr="00FA1689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  <w:r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 </w:t>
      </w:r>
      <w:r w:rsidR="00FA1689">
        <w:rPr>
          <w:b/>
          <w:bCs/>
          <w:sz w:val="28"/>
          <w:szCs w:val="28"/>
        </w:rPr>
        <w:t>ПРЕДСЕДН</w:t>
      </w:r>
      <w:r w:rsidR="00FA1689">
        <w:rPr>
          <w:b/>
          <w:bCs/>
          <w:sz w:val="28"/>
          <w:szCs w:val="28"/>
          <w:lang w:val="sr-Cyrl-RS"/>
        </w:rPr>
        <w:t>ИК</w:t>
      </w:r>
    </w:p>
    <w:p w:rsidR="0064645F" w:rsidRPr="003F3D93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="0001089F">
        <w:rPr>
          <w:sz w:val="28"/>
          <w:szCs w:val="28"/>
          <w:lang w:val="sr-Cyrl-RS"/>
        </w:rPr>
        <w:t xml:space="preserve">     </w:t>
      </w: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Рајковић</w:t>
      </w:r>
      <w:proofErr w:type="spellEnd"/>
    </w:p>
    <w:p w:rsidR="0058660B" w:rsidRDefault="0058660B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58660B" w:rsidRDefault="0058660B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58660B" w:rsidRDefault="0058660B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58660B" w:rsidRDefault="0058660B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58660B" w:rsidRDefault="0058660B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58660B" w:rsidRDefault="0058660B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58660B" w:rsidRPr="002D7614" w:rsidRDefault="0058660B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1A7A4F" w:rsidRDefault="001A7A4F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1A7A4F" w:rsidRDefault="001A7A4F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1A7A4F" w:rsidRDefault="001A7A4F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1A7A4F" w:rsidRDefault="001A7A4F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64645F" w:rsidRDefault="006740C9" w:rsidP="00EB140F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  <w:lang w:val="sr-Cyrl-RS"/>
        </w:rPr>
        <w:t xml:space="preserve">                                     </w:t>
      </w:r>
      <w:r w:rsidR="0064645F" w:rsidRPr="00417116">
        <w:rPr>
          <w:b/>
          <w:sz w:val="28"/>
          <w:szCs w:val="28"/>
        </w:rPr>
        <w:t>О  б  р  а  з  л  о  ж  е  њ  е</w:t>
      </w:r>
    </w:p>
    <w:p w:rsidR="0064645F" w:rsidRPr="00D4068B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Pr="007E6F55" w:rsidRDefault="0064645F" w:rsidP="007E6F55">
      <w:pPr>
        <w:autoSpaceDE w:val="0"/>
        <w:autoSpaceDN w:val="0"/>
        <w:jc w:val="center"/>
        <w:rPr>
          <w:b/>
          <w:sz w:val="28"/>
          <w:szCs w:val="28"/>
        </w:rPr>
      </w:pPr>
    </w:p>
    <w:p w:rsidR="0064645F" w:rsidRPr="00D249CC" w:rsidRDefault="0064645F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Закон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финансијској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подршци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породици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децом</w:t>
      </w:r>
      <w:proofErr w:type="spellEnd"/>
      <w:r>
        <w:rPr>
          <w:sz w:val="28"/>
          <w:szCs w:val="28"/>
        </w:rPr>
        <w:t xml:space="preserve">  („</w:t>
      </w:r>
      <w:proofErr w:type="spellStart"/>
      <w:r>
        <w:rPr>
          <w:sz w:val="28"/>
          <w:szCs w:val="28"/>
        </w:rPr>
        <w:t>Службени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гласник</w:t>
      </w:r>
      <w:proofErr w:type="spellEnd"/>
      <w:r>
        <w:rPr>
          <w:sz w:val="28"/>
          <w:szCs w:val="28"/>
        </w:rPr>
        <w:t xml:space="preserve"> РС“ </w:t>
      </w:r>
      <w:proofErr w:type="spellStart"/>
      <w:r>
        <w:rPr>
          <w:sz w:val="28"/>
          <w:szCs w:val="28"/>
        </w:rPr>
        <w:t>број</w:t>
      </w:r>
      <w:proofErr w:type="spellEnd"/>
      <w:r>
        <w:rPr>
          <w:sz w:val="28"/>
          <w:szCs w:val="28"/>
        </w:rPr>
        <w:t xml:space="preserve"> 113/</w:t>
      </w:r>
      <w:r w:rsidR="00587804">
        <w:rPr>
          <w:sz w:val="28"/>
          <w:szCs w:val="28"/>
          <w:lang w:val="sr-Cyrl-RS"/>
        </w:rPr>
        <w:t>20</w:t>
      </w:r>
      <w:r>
        <w:rPr>
          <w:sz w:val="28"/>
          <w:szCs w:val="28"/>
        </w:rPr>
        <w:t>17 и</w:t>
      </w:r>
      <w:r w:rsidR="00D249CC">
        <w:rPr>
          <w:sz w:val="28"/>
          <w:szCs w:val="28"/>
        </w:rPr>
        <w:t xml:space="preserve"> 50/</w:t>
      </w:r>
      <w:r w:rsidR="00587804">
        <w:rPr>
          <w:sz w:val="28"/>
          <w:szCs w:val="28"/>
          <w:lang w:val="sr-Cyrl-RS"/>
        </w:rPr>
        <w:t>20</w:t>
      </w:r>
      <w:r w:rsidR="00D249CC">
        <w:rPr>
          <w:sz w:val="28"/>
          <w:szCs w:val="28"/>
        </w:rPr>
        <w:t>18</w:t>
      </w:r>
      <w:r w:rsidR="00D249CC">
        <w:rPr>
          <w:sz w:val="28"/>
          <w:szCs w:val="28"/>
          <w:lang w:val="sr-Latn-RS"/>
        </w:rPr>
        <w:t>)</w:t>
      </w:r>
      <w:r w:rsidR="00D249CC">
        <w:rPr>
          <w:sz w:val="28"/>
          <w:szCs w:val="28"/>
          <w:lang w:val="sr-Cyrl-RS"/>
        </w:rPr>
        <w:t xml:space="preserve"> је предвидео могућност да АП Војводина, град или општина могу да утврде и друга </w:t>
      </w:r>
      <w:r w:rsidR="00056A16">
        <w:rPr>
          <w:sz w:val="28"/>
          <w:szCs w:val="28"/>
          <w:lang w:val="sr-Cyrl-RS"/>
        </w:rPr>
        <w:t>права различита од права утврђених тим законом, ако обезбеде средства за њихово финансирање.</w:t>
      </w:r>
    </w:p>
    <w:p w:rsidR="0064645F" w:rsidRDefault="0064645F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>       </w:t>
      </w:r>
      <w:r w:rsidR="00056A16">
        <w:rPr>
          <w:sz w:val="28"/>
          <w:szCs w:val="28"/>
        </w:rPr>
        <w:t xml:space="preserve">    </w:t>
      </w:r>
      <w:proofErr w:type="spellStart"/>
      <w:r w:rsidR="00056A16">
        <w:rPr>
          <w:sz w:val="28"/>
          <w:szCs w:val="28"/>
        </w:rPr>
        <w:t>Град</w:t>
      </w:r>
      <w:proofErr w:type="spellEnd"/>
      <w:r w:rsidR="00056A16">
        <w:rPr>
          <w:sz w:val="28"/>
          <w:szCs w:val="28"/>
        </w:rPr>
        <w:t xml:space="preserve"> </w:t>
      </w:r>
      <w:proofErr w:type="spellStart"/>
      <w:r w:rsidR="00056A16">
        <w:rPr>
          <w:sz w:val="28"/>
          <w:szCs w:val="28"/>
        </w:rPr>
        <w:t>Ниш</w:t>
      </w:r>
      <w:proofErr w:type="spellEnd"/>
      <w:r w:rsidR="00056A16">
        <w:rPr>
          <w:sz w:val="28"/>
          <w:szCs w:val="28"/>
        </w:rPr>
        <w:t xml:space="preserve"> </w:t>
      </w:r>
      <w:proofErr w:type="spellStart"/>
      <w:r w:rsidR="00056A16">
        <w:rPr>
          <w:sz w:val="28"/>
          <w:szCs w:val="28"/>
        </w:rPr>
        <w:t>је</w:t>
      </w:r>
      <w:proofErr w:type="spellEnd"/>
      <w:r w:rsidR="00056A16">
        <w:rPr>
          <w:sz w:val="28"/>
          <w:szCs w:val="28"/>
        </w:rPr>
        <w:t xml:space="preserve"> у </w:t>
      </w:r>
      <w:proofErr w:type="spellStart"/>
      <w:r w:rsidR="00056A16">
        <w:rPr>
          <w:sz w:val="28"/>
          <w:szCs w:val="28"/>
        </w:rPr>
        <w:t>складу</w:t>
      </w:r>
      <w:proofErr w:type="spellEnd"/>
      <w:r w:rsidR="00056A16">
        <w:rPr>
          <w:sz w:val="28"/>
          <w:szCs w:val="28"/>
        </w:rPr>
        <w:t xml:space="preserve"> </w:t>
      </w:r>
      <w:proofErr w:type="spellStart"/>
      <w:r w:rsidR="00056A16">
        <w:rPr>
          <w:sz w:val="28"/>
          <w:szCs w:val="28"/>
        </w:rPr>
        <w:t>са</w:t>
      </w:r>
      <w:proofErr w:type="spellEnd"/>
      <w:r w:rsidR="00056A16">
        <w:rPr>
          <w:sz w:val="28"/>
          <w:szCs w:val="28"/>
          <w:lang w:val="sr-Cyrl-RS"/>
        </w:rPr>
        <w:t xml:space="preserve"> тиме, као</w:t>
      </w:r>
      <w:r>
        <w:rPr>
          <w:sz w:val="28"/>
          <w:szCs w:val="28"/>
        </w:rPr>
        <w:t xml:space="preserve"> и у </w:t>
      </w:r>
      <w:proofErr w:type="spellStart"/>
      <w:r>
        <w:rPr>
          <w:sz w:val="28"/>
          <w:szCs w:val="28"/>
        </w:rPr>
        <w:t>складу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Одлуком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финансијској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подршци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породици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децом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Ниша</w:t>
      </w:r>
      <w:proofErr w:type="spellEnd"/>
      <w:r>
        <w:rPr>
          <w:sz w:val="28"/>
          <w:szCs w:val="28"/>
        </w:rPr>
        <w:t xml:space="preserve"> („</w:t>
      </w:r>
      <w:proofErr w:type="spellStart"/>
      <w:r>
        <w:rPr>
          <w:sz w:val="28"/>
          <w:szCs w:val="28"/>
        </w:rPr>
        <w:t>Службени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Града</w:t>
      </w:r>
      <w:proofErr w:type="spellEnd"/>
      <w:r w:rsidR="00056A16">
        <w:rPr>
          <w:sz w:val="28"/>
          <w:szCs w:val="28"/>
        </w:rPr>
        <w:t xml:space="preserve"> </w:t>
      </w:r>
      <w:proofErr w:type="spellStart"/>
      <w:r w:rsidR="00056A16">
        <w:rPr>
          <w:sz w:val="28"/>
          <w:szCs w:val="28"/>
        </w:rPr>
        <w:t>Ниша</w:t>
      </w:r>
      <w:proofErr w:type="spellEnd"/>
      <w:r w:rsidR="00056A16">
        <w:rPr>
          <w:sz w:val="28"/>
          <w:szCs w:val="28"/>
        </w:rPr>
        <w:t xml:space="preserve">“, </w:t>
      </w:r>
      <w:proofErr w:type="spellStart"/>
      <w:r w:rsidR="00056A16">
        <w:rPr>
          <w:sz w:val="28"/>
          <w:szCs w:val="28"/>
        </w:rPr>
        <w:t>бр</w:t>
      </w:r>
      <w:proofErr w:type="spellEnd"/>
      <w:r w:rsidR="00056A16">
        <w:rPr>
          <w:sz w:val="28"/>
          <w:szCs w:val="28"/>
        </w:rPr>
        <w:t>. 66/</w:t>
      </w:r>
      <w:r w:rsidR="00587804">
        <w:rPr>
          <w:sz w:val="28"/>
          <w:szCs w:val="28"/>
          <w:lang w:val="sr-Cyrl-RS"/>
        </w:rPr>
        <w:t>20</w:t>
      </w:r>
      <w:r w:rsidR="00056A16">
        <w:rPr>
          <w:sz w:val="28"/>
          <w:szCs w:val="28"/>
        </w:rPr>
        <w:t>10, 71/</w:t>
      </w:r>
      <w:r w:rsidR="00587804">
        <w:rPr>
          <w:sz w:val="28"/>
          <w:szCs w:val="28"/>
          <w:lang w:val="sr-Cyrl-RS"/>
        </w:rPr>
        <w:t>20</w:t>
      </w:r>
      <w:r w:rsidR="00056A16">
        <w:rPr>
          <w:sz w:val="28"/>
          <w:szCs w:val="28"/>
        </w:rPr>
        <w:t>10</w:t>
      </w:r>
      <w:r w:rsidR="00587804">
        <w:rPr>
          <w:sz w:val="28"/>
          <w:szCs w:val="28"/>
          <w:lang w:val="sr-Cyrl-RS"/>
        </w:rPr>
        <w:t>-исправка</w:t>
      </w:r>
      <w:r w:rsidR="00056A16">
        <w:rPr>
          <w:sz w:val="28"/>
          <w:szCs w:val="28"/>
        </w:rPr>
        <w:t>, 2/</w:t>
      </w:r>
      <w:r w:rsidR="00587804">
        <w:rPr>
          <w:sz w:val="28"/>
          <w:szCs w:val="28"/>
          <w:lang w:val="sr-Cyrl-RS"/>
        </w:rPr>
        <w:t>20</w:t>
      </w:r>
      <w:r w:rsidR="00056A16">
        <w:rPr>
          <w:sz w:val="28"/>
          <w:szCs w:val="28"/>
        </w:rPr>
        <w:t>12</w:t>
      </w:r>
      <w:r w:rsidR="00056A16">
        <w:rPr>
          <w:sz w:val="28"/>
          <w:szCs w:val="28"/>
          <w:lang w:val="sr-Cyrl-RS"/>
        </w:rPr>
        <w:t>,</w:t>
      </w:r>
      <w:r>
        <w:rPr>
          <w:sz w:val="28"/>
          <w:szCs w:val="28"/>
        </w:rPr>
        <w:t xml:space="preserve"> 39/</w:t>
      </w:r>
      <w:r w:rsidR="00587804">
        <w:rPr>
          <w:sz w:val="28"/>
          <w:szCs w:val="28"/>
          <w:lang w:val="sr-Cyrl-RS"/>
        </w:rPr>
        <w:t>20</w:t>
      </w:r>
      <w:r>
        <w:rPr>
          <w:sz w:val="28"/>
          <w:szCs w:val="28"/>
        </w:rPr>
        <w:t>17</w:t>
      </w:r>
      <w:r w:rsidR="00056A16">
        <w:rPr>
          <w:sz w:val="28"/>
          <w:szCs w:val="28"/>
          <w:lang w:val="sr-Cyrl-RS"/>
        </w:rPr>
        <w:t xml:space="preserve"> и 77/</w:t>
      </w:r>
      <w:r w:rsidR="00587804">
        <w:rPr>
          <w:sz w:val="28"/>
          <w:szCs w:val="28"/>
          <w:lang w:val="sr-Cyrl-RS"/>
        </w:rPr>
        <w:t>20</w:t>
      </w:r>
      <w:r w:rsidR="00056A16">
        <w:rPr>
          <w:sz w:val="28"/>
          <w:szCs w:val="28"/>
          <w:lang w:val="sr-Cyrl-RS"/>
        </w:rPr>
        <w:t>18</w:t>
      </w:r>
      <w:r w:rsidR="00587804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регулисао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финансијске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подршке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услове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процедуре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надлежности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остваре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дефинисана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пронаталитетне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политике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проширених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друштвене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бриге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деци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финансијске</w:t>
      </w:r>
      <w:proofErr w:type="spellEnd"/>
      <w:r>
        <w:rPr>
          <w:sz w:val="28"/>
          <w:szCs w:val="28"/>
        </w:rPr>
        <w:t xml:space="preserve"> </w:t>
      </w:r>
      <w:r w:rsidR="00B929F3">
        <w:rPr>
          <w:sz w:val="28"/>
          <w:szCs w:val="28"/>
          <w:lang w:val="sr-Cyrl-RS"/>
        </w:rPr>
        <w:t>подршке од стране локалне самоуправе породицама са децом на територији града Ниша.</w:t>
      </w:r>
    </w:p>
    <w:p w:rsidR="005B04EA" w:rsidRDefault="00B929F3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Једно од тих права је и право на једнократну новчану помоћ у износу од 20.000,00 динара мајкама за прворођено дете.</w:t>
      </w:r>
      <w:r w:rsidR="00255915">
        <w:rPr>
          <w:sz w:val="28"/>
          <w:szCs w:val="28"/>
          <w:lang w:val="sr-Cyrl-RS"/>
        </w:rPr>
        <w:t xml:space="preserve"> Ово право до сада је могла да оствари мајка која има пребивалиште, односно боравиште ако је избеглица или расељено лице са територије Косова и Метохије, на територији града Ниша више од шест месеци пре рођења детета. Досадашња примена </w:t>
      </w:r>
      <w:r w:rsidR="00E905E1">
        <w:rPr>
          <w:sz w:val="28"/>
          <w:szCs w:val="28"/>
          <w:lang w:val="sr-Cyrl-RS"/>
        </w:rPr>
        <w:t>ове одредбе је показала да услов за остваривање права на новчану накнаду за прворођено дете који се односи искључиво на пребивалиште</w:t>
      </w:r>
      <w:r w:rsidR="005B04EA">
        <w:rPr>
          <w:sz w:val="28"/>
          <w:szCs w:val="28"/>
          <w:lang w:val="sr-Cyrl-RS"/>
        </w:rPr>
        <w:t xml:space="preserve"> или боравиште</w:t>
      </w:r>
      <w:r w:rsidR="00E905E1">
        <w:rPr>
          <w:sz w:val="28"/>
          <w:szCs w:val="28"/>
          <w:lang w:val="sr-Cyrl-RS"/>
        </w:rPr>
        <w:t xml:space="preserve"> мајке, нема објективно и разумно оправдање , јер прописивање овог услова , без узимања у обзир пребивалишта оца детета и самог детета, није оправдан</w:t>
      </w:r>
      <w:r w:rsidR="005B04EA">
        <w:rPr>
          <w:sz w:val="28"/>
          <w:szCs w:val="28"/>
          <w:lang w:val="sr-Cyrl-RS"/>
        </w:rPr>
        <w:t>о</w:t>
      </w:r>
      <w:r w:rsidR="00E905E1">
        <w:rPr>
          <w:sz w:val="28"/>
          <w:szCs w:val="28"/>
          <w:lang w:val="sr-Cyrl-RS"/>
        </w:rPr>
        <w:t xml:space="preserve"> ни с аспекта сврхе, ни с аспекта последица које производи. Стога је  услов за остваривање овог права промењен тако</w:t>
      </w:r>
      <w:r w:rsidR="005B04EA">
        <w:rPr>
          <w:sz w:val="28"/>
          <w:szCs w:val="28"/>
          <w:lang w:val="sr-Cyrl-RS"/>
        </w:rPr>
        <w:t xml:space="preserve"> што ј</w:t>
      </w:r>
      <w:r w:rsidR="00E905E1">
        <w:rPr>
          <w:sz w:val="28"/>
          <w:szCs w:val="28"/>
          <w:lang w:val="sr-Cyrl-RS"/>
        </w:rPr>
        <w:t>е поред пребивалишта или боравишта мајке</w:t>
      </w:r>
      <w:r w:rsidR="005B04EA">
        <w:rPr>
          <w:sz w:val="28"/>
          <w:szCs w:val="28"/>
          <w:lang w:val="sr-Cyrl-RS"/>
        </w:rPr>
        <w:t>, предвиђено алтернативно и пребивалиште или боравиште оца.</w:t>
      </w:r>
      <w:r w:rsidR="00255915">
        <w:rPr>
          <w:sz w:val="28"/>
          <w:szCs w:val="28"/>
          <w:lang w:val="sr-Cyrl-RS"/>
        </w:rPr>
        <w:t xml:space="preserve"> </w:t>
      </w:r>
      <w:r w:rsidR="005B04EA">
        <w:rPr>
          <w:sz w:val="28"/>
          <w:szCs w:val="28"/>
          <w:lang w:val="sr-Cyrl-RS"/>
        </w:rPr>
        <w:t>У оба с</w:t>
      </w:r>
      <w:r w:rsidR="00B15669">
        <w:rPr>
          <w:sz w:val="28"/>
          <w:szCs w:val="28"/>
          <w:lang w:val="sr-Cyrl-RS"/>
        </w:rPr>
        <w:t xml:space="preserve">лучаја потребно је да и дете има </w:t>
      </w:r>
      <w:r w:rsidR="005B04EA">
        <w:rPr>
          <w:sz w:val="28"/>
          <w:szCs w:val="28"/>
          <w:lang w:val="sr-Cyrl-RS"/>
        </w:rPr>
        <w:t>пријављено пр</w:t>
      </w:r>
      <w:r w:rsidR="0086709C">
        <w:rPr>
          <w:sz w:val="28"/>
          <w:szCs w:val="28"/>
          <w:lang w:val="sr-Cyrl-RS"/>
        </w:rPr>
        <w:t>ебивалиште на територији Града Н</w:t>
      </w:r>
      <w:r w:rsidR="005B04EA">
        <w:rPr>
          <w:sz w:val="28"/>
          <w:szCs w:val="28"/>
          <w:lang w:val="sr-Cyrl-RS"/>
        </w:rPr>
        <w:t>иша.</w:t>
      </w:r>
    </w:p>
    <w:p w:rsidR="006740C9" w:rsidRDefault="008B190D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Сре</w:t>
      </w:r>
      <w:r w:rsidR="0086709C">
        <w:rPr>
          <w:sz w:val="28"/>
          <w:szCs w:val="28"/>
          <w:lang w:val="sr-Cyrl-RS"/>
        </w:rPr>
        <w:t>дства за ову намену</w:t>
      </w:r>
      <w:r w:rsidR="004F10A8">
        <w:rPr>
          <w:sz w:val="28"/>
          <w:szCs w:val="28"/>
          <w:lang w:val="sr-Cyrl-RS"/>
        </w:rPr>
        <w:t xml:space="preserve"> за 2019. годину</w:t>
      </w:r>
      <w:r w:rsidR="0086709C">
        <w:rPr>
          <w:sz w:val="28"/>
          <w:szCs w:val="28"/>
          <w:lang w:val="sr-Cyrl-RS"/>
        </w:rPr>
        <w:t xml:space="preserve"> планирана су</w:t>
      </w:r>
      <w:r w:rsidR="004F10A8">
        <w:rPr>
          <w:sz w:val="28"/>
          <w:szCs w:val="28"/>
          <w:lang w:val="sr-Cyrl-RS"/>
        </w:rPr>
        <w:t xml:space="preserve"> Одлуком о буџету Града Ниша за 2019. годину у окв</w:t>
      </w:r>
      <w:r w:rsidR="00A641B9">
        <w:rPr>
          <w:sz w:val="28"/>
          <w:szCs w:val="28"/>
          <w:lang w:val="sr-Cyrl-RS"/>
        </w:rPr>
        <w:t>иру раздела 4, главе 4.1, програма 11, програмска активност 0901-0006, функција 040, економска класификација 472, за позицију 196/1 – једнократна новчана помоћ за прворођено дете у</w:t>
      </w:r>
      <w:r w:rsidR="0086709C">
        <w:rPr>
          <w:sz w:val="28"/>
          <w:szCs w:val="28"/>
          <w:lang w:val="sr-Cyrl-RS"/>
        </w:rPr>
        <w:t xml:space="preserve"> износу од 32.000.000,00 РСД, </w:t>
      </w:r>
      <w:r w:rsidR="00A641B9">
        <w:rPr>
          <w:sz w:val="28"/>
          <w:szCs w:val="28"/>
          <w:lang w:val="sr-Cyrl-RS"/>
        </w:rPr>
        <w:t xml:space="preserve"> за буџетску</w:t>
      </w:r>
      <w:r w:rsidR="00EB140F">
        <w:rPr>
          <w:sz w:val="28"/>
          <w:szCs w:val="28"/>
          <w:lang w:val="sr-Cyrl-RS"/>
        </w:rPr>
        <w:t xml:space="preserve"> 2020. </w:t>
      </w:r>
      <w:r w:rsidR="0086709C">
        <w:rPr>
          <w:sz w:val="28"/>
          <w:szCs w:val="28"/>
          <w:lang w:val="sr-Cyrl-RS"/>
        </w:rPr>
        <w:t>г</w:t>
      </w:r>
      <w:r w:rsidR="00A641B9">
        <w:rPr>
          <w:sz w:val="28"/>
          <w:szCs w:val="28"/>
          <w:lang w:val="sr-Cyrl-RS"/>
        </w:rPr>
        <w:t>одину</w:t>
      </w:r>
      <w:r w:rsidR="0086709C">
        <w:rPr>
          <w:sz w:val="28"/>
          <w:szCs w:val="28"/>
          <w:lang w:val="sr-Cyrl-RS"/>
        </w:rPr>
        <w:t xml:space="preserve"> обезбедиће се</w:t>
      </w:r>
      <w:r w:rsidR="009D10D2">
        <w:rPr>
          <w:sz w:val="28"/>
          <w:szCs w:val="28"/>
          <w:lang w:val="sr-Cyrl-RS"/>
        </w:rPr>
        <w:t xml:space="preserve"> у износу од 34</w:t>
      </w:r>
      <w:r w:rsidR="00EB140F">
        <w:rPr>
          <w:sz w:val="28"/>
          <w:szCs w:val="28"/>
          <w:lang w:val="sr-Cyrl-RS"/>
        </w:rPr>
        <w:t>.000.000,00 РСД</w:t>
      </w:r>
      <w:r w:rsidR="00A641B9">
        <w:rPr>
          <w:sz w:val="28"/>
          <w:szCs w:val="28"/>
          <w:lang w:val="sr-Cyrl-RS"/>
        </w:rPr>
        <w:t xml:space="preserve"> , а за буџетску 2021 годину</w:t>
      </w:r>
      <w:r w:rsidR="009D10D2">
        <w:rPr>
          <w:sz w:val="28"/>
          <w:szCs w:val="28"/>
          <w:lang w:val="sr-Cyrl-RS"/>
        </w:rPr>
        <w:t xml:space="preserve"> у износу од 35.000.000,00 РСД,</w:t>
      </w:r>
      <w:r w:rsidR="00EB140F">
        <w:rPr>
          <w:sz w:val="28"/>
          <w:szCs w:val="28"/>
          <w:lang w:val="sr-Cyrl-RS"/>
        </w:rPr>
        <w:t xml:space="preserve"> извор финансирања 01-буџетска средства, чиме се п</w:t>
      </w:r>
      <w:r w:rsidR="00B15669">
        <w:rPr>
          <w:sz w:val="28"/>
          <w:szCs w:val="28"/>
          <w:lang w:val="sr-Cyrl-RS"/>
        </w:rPr>
        <w:t>о</w:t>
      </w:r>
      <w:r w:rsidR="00EB140F">
        <w:rPr>
          <w:sz w:val="28"/>
          <w:szCs w:val="28"/>
          <w:lang w:val="sr-Cyrl-RS"/>
        </w:rPr>
        <w:t>већавају буџетски расходи и издаци за наредне буџетске године, а покривање повећаних расхода дефинисаће се у складу са чл. 48</w:t>
      </w:r>
      <w:r w:rsidR="00B15669">
        <w:rPr>
          <w:sz w:val="28"/>
          <w:szCs w:val="28"/>
          <w:lang w:val="sr-Cyrl-RS"/>
        </w:rPr>
        <w:t xml:space="preserve"> </w:t>
      </w:r>
      <w:r w:rsidR="00EB140F">
        <w:rPr>
          <w:sz w:val="28"/>
          <w:szCs w:val="28"/>
          <w:lang w:val="sr-Cyrl-RS"/>
        </w:rPr>
        <w:t xml:space="preserve"> став 4. и 5. Закона о буџетском систему </w:t>
      </w:r>
      <w:r w:rsidR="00513057">
        <w:rPr>
          <w:sz w:val="28"/>
          <w:szCs w:val="28"/>
          <w:lang w:val="sr-Cyrl-RS"/>
        </w:rPr>
        <w:t>(„Службени гласник РС“, бр. 54/</w:t>
      </w:r>
      <w:r w:rsidR="00587804">
        <w:rPr>
          <w:sz w:val="28"/>
          <w:szCs w:val="28"/>
          <w:lang w:val="sr-Cyrl-RS"/>
        </w:rPr>
        <w:t>20</w:t>
      </w:r>
      <w:r w:rsidR="00513057">
        <w:rPr>
          <w:sz w:val="28"/>
          <w:szCs w:val="28"/>
          <w:lang w:val="sr-Cyrl-RS"/>
        </w:rPr>
        <w:t>09, 73/</w:t>
      </w:r>
      <w:r w:rsidR="00587804">
        <w:rPr>
          <w:sz w:val="28"/>
          <w:szCs w:val="28"/>
          <w:lang w:val="sr-Cyrl-RS"/>
        </w:rPr>
        <w:t>20</w:t>
      </w:r>
      <w:r w:rsidR="00513057">
        <w:rPr>
          <w:sz w:val="28"/>
          <w:szCs w:val="28"/>
          <w:lang w:val="sr-Cyrl-RS"/>
        </w:rPr>
        <w:t xml:space="preserve">10, </w:t>
      </w:r>
      <w:r w:rsidR="00513057">
        <w:rPr>
          <w:sz w:val="28"/>
          <w:szCs w:val="28"/>
          <w:lang w:val="sr-Cyrl-RS"/>
        </w:rPr>
        <w:lastRenderedPageBreak/>
        <w:t>101/</w:t>
      </w:r>
      <w:r w:rsidR="00587804">
        <w:rPr>
          <w:sz w:val="28"/>
          <w:szCs w:val="28"/>
          <w:lang w:val="sr-Cyrl-RS"/>
        </w:rPr>
        <w:t>20</w:t>
      </w:r>
      <w:r w:rsidR="00513057">
        <w:rPr>
          <w:sz w:val="28"/>
          <w:szCs w:val="28"/>
          <w:lang w:val="sr-Cyrl-RS"/>
        </w:rPr>
        <w:t>11, 93/</w:t>
      </w:r>
      <w:r w:rsidR="00587804">
        <w:rPr>
          <w:sz w:val="28"/>
          <w:szCs w:val="28"/>
          <w:lang w:val="sr-Cyrl-RS"/>
        </w:rPr>
        <w:t>20</w:t>
      </w:r>
      <w:r w:rsidR="00513057">
        <w:rPr>
          <w:sz w:val="28"/>
          <w:szCs w:val="28"/>
          <w:lang w:val="sr-Cyrl-RS"/>
        </w:rPr>
        <w:t>12, 62/</w:t>
      </w:r>
      <w:r w:rsidR="00587804">
        <w:rPr>
          <w:sz w:val="28"/>
          <w:szCs w:val="28"/>
          <w:lang w:val="sr-Cyrl-RS"/>
        </w:rPr>
        <w:t>20</w:t>
      </w:r>
      <w:r w:rsidR="00513057">
        <w:rPr>
          <w:sz w:val="28"/>
          <w:szCs w:val="28"/>
          <w:lang w:val="sr-Cyrl-RS"/>
        </w:rPr>
        <w:t>13, 108/</w:t>
      </w:r>
      <w:r w:rsidR="00587804">
        <w:rPr>
          <w:sz w:val="28"/>
          <w:szCs w:val="28"/>
          <w:lang w:val="sr-Cyrl-RS"/>
        </w:rPr>
        <w:t>20</w:t>
      </w:r>
      <w:r w:rsidR="00513057">
        <w:rPr>
          <w:sz w:val="28"/>
          <w:szCs w:val="28"/>
          <w:lang w:val="sr-Cyrl-RS"/>
        </w:rPr>
        <w:t>13, 142/</w:t>
      </w:r>
      <w:r w:rsidR="00587804">
        <w:rPr>
          <w:sz w:val="28"/>
          <w:szCs w:val="28"/>
          <w:lang w:val="sr-Cyrl-RS"/>
        </w:rPr>
        <w:t>20</w:t>
      </w:r>
      <w:r w:rsidR="00513057">
        <w:rPr>
          <w:sz w:val="28"/>
          <w:szCs w:val="28"/>
          <w:lang w:val="sr-Cyrl-RS"/>
        </w:rPr>
        <w:t>14, 68/</w:t>
      </w:r>
      <w:r w:rsidR="00587804">
        <w:rPr>
          <w:sz w:val="28"/>
          <w:szCs w:val="28"/>
          <w:lang w:val="sr-Cyrl-RS"/>
        </w:rPr>
        <w:t>2015 – др. з</w:t>
      </w:r>
      <w:r w:rsidR="00EB140F">
        <w:rPr>
          <w:sz w:val="28"/>
          <w:szCs w:val="28"/>
          <w:lang w:val="sr-Cyrl-RS"/>
        </w:rPr>
        <w:t>акон,</w:t>
      </w:r>
      <w:r w:rsidR="00513057">
        <w:rPr>
          <w:sz w:val="28"/>
          <w:szCs w:val="28"/>
          <w:lang w:val="sr-Cyrl-RS"/>
        </w:rPr>
        <w:t xml:space="preserve"> 103/</w:t>
      </w:r>
      <w:r w:rsidR="00587804">
        <w:rPr>
          <w:sz w:val="28"/>
          <w:szCs w:val="28"/>
          <w:lang w:val="sr-Cyrl-RS"/>
        </w:rPr>
        <w:t>20</w:t>
      </w:r>
      <w:r w:rsidR="00513057">
        <w:rPr>
          <w:sz w:val="28"/>
          <w:szCs w:val="28"/>
          <w:lang w:val="sr-Cyrl-RS"/>
        </w:rPr>
        <w:t>15, 99/</w:t>
      </w:r>
      <w:r w:rsidR="00587804">
        <w:rPr>
          <w:sz w:val="28"/>
          <w:szCs w:val="28"/>
          <w:lang w:val="sr-Cyrl-RS"/>
        </w:rPr>
        <w:t>20</w:t>
      </w:r>
      <w:r w:rsidR="00513057">
        <w:rPr>
          <w:sz w:val="28"/>
          <w:szCs w:val="28"/>
          <w:lang w:val="sr-Cyrl-RS"/>
        </w:rPr>
        <w:t>16 и 113/</w:t>
      </w:r>
      <w:r w:rsidR="00587804">
        <w:rPr>
          <w:sz w:val="28"/>
          <w:szCs w:val="28"/>
          <w:lang w:val="sr-Cyrl-RS"/>
        </w:rPr>
        <w:t>20</w:t>
      </w:r>
      <w:r w:rsidR="006740C9">
        <w:rPr>
          <w:sz w:val="28"/>
          <w:szCs w:val="28"/>
          <w:lang w:val="sr-Cyrl-RS"/>
        </w:rPr>
        <w:t>17).</w:t>
      </w:r>
    </w:p>
    <w:p w:rsidR="006740C9" w:rsidRDefault="004C4397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Законом о општем управном посту</w:t>
      </w:r>
      <w:r w:rsidR="00513057">
        <w:rPr>
          <w:sz w:val="28"/>
          <w:szCs w:val="28"/>
          <w:lang w:val="sr-Cyrl-RS"/>
        </w:rPr>
        <w:t>пку (</w:t>
      </w:r>
      <w:r w:rsidR="009E428D">
        <w:rPr>
          <w:sz w:val="28"/>
          <w:szCs w:val="28"/>
          <w:lang w:val="sr-Cyrl-RS"/>
        </w:rPr>
        <w:t>„Службени г</w:t>
      </w:r>
      <w:r w:rsidR="00513057">
        <w:rPr>
          <w:sz w:val="28"/>
          <w:szCs w:val="28"/>
          <w:lang w:val="sr-Cyrl-RS"/>
        </w:rPr>
        <w:t>ласник РС“, бр. 18/</w:t>
      </w:r>
      <w:r w:rsidR="00587804">
        <w:rPr>
          <w:sz w:val="28"/>
          <w:szCs w:val="28"/>
          <w:lang w:val="sr-Cyrl-RS"/>
        </w:rPr>
        <w:t>20</w:t>
      </w:r>
      <w:r>
        <w:rPr>
          <w:sz w:val="28"/>
          <w:szCs w:val="28"/>
          <w:lang w:val="sr-Cyrl-RS"/>
        </w:rPr>
        <w:t>16)</w:t>
      </w:r>
      <w:r w:rsidR="0029068C">
        <w:rPr>
          <w:sz w:val="28"/>
          <w:szCs w:val="28"/>
          <w:lang w:val="sr-Cyrl-RS"/>
        </w:rPr>
        <w:t xml:space="preserve"> предвиђено је да се жалба подноси у року од 15 дана од обавештавања странке о решењу, па је сходно то</w:t>
      </w:r>
      <w:r w:rsidR="00074B16">
        <w:rPr>
          <w:sz w:val="28"/>
          <w:szCs w:val="28"/>
          <w:lang w:val="sr-Cyrl-RS"/>
        </w:rPr>
        <w:t xml:space="preserve">ме извршено усклађивање </w:t>
      </w:r>
      <w:r w:rsidR="0029068C">
        <w:rPr>
          <w:sz w:val="28"/>
          <w:szCs w:val="28"/>
          <w:lang w:val="sr-Cyrl-RS"/>
        </w:rPr>
        <w:t xml:space="preserve"> </w:t>
      </w:r>
      <w:r w:rsidR="0001089F">
        <w:rPr>
          <w:sz w:val="28"/>
          <w:szCs w:val="28"/>
          <w:lang w:val="sr-Cyrl-RS"/>
        </w:rPr>
        <w:t>са законским одредбама.</w:t>
      </w:r>
    </w:p>
    <w:p w:rsidR="0001089F" w:rsidRDefault="00662207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Ова О</w:t>
      </w:r>
      <w:r w:rsidR="0001089F">
        <w:rPr>
          <w:sz w:val="28"/>
          <w:szCs w:val="28"/>
          <w:lang w:val="sr-Cyrl-RS"/>
        </w:rPr>
        <w:t>длука ст</w:t>
      </w:r>
      <w:r w:rsidR="00513057">
        <w:rPr>
          <w:sz w:val="28"/>
          <w:szCs w:val="28"/>
          <w:lang w:val="sr-Cyrl-RS"/>
        </w:rPr>
        <w:t>упа на снагу</w:t>
      </w:r>
      <w:r w:rsidR="0001089F">
        <w:rPr>
          <w:sz w:val="28"/>
          <w:szCs w:val="28"/>
          <w:lang w:val="sr-Cyrl-RS"/>
        </w:rPr>
        <w:t xml:space="preserve"> осмог дана од дана објављивања у „Службеном листу Града Ниша“.</w:t>
      </w:r>
    </w:p>
    <w:p w:rsidR="0001089F" w:rsidRDefault="0001089F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01089F" w:rsidRDefault="0001089F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01089F" w:rsidRDefault="0001089F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EB140F" w:rsidRDefault="006740C9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</w:t>
      </w:r>
      <w:r w:rsidR="00EB140F">
        <w:rPr>
          <w:sz w:val="28"/>
          <w:szCs w:val="28"/>
          <w:lang w:val="sr-Cyrl-RS"/>
        </w:rPr>
        <w:t>Секретар</w:t>
      </w:r>
    </w:p>
    <w:p w:rsidR="006740C9" w:rsidRDefault="006740C9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EB140F" w:rsidRDefault="00EB140F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EB140F" w:rsidRPr="00B929F3" w:rsidRDefault="00EB140F" w:rsidP="001A7A4F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Мирјана Поповић</w:t>
      </w:r>
    </w:p>
    <w:p w:rsidR="0064645F" w:rsidRDefault="0064645F" w:rsidP="00417116">
      <w:pPr>
        <w:keepNext/>
        <w:autoSpaceDE w:val="0"/>
        <w:autoSpaceDN w:val="0"/>
        <w:jc w:val="center"/>
        <w:rPr>
          <w:b/>
          <w:sz w:val="28"/>
          <w:szCs w:val="28"/>
        </w:rPr>
      </w:pPr>
      <w:r w:rsidRPr="003F3D93">
        <w:rPr>
          <w:b/>
          <w:sz w:val="28"/>
          <w:szCs w:val="28"/>
        </w:rPr>
        <w:t xml:space="preserve">                                               </w:t>
      </w:r>
    </w:p>
    <w:p w:rsidR="0064645F" w:rsidRDefault="0064645F" w:rsidP="00417116">
      <w:pPr>
        <w:keepNext/>
        <w:autoSpaceDE w:val="0"/>
        <w:autoSpaceDN w:val="0"/>
        <w:jc w:val="center"/>
        <w:rPr>
          <w:b/>
          <w:sz w:val="28"/>
          <w:szCs w:val="28"/>
        </w:rPr>
      </w:pPr>
    </w:p>
    <w:p w:rsidR="0064645F" w:rsidRDefault="0064645F" w:rsidP="00417116">
      <w:pPr>
        <w:keepNext/>
        <w:autoSpaceDE w:val="0"/>
        <w:autoSpaceDN w:val="0"/>
        <w:jc w:val="center"/>
        <w:rPr>
          <w:b/>
          <w:sz w:val="28"/>
          <w:szCs w:val="28"/>
        </w:rPr>
      </w:pPr>
    </w:p>
    <w:sectPr w:rsidR="0064645F" w:rsidSect="00956A45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16"/>
    <w:rsid w:val="0001089F"/>
    <w:rsid w:val="00030C4C"/>
    <w:rsid w:val="00056A16"/>
    <w:rsid w:val="00074B16"/>
    <w:rsid w:val="0007596F"/>
    <w:rsid w:val="000E381B"/>
    <w:rsid w:val="001705BA"/>
    <w:rsid w:val="00182B48"/>
    <w:rsid w:val="001A3F42"/>
    <w:rsid w:val="001A7A4F"/>
    <w:rsid w:val="001E6BE4"/>
    <w:rsid w:val="001F1E06"/>
    <w:rsid w:val="0021392A"/>
    <w:rsid w:val="00217589"/>
    <w:rsid w:val="00255915"/>
    <w:rsid w:val="00261DB2"/>
    <w:rsid w:val="0026391D"/>
    <w:rsid w:val="0029068C"/>
    <w:rsid w:val="002B5E3C"/>
    <w:rsid w:val="002C1761"/>
    <w:rsid w:val="002D7614"/>
    <w:rsid w:val="003D3A5D"/>
    <w:rsid w:val="003F3D93"/>
    <w:rsid w:val="00417116"/>
    <w:rsid w:val="00452A41"/>
    <w:rsid w:val="00464DB0"/>
    <w:rsid w:val="004C4397"/>
    <w:rsid w:val="004D31DE"/>
    <w:rsid w:val="004F10A8"/>
    <w:rsid w:val="00507AEE"/>
    <w:rsid w:val="005118BD"/>
    <w:rsid w:val="00513057"/>
    <w:rsid w:val="00517FD9"/>
    <w:rsid w:val="005412F0"/>
    <w:rsid w:val="0058660B"/>
    <w:rsid w:val="00587804"/>
    <w:rsid w:val="005B04EA"/>
    <w:rsid w:val="005D287B"/>
    <w:rsid w:val="005D5DE6"/>
    <w:rsid w:val="005F0CB4"/>
    <w:rsid w:val="0064645F"/>
    <w:rsid w:val="00662207"/>
    <w:rsid w:val="006740C9"/>
    <w:rsid w:val="0068715B"/>
    <w:rsid w:val="006B3E17"/>
    <w:rsid w:val="006E70CF"/>
    <w:rsid w:val="0071442F"/>
    <w:rsid w:val="00782182"/>
    <w:rsid w:val="007E6F55"/>
    <w:rsid w:val="008167E0"/>
    <w:rsid w:val="00817447"/>
    <w:rsid w:val="00820D1A"/>
    <w:rsid w:val="0086709C"/>
    <w:rsid w:val="008945E3"/>
    <w:rsid w:val="008B190D"/>
    <w:rsid w:val="00901BCF"/>
    <w:rsid w:val="009359D6"/>
    <w:rsid w:val="00956A45"/>
    <w:rsid w:val="009D10D2"/>
    <w:rsid w:val="009E428D"/>
    <w:rsid w:val="009F06C7"/>
    <w:rsid w:val="009F5ABD"/>
    <w:rsid w:val="009F750E"/>
    <w:rsid w:val="00A641B9"/>
    <w:rsid w:val="00A93BAA"/>
    <w:rsid w:val="00AA7FBC"/>
    <w:rsid w:val="00AE4928"/>
    <w:rsid w:val="00B11D89"/>
    <w:rsid w:val="00B15669"/>
    <w:rsid w:val="00B42595"/>
    <w:rsid w:val="00B555EC"/>
    <w:rsid w:val="00B56F1A"/>
    <w:rsid w:val="00B6156E"/>
    <w:rsid w:val="00B929F3"/>
    <w:rsid w:val="00BF4242"/>
    <w:rsid w:val="00C03B76"/>
    <w:rsid w:val="00C2793E"/>
    <w:rsid w:val="00D249CC"/>
    <w:rsid w:val="00D4068B"/>
    <w:rsid w:val="00D661A9"/>
    <w:rsid w:val="00D724D3"/>
    <w:rsid w:val="00E905E1"/>
    <w:rsid w:val="00EB140F"/>
    <w:rsid w:val="00EC6B44"/>
    <w:rsid w:val="00EE799D"/>
    <w:rsid w:val="00F207BB"/>
    <w:rsid w:val="00F71D34"/>
    <w:rsid w:val="00F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4EDE-B53B-4E24-BB64-F312091B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739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 А Ц Р Т</vt:lpstr>
    </vt:vector>
  </TitlesOfParts>
  <Company>HP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Ц Р Т</dc:title>
  <dc:creator>Suzana Jovanović</dc:creator>
  <cp:lastModifiedBy>Marina Jovanović</cp:lastModifiedBy>
  <cp:revision>14</cp:revision>
  <cp:lastPrinted>2019-01-21T08:02:00Z</cp:lastPrinted>
  <dcterms:created xsi:type="dcterms:W3CDTF">2019-01-18T12:13:00Z</dcterms:created>
  <dcterms:modified xsi:type="dcterms:W3CDTF">2019-02-22T09:37:00Z</dcterms:modified>
</cp:coreProperties>
</file>