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ADB" w:rsidRDefault="00A1329E" w:rsidP="00A1329E">
      <w:pPr>
        <w:jc w:val="both"/>
        <w:rPr>
          <w:sz w:val="22"/>
          <w:szCs w:val="22"/>
          <w:lang w:val="sr-Cyrl-RS"/>
        </w:rPr>
      </w:pPr>
      <w:r w:rsidRPr="00993ADB">
        <w:rPr>
          <w:sz w:val="22"/>
          <w:szCs w:val="22"/>
          <w:lang w:val="sr-Latn-RS"/>
        </w:rPr>
        <w:tab/>
      </w:r>
    </w:p>
    <w:p w:rsidR="00993ADB" w:rsidRDefault="00993ADB" w:rsidP="00A1329E">
      <w:pPr>
        <w:jc w:val="both"/>
        <w:rPr>
          <w:sz w:val="22"/>
          <w:szCs w:val="22"/>
          <w:lang w:val="sr-Cyrl-RS"/>
        </w:rPr>
      </w:pPr>
    </w:p>
    <w:p w:rsidR="00993ADB" w:rsidRDefault="00993ADB" w:rsidP="00A1329E">
      <w:pPr>
        <w:jc w:val="both"/>
        <w:rPr>
          <w:sz w:val="22"/>
          <w:szCs w:val="22"/>
          <w:lang w:val="sr-Cyrl-RS"/>
        </w:rPr>
      </w:pPr>
    </w:p>
    <w:p w:rsidR="00A1329E" w:rsidRPr="00993ADB" w:rsidRDefault="00A1329E" w:rsidP="00993ADB">
      <w:pPr>
        <w:ind w:firstLine="720"/>
        <w:jc w:val="both"/>
        <w:rPr>
          <w:sz w:val="22"/>
          <w:szCs w:val="22"/>
        </w:rPr>
      </w:pPr>
      <w:r w:rsidRPr="00993ADB">
        <w:rPr>
          <w:sz w:val="22"/>
          <w:szCs w:val="22"/>
        </w:rPr>
        <w:t>На основу члана 56</w:t>
      </w:r>
      <w:r w:rsidRPr="00993ADB">
        <w:rPr>
          <w:sz w:val="22"/>
          <w:szCs w:val="22"/>
          <w:lang w:val="sr-Cyrl-RS"/>
        </w:rPr>
        <w:t>.</w:t>
      </w:r>
      <w:r w:rsidRPr="00993ADB">
        <w:rPr>
          <w:sz w:val="22"/>
          <w:szCs w:val="22"/>
        </w:rPr>
        <w:t xml:space="preserve"> Статута Града Ниша (''Службени лист Града Ниша'', број 88/2008</w:t>
      </w:r>
      <w:r w:rsidRPr="00993ADB">
        <w:rPr>
          <w:sz w:val="22"/>
          <w:szCs w:val="22"/>
          <w:lang w:val="sr-Cyrl-RS"/>
        </w:rPr>
        <w:t xml:space="preserve"> и 143/2016</w:t>
      </w:r>
      <w:r w:rsidRPr="00993ADB">
        <w:rPr>
          <w:sz w:val="22"/>
          <w:szCs w:val="22"/>
        </w:rPr>
        <w:t>) и члана</w:t>
      </w:r>
      <w:r w:rsidRPr="00993ADB">
        <w:rPr>
          <w:sz w:val="22"/>
          <w:szCs w:val="22"/>
          <w:lang w:val="sr-Cyrl-RS"/>
        </w:rPr>
        <w:t xml:space="preserve"> 116. и</w:t>
      </w:r>
      <w:r w:rsidRPr="00993ADB">
        <w:rPr>
          <w:sz w:val="22"/>
          <w:szCs w:val="22"/>
        </w:rPr>
        <w:t xml:space="preserve"> 11</w:t>
      </w:r>
      <w:r w:rsidRPr="00993ADB">
        <w:rPr>
          <w:sz w:val="22"/>
          <w:szCs w:val="22"/>
          <w:lang w:val="sr-Cyrl-RS"/>
        </w:rPr>
        <w:t>7.</w:t>
      </w:r>
      <w:r w:rsidRPr="00993ADB">
        <w:rPr>
          <w:sz w:val="22"/>
          <w:szCs w:val="22"/>
        </w:rPr>
        <w:t xml:space="preserve"> Пословника Скупштине Града Ниша (''Службени лист Града Ниша'', </w:t>
      </w:r>
      <w:r w:rsidRPr="00993ADB">
        <w:rPr>
          <w:sz w:val="22"/>
          <w:szCs w:val="22"/>
          <w:lang w:val="sr-Cyrl-RS"/>
        </w:rPr>
        <w:t>број 6</w:t>
      </w:r>
      <w:r w:rsidRPr="00993ADB">
        <w:rPr>
          <w:sz w:val="22"/>
          <w:szCs w:val="22"/>
          <w:lang w:val="sr-Latn-CS"/>
        </w:rPr>
        <w:t>/20</w:t>
      </w:r>
      <w:r w:rsidRPr="00993ADB">
        <w:rPr>
          <w:sz w:val="22"/>
          <w:szCs w:val="22"/>
          <w:lang w:val="sr-Cyrl-RS"/>
        </w:rPr>
        <w:t>17-пречишћен текст</w:t>
      </w:r>
      <w:r w:rsidRPr="00993ADB">
        <w:rPr>
          <w:sz w:val="22"/>
          <w:szCs w:val="22"/>
          <w:lang w:val="sr-Latn-CS"/>
        </w:rPr>
        <w:t>)</w:t>
      </w:r>
      <w:r w:rsidRPr="00993ADB">
        <w:rPr>
          <w:sz w:val="22"/>
          <w:szCs w:val="22"/>
        </w:rPr>
        <w:t>,</w:t>
      </w:r>
    </w:p>
    <w:p w:rsidR="00A1329E" w:rsidRDefault="00A1329E" w:rsidP="00A1329E">
      <w:pPr>
        <w:jc w:val="both"/>
        <w:rPr>
          <w:sz w:val="22"/>
          <w:szCs w:val="22"/>
          <w:lang w:val="sr-Latn-RS"/>
        </w:rPr>
      </w:pPr>
      <w:r w:rsidRPr="00993ADB">
        <w:rPr>
          <w:sz w:val="22"/>
          <w:szCs w:val="22"/>
        </w:rPr>
        <w:tab/>
        <w:t>Градско веће Града Ниша, на седници одржаној</w:t>
      </w:r>
      <w:r w:rsidR="00320D1F" w:rsidRPr="00993ADB">
        <w:rPr>
          <w:sz w:val="22"/>
          <w:szCs w:val="22"/>
          <w:lang w:val="sr-Latn-RS"/>
        </w:rPr>
        <w:t xml:space="preserve"> </w:t>
      </w:r>
      <w:r w:rsidR="004D47F3">
        <w:rPr>
          <w:sz w:val="22"/>
          <w:szCs w:val="22"/>
          <w:lang w:val="sr-Latn-RS"/>
        </w:rPr>
        <w:t>19.03.2019</w:t>
      </w:r>
      <w:r w:rsidRPr="00993ADB">
        <w:rPr>
          <w:sz w:val="22"/>
          <w:szCs w:val="22"/>
        </w:rPr>
        <w:t>. године,</w:t>
      </w:r>
      <w:r w:rsidRPr="00993ADB">
        <w:rPr>
          <w:sz w:val="22"/>
          <w:szCs w:val="22"/>
          <w:lang w:val="sr-Cyrl-RS"/>
        </w:rPr>
        <w:t xml:space="preserve"> подноси</w:t>
      </w:r>
    </w:p>
    <w:p w:rsidR="004D47F3" w:rsidRPr="004D47F3" w:rsidRDefault="004D47F3" w:rsidP="00A1329E">
      <w:pPr>
        <w:jc w:val="both"/>
        <w:rPr>
          <w:sz w:val="22"/>
          <w:szCs w:val="22"/>
          <w:lang w:val="sr-Latn-RS"/>
        </w:rPr>
      </w:pPr>
    </w:p>
    <w:p w:rsidR="00A1329E" w:rsidRPr="00993ADB" w:rsidRDefault="00A1329E" w:rsidP="00A1329E">
      <w:pPr>
        <w:jc w:val="both"/>
        <w:rPr>
          <w:sz w:val="22"/>
          <w:szCs w:val="22"/>
          <w:lang w:val="sr-Cyrl-RS"/>
        </w:rPr>
      </w:pPr>
    </w:p>
    <w:p w:rsidR="00A1329E" w:rsidRPr="00993ADB" w:rsidRDefault="00A1329E" w:rsidP="00A1329E">
      <w:pPr>
        <w:jc w:val="center"/>
        <w:rPr>
          <w:b/>
          <w:sz w:val="22"/>
          <w:szCs w:val="22"/>
          <w:lang w:val="sr-Latn-RS"/>
        </w:rPr>
      </w:pPr>
      <w:r w:rsidRPr="00993ADB">
        <w:rPr>
          <w:b/>
          <w:sz w:val="22"/>
          <w:szCs w:val="22"/>
          <w:lang w:val="sr-Cyrl-RS"/>
        </w:rPr>
        <w:t>АМАНДМАН</w:t>
      </w:r>
      <w:r w:rsidR="00D319CE">
        <w:rPr>
          <w:b/>
          <w:sz w:val="22"/>
          <w:szCs w:val="22"/>
          <w:lang w:val="sr-Cyrl-RS"/>
        </w:rPr>
        <w:t xml:space="preserve"> 2</w:t>
      </w:r>
    </w:p>
    <w:p w:rsidR="00320D1F" w:rsidRPr="00993ADB" w:rsidRDefault="00A1329E" w:rsidP="00320D1F">
      <w:pPr>
        <w:jc w:val="center"/>
        <w:rPr>
          <w:b/>
          <w:sz w:val="22"/>
          <w:szCs w:val="22"/>
          <w:lang w:val="sr-Cyrl-RS"/>
        </w:rPr>
      </w:pPr>
      <w:r w:rsidRPr="00993ADB">
        <w:rPr>
          <w:b/>
          <w:sz w:val="22"/>
          <w:szCs w:val="22"/>
          <w:lang w:val="sr-Cyrl-RS"/>
        </w:rPr>
        <w:t xml:space="preserve">НА  ПРЕДЛОГ ОДЛУКЕ О </w:t>
      </w:r>
      <w:r w:rsidR="00320D1F" w:rsidRPr="00993ADB">
        <w:rPr>
          <w:b/>
          <w:sz w:val="22"/>
          <w:szCs w:val="22"/>
          <w:lang w:val="sr-Cyrl-RS"/>
        </w:rPr>
        <w:t xml:space="preserve">ПЛАНУ МРЕЖЕ ЈАВНИХ </w:t>
      </w:r>
    </w:p>
    <w:p w:rsidR="00A1329E" w:rsidRPr="00993ADB" w:rsidRDefault="00320D1F" w:rsidP="00320D1F">
      <w:pPr>
        <w:jc w:val="center"/>
        <w:rPr>
          <w:b/>
          <w:sz w:val="22"/>
          <w:szCs w:val="22"/>
          <w:lang w:val="sr-Cyrl-RS"/>
        </w:rPr>
      </w:pPr>
      <w:r w:rsidRPr="00993ADB">
        <w:rPr>
          <w:b/>
          <w:sz w:val="22"/>
          <w:szCs w:val="22"/>
          <w:lang w:val="sr-Cyrl-RS"/>
        </w:rPr>
        <w:t>ОСНОВНИХ ШКОЛА НА ТЕРИТОРИЈИ ГРАДА НИША</w:t>
      </w:r>
    </w:p>
    <w:p w:rsidR="00A1329E" w:rsidRPr="00993ADB" w:rsidRDefault="00A1329E" w:rsidP="00A1329E">
      <w:pPr>
        <w:jc w:val="both"/>
        <w:rPr>
          <w:sz w:val="22"/>
          <w:szCs w:val="22"/>
          <w:lang w:val="sr-Cyrl-RS"/>
        </w:rPr>
      </w:pPr>
    </w:p>
    <w:p w:rsidR="00993ADB" w:rsidRPr="00993ADB" w:rsidRDefault="00A1329E" w:rsidP="004F2FD1">
      <w:pPr>
        <w:jc w:val="both"/>
        <w:rPr>
          <w:sz w:val="22"/>
          <w:szCs w:val="22"/>
          <w:lang w:val="sr-Cyrl-RS"/>
        </w:rPr>
      </w:pPr>
      <w:r w:rsidRPr="00993ADB">
        <w:rPr>
          <w:sz w:val="22"/>
          <w:szCs w:val="22"/>
        </w:rPr>
        <w:tab/>
      </w:r>
      <w:r w:rsidRPr="00993ADB">
        <w:rPr>
          <w:sz w:val="22"/>
          <w:szCs w:val="22"/>
          <w:lang w:val="sr-Cyrl-RS"/>
        </w:rPr>
        <w:t xml:space="preserve">I У </w:t>
      </w:r>
      <w:r w:rsidRPr="00993ADB">
        <w:rPr>
          <w:sz w:val="22"/>
          <w:szCs w:val="22"/>
        </w:rPr>
        <w:t>Предлог</w:t>
      </w:r>
      <w:r w:rsidR="00320D1F" w:rsidRPr="00993ADB">
        <w:rPr>
          <w:sz w:val="22"/>
          <w:szCs w:val="22"/>
          <w:lang w:val="sr-Cyrl-RS"/>
        </w:rPr>
        <w:t>у О</w:t>
      </w:r>
      <w:r w:rsidRPr="00993ADB">
        <w:rPr>
          <w:sz w:val="22"/>
          <w:szCs w:val="22"/>
          <w:lang w:val="sr-Cyrl-RS"/>
        </w:rPr>
        <w:t xml:space="preserve">длуке о </w:t>
      </w:r>
      <w:r w:rsidR="00320D1F" w:rsidRPr="00993ADB">
        <w:rPr>
          <w:sz w:val="22"/>
          <w:szCs w:val="22"/>
          <w:lang w:val="sr-Cyrl-RS"/>
        </w:rPr>
        <w:t>плану мреже јавних основних школа на територији Града Ниша утврђеном</w:t>
      </w:r>
      <w:r w:rsidRPr="00993ADB">
        <w:rPr>
          <w:sz w:val="22"/>
          <w:szCs w:val="22"/>
          <w:lang w:val="sr-Cyrl-RS"/>
        </w:rPr>
        <w:t xml:space="preserve"> Решењем Град</w:t>
      </w:r>
      <w:r w:rsidR="00320D1F" w:rsidRPr="00993ADB">
        <w:rPr>
          <w:sz w:val="22"/>
          <w:szCs w:val="22"/>
          <w:lang w:val="sr-Cyrl-RS"/>
        </w:rPr>
        <w:t>ског већа Града Ниша, број  252-2</w:t>
      </w:r>
      <w:r w:rsidRPr="00993ADB">
        <w:rPr>
          <w:sz w:val="22"/>
          <w:szCs w:val="22"/>
          <w:lang w:val="sr-Cyrl-RS"/>
        </w:rPr>
        <w:t>/201</w:t>
      </w:r>
      <w:r w:rsidR="00320D1F" w:rsidRPr="00993ADB">
        <w:rPr>
          <w:sz w:val="22"/>
          <w:szCs w:val="22"/>
          <w:lang w:val="sr-Cyrl-RS"/>
        </w:rPr>
        <w:t>9-03 од 13.3.2019</w:t>
      </w:r>
      <w:r w:rsidRPr="00993ADB">
        <w:rPr>
          <w:sz w:val="22"/>
          <w:szCs w:val="22"/>
          <w:lang w:val="sr-Cyrl-RS"/>
        </w:rPr>
        <w:t xml:space="preserve">. године, </w:t>
      </w:r>
      <w:r w:rsidR="004051DC" w:rsidRPr="00993ADB">
        <w:rPr>
          <w:sz w:val="22"/>
          <w:szCs w:val="22"/>
          <w:lang w:val="sr-Cyrl-RS"/>
        </w:rPr>
        <w:t xml:space="preserve"> </w:t>
      </w:r>
      <w:r w:rsidR="00993ADB" w:rsidRPr="00993ADB">
        <w:rPr>
          <w:sz w:val="22"/>
          <w:szCs w:val="22"/>
          <w:lang w:val="sr-Cyrl-RS"/>
        </w:rPr>
        <w:t xml:space="preserve">у члану </w:t>
      </w:r>
      <w:r w:rsidR="00993ADB" w:rsidRPr="00993ADB">
        <w:rPr>
          <w:sz w:val="22"/>
          <w:szCs w:val="22"/>
          <w:lang w:val="en-US"/>
        </w:rPr>
        <w:t>5</w:t>
      </w:r>
      <w:r w:rsidR="001C16F7">
        <w:rPr>
          <w:sz w:val="22"/>
          <w:szCs w:val="22"/>
          <w:lang w:val="sr-Cyrl-RS"/>
        </w:rPr>
        <w:t xml:space="preserve">. </w:t>
      </w:r>
      <w:r w:rsidR="00993ADB" w:rsidRPr="00993ADB">
        <w:rPr>
          <w:sz w:val="22"/>
          <w:szCs w:val="22"/>
          <w:lang w:val="sr-Cyrl-RS"/>
        </w:rPr>
        <w:t xml:space="preserve"> део табеле под називом „Уписна подручја школа“ мења се и гласи:</w:t>
      </w:r>
    </w:p>
    <w:p w:rsidR="00993ADB" w:rsidRPr="00993ADB" w:rsidRDefault="00993ADB" w:rsidP="002F6EF9">
      <w:pPr>
        <w:jc w:val="both"/>
        <w:rPr>
          <w:sz w:val="22"/>
          <w:szCs w:val="22"/>
          <w:lang w:val="sr-Cyrl-RS"/>
        </w:rPr>
      </w:pPr>
    </w:p>
    <w:p w:rsidR="00993ADB" w:rsidRPr="00993ADB" w:rsidRDefault="00993ADB" w:rsidP="00993ADB">
      <w:pPr>
        <w:ind w:firstLine="720"/>
        <w:jc w:val="center"/>
        <w:rPr>
          <w:b/>
          <w:sz w:val="22"/>
          <w:szCs w:val="22"/>
          <w:lang w:val="sr-Cyrl-RS"/>
        </w:rPr>
      </w:pPr>
      <w:r>
        <w:rPr>
          <w:b/>
          <w:sz w:val="22"/>
          <w:szCs w:val="22"/>
          <w:lang w:val="sr-Cyrl-RS"/>
        </w:rPr>
        <w:t>„</w:t>
      </w:r>
      <w:r w:rsidRPr="00993ADB">
        <w:rPr>
          <w:b/>
          <w:sz w:val="22"/>
          <w:szCs w:val="22"/>
          <w:lang w:val="sr-Cyrl-RS"/>
        </w:rPr>
        <w:t>УПИСНА ПОДРУЧЈА ШКОЛА</w:t>
      </w:r>
    </w:p>
    <w:p w:rsidR="00993ADB" w:rsidRPr="00993ADB" w:rsidRDefault="00993ADB" w:rsidP="00993ADB">
      <w:pPr>
        <w:ind w:firstLine="720"/>
        <w:jc w:val="center"/>
        <w:rPr>
          <w:b/>
          <w:sz w:val="22"/>
          <w:szCs w:val="22"/>
          <w:lang w:val="sr-Cyrl-RS"/>
        </w:rPr>
      </w:pPr>
    </w:p>
    <w:tbl>
      <w:tblPr>
        <w:tblW w:w="9776" w:type="dxa"/>
        <w:tblInd w:w="113" w:type="dxa"/>
        <w:tblLayout w:type="fixed"/>
        <w:tblLook w:val="04A0" w:firstRow="1" w:lastRow="0" w:firstColumn="1" w:lastColumn="0" w:noHBand="0" w:noVBand="1"/>
      </w:tblPr>
      <w:tblGrid>
        <w:gridCol w:w="562"/>
        <w:gridCol w:w="2835"/>
        <w:gridCol w:w="6379"/>
      </w:tblGrid>
      <w:tr w:rsidR="00993ADB" w:rsidRPr="00993ADB" w:rsidTr="00993ADB">
        <w:trPr>
          <w:trHeight w:val="55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3ADB" w:rsidRPr="00993ADB" w:rsidRDefault="00993ADB" w:rsidP="00993ADB">
            <w:pPr>
              <w:ind w:left="-113" w:right="-113"/>
              <w:rPr>
                <w:b/>
                <w:bCs/>
                <w:sz w:val="22"/>
                <w:szCs w:val="22"/>
              </w:rPr>
            </w:pPr>
            <w:r w:rsidRPr="00993ADB">
              <w:rPr>
                <w:b/>
                <w:bCs/>
                <w:sz w:val="22"/>
                <w:szCs w:val="22"/>
              </w:rPr>
              <w:t>Ред. Бр.</w:t>
            </w:r>
          </w:p>
        </w:tc>
        <w:tc>
          <w:tcPr>
            <w:tcW w:w="2835" w:type="dxa"/>
            <w:tcBorders>
              <w:top w:val="single" w:sz="4" w:space="0" w:color="auto"/>
              <w:left w:val="nil"/>
              <w:bottom w:val="nil"/>
              <w:right w:val="single" w:sz="4" w:space="0" w:color="auto"/>
            </w:tcBorders>
            <w:shd w:val="clear" w:color="auto" w:fill="auto"/>
            <w:noWrap/>
            <w:vAlign w:val="center"/>
            <w:hideMark/>
          </w:tcPr>
          <w:p w:rsidR="00993ADB" w:rsidRPr="00993ADB" w:rsidRDefault="00993ADB" w:rsidP="00993ADB">
            <w:pPr>
              <w:jc w:val="center"/>
              <w:rPr>
                <w:b/>
                <w:bCs/>
                <w:sz w:val="22"/>
                <w:szCs w:val="22"/>
              </w:rPr>
            </w:pPr>
            <w:r w:rsidRPr="00993ADB">
              <w:rPr>
                <w:b/>
                <w:bCs/>
                <w:sz w:val="22"/>
                <w:szCs w:val="22"/>
              </w:rPr>
              <w:t>Назив школе</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993ADB" w:rsidRPr="00993ADB" w:rsidRDefault="00993ADB" w:rsidP="00993ADB">
            <w:pPr>
              <w:jc w:val="center"/>
              <w:rPr>
                <w:b/>
                <w:bCs/>
                <w:sz w:val="22"/>
                <w:szCs w:val="22"/>
              </w:rPr>
            </w:pPr>
            <w:r w:rsidRPr="00993ADB">
              <w:rPr>
                <w:b/>
                <w:bCs/>
                <w:sz w:val="22"/>
                <w:szCs w:val="22"/>
              </w:rPr>
              <w:t>Улица</w:t>
            </w:r>
          </w:p>
        </w:tc>
      </w:tr>
      <w:tr w:rsidR="00993ADB" w:rsidRPr="00993ADB" w:rsidTr="00993ADB">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1</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"Радоје Домановић"</w:t>
            </w:r>
          </w:p>
        </w:tc>
        <w:tc>
          <w:tcPr>
            <w:tcW w:w="6379" w:type="dxa"/>
            <w:vMerge w:val="restart"/>
            <w:tcBorders>
              <w:top w:val="nil"/>
              <w:left w:val="single" w:sz="4" w:space="0" w:color="auto"/>
              <w:bottom w:val="single" w:sz="4" w:space="0" w:color="auto"/>
              <w:right w:val="single" w:sz="4" w:space="0" w:color="auto"/>
            </w:tcBorders>
            <w:shd w:val="clear" w:color="auto" w:fill="auto"/>
            <w:hideMark/>
          </w:tcPr>
          <w:p w:rsidR="00993ADB" w:rsidRPr="00993ADB" w:rsidRDefault="00993ADB" w:rsidP="00993ADB">
            <w:pPr>
              <w:rPr>
                <w:sz w:val="22"/>
                <w:szCs w:val="22"/>
              </w:rPr>
            </w:pPr>
            <w:r w:rsidRPr="00993ADB">
              <w:rPr>
                <w:sz w:val="22"/>
                <w:szCs w:val="22"/>
              </w:rPr>
              <w:t>Аце Стојановића, Генерала Милојка Лешјанина, Гумарска, Даничићева, Железничка, Ивана Милутиновића, Мраморска, Сточни Трг, Бањалучка, Драгољуба Станковића-Турјанца, Драинчева, Звечанска, Каменички вис, Косовска, Косте Абрашевића, Љутице Богдана, Симе Матавуља, Старине Новака, Сувоборска, Уроша Динића, Штросмајерова , Шумадијска, Вардарска (до улице Обилићев венац) , Власинска, Генерала Милојка Лешјанина, Душка Радовића, Кеј Кола српских сестара, Новосадска, Струмска, Јована Ристића, Југовићева, Новопазарска, Соколска, Трг Краља Александра Ујединитеља, Др Петра Вучинића, Југ Богданова (од Трг-а Краља Александра до улице Обилићев венац), Козарачка, Петка Букумировића, Сретена Стефановића, Топличина, Трг Павла Стојковића, Балканска, Давидова, Дрварска, Кнегиње Љубице, Милорада Вељковића – Шпаје, Обреновићева (до улице Цара Душана парни бројеви), Скопљанска, Александра Ненадовића, Боривоја Гојковића, Трг Павла Стојковића,Обилићев венав (парни бројеви), Николе Пашића (од улице Обреновићева до Трг-а Краља Александра Ујединитеља), Светозара Марковића (од улице Обреновићева до улице Кнегиње Љубице), Трг Краља Милана (непарни бројеви)</w:t>
            </w: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15"/>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vMerge w:val="restart"/>
            <w:tcBorders>
              <w:top w:val="nil"/>
              <w:left w:val="single" w:sz="4" w:space="0" w:color="auto"/>
              <w:bottom w:val="nil"/>
              <w:right w:val="single" w:sz="4" w:space="0" w:color="auto"/>
            </w:tcBorders>
            <w:shd w:val="clear" w:color="auto" w:fill="auto"/>
            <w:vAlign w:val="center"/>
            <w:hideMark/>
          </w:tcPr>
          <w:p w:rsidR="00993ADB" w:rsidRPr="00993ADB" w:rsidRDefault="00993ADB" w:rsidP="00993ADB">
            <w:pPr>
              <w:rPr>
                <w:sz w:val="22"/>
                <w:szCs w:val="22"/>
              </w:rPr>
            </w:pPr>
            <w:r w:rsidRPr="00993ADB">
              <w:rPr>
                <w:sz w:val="22"/>
                <w:szCs w:val="22"/>
              </w:rPr>
              <w:t xml:space="preserve">ул. Генерала Милојка Лешјанина </w:t>
            </w:r>
            <w:r w:rsidR="00633A74">
              <w:rPr>
                <w:sz w:val="22"/>
                <w:szCs w:val="22"/>
                <w:lang w:val="sr-Cyrl-RS"/>
              </w:rPr>
              <w:t xml:space="preserve">бр. </w:t>
            </w:r>
            <w:r w:rsidRPr="00993ADB">
              <w:rPr>
                <w:sz w:val="22"/>
                <w:szCs w:val="22"/>
              </w:rPr>
              <w:t>49а</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15"/>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vMerge/>
            <w:tcBorders>
              <w:top w:val="nil"/>
              <w:left w:val="single" w:sz="4" w:space="0" w:color="auto"/>
              <w:bottom w:val="nil"/>
              <w:right w:val="single" w:sz="4" w:space="0" w:color="auto"/>
            </w:tcBorders>
            <w:vAlign w:val="center"/>
            <w:hideMark/>
          </w:tcPr>
          <w:p w:rsidR="00993ADB" w:rsidRPr="00993ADB" w:rsidRDefault="00993ADB" w:rsidP="00993ADB">
            <w:pPr>
              <w:rPr>
                <w:sz w:val="22"/>
                <w:szCs w:val="22"/>
              </w:rPr>
            </w:pP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15"/>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6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val="restart"/>
            <w:tcBorders>
              <w:top w:val="nil"/>
              <w:left w:val="single" w:sz="4" w:space="0" w:color="auto"/>
              <w:bottom w:val="single" w:sz="4" w:space="0" w:color="000000"/>
              <w:right w:val="nil"/>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w:t>
            </w:r>
            <w:r w:rsidR="002F6EF9">
              <w:rPr>
                <w:b/>
                <w:bCs/>
                <w:sz w:val="22"/>
                <w:szCs w:val="22"/>
                <w:lang w:val="sr-Cyrl-RS"/>
              </w:rPr>
              <w:t>.</w:t>
            </w:r>
          </w:p>
        </w:tc>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"Вожд Карађорђе"</w:t>
            </w:r>
          </w:p>
        </w:tc>
        <w:tc>
          <w:tcPr>
            <w:tcW w:w="6379" w:type="dxa"/>
            <w:vMerge w:val="restart"/>
            <w:tcBorders>
              <w:top w:val="nil"/>
              <w:left w:val="nil"/>
              <w:bottom w:val="single" w:sz="4" w:space="0" w:color="auto"/>
              <w:right w:val="single" w:sz="4" w:space="0" w:color="auto"/>
            </w:tcBorders>
            <w:shd w:val="clear" w:color="auto" w:fill="auto"/>
            <w:hideMark/>
          </w:tcPr>
          <w:p w:rsidR="00993ADB" w:rsidRPr="00993ADB" w:rsidRDefault="00993ADB" w:rsidP="00993ADB">
            <w:pPr>
              <w:rPr>
                <w:sz w:val="22"/>
                <w:szCs w:val="22"/>
              </w:rPr>
            </w:pPr>
            <w:r w:rsidRPr="00993ADB">
              <w:rPr>
                <w:sz w:val="22"/>
                <w:szCs w:val="22"/>
              </w:rPr>
              <w:t>Војводе Степе, Јована Скерлића (1-15д и 2-16), Кеј 29.децембар, Цвијићева, Вожда Карађорђа (1-55), Војводе Мишића (93-113), Добриле Трајковић, Зеленгорска, Првомајска (41-69 и 22-58а), Тодора Миловановића, Ћирила и Методија, Орловића Павла, Страхињића Бана, Трг Краља Милана (парни бројеви), Јеронимова, Краља Стевана Првовенчаног (2-60 и 1-29), Лоле Рибара, Мачванска, Милентијева, Светосавска, Булевар Немањића (1-11 и 2-14), Војводе Танкосића (1-13 и 2-40), 7.јули,</w:t>
            </w:r>
            <w:r w:rsidRPr="00993ADB">
              <w:rPr>
                <w:sz w:val="22"/>
                <w:szCs w:val="22"/>
                <w:lang w:val="sr-Cyrl-RS"/>
              </w:rPr>
              <w:t xml:space="preserve"> </w:t>
            </w:r>
            <w:r w:rsidRPr="00993ADB">
              <w:rPr>
                <w:sz w:val="22"/>
                <w:szCs w:val="22"/>
              </w:rPr>
              <w:t>Максима Горког, Улица младих, Синђелићев трг (2-6)</w:t>
            </w: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xml:space="preserve">ул. Вожда Карађорђа </w:t>
            </w:r>
            <w:r w:rsidR="00633A74">
              <w:rPr>
                <w:sz w:val="22"/>
                <w:szCs w:val="22"/>
                <w:lang w:val="sr-Cyrl-RS"/>
              </w:rPr>
              <w:t>бр.</w:t>
            </w:r>
            <w:r w:rsidRPr="00993ADB">
              <w:rPr>
                <w:sz w:val="22"/>
                <w:szCs w:val="22"/>
              </w:rPr>
              <w:t>29</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2F6EF9">
        <w:trPr>
          <w:trHeight w:val="300"/>
        </w:trPr>
        <w:tc>
          <w:tcPr>
            <w:tcW w:w="562" w:type="dxa"/>
            <w:vMerge w:val="restart"/>
            <w:tcBorders>
              <w:top w:val="nil"/>
              <w:left w:val="single" w:sz="4" w:space="0" w:color="auto"/>
              <w:bottom w:val="single" w:sz="4" w:space="0" w:color="000000"/>
              <w:right w:val="nil"/>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3</w:t>
            </w:r>
            <w:r w:rsidR="002F6EF9">
              <w:rPr>
                <w:b/>
                <w:bCs/>
                <w:sz w:val="22"/>
                <w:szCs w:val="22"/>
                <w:lang w:val="sr-Cyrl-RS"/>
              </w:rPr>
              <w:t>.</w:t>
            </w:r>
          </w:p>
        </w:tc>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"Учитељ Таса"</w:t>
            </w:r>
          </w:p>
        </w:tc>
        <w:tc>
          <w:tcPr>
            <w:tcW w:w="6379" w:type="dxa"/>
            <w:vMerge w:val="restart"/>
            <w:tcBorders>
              <w:top w:val="single" w:sz="4" w:space="0" w:color="auto"/>
              <w:left w:val="nil"/>
              <w:bottom w:val="single" w:sz="4" w:space="0" w:color="auto"/>
              <w:right w:val="single" w:sz="4" w:space="0" w:color="auto"/>
            </w:tcBorders>
            <w:shd w:val="clear" w:color="auto" w:fill="auto"/>
            <w:hideMark/>
          </w:tcPr>
          <w:p w:rsidR="00993ADB" w:rsidRPr="00993ADB" w:rsidRDefault="00993ADB" w:rsidP="00993ADB">
            <w:pPr>
              <w:rPr>
                <w:sz w:val="22"/>
                <w:szCs w:val="22"/>
              </w:rPr>
            </w:pPr>
            <w:r w:rsidRPr="00993ADB">
              <w:rPr>
                <w:sz w:val="22"/>
                <w:szCs w:val="22"/>
              </w:rPr>
              <w:t>Јанка Веселиновића, Облачића Рада, Обреновићева (од улице Цара Душана до Трг-а 14.октобар непарни бројеви), Поп Луке Лазаревића, Пријездина, Учитељ Тасина, Косте Стаменковића (од улице Цара Душана), Мије Петровића (парни бројеви), Рајићева, Цара Душана (2 - улице Мије Петровића), Хиландарска (непарни бројеви), Хајдук Вељкова (парни бројеви од броја 20), Љубићска, Трг Учитељ Тасе, Учитељ Милана (од почетка до улице Хајдук Вељка), Делиградска, Епископска (од Палилулске рампе), Марије Бурсаћ, Станка Власотинчанина, Трг 14.октобар</w:t>
            </w: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xml:space="preserve">ул. Рајићева </w:t>
            </w:r>
            <w:r w:rsidR="00633A74">
              <w:rPr>
                <w:sz w:val="22"/>
                <w:szCs w:val="22"/>
                <w:lang w:val="sr-Cyrl-RS"/>
              </w:rPr>
              <w:t>бр.</w:t>
            </w:r>
            <w:r w:rsidRPr="00993ADB">
              <w:rPr>
                <w:sz w:val="22"/>
                <w:szCs w:val="22"/>
              </w:rPr>
              <w:t>24</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val="restart"/>
            <w:tcBorders>
              <w:top w:val="nil"/>
              <w:left w:val="single" w:sz="4" w:space="0" w:color="auto"/>
              <w:bottom w:val="single" w:sz="4" w:space="0" w:color="000000"/>
              <w:right w:val="nil"/>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4</w:t>
            </w:r>
            <w:r w:rsidR="002F6EF9">
              <w:rPr>
                <w:b/>
                <w:bCs/>
                <w:sz w:val="22"/>
                <w:szCs w:val="22"/>
                <w:lang w:val="sr-Cyrl-RS"/>
              </w:rPr>
              <w:t>.</w:t>
            </w:r>
          </w:p>
        </w:tc>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"Ратко Вукићевић"</w:t>
            </w:r>
          </w:p>
        </w:tc>
        <w:tc>
          <w:tcPr>
            <w:tcW w:w="6379" w:type="dxa"/>
            <w:vMerge w:val="restart"/>
            <w:tcBorders>
              <w:top w:val="nil"/>
              <w:left w:val="nil"/>
              <w:bottom w:val="single" w:sz="4" w:space="0" w:color="auto"/>
              <w:right w:val="single" w:sz="4" w:space="0" w:color="auto"/>
            </w:tcBorders>
            <w:shd w:val="clear" w:color="auto" w:fill="auto"/>
            <w:hideMark/>
          </w:tcPr>
          <w:p w:rsidR="00993ADB" w:rsidRPr="00993ADB" w:rsidRDefault="00993ADB" w:rsidP="00993ADB">
            <w:pPr>
              <w:rPr>
                <w:sz w:val="22"/>
                <w:szCs w:val="22"/>
              </w:rPr>
            </w:pPr>
            <w:r w:rsidRPr="00993ADB">
              <w:rPr>
                <w:sz w:val="22"/>
                <w:szCs w:val="22"/>
              </w:rPr>
              <w:t>Јосифа Панчића, Учитељ Милина (од улице Хајдук Вељкова до улице Ратка Вукићевића), Хајдук Вељкова (непарни бројеви и 2-18 парни бројеви), Бранислава Нушића, Војводе Мишића (до улице Цара Душана), Добрице Милутиновића, Ивана Гундулића, Првомајска (1-7 и 2-4а), Проте Матије Ненадовића, Ратка Вукићевића, Сестре Баковић, Томе Росандрића, Филипа Вишњића, Чаирска, Цара Душана (78-170а), Мије Петровића (непарни бројеви), Генерала Черњајева, 9. бригаде, 9. бригаде прилаз, Булевар Др Зорана Ђинђића (38-44б)</w:t>
            </w: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xml:space="preserve">ул. Ратка Вукићевића </w:t>
            </w:r>
            <w:r w:rsidR="00633A74">
              <w:rPr>
                <w:sz w:val="22"/>
                <w:szCs w:val="22"/>
                <w:lang w:val="sr-Cyrl-RS"/>
              </w:rPr>
              <w:t>бр.</w:t>
            </w:r>
            <w:r w:rsidRPr="00993ADB">
              <w:rPr>
                <w:sz w:val="22"/>
                <w:szCs w:val="22"/>
              </w:rPr>
              <w:t>5</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val="restart"/>
            <w:tcBorders>
              <w:top w:val="nil"/>
              <w:left w:val="single" w:sz="4" w:space="0" w:color="auto"/>
              <w:bottom w:val="nil"/>
              <w:right w:val="nil"/>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5</w:t>
            </w:r>
            <w:r w:rsidR="002F6EF9">
              <w:rPr>
                <w:b/>
                <w:bCs/>
                <w:sz w:val="22"/>
                <w:szCs w:val="22"/>
                <w:lang w:val="sr-Cyrl-RS"/>
              </w:rPr>
              <w:t>.</w:t>
            </w:r>
          </w:p>
        </w:tc>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 Доситеј Обрадовић"</w:t>
            </w:r>
          </w:p>
        </w:tc>
        <w:tc>
          <w:tcPr>
            <w:tcW w:w="6379" w:type="dxa"/>
            <w:vMerge w:val="restart"/>
            <w:tcBorders>
              <w:top w:val="nil"/>
              <w:left w:val="nil"/>
              <w:bottom w:val="single" w:sz="4" w:space="0" w:color="auto"/>
              <w:right w:val="single" w:sz="4" w:space="0" w:color="auto"/>
            </w:tcBorders>
            <w:shd w:val="clear" w:color="auto" w:fill="auto"/>
            <w:hideMark/>
          </w:tcPr>
          <w:p w:rsidR="00993ADB" w:rsidRPr="00633A74" w:rsidRDefault="00993ADB" w:rsidP="00993ADB">
            <w:pPr>
              <w:rPr>
                <w:sz w:val="22"/>
                <w:szCs w:val="22"/>
                <w:lang w:val="sr-Cyrl-RS"/>
              </w:rPr>
            </w:pPr>
            <w:r w:rsidRPr="00993ADB">
              <w:rPr>
                <w:sz w:val="22"/>
                <w:szCs w:val="22"/>
              </w:rPr>
              <w:t>Високог Стевана, Војводе Косте Војиновића, Југ Богданова (од улице Обилићев венац до пруге), Косанчићева, Краљевића Марка, Обилићев венац (непарни бројеви), Дечанска, Доситеја Обрадовића, Јабланичка,Катићева, Лазе Костића, Мајке Јевросиме, Момчила Поповића, Обреновићева (од раскрснице са улицом Цара Душана до Трг-а 14. октобар – парни бројеви), Рашићева, Светозара Милетића, Срђана Алексића, Стевана Немање, Цара Лазара, Цара Уроша, Стојана Новаковић</w:t>
            </w:r>
            <w:r w:rsidR="00633A74">
              <w:rPr>
                <w:sz w:val="22"/>
                <w:szCs w:val="22"/>
              </w:rPr>
              <w:t>а, Хиландарска (парни бројеви)</w:t>
            </w:r>
          </w:p>
        </w:tc>
      </w:tr>
      <w:tr w:rsidR="00993ADB" w:rsidRPr="00993ADB" w:rsidTr="00993ADB">
        <w:trPr>
          <w:trHeight w:val="300"/>
        </w:trPr>
        <w:tc>
          <w:tcPr>
            <w:tcW w:w="562" w:type="dxa"/>
            <w:vMerge/>
            <w:tcBorders>
              <w:top w:val="nil"/>
              <w:left w:val="single" w:sz="4" w:space="0" w:color="auto"/>
              <w:bottom w:val="nil"/>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r w:rsidRPr="00993ADB">
              <w:rPr>
                <w:sz w:val="22"/>
                <w:szCs w:val="22"/>
              </w:rPr>
              <w:t>ул. Краљевића Марка</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633A74" w:rsidP="00993ADB">
            <w:pPr>
              <w:rPr>
                <w:sz w:val="22"/>
                <w:szCs w:val="22"/>
              </w:rPr>
            </w:pPr>
            <w:r>
              <w:rPr>
                <w:sz w:val="22"/>
                <w:szCs w:val="22"/>
                <w:lang w:val="sr-Cyrl-RS"/>
              </w:rPr>
              <w:t>бр.</w:t>
            </w:r>
            <w:r w:rsidR="00993ADB" w:rsidRPr="00993ADB">
              <w:rPr>
                <w:sz w:val="22"/>
                <w:szCs w:val="22"/>
              </w:rPr>
              <w:t>13а</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6</w:t>
            </w:r>
            <w:r w:rsidR="002F6EF9">
              <w:rPr>
                <w:b/>
                <w:bCs/>
                <w:sz w:val="22"/>
                <w:szCs w:val="22"/>
                <w:lang w:val="sr-Cyrl-RS"/>
              </w:rPr>
              <w:t>.</w:t>
            </w: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"Цар Константин"</w:t>
            </w:r>
          </w:p>
        </w:tc>
        <w:tc>
          <w:tcPr>
            <w:tcW w:w="6379" w:type="dxa"/>
            <w:vMerge w:val="restart"/>
            <w:tcBorders>
              <w:top w:val="nil"/>
              <w:left w:val="nil"/>
              <w:bottom w:val="single" w:sz="4" w:space="0" w:color="auto"/>
              <w:right w:val="single" w:sz="4" w:space="0" w:color="auto"/>
            </w:tcBorders>
            <w:shd w:val="clear" w:color="auto" w:fill="auto"/>
            <w:hideMark/>
          </w:tcPr>
          <w:p w:rsidR="00993ADB" w:rsidRPr="00993ADB" w:rsidRDefault="00993ADB" w:rsidP="00993ADB">
            <w:pPr>
              <w:rPr>
                <w:sz w:val="22"/>
                <w:szCs w:val="22"/>
              </w:rPr>
            </w:pPr>
            <w:r w:rsidRPr="00993ADB">
              <w:rPr>
                <w:sz w:val="22"/>
                <w:szCs w:val="22"/>
              </w:rPr>
              <w:t>Конрада Жилника, Уроша Предића, Бошко Буха, Булевар Немањића (24-56), Мајора Тепића, Пиротска, Драгише Цветковића (13-93 и 36а-74), Булевар Др Зорана Ђинђића (33-83), Великотрновска, Др Милутина Ивковића, Рентгенова, Сремска (2-26), Војводе Танкосића 2.прилаз, Војводе Танкосића 3.прилаз, Банатска, Пастерова (19-19а и 16-22), Михајла Пупина (парни бројеви),Зетска (2-6а)</w:t>
            </w: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xml:space="preserve">ул. Великотрновска </w:t>
            </w:r>
            <w:r w:rsidR="00633A74">
              <w:rPr>
                <w:sz w:val="22"/>
                <w:szCs w:val="22"/>
                <w:lang w:val="sr-Cyrl-RS"/>
              </w:rPr>
              <w:t>бр.</w:t>
            </w:r>
            <w:r w:rsidRPr="00993ADB">
              <w:rPr>
                <w:sz w:val="22"/>
                <w:szCs w:val="22"/>
              </w:rPr>
              <w:t>4</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7</w:t>
            </w:r>
            <w:r w:rsidR="002F6EF9">
              <w:rPr>
                <w:b/>
                <w:bCs/>
                <w:sz w:val="22"/>
                <w:szCs w:val="22"/>
                <w:lang w:val="sr-Cyrl-RS"/>
              </w:rPr>
              <w:t>.</w:t>
            </w: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"Ћеле Кула"</w:t>
            </w:r>
          </w:p>
        </w:tc>
        <w:tc>
          <w:tcPr>
            <w:tcW w:w="6379" w:type="dxa"/>
            <w:vMerge w:val="restart"/>
            <w:tcBorders>
              <w:top w:val="nil"/>
              <w:left w:val="single" w:sz="4" w:space="0" w:color="auto"/>
              <w:bottom w:val="single" w:sz="4" w:space="0" w:color="000000"/>
              <w:right w:val="single" w:sz="4" w:space="0" w:color="auto"/>
            </w:tcBorders>
            <w:shd w:val="clear" w:color="auto" w:fill="auto"/>
            <w:hideMark/>
          </w:tcPr>
          <w:p w:rsidR="00993ADB" w:rsidRPr="00633A74" w:rsidRDefault="00993ADB" w:rsidP="00993ADB">
            <w:pPr>
              <w:rPr>
                <w:sz w:val="22"/>
                <w:szCs w:val="22"/>
                <w:lang w:val="sr-Cyrl-RS"/>
              </w:rPr>
            </w:pPr>
            <w:r w:rsidRPr="00993ADB">
              <w:rPr>
                <w:sz w:val="22"/>
                <w:szCs w:val="22"/>
              </w:rPr>
              <w:t>Булевар Немањића (72-114а и 69-87), Жарка Ђурића, Васе Албанца, Војислава Милошевића, Врањанска, Радних бригада, Бледска, Душана Тривунца, Сићевачка (17а-19 и 16а-22), 21.мај (19-47а и 12-24), Николе Коперника (25-43 и 32-46), Булевар Др Зорана Ђинђића (97-131), Булевар С</w:t>
            </w:r>
            <w:r w:rsidR="00633A74">
              <w:rPr>
                <w:sz w:val="22"/>
                <w:szCs w:val="22"/>
              </w:rPr>
              <w:t>ветог Цара Константина (1-17б)</w:t>
            </w: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xml:space="preserve">ул. Радних бригада </w:t>
            </w:r>
            <w:r w:rsidR="00633A74">
              <w:rPr>
                <w:sz w:val="22"/>
                <w:szCs w:val="22"/>
                <w:lang w:val="sr-Cyrl-RS"/>
              </w:rPr>
              <w:t>бр.</w:t>
            </w:r>
            <w:r w:rsidRPr="00993ADB">
              <w:rPr>
                <w:sz w:val="22"/>
                <w:szCs w:val="22"/>
              </w:rPr>
              <w:t>28</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8</w:t>
            </w:r>
            <w:r w:rsidR="002F6EF9">
              <w:rPr>
                <w:b/>
                <w:bCs/>
                <w:sz w:val="22"/>
                <w:szCs w:val="22"/>
                <w:lang w:val="sr-Cyrl-RS"/>
              </w:rPr>
              <w:t>.</w:t>
            </w:r>
          </w:p>
        </w:tc>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"Свети Сава"</w:t>
            </w:r>
          </w:p>
        </w:tc>
        <w:tc>
          <w:tcPr>
            <w:tcW w:w="6379" w:type="dxa"/>
            <w:vMerge w:val="restart"/>
            <w:tcBorders>
              <w:top w:val="nil"/>
              <w:left w:val="nil"/>
              <w:bottom w:val="single" w:sz="4" w:space="0" w:color="auto"/>
              <w:right w:val="single" w:sz="4" w:space="0" w:color="auto"/>
            </w:tcBorders>
            <w:shd w:val="clear" w:color="auto" w:fill="auto"/>
            <w:hideMark/>
          </w:tcPr>
          <w:p w:rsidR="00993ADB" w:rsidRDefault="00993ADB" w:rsidP="00993ADB">
            <w:pPr>
              <w:rPr>
                <w:sz w:val="22"/>
                <w:szCs w:val="22"/>
                <w:lang w:val="sr-Cyrl-RS"/>
              </w:rPr>
            </w:pPr>
            <w:r w:rsidRPr="00993ADB">
              <w:rPr>
                <w:sz w:val="22"/>
                <w:szCs w:val="22"/>
              </w:rPr>
              <w:t>Бранка Крсмановића, Византијски булевар (2-22), Електронска, Криве ливаде, Криви вир, Романијска,Булевар Немањића (11а-67), Народних хероја, Благоја Паровића, Париске комуне</w:t>
            </w:r>
          </w:p>
          <w:p w:rsidR="001C16F7" w:rsidRDefault="001C16F7" w:rsidP="00993ADB">
            <w:pPr>
              <w:rPr>
                <w:sz w:val="22"/>
                <w:szCs w:val="22"/>
                <w:lang w:val="sr-Cyrl-RS"/>
              </w:rPr>
            </w:pPr>
          </w:p>
          <w:p w:rsidR="001C16F7" w:rsidRPr="001C16F7" w:rsidRDefault="001C16F7" w:rsidP="00993ADB">
            <w:pPr>
              <w:rPr>
                <w:sz w:val="22"/>
                <w:szCs w:val="22"/>
                <w:lang w:val="sr-Cyrl-RS"/>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nil"/>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ул. Гарсије Лорке бб</w:t>
            </w:r>
          </w:p>
        </w:tc>
        <w:tc>
          <w:tcPr>
            <w:tcW w:w="6379" w:type="dxa"/>
            <w:vMerge/>
            <w:tcBorders>
              <w:top w:val="nil"/>
              <w:left w:val="nil"/>
              <w:bottom w:val="single" w:sz="4" w:space="0" w:color="auto"/>
              <w:right w:val="single" w:sz="4" w:space="0" w:color="auto"/>
            </w:tcBorders>
            <w:vAlign w:val="center"/>
            <w:hideMark/>
          </w:tcPr>
          <w:p w:rsidR="00993ADB" w:rsidRPr="00993ADB" w:rsidRDefault="00993ADB" w:rsidP="00993ADB">
            <w:pPr>
              <w:rPr>
                <w:sz w:val="22"/>
                <w:szCs w:val="22"/>
              </w:rPr>
            </w:pPr>
          </w:p>
        </w:tc>
      </w:tr>
      <w:tr w:rsidR="001C16F7" w:rsidRPr="00993ADB" w:rsidTr="000D339C">
        <w:trPr>
          <w:trHeight w:val="300"/>
        </w:trPr>
        <w:tc>
          <w:tcPr>
            <w:tcW w:w="562" w:type="dxa"/>
            <w:vMerge w:val="restart"/>
            <w:tcBorders>
              <w:top w:val="nil"/>
              <w:left w:val="single" w:sz="4" w:space="0" w:color="auto"/>
              <w:bottom w:val="single" w:sz="4" w:space="0" w:color="000000"/>
              <w:right w:val="nil"/>
            </w:tcBorders>
            <w:shd w:val="clear" w:color="auto" w:fill="auto"/>
            <w:noWrap/>
            <w:vAlign w:val="center"/>
            <w:hideMark/>
          </w:tcPr>
          <w:p w:rsidR="001C16F7" w:rsidRPr="002F6EF9" w:rsidRDefault="001C16F7" w:rsidP="00993ADB">
            <w:pPr>
              <w:jc w:val="center"/>
              <w:rPr>
                <w:b/>
                <w:bCs/>
                <w:sz w:val="22"/>
                <w:szCs w:val="22"/>
                <w:lang w:val="sr-Cyrl-RS"/>
              </w:rPr>
            </w:pPr>
            <w:r w:rsidRPr="00993ADB">
              <w:rPr>
                <w:b/>
                <w:bCs/>
                <w:sz w:val="22"/>
                <w:szCs w:val="22"/>
              </w:rPr>
              <w:lastRenderedPageBreak/>
              <w:t>9</w:t>
            </w:r>
            <w:r>
              <w:rPr>
                <w:b/>
                <w:bCs/>
                <w:sz w:val="22"/>
                <w:szCs w:val="22"/>
                <w:lang w:val="sr-Cyrl-RS"/>
              </w:rPr>
              <w:t>.</w:t>
            </w:r>
          </w:p>
        </w:tc>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ОШ "Душан Радовић"</w:t>
            </w:r>
          </w:p>
        </w:tc>
        <w:tc>
          <w:tcPr>
            <w:tcW w:w="6379" w:type="dxa"/>
            <w:vMerge w:val="restart"/>
            <w:tcBorders>
              <w:top w:val="single" w:sz="4" w:space="0" w:color="auto"/>
              <w:left w:val="nil"/>
              <w:right w:val="single" w:sz="4" w:space="0" w:color="auto"/>
            </w:tcBorders>
            <w:shd w:val="clear" w:color="auto" w:fill="auto"/>
            <w:hideMark/>
          </w:tcPr>
          <w:p w:rsidR="001C16F7" w:rsidRPr="00993ADB" w:rsidRDefault="001C16F7" w:rsidP="00993ADB">
            <w:pPr>
              <w:rPr>
                <w:sz w:val="22"/>
                <w:szCs w:val="22"/>
              </w:rPr>
            </w:pPr>
            <w:r w:rsidRPr="00993ADB">
              <w:rPr>
                <w:sz w:val="22"/>
                <w:szCs w:val="22"/>
              </w:rPr>
              <w:t xml:space="preserve">Боре Вукмировића, Вере Благојевић, Проте Гагулића, Фрање Клуза, Ђуре Стругара, Коче Рацина, Милоја Закића, Орце Николова, Хусинских рудара, Византијски булевар (24-142), Насерова, Патриса Лумумбе, Јелке Радуловић, </w:t>
            </w:r>
          </w:p>
          <w:p w:rsidR="001C16F7" w:rsidRPr="00993ADB" w:rsidRDefault="001C16F7" w:rsidP="00993ADB">
            <w:pPr>
              <w:rPr>
                <w:sz w:val="22"/>
                <w:szCs w:val="22"/>
              </w:rPr>
            </w:pPr>
            <w:r w:rsidRPr="00993ADB">
              <w:rPr>
                <w:sz w:val="22"/>
                <w:szCs w:val="22"/>
              </w:rPr>
              <w:t>Давида Пијаде, Димитрија Драговића, Драгољуба Илића, Ивана Вушовића, Ктитор, Милана Мирчића, Пушкинова, Радоја Дакића, Ћупријска, Јелене Главашки, Јелене Ћетковић, Јосипа Славенског, Крсте Стефановића, Леонарда Да Винчија, Ламартинова, Јужноморавских бригада (23-61 и 6-40), Николе Узуновића (2-118 и 1-97), Бранка Миљковића (74-160 и 47-81), Ђердапска (1-73 и 34-104), Мајаковског (21-97 и 8-40), 27.март (26-36)</w:t>
            </w: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523"/>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sz w:val="22"/>
                <w:szCs w:val="22"/>
              </w:rPr>
            </w:pPr>
            <w:r w:rsidRPr="00993ADB">
              <w:rPr>
                <w:sz w:val="22"/>
                <w:szCs w:val="22"/>
              </w:rPr>
              <w:t xml:space="preserve">ул. Ђердапска </w:t>
            </w:r>
            <w:r>
              <w:rPr>
                <w:sz w:val="22"/>
                <w:szCs w:val="22"/>
                <w:lang w:val="sr-Cyrl-RS"/>
              </w:rPr>
              <w:t>бр.</w:t>
            </w:r>
            <w:r w:rsidRPr="00993ADB">
              <w:rPr>
                <w:sz w:val="22"/>
                <w:szCs w:val="22"/>
              </w:rPr>
              <w:t>45</w:t>
            </w:r>
          </w:p>
        </w:tc>
        <w:tc>
          <w:tcPr>
            <w:tcW w:w="6379" w:type="dxa"/>
            <w:vMerge/>
            <w:tcBorders>
              <w:left w:val="nil"/>
              <w:bottom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right w:val="single" w:sz="4" w:space="0" w:color="auto"/>
            </w:tcBorders>
            <w:vAlign w:val="center"/>
            <w:hideMark/>
          </w:tcPr>
          <w:p w:rsidR="001C16F7" w:rsidRPr="00993ADB" w:rsidRDefault="001C16F7" w:rsidP="00993ADB">
            <w:pPr>
              <w:rPr>
                <w:sz w:val="22"/>
                <w:szCs w:val="22"/>
              </w:rPr>
            </w:pPr>
          </w:p>
        </w:tc>
      </w:tr>
      <w:tr w:rsidR="001C16F7" w:rsidRPr="00993ADB" w:rsidTr="000D339C">
        <w:trPr>
          <w:trHeight w:val="300"/>
        </w:trPr>
        <w:tc>
          <w:tcPr>
            <w:tcW w:w="562" w:type="dxa"/>
            <w:vMerge/>
            <w:tcBorders>
              <w:top w:val="nil"/>
              <w:left w:val="single" w:sz="4" w:space="0" w:color="auto"/>
              <w:bottom w:val="single" w:sz="4" w:space="0" w:color="000000"/>
              <w:right w:val="nil"/>
            </w:tcBorders>
            <w:vAlign w:val="center"/>
            <w:hideMark/>
          </w:tcPr>
          <w:p w:rsidR="001C16F7" w:rsidRPr="00993ADB" w:rsidRDefault="001C16F7" w:rsidP="00993ADB">
            <w:pPr>
              <w:rPr>
                <w:b/>
                <w:bCs/>
                <w:sz w:val="22"/>
                <w:szCs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1C16F7" w:rsidRPr="00993ADB" w:rsidRDefault="001C16F7" w:rsidP="00993ADB">
            <w:pPr>
              <w:rPr>
                <w:b/>
                <w:bCs/>
                <w:sz w:val="22"/>
                <w:szCs w:val="22"/>
              </w:rPr>
            </w:pPr>
            <w:r w:rsidRPr="00993ADB">
              <w:rPr>
                <w:b/>
                <w:bCs/>
                <w:sz w:val="22"/>
                <w:szCs w:val="22"/>
              </w:rPr>
              <w:t> </w:t>
            </w:r>
          </w:p>
        </w:tc>
        <w:tc>
          <w:tcPr>
            <w:tcW w:w="6379" w:type="dxa"/>
            <w:vMerge/>
            <w:tcBorders>
              <w:left w:val="nil"/>
              <w:bottom w:val="single" w:sz="4" w:space="0" w:color="auto"/>
              <w:right w:val="single" w:sz="4" w:space="0" w:color="auto"/>
            </w:tcBorders>
            <w:vAlign w:val="center"/>
            <w:hideMark/>
          </w:tcPr>
          <w:p w:rsidR="001C16F7" w:rsidRPr="00993ADB" w:rsidRDefault="001C16F7" w:rsidP="00993ADB">
            <w:pPr>
              <w:rPr>
                <w:sz w:val="22"/>
                <w:szCs w:val="22"/>
              </w:rPr>
            </w:pPr>
          </w:p>
        </w:tc>
      </w:tr>
      <w:tr w:rsidR="00993ADB" w:rsidRPr="00993ADB" w:rsidTr="00993ADB">
        <w:trPr>
          <w:trHeight w:val="552"/>
        </w:trPr>
        <w:tc>
          <w:tcPr>
            <w:tcW w:w="562" w:type="dxa"/>
            <w:tcBorders>
              <w:top w:val="nil"/>
              <w:left w:val="single" w:sz="4" w:space="0" w:color="auto"/>
              <w:bottom w:val="nil"/>
              <w:right w:val="nil"/>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10</w:t>
            </w:r>
            <w:r w:rsidR="002F6EF9">
              <w:rPr>
                <w:b/>
                <w:bCs/>
                <w:sz w:val="22"/>
                <w:szCs w:val="22"/>
                <w:lang w:val="sr-Cyrl-RS"/>
              </w:rPr>
              <w:t>.</w:t>
            </w:r>
          </w:p>
        </w:tc>
        <w:tc>
          <w:tcPr>
            <w:tcW w:w="2835" w:type="dxa"/>
            <w:tcBorders>
              <w:top w:val="nil"/>
              <w:left w:val="single" w:sz="4" w:space="0" w:color="auto"/>
              <w:bottom w:val="nil"/>
              <w:right w:val="single" w:sz="4" w:space="0" w:color="auto"/>
            </w:tcBorders>
            <w:shd w:val="clear" w:color="auto" w:fill="auto"/>
            <w:vAlign w:val="center"/>
            <w:hideMark/>
          </w:tcPr>
          <w:p w:rsidR="00993ADB" w:rsidRPr="00993ADB" w:rsidRDefault="00993ADB" w:rsidP="00993ADB">
            <w:pPr>
              <w:rPr>
                <w:b/>
                <w:bCs/>
                <w:sz w:val="22"/>
                <w:szCs w:val="22"/>
              </w:rPr>
            </w:pPr>
            <w:r w:rsidRPr="00993ADB">
              <w:rPr>
                <w:b/>
                <w:bCs/>
                <w:sz w:val="22"/>
                <w:szCs w:val="22"/>
              </w:rPr>
              <w:t xml:space="preserve">ОШ "Др Зоран Ђинђић" </w:t>
            </w:r>
            <w:r w:rsidRPr="00993ADB">
              <w:rPr>
                <w:b/>
                <w:bCs/>
                <w:sz w:val="22"/>
                <w:szCs w:val="22"/>
              </w:rPr>
              <w:br/>
            </w:r>
            <w:r w:rsidRPr="00993ADB">
              <w:rPr>
                <w:sz w:val="22"/>
                <w:szCs w:val="22"/>
              </w:rPr>
              <w:t xml:space="preserve">ул. Павла Софрића </w:t>
            </w:r>
            <w:r w:rsidR="00633A74">
              <w:rPr>
                <w:sz w:val="22"/>
                <w:szCs w:val="22"/>
                <w:lang w:val="sr-Cyrl-RS"/>
              </w:rPr>
              <w:t>бр.</w:t>
            </w:r>
            <w:r w:rsidRPr="00993ADB">
              <w:rPr>
                <w:sz w:val="22"/>
                <w:szCs w:val="22"/>
              </w:rPr>
              <w:t>30</w:t>
            </w:r>
          </w:p>
        </w:tc>
        <w:tc>
          <w:tcPr>
            <w:tcW w:w="6379" w:type="dxa"/>
            <w:tcBorders>
              <w:top w:val="nil"/>
              <w:left w:val="nil"/>
              <w:bottom w:val="nil"/>
              <w:right w:val="single" w:sz="4" w:space="0" w:color="auto"/>
            </w:tcBorders>
            <w:shd w:val="clear" w:color="auto" w:fill="auto"/>
            <w:hideMark/>
          </w:tcPr>
          <w:p w:rsidR="00993ADB" w:rsidRPr="00993ADB" w:rsidRDefault="00993ADB" w:rsidP="00993ADB">
            <w:pPr>
              <w:rPr>
                <w:sz w:val="22"/>
                <w:szCs w:val="22"/>
              </w:rPr>
            </w:pPr>
            <w:r w:rsidRPr="00993ADB">
              <w:rPr>
                <w:sz w:val="22"/>
                <w:szCs w:val="22"/>
              </w:rPr>
              <w:t>Насељен</w:t>
            </w:r>
            <w:r w:rsidR="00EB6245">
              <w:rPr>
                <w:sz w:val="22"/>
                <w:szCs w:val="22"/>
              </w:rPr>
              <w:t xml:space="preserve">о место: </w:t>
            </w:r>
            <w:r w:rsidR="00EB6245" w:rsidRPr="00EB6245">
              <w:rPr>
                <w:sz w:val="22"/>
                <w:szCs w:val="22"/>
              </w:rPr>
              <w:t xml:space="preserve">Брзи </w:t>
            </w:r>
            <w:r w:rsidR="00EB6245" w:rsidRPr="00EB6245">
              <w:rPr>
                <w:sz w:val="22"/>
                <w:szCs w:val="22"/>
                <w:lang w:val="sr-Cyrl-RS"/>
              </w:rPr>
              <w:t>Б</w:t>
            </w:r>
            <w:r w:rsidRPr="00993ADB">
              <w:rPr>
                <w:sz w:val="22"/>
                <w:szCs w:val="22"/>
              </w:rPr>
              <w:t>род</w:t>
            </w:r>
          </w:p>
        </w:tc>
      </w:tr>
      <w:tr w:rsidR="00993ADB" w:rsidRPr="00993ADB" w:rsidTr="00993ADB">
        <w:trPr>
          <w:trHeight w:val="30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11</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"Коле Рашић"</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3ADB" w:rsidRPr="00993ADB" w:rsidRDefault="00993ADB" w:rsidP="00993ADB">
            <w:pPr>
              <w:rPr>
                <w:sz w:val="22"/>
                <w:szCs w:val="22"/>
              </w:rPr>
            </w:pPr>
            <w:r w:rsidRPr="00993ADB">
              <w:rPr>
                <w:sz w:val="22"/>
                <w:szCs w:val="22"/>
              </w:rPr>
              <w:t xml:space="preserve">Божидарчева (20а-32 и 27-37), Милана Ракића, Станоја Бунушевца (2-16), Железничка колонија,  Васе Чарапића, Расадник, Синдикални станови, Старца Вујадина (2-46 и 1-19), Дванаесте српске бригаде, Здравке Вучковић, Зелени Врх, Марка Јовановића, Марка Јовановића 2.прилаз, Параћинска, Саве Петковића, Светолика Ранковића, Сутјеска Александра Петровића, Горичка (1-39 и 2-34), Дејана Манчића, Крагујевачка, Неготинска, Неготинска 1.прилаз, Његошева, Смедеревска, Церска, Куршумлијска, Петра Сератлића, Нова железничка колонија, Кованлучка </w:t>
            </w: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ул. Васе Чарапића 8б</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EB6245" w:rsidRDefault="00993ADB" w:rsidP="00993ADB">
            <w:pPr>
              <w:rPr>
                <w:b/>
                <w:bCs/>
                <w:sz w:val="22"/>
                <w:szCs w:val="22"/>
                <w:lang w:val="sr-Cyrl-RS"/>
              </w:rPr>
            </w:pP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EB6245">
        <w:trPr>
          <w:trHeight w:val="7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600"/>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12</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vAlign w:val="center"/>
            <w:hideMark/>
          </w:tcPr>
          <w:p w:rsidR="00993ADB" w:rsidRPr="00993ADB" w:rsidRDefault="00993ADB" w:rsidP="00993ADB">
            <w:pPr>
              <w:rPr>
                <w:b/>
                <w:bCs/>
                <w:sz w:val="22"/>
                <w:szCs w:val="22"/>
              </w:rPr>
            </w:pPr>
            <w:r w:rsidRPr="00993ADB">
              <w:rPr>
                <w:b/>
                <w:bCs/>
                <w:sz w:val="22"/>
                <w:szCs w:val="22"/>
              </w:rPr>
              <w:t>ОШ "Сретен Младеновић Мика"</w:t>
            </w:r>
          </w:p>
        </w:tc>
        <w:tc>
          <w:tcPr>
            <w:tcW w:w="6379" w:type="dxa"/>
            <w:vMerge w:val="restart"/>
            <w:tcBorders>
              <w:top w:val="nil"/>
              <w:left w:val="single" w:sz="4" w:space="0" w:color="auto"/>
              <w:bottom w:val="nil"/>
              <w:right w:val="single" w:sz="4" w:space="0" w:color="auto"/>
            </w:tcBorders>
            <w:shd w:val="clear" w:color="auto" w:fill="auto"/>
            <w:hideMark/>
          </w:tcPr>
          <w:p w:rsidR="00993ADB" w:rsidRPr="002F6EF9" w:rsidRDefault="00993ADB" w:rsidP="002F6EF9">
            <w:pPr>
              <w:rPr>
                <w:sz w:val="22"/>
                <w:szCs w:val="22"/>
                <w:lang w:val="sr-Cyrl-RS"/>
              </w:rPr>
            </w:pPr>
            <w:r w:rsidRPr="00993ADB">
              <w:rPr>
                <w:sz w:val="22"/>
                <w:szCs w:val="22"/>
              </w:rPr>
              <w:t>Авалска, Габровачка, Илије Крстића Жутог, Крсте Ђорђевића, Руди Чајевца, Триглавска, Триглавска прилаз, Шабачка, Душана Поповића 30 – 84, Црвена звезда насеље 21а, Црвена звезда, Апеловац, Ђорђа Крстића, Игманска, Копаоничка, Расинска, Ртањска,</w:t>
            </w:r>
            <w:r w:rsidR="002F6EF9">
              <w:rPr>
                <w:sz w:val="22"/>
                <w:szCs w:val="22"/>
              </w:rPr>
              <w:t xml:space="preserve"> Трајка Јовановића, Трстеничка</w:t>
            </w: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ул. Шабачка 20</w:t>
            </w:r>
          </w:p>
        </w:tc>
        <w:tc>
          <w:tcPr>
            <w:tcW w:w="6379" w:type="dxa"/>
            <w:vMerge/>
            <w:tcBorders>
              <w:top w:val="nil"/>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7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13</w:t>
            </w:r>
            <w:r w:rsidR="002F6EF9">
              <w:rPr>
                <w:b/>
                <w:bCs/>
                <w:sz w:val="22"/>
                <w:szCs w:val="22"/>
                <w:lang w:val="sr-Cyrl-RS"/>
              </w:rPr>
              <w:t>.</w:t>
            </w:r>
          </w:p>
        </w:tc>
        <w:tc>
          <w:tcPr>
            <w:tcW w:w="2835" w:type="dxa"/>
            <w:tcBorders>
              <w:top w:val="single" w:sz="4" w:space="0" w:color="auto"/>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"Бранко Миљковић"</w:t>
            </w:r>
          </w:p>
        </w:tc>
        <w:tc>
          <w:tcPr>
            <w:tcW w:w="6379" w:type="dxa"/>
            <w:vMerge w:val="restart"/>
            <w:tcBorders>
              <w:top w:val="single" w:sz="4" w:space="0" w:color="auto"/>
              <w:left w:val="nil"/>
              <w:bottom w:val="nil"/>
              <w:right w:val="single" w:sz="4" w:space="0" w:color="auto"/>
            </w:tcBorders>
            <w:shd w:val="clear" w:color="auto" w:fill="auto"/>
            <w:hideMark/>
          </w:tcPr>
          <w:p w:rsidR="00993ADB" w:rsidRDefault="00993ADB" w:rsidP="00993ADB">
            <w:pPr>
              <w:rPr>
                <w:sz w:val="22"/>
                <w:szCs w:val="22"/>
                <w:lang w:val="sr-Cyrl-RS"/>
              </w:rPr>
            </w:pPr>
            <w:r w:rsidRPr="00993ADB">
              <w:rPr>
                <w:sz w:val="22"/>
                <w:szCs w:val="22"/>
              </w:rPr>
              <w:t xml:space="preserve">Љубомира Николића (20-90 и 1-53), Билећка, Бистричка, Вељка Миљковића, Вишеградска (1-29б и 2-26а), Војина Крајиновића Големог, Добросава Јовановића Станка, Ђорђа Љубинковића, Габровачка река (1-23 и 2-20), Ђевђелијска, Иванградска, Похорска, Јахоринска, Маглајска, Миладина Поповића, Бербатовачка, Божидара Лешјанина, Божидара Миљковића,  Боривоја Николића, Бранка Јекића, Булевар Шабана Бајрамовића, Витомира Најдановића, Вукмановска, Криви сокак, Кутинска, Милорада Миљевића, Радмиле Ковачевић, Страхиње Симоновића, Боже Дреничког, Браће Вуксановић, Делијски вис, Куновичка, Милунке Савић, Мирољуба Митића, Павла Јуришића Штурма, Петра Велебита, Француска, Француска прилаз, Адмирала Гепрата, Видена Јовановића, Витка Тасковића, Гаџинханска, Душка Тасковића, Душничка, Ивана Косанчића, Јована Митића Ђорђа, Косте Нађа,  Марина Држића, Марина Држића 1. прилаз, Милорада Петровића, Оливере Јоцић, Ресавских јунака, Сврљишког партизанског одреда, Феликса Каница, Хероја Поп Миће, </w:t>
            </w:r>
            <w:r w:rsidRPr="00993ADB">
              <w:rPr>
                <w:sz w:val="22"/>
                <w:szCs w:val="22"/>
              </w:rPr>
              <w:lastRenderedPageBreak/>
              <w:t>Делиска, Драгутина Матића, Вељка Петровића, Насељено место: Суви До</w:t>
            </w:r>
          </w:p>
          <w:p w:rsidR="002F6EF9" w:rsidRDefault="002F6EF9" w:rsidP="00993ADB">
            <w:pPr>
              <w:rPr>
                <w:sz w:val="22"/>
                <w:szCs w:val="22"/>
                <w:lang w:val="sr-Cyrl-RS"/>
              </w:rPr>
            </w:pPr>
          </w:p>
          <w:p w:rsidR="002F6EF9" w:rsidRPr="002F6EF9" w:rsidRDefault="002F6EF9" w:rsidP="00993ADB">
            <w:pPr>
              <w:rPr>
                <w:sz w:val="22"/>
                <w:szCs w:val="22"/>
                <w:lang w:val="sr-Cyrl-RS"/>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ул. Љубомира Николића 3</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nil"/>
              <w:bottom w:val="nil"/>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252"/>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6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14</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"Краљ Петар I"</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3ADB" w:rsidRPr="00993ADB" w:rsidRDefault="00993ADB" w:rsidP="00993ADB">
            <w:pPr>
              <w:rPr>
                <w:sz w:val="22"/>
                <w:szCs w:val="22"/>
              </w:rPr>
            </w:pPr>
            <w:r w:rsidRPr="00993ADB">
              <w:rPr>
                <w:sz w:val="22"/>
                <w:szCs w:val="22"/>
              </w:rPr>
              <w:t>Бубањска долина, Милоша Ђурића, Милоша Обилића, Прокупачка, Требињска, Војводе Путника, Дравска, Ђуре Јакшића, Иве Ћипика, Кајмакчаланска, Космајска, Милана Топлице, Мостарска, Бранка Радичевића (од улице Гаврила Принципа до улице Чарнојевића), Гаврила Принципа, Чарнојевића (2-12), Бубањска, Војводе Гојка (2-24г), Врбаска, Змаја од Ноћаја, Јована Бабунског, Кумановска, Николе Тесле, Стевана Каћанског, Стевана Сремца, Калач брдо, Лапчевићева, Љубише Поповића Славка, Милана Бакића, Петра Коњовића, Рудничка, Рудничка прилаз 1, Рудничка прилаз 2, Рудничка прилаз 3, Рудничка прилаз 4, Рудничка прилаз 5, Рудничка прилаз 6, Горичка (41-73 и 36-38), Гостиварска, Дебарска, Дракчета Миловановића, Дурмиторска, Дурмиторска прилаз, Јована Дучића, Лоле Стојановића, Милоша Црњанског, Петра и Павла Мичића, Светислава Тргојевића, Слободана Пенезића Крцуна, Слободана Пенезића Крцуна прилаз, Солунска, Танасија Михајловића Шпанца, Тетовска, Чакорска, Др Војислава Стојановића, Лесковачка, Војводе Бојовића, Гоце Делчева, Димитрија Туцовића (1-49 и 2-18), Димитровградска, Милентија Поповића, Охридска, Приштинска, Салвадора Аљендеа, Шантићева, Штипска, Насељено место: Паси Пољана</w:t>
            </w: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ул. Војводе Путника 1</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15</w:t>
            </w:r>
            <w:r w:rsidR="002F6EF9">
              <w:rPr>
                <w:b/>
                <w:bCs/>
                <w:sz w:val="22"/>
                <w:szCs w:val="22"/>
                <w:lang w:val="sr-Cyrl-RS"/>
              </w:rPr>
              <w:t>.</w:t>
            </w:r>
          </w:p>
        </w:tc>
        <w:tc>
          <w:tcPr>
            <w:tcW w:w="2835" w:type="dxa"/>
            <w:tcBorders>
              <w:top w:val="single" w:sz="4" w:space="0" w:color="auto"/>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"Бубањски хероји"</w:t>
            </w:r>
          </w:p>
        </w:tc>
        <w:tc>
          <w:tcPr>
            <w:tcW w:w="6379" w:type="dxa"/>
            <w:vMerge w:val="restart"/>
            <w:tcBorders>
              <w:top w:val="nil"/>
              <w:left w:val="single" w:sz="4" w:space="0" w:color="auto"/>
              <w:bottom w:val="single" w:sz="4" w:space="0" w:color="000000"/>
              <w:right w:val="single" w:sz="4" w:space="0" w:color="auto"/>
            </w:tcBorders>
            <w:shd w:val="clear" w:color="auto" w:fill="auto"/>
            <w:hideMark/>
          </w:tcPr>
          <w:p w:rsidR="00993ADB" w:rsidRPr="00993ADB" w:rsidRDefault="00993ADB" w:rsidP="00993ADB">
            <w:pPr>
              <w:rPr>
                <w:sz w:val="22"/>
                <w:szCs w:val="22"/>
              </w:rPr>
            </w:pPr>
            <w:r w:rsidRPr="00993ADB">
              <w:rPr>
                <w:sz w:val="22"/>
                <w:szCs w:val="22"/>
              </w:rPr>
              <w:t>Алексе Ненадовића, Великојастребачка, Великојастребачка 1.прилаз, Динарска, Жртава фашизма (1-23), Корнелија Станковића, Лазе Лазаревића, Лале Поповић Тање, Мирничка, Никодија Стојановића Татка (2- 34), Анастаса Јовановића, Белотиначка, Бубањских хероја, Бубањских хероја 2.прилаз, Димитрија Лека, Јерменска, Кнежичка, Перутинска, Петра Аранђеловића, Радоша Јовановића Сеље, Радоша Јовановића Сеље 1.прилаз, Стојана Андрића, Ћурлинска, Димитрија Туцовића (20-170 и 51-161), Дољевачка, Јабланичког одреда, Ледена стена, Малојастребачка, Мерошинска, Наде Димић, Новоселска, Облачинска, Пасјачка, Пасјачка 1.прилаз, Стојана Миљковића, Топличка, Арчибалда Рајса, Лалиначка, Насељено место: Милка Протић</w:t>
            </w: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sz w:val="22"/>
                <w:szCs w:val="22"/>
              </w:rPr>
            </w:pPr>
            <w:r w:rsidRPr="00993ADB">
              <w:rPr>
                <w:sz w:val="22"/>
                <w:szCs w:val="22"/>
              </w:rPr>
              <w:t>ул.Бубањски хероја бр.1</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EB6245">
            <w:pPr>
              <w:ind w:left="-108" w:right="-108"/>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552"/>
        </w:trPr>
        <w:tc>
          <w:tcPr>
            <w:tcW w:w="56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16</w:t>
            </w:r>
            <w:r w:rsidR="002F6EF9">
              <w:rPr>
                <w:b/>
                <w:bCs/>
                <w:sz w:val="22"/>
                <w:szCs w:val="22"/>
                <w:lang w:val="sr-Cyrl-RS"/>
              </w:rPr>
              <w:t>.</w:t>
            </w:r>
          </w:p>
        </w:tc>
        <w:tc>
          <w:tcPr>
            <w:tcW w:w="2835" w:type="dxa"/>
            <w:tcBorders>
              <w:top w:val="single" w:sz="4" w:space="0" w:color="auto"/>
              <w:left w:val="nil"/>
              <w:bottom w:val="nil"/>
              <w:right w:val="nil"/>
            </w:tcBorders>
            <w:shd w:val="clear" w:color="auto" w:fill="auto"/>
            <w:hideMark/>
          </w:tcPr>
          <w:p w:rsidR="00993ADB" w:rsidRPr="00993ADB" w:rsidRDefault="00993ADB" w:rsidP="00993ADB">
            <w:pPr>
              <w:rPr>
                <w:b/>
                <w:bCs/>
                <w:sz w:val="22"/>
                <w:szCs w:val="22"/>
              </w:rPr>
            </w:pPr>
            <w:r w:rsidRPr="00993ADB">
              <w:rPr>
                <w:b/>
                <w:bCs/>
                <w:sz w:val="22"/>
                <w:szCs w:val="22"/>
              </w:rPr>
              <w:t>ОШ "Десанка Максимовић"</w:t>
            </w:r>
          </w:p>
        </w:tc>
        <w:tc>
          <w:tcPr>
            <w:tcW w:w="6379" w:type="dxa"/>
            <w:vMerge w:val="restart"/>
            <w:tcBorders>
              <w:top w:val="nil"/>
              <w:left w:val="single" w:sz="4" w:space="0" w:color="auto"/>
              <w:bottom w:val="single" w:sz="4" w:space="0" w:color="000000"/>
              <w:right w:val="single" w:sz="4" w:space="0" w:color="auto"/>
            </w:tcBorders>
            <w:shd w:val="clear" w:color="auto" w:fill="auto"/>
            <w:hideMark/>
          </w:tcPr>
          <w:p w:rsidR="00993ADB" w:rsidRPr="00993ADB" w:rsidRDefault="00993ADB" w:rsidP="00993ADB">
            <w:pPr>
              <w:rPr>
                <w:sz w:val="22"/>
                <w:szCs w:val="22"/>
              </w:rPr>
            </w:pPr>
            <w:r w:rsidRPr="00993ADB">
              <w:rPr>
                <w:sz w:val="22"/>
                <w:szCs w:val="22"/>
              </w:rPr>
              <w:t>Насељена места: Чокот, Насеље 9.мај, Доље Међурово, Горње Међурово, Бубањ, Лалинац, Мрамор, Крушце, Мраморски Поток</w:t>
            </w:r>
          </w:p>
        </w:tc>
      </w:tr>
      <w:tr w:rsidR="00993ADB" w:rsidRPr="00993ADB" w:rsidTr="00993ADB">
        <w:trPr>
          <w:trHeight w:val="300"/>
        </w:trPr>
        <w:tc>
          <w:tcPr>
            <w:tcW w:w="562"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sz w:val="22"/>
                <w:szCs w:val="22"/>
              </w:rPr>
            </w:pPr>
            <w:r w:rsidRPr="00993ADB">
              <w:rPr>
                <w:sz w:val="22"/>
                <w:szCs w:val="22"/>
              </w:rPr>
              <w:t>Чокот</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EB6245" w:rsidRDefault="00993ADB" w:rsidP="00993ADB">
            <w:pPr>
              <w:rPr>
                <w:rStyle w:val="SubtleEmphasis"/>
                <w:lang w:val="sr-Cyrl-RS"/>
              </w:rPr>
            </w:pPr>
            <w:r w:rsidRPr="00993ADB">
              <w:rPr>
                <w:sz w:val="22"/>
                <w:szCs w:val="22"/>
              </w:rPr>
              <w:t>ул. Маршала Тита</w:t>
            </w:r>
            <w:r w:rsidR="00EB6245">
              <w:rPr>
                <w:sz w:val="22"/>
                <w:szCs w:val="22"/>
                <w:lang w:val="sr-Cyrl-RS"/>
              </w:rPr>
              <w:t xml:space="preserve"> бр.18</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EB6245" w:rsidRPr="00993ADB" w:rsidTr="00EB6245">
        <w:trPr>
          <w:trHeight w:val="30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B6245" w:rsidRPr="002F6EF9" w:rsidRDefault="00EB6245" w:rsidP="00993ADB">
            <w:pPr>
              <w:jc w:val="center"/>
              <w:rPr>
                <w:b/>
                <w:bCs/>
                <w:sz w:val="22"/>
                <w:szCs w:val="22"/>
                <w:lang w:val="sr-Cyrl-RS"/>
              </w:rPr>
            </w:pPr>
            <w:r w:rsidRPr="00993ADB">
              <w:rPr>
                <w:b/>
                <w:bCs/>
                <w:sz w:val="22"/>
                <w:szCs w:val="22"/>
              </w:rPr>
              <w:t>17</w:t>
            </w:r>
            <w:r>
              <w:rPr>
                <w:b/>
                <w:bCs/>
                <w:sz w:val="22"/>
                <w:szCs w:val="22"/>
                <w:lang w:val="sr-Cyrl-RS"/>
              </w:rPr>
              <w:t>.</w:t>
            </w:r>
          </w:p>
        </w:tc>
        <w:tc>
          <w:tcPr>
            <w:tcW w:w="2835" w:type="dxa"/>
            <w:tcBorders>
              <w:top w:val="single" w:sz="4" w:space="0" w:color="auto"/>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ОШ "Стефан Немања"</w:t>
            </w:r>
          </w:p>
        </w:tc>
        <w:tc>
          <w:tcPr>
            <w:tcW w:w="6379" w:type="dxa"/>
            <w:vMerge w:val="restart"/>
            <w:tcBorders>
              <w:top w:val="nil"/>
              <w:left w:val="single" w:sz="4" w:space="0" w:color="auto"/>
              <w:bottom w:val="single" w:sz="4" w:space="0" w:color="auto"/>
              <w:right w:val="single" w:sz="4" w:space="0" w:color="auto"/>
            </w:tcBorders>
            <w:shd w:val="clear" w:color="auto" w:fill="auto"/>
            <w:hideMark/>
          </w:tcPr>
          <w:p w:rsidR="00EB6245" w:rsidRPr="00993ADB" w:rsidRDefault="00EB6245" w:rsidP="00993ADB">
            <w:pPr>
              <w:rPr>
                <w:sz w:val="22"/>
                <w:szCs w:val="22"/>
              </w:rPr>
            </w:pPr>
            <w:r w:rsidRPr="00993ADB">
              <w:rPr>
                <w:sz w:val="22"/>
                <w:szCs w:val="22"/>
              </w:rPr>
              <w:t xml:space="preserve">Бечејска, Боре Ђорђевића - Кокана, Васе Пелагића (од  Сомборске улице до  Горњоматејевачке улице), Гњиланска, Јаворска, Копарска,7 секретара СКОЈ-а, Студеничка, Фрушкогорска, 13. мај, Битољска, Бокељска, Борачка, Борска, Борислава Николића - Серјоже, Винковачка, Виноградарска, Дунавска, Ђуре Ђаковића, Каменичка, Каменичка 1.прилаз,Каменичка 2.прилаз, Лаповачка, Ловачка, Лозничка, Милана Андоновића, </w:t>
            </w:r>
            <w:r w:rsidRPr="00993ADB">
              <w:rPr>
                <w:sz w:val="22"/>
                <w:szCs w:val="22"/>
              </w:rPr>
              <w:lastRenderedPageBreak/>
              <w:t xml:space="preserve">Моравичка, Неретвљанска, Озренских партизана, Палих бораца, Старопланинска, Владислава Петковића Диса, Горњоматејевачка, Горњоматејевачка 1.прилаз, Горњоматејевачка 2.прилаз, Горњоматејевачка 3.прилаз, </w:t>
            </w:r>
          </w:p>
          <w:p w:rsidR="00EB6245" w:rsidRPr="00D25820" w:rsidRDefault="00EB6245" w:rsidP="00D25820">
            <w:pPr>
              <w:rPr>
                <w:sz w:val="22"/>
                <w:szCs w:val="22"/>
                <w:lang w:val="sr-Cyrl-RS"/>
              </w:rPr>
            </w:pPr>
            <w:r w:rsidRPr="00993ADB">
              <w:rPr>
                <w:sz w:val="22"/>
                <w:szCs w:val="22"/>
              </w:rPr>
              <w:t>Горњоматејевачка 4.прилаз, Горњоматејевачка 5.прилаз, Горњоматејевачка 6.прилаз, Горњоматејевачка 7.прилаз, Горњоматејевачка 8. прилаз, Грачаничка, Крфска, Северни булевар, Таска Узуновића, Богдана Поповића, Боре Станковића, Бранимира Ћосића, Велебитска, Воје Ринчића, Епископа нишког Доситеја, Златиборска, Илинденска, Илинденска 1.прилаз, Илинденска 2.прилаз, Јесењинова, Јована Јовановића - Змаја, Косовке девојке, Косовке девојке 1.прилаз, Косовке девојке 2.прилаз, Косовке девојке 3.прилаз, Краља Милутина, Ловћенска, Лудвига Хиршфелда, Милојева, Нишавска, Петра Баље, Скадарска, Чегарска,Сомборска,9. мај, Бегејска, Бранка Денића Деве, Вршачка, Деспотовачка, Дојранска, Загорке Николић, Карловачка, Кичевска, Краљевачка, Лимска, Монахиње Јефимије, Нишка, Новице Жигића Боже, Пантелејска, Панчевачка, Пећка, Посавска, Растка Немањића, Св. Климента и Наума, Суботичка, Тихомира Бранковића Јоце, Ударничка, Фридриха Барбаросе, Унска, 2. пролетерске бригаде, Дубровачка, Колубарска, Колубарска прилаз, Мирославе Јовановић Миме, Књажевачка (1-19), Леди Пеџет, Живорада Костића Моравца (1-33 и 2-34), Мавровска (2-18), Прешевска, Вучјанска, Насеље Виник (део који гравитира улици Војни п</w:t>
            </w:r>
            <w:r w:rsidR="00D25820">
              <w:rPr>
                <w:sz w:val="22"/>
                <w:szCs w:val="22"/>
              </w:rPr>
              <w:t>ут)</w:t>
            </w: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sz w:val="22"/>
                <w:szCs w:val="22"/>
              </w:rPr>
            </w:pPr>
            <w:r w:rsidRPr="00993ADB">
              <w:rPr>
                <w:sz w:val="22"/>
                <w:szCs w:val="22"/>
              </w:rPr>
              <w:t>ул. Косовске девојке</w:t>
            </w:r>
            <w:r>
              <w:rPr>
                <w:sz w:val="22"/>
                <w:szCs w:val="22"/>
                <w:lang w:val="sr-Cyrl-RS"/>
              </w:rPr>
              <w:t xml:space="preserve"> бр.</w:t>
            </w:r>
            <w:r w:rsidRPr="00993ADB">
              <w:rPr>
                <w:sz w:val="22"/>
                <w:szCs w:val="22"/>
              </w:rPr>
              <w:t xml:space="preserve"> 2</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61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518"/>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EB6245">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single" w:sz="4" w:space="0" w:color="auto"/>
              <w:right w:val="single" w:sz="4" w:space="0" w:color="auto"/>
            </w:tcBorders>
            <w:vAlign w:val="center"/>
            <w:hideMark/>
          </w:tcPr>
          <w:p w:rsidR="00EB6245" w:rsidRPr="00993ADB" w:rsidRDefault="00EB6245" w:rsidP="00993ADB">
            <w:pPr>
              <w:rPr>
                <w:sz w:val="22"/>
                <w:szCs w:val="22"/>
              </w:rPr>
            </w:pPr>
          </w:p>
        </w:tc>
      </w:tr>
      <w:tr w:rsidR="00993ADB" w:rsidRPr="00993ADB" w:rsidTr="00993ADB">
        <w:trPr>
          <w:trHeight w:val="300"/>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18</w:t>
            </w:r>
            <w:r w:rsidR="002F6EF9">
              <w:rPr>
                <w:b/>
                <w:bCs/>
                <w:sz w:val="22"/>
                <w:szCs w:val="22"/>
                <w:lang w:val="sr-Cyrl-RS"/>
              </w:rPr>
              <w:t>.</w:t>
            </w:r>
          </w:p>
        </w:tc>
        <w:tc>
          <w:tcPr>
            <w:tcW w:w="2835" w:type="dxa"/>
            <w:tcBorders>
              <w:top w:val="single" w:sz="4" w:space="0" w:color="auto"/>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"Чегар"</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3ADB" w:rsidRPr="00993ADB" w:rsidRDefault="00993ADB" w:rsidP="00993ADB">
            <w:pPr>
              <w:rPr>
                <w:sz w:val="22"/>
                <w:szCs w:val="22"/>
              </w:rPr>
            </w:pPr>
            <w:r w:rsidRPr="00993ADB">
              <w:rPr>
                <w:sz w:val="22"/>
                <w:szCs w:val="22"/>
              </w:rPr>
              <w:t>Владимира Ћоровића, Грчка, Грчког пријатељства, Деспота Ђурђа, Ђорђа Андрејевића – Куна (до улице Деспота Стефана), Жарка Зрењанина, Коче Капетана, Озренска, Учитељска, Школска, Делинијева, Доњоматејевачка, Др Николе Ђукнића, Илије Гарашанина (1-33), Јеремије Живановића, Кнегиње Милице, Кнеза Михајла Обреновића , Лепеничка, Мике Аласа, Милована Јовановића, Николаја Велимировића, Петра Добрњца, Србињска, Чањска, Деспота Стефана, Јаниса Јанулиса, Јаниса Јанулиса прилаз, Улцињска, Миленка Стојковића, Радарска, Ивана Горана Ковачића, Жикице Јовановића Шпанца, Милана Благојевића, Студеничка (од Књажевачке до Сомборске), Хаџипроданова (до Студеничке)</w:t>
            </w: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sz w:val="22"/>
                <w:szCs w:val="22"/>
              </w:rPr>
            </w:pPr>
            <w:r w:rsidRPr="00993ADB">
              <w:rPr>
                <w:sz w:val="22"/>
                <w:szCs w:val="22"/>
              </w:rPr>
              <w:t>ул Школска бб</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EB6245" w:rsidRPr="00993ADB" w:rsidTr="000D339C">
        <w:trPr>
          <w:trHeight w:val="300"/>
        </w:trPr>
        <w:tc>
          <w:tcPr>
            <w:tcW w:w="56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B6245" w:rsidRPr="002F6EF9" w:rsidRDefault="00EB6245" w:rsidP="00993ADB">
            <w:pPr>
              <w:jc w:val="center"/>
              <w:rPr>
                <w:b/>
                <w:bCs/>
                <w:sz w:val="22"/>
                <w:szCs w:val="22"/>
                <w:lang w:val="sr-Cyrl-RS"/>
              </w:rPr>
            </w:pPr>
            <w:r w:rsidRPr="00993ADB">
              <w:rPr>
                <w:b/>
                <w:bCs/>
                <w:sz w:val="22"/>
                <w:szCs w:val="22"/>
              </w:rPr>
              <w:t>19</w:t>
            </w:r>
            <w:r>
              <w:rPr>
                <w:b/>
                <w:bCs/>
                <w:sz w:val="22"/>
                <w:szCs w:val="22"/>
                <w:lang w:val="sr-Cyrl-RS"/>
              </w:rPr>
              <w:t>.</w:t>
            </w:r>
          </w:p>
        </w:tc>
        <w:tc>
          <w:tcPr>
            <w:tcW w:w="2835" w:type="dxa"/>
            <w:tcBorders>
              <w:top w:val="single" w:sz="4" w:space="0" w:color="auto"/>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ОШ "Мирослав Антић"</w:t>
            </w:r>
          </w:p>
        </w:tc>
        <w:tc>
          <w:tcPr>
            <w:tcW w:w="6379" w:type="dxa"/>
            <w:vMerge w:val="restart"/>
            <w:tcBorders>
              <w:top w:val="nil"/>
              <w:left w:val="single" w:sz="4" w:space="0" w:color="auto"/>
              <w:right w:val="single" w:sz="4" w:space="0" w:color="auto"/>
            </w:tcBorders>
            <w:shd w:val="clear" w:color="auto" w:fill="auto"/>
            <w:hideMark/>
          </w:tcPr>
          <w:p w:rsidR="00EB6245" w:rsidRPr="00993ADB" w:rsidRDefault="00EB6245" w:rsidP="00993ADB">
            <w:pPr>
              <w:rPr>
                <w:sz w:val="22"/>
                <w:szCs w:val="22"/>
              </w:rPr>
            </w:pPr>
            <w:r w:rsidRPr="00993ADB">
              <w:rPr>
                <w:sz w:val="22"/>
                <w:szCs w:val="22"/>
              </w:rPr>
              <w:t xml:space="preserve">Аласка, Багремова, Бадемова, Боривоја Стевановића, Борова, Борова прилаз, Борова 2.прилаз, Бреза, Вукашина Мрњавчевића, Грмечка, Данијела Обрадовића, Димитрија Големовића, Душана Животића, Зелених јасенова, Земунска, Јасмина, Кестенова, Лала, Липа, Матејевачки пут (2-116 и 1-11), Мирисних врба, Момчила Миловановића, Момчила Миловановића прилаз, Осми конгрес, Осми конгрес прилаз, Панчићева, Пролећна, Радмиле Савићевић, Ружа, Црвених Јавора, Балзакова, Бетовенова, Борислава Андрејевића прилаз, Бохињска, </w:t>
            </w:r>
            <w:r w:rsidRPr="00993ADB">
              <w:rPr>
                <w:sz w:val="22"/>
                <w:szCs w:val="22"/>
              </w:rPr>
              <w:lastRenderedPageBreak/>
              <w:t xml:space="preserve">Бреничка, Бродарска, Видовданска, Дантеова, Дели-Јована, Др Петра Петровића, Др Петра Петровића прилаз, Др Петра Петровића 2.прилаз, Дубравска, Жичка, Зеле Вељковић, Јастребачка, Лужничка, Марислава Радосављевића, Милеве Марић-Ајнштајн, Милеве Марић-Ајнштајн прилаз, Михајла Катанића, Моше Пијаде, Николе </w:t>
            </w:r>
          </w:p>
          <w:p w:rsidR="00EB6245" w:rsidRPr="00993ADB" w:rsidRDefault="00EB6245" w:rsidP="00993ADB">
            <w:pPr>
              <w:rPr>
                <w:sz w:val="22"/>
                <w:szCs w:val="22"/>
              </w:rPr>
            </w:pPr>
            <w:r w:rsidRPr="00993ADB">
              <w:rPr>
                <w:sz w:val="22"/>
                <w:szCs w:val="22"/>
              </w:rPr>
              <w:t>Колета Рашића, Праховска, Радомира Антића, Салвадора Далија, Светогорска, Сврљишка, Скопска, Сплитска, Стојана Анастасијевића, Тодора Станковића, Царице Милице, Црногорска, Чаплинова, Џона Рида, Др Драгутина Петковића, Ђорђа Стаменковића, Зајечарска, Зајечарска прилаз, Зорана Радосављевића-Чупе, Миленка Хаџића, Просветна, Станислава Биничког, Алберта Ајнштајна, Аранђеловачка, Белих јасенова, Бете Вукановић, Боже Илића, Виктора Игоа, Винарска, Витешка, Гетеова, Дринска, Драгутина Живковића, Ђорђа Поп-Манића, Коларчева, Лазара Трифуновића, Лазаревачка, Мајора Гавриловића,  Мије Алексића, Милана Кашанина, Милене Павловић - Барили, Милешевска, Момчила Митића, Надежде Петровић, Николаја Моргуњенка, Олге Илић, Пресвете Богородице, Преспанска, Саве Шумановића, Свете Петке, Слободана Марковића, Стражиловска, Тиквешка, Толстојева, Трешњина, Хазарска, Шекспирова, Бранка Ћопића, Буковичка, Булевар Медијана, Гружанска, Гутенбергова, Др Драгише Мишовића, Жупска, Изворска, Карпатска, Кубанска, Стеријина, Алексиначка, Гламочка, Голубачка, Милутина Бојића, Солунских ратника, Књажевачка, Горана Марковића Карета, Чедомира Крстића, Стеве Тодоровић, Коларчева, Драгомира Велемировића, Рузмарина, Врежински булевар, Гамзиградска, Шимшира, Висибаба, Синише Радића, Николетине Бурсаћа (2-20 и 1-17), Ардијска, Доњоврежинска (од броја 1- улице Синише Радића и 2-12), Архиепископа Данила другог (1-19 и 2-18), Илије Гарашанина (39-53),  Доња Врежина</w:t>
            </w: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sz w:val="22"/>
                <w:szCs w:val="22"/>
              </w:rPr>
            </w:pPr>
            <w:r w:rsidRPr="00993ADB">
              <w:rPr>
                <w:sz w:val="22"/>
                <w:szCs w:val="22"/>
              </w:rPr>
              <w:t xml:space="preserve">ул. Књажевачка </w:t>
            </w:r>
            <w:r>
              <w:rPr>
                <w:sz w:val="22"/>
                <w:szCs w:val="22"/>
                <w:lang w:val="sr-Cyrl-RS"/>
              </w:rPr>
              <w:t>бр.</w:t>
            </w:r>
            <w:r w:rsidRPr="00993ADB">
              <w:rPr>
                <w:sz w:val="22"/>
                <w:szCs w:val="22"/>
              </w:rPr>
              <w:t>156</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563"/>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nil"/>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right w:val="single" w:sz="4" w:space="0" w:color="auto"/>
            </w:tcBorders>
            <w:vAlign w:val="center"/>
            <w:hideMark/>
          </w:tcPr>
          <w:p w:rsidR="00EB6245" w:rsidRPr="00993ADB" w:rsidRDefault="00EB6245" w:rsidP="00993ADB">
            <w:pPr>
              <w:rPr>
                <w:sz w:val="22"/>
                <w:szCs w:val="22"/>
              </w:rPr>
            </w:pPr>
          </w:p>
        </w:tc>
      </w:tr>
      <w:tr w:rsidR="00EB6245" w:rsidRPr="00993ADB" w:rsidTr="000D339C">
        <w:trPr>
          <w:trHeight w:val="300"/>
        </w:trPr>
        <w:tc>
          <w:tcPr>
            <w:tcW w:w="562" w:type="dxa"/>
            <w:vMerge/>
            <w:tcBorders>
              <w:top w:val="single" w:sz="4" w:space="0" w:color="auto"/>
              <w:left w:val="single" w:sz="4" w:space="0" w:color="auto"/>
              <w:bottom w:val="nil"/>
              <w:right w:val="single" w:sz="4" w:space="0" w:color="auto"/>
            </w:tcBorders>
            <w:vAlign w:val="center"/>
            <w:hideMark/>
          </w:tcPr>
          <w:p w:rsidR="00EB6245" w:rsidRPr="00993ADB" w:rsidRDefault="00EB6245" w:rsidP="00993ADB">
            <w:pPr>
              <w:rPr>
                <w:b/>
                <w:bCs/>
                <w:sz w:val="22"/>
                <w:szCs w:val="22"/>
              </w:rPr>
            </w:pPr>
          </w:p>
        </w:tc>
        <w:tc>
          <w:tcPr>
            <w:tcW w:w="2835" w:type="dxa"/>
            <w:tcBorders>
              <w:top w:val="nil"/>
              <w:left w:val="nil"/>
              <w:bottom w:val="nil"/>
              <w:right w:val="nil"/>
            </w:tcBorders>
            <w:shd w:val="clear" w:color="auto" w:fill="auto"/>
            <w:noWrap/>
            <w:vAlign w:val="center"/>
            <w:hideMark/>
          </w:tcPr>
          <w:p w:rsidR="00EB6245" w:rsidRPr="00993ADB" w:rsidRDefault="00EB6245" w:rsidP="00993ADB">
            <w:pPr>
              <w:rPr>
                <w:b/>
                <w:bCs/>
                <w:sz w:val="22"/>
                <w:szCs w:val="22"/>
              </w:rPr>
            </w:pPr>
            <w:r w:rsidRPr="00993ADB">
              <w:rPr>
                <w:b/>
                <w:bCs/>
                <w:sz w:val="22"/>
                <w:szCs w:val="22"/>
              </w:rPr>
              <w:t> </w:t>
            </w:r>
          </w:p>
        </w:tc>
        <w:tc>
          <w:tcPr>
            <w:tcW w:w="6379" w:type="dxa"/>
            <w:vMerge/>
            <w:tcBorders>
              <w:left w:val="single" w:sz="4" w:space="0" w:color="auto"/>
              <w:bottom w:val="nil"/>
              <w:right w:val="single" w:sz="4" w:space="0" w:color="auto"/>
            </w:tcBorders>
            <w:vAlign w:val="center"/>
            <w:hideMark/>
          </w:tcPr>
          <w:p w:rsidR="00EB6245" w:rsidRPr="00993ADB" w:rsidRDefault="00EB6245" w:rsidP="00993ADB">
            <w:pPr>
              <w:rPr>
                <w:sz w:val="22"/>
                <w:szCs w:val="22"/>
              </w:rPr>
            </w:pPr>
          </w:p>
        </w:tc>
      </w:tr>
      <w:tr w:rsidR="00993ADB" w:rsidRPr="00993ADB" w:rsidTr="00993ADB">
        <w:trPr>
          <w:trHeight w:val="30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20</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 Његош"</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3ADB" w:rsidRPr="00993ADB" w:rsidRDefault="00993ADB" w:rsidP="00993ADB">
            <w:pPr>
              <w:rPr>
                <w:sz w:val="22"/>
                <w:szCs w:val="22"/>
              </w:rPr>
            </w:pPr>
            <w:r w:rsidRPr="00993ADB">
              <w:rPr>
                <w:sz w:val="22"/>
                <w:szCs w:val="22"/>
              </w:rPr>
              <w:t>Алексе Маркишића, Зворничка, Курска, Курска прилаз, Мавровска, Далматинска, Др Војислава Вучковића, Илије Бирчанина, Јелaшничка, Книнска, Которска, Милована Глишића, Пионирска, Александра Миленковића, Бојничка, Виничка, Војвођанска, Ђорђа Јовановића, Михаила Голубовића, Отона Жупанчића, Партизанска, Радоја Домановића, Јустина Поповића до Иванковачке, Књажевачка (од броја 2- улице Иванковачка и од улице Алексе Маркишића до улице Пане Ђукића непарни бројеви), Книнска, Васе Пелагића (до Сомборске улице)</w:t>
            </w: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xml:space="preserve">ул. Пантелејска </w:t>
            </w:r>
            <w:r w:rsidR="00EB6245">
              <w:rPr>
                <w:sz w:val="22"/>
                <w:szCs w:val="22"/>
                <w:lang w:val="sr-Cyrl-RS"/>
              </w:rPr>
              <w:t>бр.</w:t>
            </w:r>
            <w:r w:rsidRPr="00993ADB">
              <w:rPr>
                <w:sz w:val="22"/>
                <w:szCs w:val="22"/>
              </w:rPr>
              <w:t>60</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420"/>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21</w:t>
            </w:r>
            <w:r w:rsidR="002F6EF9">
              <w:rPr>
                <w:b/>
                <w:bCs/>
                <w:sz w:val="22"/>
                <w:szCs w:val="22"/>
                <w:lang w:val="sr-Cyrl-RS"/>
              </w:rPr>
              <w:t>.</w:t>
            </w: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"Карађорђе"</w:t>
            </w:r>
          </w:p>
        </w:tc>
        <w:tc>
          <w:tcPr>
            <w:tcW w:w="6379" w:type="dxa"/>
            <w:vMerge w:val="restart"/>
            <w:tcBorders>
              <w:top w:val="nil"/>
              <w:left w:val="single" w:sz="4" w:space="0" w:color="auto"/>
              <w:bottom w:val="nil"/>
              <w:right w:val="single" w:sz="4" w:space="0" w:color="auto"/>
            </w:tcBorders>
            <w:shd w:val="clear" w:color="auto" w:fill="auto"/>
            <w:hideMark/>
          </w:tcPr>
          <w:p w:rsidR="00993ADB" w:rsidRPr="000D339C" w:rsidRDefault="00993ADB" w:rsidP="000D339C">
            <w:pPr>
              <w:rPr>
                <w:sz w:val="22"/>
                <w:szCs w:val="22"/>
                <w:lang w:val="sr-Cyrl-RS"/>
              </w:rPr>
            </w:pPr>
            <w:r w:rsidRPr="00993ADB">
              <w:rPr>
                <w:sz w:val="22"/>
                <w:szCs w:val="22"/>
              </w:rPr>
              <w:t xml:space="preserve"> Доњи Матејевац, Горњи Матејевац, Кнез село</w:t>
            </w:r>
            <w:r w:rsidR="000D339C">
              <w:rPr>
                <w:sz w:val="22"/>
                <w:szCs w:val="22"/>
                <w:lang w:val="sr-Cyrl-RS"/>
              </w:rPr>
              <w:t>, Каменица, Бреница, Церје</w:t>
            </w: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Горњи Матејевац</w:t>
            </w:r>
          </w:p>
        </w:tc>
        <w:tc>
          <w:tcPr>
            <w:tcW w:w="6379" w:type="dxa"/>
            <w:vMerge/>
            <w:tcBorders>
              <w:top w:val="nil"/>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xml:space="preserve">ул. Просветина </w:t>
            </w:r>
            <w:r w:rsidR="00EB6245">
              <w:rPr>
                <w:sz w:val="22"/>
                <w:szCs w:val="22"/>
                <w:lang w:val="sr-Cyrl-RS"/>
              </w:rPr>
              <w:t>бр.</w:t>
            </w:r>
            <w:r w:rsidRPr="00993ADB">
              <w:rPr>
                <w:sz w:val="22"/>
                <w:szCs w:val="22"/>
              </w:rPr>
              <w:t>1</w:t>
            </w:r>
          </w:p>
        </w:tc>
        <w:tc>
          <w:tcPr>
            <w:tcW w:w="6379" w:type="dxa"/>
            <w:vMerge/>
            <w:tcBorders>
              <w:top w:val="nil"/>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15"/>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22</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vAlign w:val="center"/>
            <w:hideMark/>
          </w:tcPr>
          <w:p w:rsidR="00993ADB" w:rsidRPr="00993ADB" w:rsidRDefault="00993ADB" w:rsidP="00993ADB">
            <w:pPr>
              <w:rPr>
                <w:b/>
                <w:bCs/>
                <w:sz w:val="22"/>
                <w:szCs w:val="22"/>
              </w:rPr>
            </w:pPr>
            <w:r w:rsidRPr="00993ADB">
              <w:rPr>
                <w:b/>
                <w:bCs/>
                <w:sz w:val="22"/>
                <w:szCs w:val="22"/>
              </w:rPr>
              <w:t>ОШ "Иво Андрић"</w:t>
            </w:r>
          </w:p>
        </w:tc>
        <w:tc>
          <w:tcPr>
            <w:tcW w:w="6379" w:type="dxa"/>
            <w:vMerge w:val="restart"/>
            <w:tcBorders>
              <w:top w:val="single" w:sz="4" w:space="0" w:color="auto"/>
              <w:left w:val="single" w:sz="4" w:space="0" w:color="auto"/>
              <w:bottom w:val="nil"/>
              <w:right w:val="single" w:sz="4" w:space="0" w:color="auto"/>
            </w:tcBorders>
            <w:shd w:val="clear" w:color="auto" w:fill="auto"/>
            <w:hideMark/>
          </w:tcPr>
          <w:p w:rsidR="00993ADB" w:rsidRPr="00993ADB" w:rsidRDefault="00993ADB" w:rsidP="00993ADB">
            <w:pPr>
              <w:rPr>
                <w:sz w:val="22"/>
                <w:szCs w:val="22"/>
              </w:rPr>
            </w:pPr>
            <w:r w:rsidRPr="00993ADB">
              <w:rPr>
                <w:sz w:val="22"/>
                <w:szCs w:val="22"/>
              </w:rPr>
              <w:t>25. мај, Бјелашничка, Бомбашка,  Вукадина Јоцића,  Драгољуба Петровића - Тимошенка, Ђорђа Јоцића,  Крављанска,Светислава Јовановића, Светислава Јовановића 1. прилаз,  Сокобањска, Трнавачка,  Хумска, 8. марта, Александра Стојановића, Бранка Бјеговића, Бранка Бјеговића 1. прилаз, Булевар 12. фебруар (93-151 и 84-</w:t>
            </w:r>
            <w:r w:rsidRPr="00993ADB">
              <w:rPr>
                <w:sz w:val="22"/>
                <w:szCs w:val="22"/>
              </w:rPr>
              <w:lastRenderedPageBreak/>
              <w:t xml:space="preserve">156), Ваздухопловаца, Горњеадровачка, Јасенове воде,  Миљковачка, Обрена Николића, Озренског одреда, Ратка Јовића, Ратка Јовића 1. прилаз, Теслићска, Теслићска 1. прилаз, Топоничка, Трупалска, Чамурлијска, Грује А.Костадиновића, Булевар 12.фебруар 3.прилаз, , Биоковска, Бојана Васиљковића, Брезовачка, Брестовачка, Варваринска, Градскопољска, Грделичка, Данила Киша, Дреновачка, Жарка Вучковића, Зејтинличка, Лошињска, Мије Орешког, Народне медицине, Прибојска, Пријепољска, Рујничка, Рујничка 5.прилаз, Сињска, Сјеничка, Стојиљка Стојиљковића, Трудбеничка, Чајничка, Ајдановачка, Академија Ђорђа Лазаревића, Бјеласичка, Велимира Рајића, Гвозденог пука, Граничарска, Граховачка, Дерокова, Добровољачка, Др Веселина Крајчића, Др Милоша Ђорића, Занатска 1. прилаз, Инжењера Бирбиша, Исидоре Секулић, Источнопољска, Јасеновачка, Колашинска, Крајишка, Лимска, Логорашка, Мариборска, Матије Бана, Металска, Милутина Миланковића, Мирочка, Моравске дивизије,Моравске дивизије 1.прилаз, Обалска, Ободинска, Пазинска, Паје Маргановића, Палмотићева, Подвиничка, Подунавска, Светог Стефана, Стевана Синђелића, Тврђавска, Тутунска, Цара Константина, Церјанска, Чајетинска, Баштованска, Лелице Костић, Верице Бараћ, Мирољуба Вулета Алексића, Занатска, Воћарска, Зорана Радмиловића, Баштенска, Ратарска, Добросава Ђорђевића, Младости (2-78 и 1-улице Горче Костића), Гочка, Драгољуба Ристића, Апатинска, Лајковачка, Излетничка, Обрада А. Констадиновића, Градска, Ваљевска, Јеличка, 45. Дивизије (од раскрснице са улицом Горче Костића), Велепољска, Вељка Марковића, Вукадина Стевановића, Дамњана Милетића, Драгољуба Јовановића - Драже, Ђорђа Благојевића – Боре, Јагоша Лалатовића, Милића Карамарковића, Милана Тошића – Луна, Светолика Стојановића, Хумска 2.прилаз, Јадранска, Плавска, Шоферска, Алпска, Бригадирска, Бугојничка, Пожаревачка, Драгачевска, Ђачка, Златарска, Партизанских вода, Младости, Томислава Илића, Овчарско-кабларска, Брачка, Хварска, Насељена места : Чамурлија, Хум, Горњи Комрен, Лесковик, Рујник </w:t>
            </w:r>
          </w:p>
        </w:tc>
      </w:tr>
      <w:tr w:rsidR="00993ADB" w:rsidRPr="00993ADB" w:rsidTr="00993ADB">
        <w:trPr>
          <w:trHeight w:val="315"/>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ул. Бранка Бјеговића бб</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bottom"/>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9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23</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 xml:space="preserve">ОШ "Вук Караџић" </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3ADB" w:rsidRDefault="00993ADB" w:rsidP="00993ADB">
            <w:pPr>
              <w:rPr>
                <w:sz w:val="22"/>
                <w:szCs w:val="22"/>
                <w:lang w:val="sr-Cyrl-RS"/>
              </w:rPr>
            </w:pPr>
            <w:r w:rsidRPr="00993ADB">
              <w:rPr>
                <w:sz w:val="22"/>
                <w:szCs w:val="22"/>
              </w:rPr>
              <w:t>Бањска, Блачка, Бованска, Бољевачка, Босанска, Брегалничка, Кабларска, Моравска, Овчепољска, Пуковника Рајевског, Сарајевска , Чокотска, Анете Андрејевић, Београдска, Булевар 12. фебруара (1-81ц и 2-74а и бб), Винаверова, Владимира Гортана, Добричка, Ђуке Динић, Зеке Буљубаше, Јелене Димитријевић, Кеј Мике Палигорића, Кочићева, Милорада Стефановића, Ражањска,  Универзитетски трг, Франца Розмана, Херцеговачка, Цетињска, Шуматовачка, Бујмирска, Лабска, Липовачка, Ложионичка, Мердарска, Мојковачка, Паљинска, Сечаничка, Симе Милутиновића - Сарајлије, Ситничка, Славише Цекића, Суповачка, Булевар Николе Тесле, Булевар Хероја са Кошара</w:t>
            </w:r>
          </w:p>
          <w:p w:rsidR="001C16F7" w:rsidRDefault="001C16F7" w:rsidP="00993ADB">
            <w:pPr>
              <w:rPr>
                <w:sz w:val="22"/>
                <w:szCs w:val="22"/>
                <w:lang w:val="sr-Cyrl-RS"/>
              </w:rPr>
            </w:pPr>
          </w:p>
          <w:p w:rsidR="001C16F7" w:rsidRDefault="001C16F7" w:rsidP="00993ADB">
            <w:pPr>
              <w:rPr>
                <w:sz w:val="22"/>
                <w:szCs w:val="22"/>
                <w:lang w:val="sr-Cyrl-RS"/>
              </w:rPr>
            </w:pPr>
          </w:p>
          <w:p w:rsidR="001C16F7" w:rsidRPr="001C16F7" w:rsidRDefault="001C16F7" w:rsidP="00993ADB">
            <w:pPr>
              <w:rPr>
                <w:sz w:val="22"/>
                <w:szCs w:val="22"/>
                <w:lang w:val="sr-Cyrl-RS"/>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2F6EF9" w:rsidP="00993ADB">
            <w:pPr>
              <w:rPr>
                <w:sz w:val="22"/>
                <w:szCs w:val="22"/>
              </w:rPr>
            </w:pPr>
            <w:r>
              <w:rPr>
                <w:sz w:val="22"/>
                <w:szCs w:val="22"/>
              </w:rPr>
              <w:t>ул. Б</w:t>
            </w:r>
            <w:r>
              <w:rPr>
                <w:sz w:val="22"/>
                <w:szCs w:val="22"/>
                <w:lang w:val="sr-Cyrl-RS"/>
              </w:rPr>
              <w:t>е</w:t>
            </w:r>
            <w:r w:rsidR="00993ADB" w:rsidRPr="00993ADB">
              <w:rPr>
                <w:sz w:val="22"/>
                <w:szCs w:val="22"/>
              </w:rPr>
              <w:t>оградска</w:t>
            </w:r>
            <w:r>
              <w:rPr>
                <w:sz w:val="22"/>
                <w:szCs w:val="22"/>
                <w:lang w:val="sr-Cyrl-RS"/>
              </w:rPr>
              <w:t xml:space="preserve"> бр.</w:t>
            </w:r>
            <w:r w:rsidR="00993ADB" w:rsidRPr="00993ADB">
              <w:rPr>
                <w:sz w:val="22"/>
                <w:szCs w:val="22"/>
              </w:rPr>
              <w:t xml:space="preserve"> 2</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1C16F7">
        <w:trPr>
          <w:trHeight w:val="300"/>
        </w:trPr>
        <w:tc>
          <w:tcPr>
            <w:tcW w:w="56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lastRenderedPageBreak/>
              <w:t>24</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"Милан Ракић"</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3ADB" w:rsidRPr="00993ADB" w:rsidRDefault="00993ADB" w:rsidP="00993ADB">
            <w:pPr>
              <w:rPr>
                <w:sz w:val="22"/>
                <w:szCs w:val="22"/>
              </w:rPr>
            </w:pPr>
            <w:r w:rsidRPr="00993ADB">
              <w:rPr>
                <w:sz w:val="22"/>
                <w:szCs w:val="22"/>
              </w:rPr>
              <w:t>Нас</w:t>
            </w:r>
            <w:r w:rsidR="00633A74">
              <w:rPr>
                <w:sz w:val="22"/>
                <w:szCs w:val="22"/>
              </w:rPr>
              <w:t>ељена места: Медошевац, Поповац</w:t>
            </w:r>
            <w:r w:rsidRPr="00993ADB">
              <w:rPr>
                <w:sz w:val="22"/>
                <w:szCs w:val="22"/>
              </w:rPr>
              <w:t xml:space="preserve"> </w:t>
            </w: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Медошевац</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0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 xml:space="preserve">ул. Димитрија Туцовића </w:t>
            </w:r>
            <w:r w:rsidR="002F6EF9">
              <w:rPr>
                <w:sz w:val="22"/>
                <w:szCs w:val="22"/>
                <w:lang w:val="sr-Cyrl-RS"/>
              </w:rPr>
              <w:t xml:space="preserve">бр. </w:t>
            </w:r>
            <w:r w:rsidRPr="00993ADB">
              <w:rPr>
                <w:sz w:val="22"/>
                <w:szCs w:val="22"/>
              </w:rPr>
              <w:t>50</w:t>
            </w:r>
          </w:p>
        </w:tc>
        <w:tc>
          <w:tcPr>
            <w:tcW w:w="6379"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1C16F7" w:rsidRPr="00993ADB" w:rsidTr="000D339C">
        <w:trPr>
          <w:trHeight w:val="1052"/>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C16F7" w:rsidRPr="002F6EF9" w:rsidRDefault="001C16F7" w:rsidP="00993ADB">
            <w:pPr>
              <w:jc w:val="center"/>
              <w:rPr>
                <w:b/>
                <w:bCs/>
                <w:sz w:val="22"/>
                <w:szCs w:val="22"/>
                <w:lang w:val="sr-Cyrl-RS"/>
              </w:rPr>
            </w:pPr>
            <w:r w:rsidRPr="00993ADB">
              <w:rPr>
                <w:b/>
                <w:bCs/>
                <w:sz w:val="22"/>
                <w:szCs w:val="22"/>
              </w:rPr>
              <w:t>25</w:t>
            </w:r>
            <w:r>
              <w:rPr>
                <w:b/>
                <w:bCs/>
                <w:sz w:val="22"/>
                <w:szCs w:val="22"/>
                <w:lang w:val="sr-Cyrl-RS"/>
              </w:rPr>
              <w:t>.</w:t>
            </w:r>
          </w:p>
        </w:tc>
        <w:tc>
          <w:tcPr>
            <w:tcW w:w="2835" w:type="dxa"/>
            <w:tcBorders>
              <w:top w:val="nil"/>
              <w:left w:val="nil"/>
              <w:right w:val="nil"/>
            </w:tcBorders>
            <w:shd w:val="clear" w:color="auto" w:fill="auto"/>
            <w:noWrap/>
            <w:vAlign w:val="center"/>
            <w:hideMark/>
          </w:tcPr>
          <w:p w:rsidR="001C16F7" w:rsidRPr="00993ADB" w:rsidRDefault="001C16F7" w:rsidP="00993ADB">
            <w:pPr>
              <w:rPr>
                <w:b/>
                <w:bCs/>
                <w:sz w:val="22"/>
                <w:szCs w:val="22"/>
              </w:rPr>
            </w:pPr>
            <w:r w:rsidRPr="00993ADB">
              <w:rPr>
                <w:b/>
                <w:bCs/>
                <w:sz w:val="22"/>
                <w:szCs w:val="22"/>
              </w:rPr>
              <w:t>ОШ "1. Мај"</w:t>
            </w:r>
            <w:r w:rsidRPr="00993ADB">
              <w:rPr>
                <w:sz w:val="22"/>
                <w:szCs w:val="22"/>
              </w:rPr>
              <w:t xml:space="preserve"> Трупале</w:t>
            </w:r>
          </w:p>
        </w:tc>
        <w:tc>
          <w:tcPr>
            <w:tcW w:w="6379" w:type="dxa"/>
            <w:vMerge w:val="restart"/>
            <w:tcBorders>
              <w:top w:val="nil"/>
              <w:left w:val="single" w:sz="4" w:space="0" w:color="auto"/>
              <w:right w:val="single" w:sz="4" w:space="0" w:color="auto"/>
            </w:tcBorders>
            <w:shd w:val="clear" w:color="auto" w:fill="auto"/>
            <w:hideMark/>
          </w:tcPr>
          <w:p w:rsidR="001C16F7" w:rsidRPr="00993ADB" w:rsidRDefault="001C16F7" w:rsidP="00993ADB">
            <w:pPr>
              <w:rPr>
                <w:sz w:val="22"/>
                <w:szCs w:val="22"/>
              </w:rPr>
            </w:pPr>
            <w:r w:rsidRPr="00993ADB">
              <w:rPr>
                <w:sz w:val="22"/>
                <w:szCs w:val="22"/>
              </w:rPr>
              <w:t xml:space="preserve">Трупале, Вртиште, Викенд насеље (између Чамурлије и хотела </w:t>
            </w:r>
            <w:r>
              <w:rPr>
                <w:sz w:val="22"/>
                <w:szCs w:val="22"/>
                <w:lang w:val="sr-Cyrl-RS"/>
              </w:rPr>
              <w:t>„</w:t>
            </w:r>
            <w:r w:rsidRPr="00993ADB">
              <w:rPr>
                <w:sz w:val="22"/>
                <w:szCs w:val="22"/>
              </w:rPr>
              <w:t>Наис</w:t>
            </w:r>
            <w:r>
              <w:rPr>
                <w:sz w:val="22"/>
                <w:szCs w:val="22"/>
                <w:lang w:val="sr-Cyrl-RS"/>
              </w:rPr>
              <w:t>“</w:t>
            </w:r>
            <w:r w:rsidRPr="00993ADB">
              <w:rPr>
                <w:sz w:val="22"/>
                <w:szCs w:val="22"/>
              </w:rPr>
              <w:t>)</w:t>
            </w:r>
          </w:p>
        </w:tc>
      </w:tr>
      <w:tr w:rsidR="001C16F7" w:rsidRPr="00993ADB" w:rsidTr="001C16F7">
        <w:trPr>
          <w:trHeight w:val="70"/>
        </w:trPr>
        <w:tc>
          <w:tcPr>
            <w:tcW w:w="562" w:type="dxa"/>
            <w:vMerge/>
            <w:tcBorders>
              <w:left w:val="single" w:sz="4" w:space="0" w:color="auto"/>
              <w:bottom w:val="single" w:sz="4" w:space="0" w:color="000000"/>
              <w:right w:val="single" w:sz="4" w:space="0" w:color="auto"/>
            </w:tcBorders>
            <w:vAlign w:val="center"/>
            <w:hideMark/>
          </w:tcPr>
          <w:p w:rsidR="001C16F7" w:rsidRPr="00993ADB" w:rsidRDefault="001C16F7" w:rsidP="00993ADB">
            <w:pPr>
              <w:rPr>
                <w:b/>
                <w:bCs/>
                <w:sz w:val="22"/>
                <w:szCs w:val="22"/>
              </w:rPr>
            </w:pPr>
          </w:p>
        </w:tc>
        <w:tc>
          <w:tcPr>
            <w:tcW w:w="2835" w:type="dxa"/>
            <w:tcBorders>
              <w:top w:val="nil"/>
              <w:left w:val="nil"/>
              <w:bottom w:val="nil"/>
              <w:right w:val="single" w:sz="4" w:space="0" w:color="auto"/>
            </w:tcBorders>
            <w:shd w:val="clear" w:color="auto" w:fill="auto"/>
            <w:noWrap/>
            <w:vAlign w:val="center"/>
          </w:tcPr>
          <w:p w:rsidR="001C16F7" w:rsidRPr="00993ADB" w:rsidRDefault="001C16F7" w:rsidP="00993ADB">
            <w:pPr>
              <w:rPr>
                <w:sz w:val="22"/>
                <w:szCs w:val="22"/>
              </w:rPr>
            </w:pPr>
          </w:p>
        </w:tc>
        <w:tc>
          <w:tcPr>
            <w:tcW w:w="6379" w:type="dxa"/>
            <w:vMerge/>
            <w:tcBorders>
              <w:left w:val="single" w:sz="4" w:space="0" w:color="auto"/>
              <w:bottom w:val="nil"/>
              <w:right w:val="single" w:sz="4" w:space="0" w:color="auto"/>
            </w:tcBorders>
            <w:shd w:val="clear" w:color="auto" w:fill="auto"/>
            <w:vAlign w:val="center"/>
          </w:tcPr>
          <w:p w:rsidR="001C16F7" w:rsidRPr="00993ADB" w:rsidRDefault="001C16F7" w:rsidP="00993ADB">
            <w:pPr>
              <w:rPr>
                <w:sz w:val="22"/>
                <w:szCs w:val="22"/>
              </w:rPr>
            </w:pPr>
          </w:p>
        </w:tc>
      </w:tr>
      <w:tr w:rsidR="00993ADB" w:rsidRPr="00993ADB" w:rsidTr="002F6EF9">
        <w:trPr>
          <w:trHeight w:val="855"/>
        </w:trPr>
        <w:tc>
          <w:tcPr>
            <w:tcW w:w="562" w:type="dxa"/>
            <w:vMerge w:val="restart"/>
            <w:tcBorders>
              <w:top w:val="nil"/>
              <w:left w:val="single" w:sz="4" w:space="0" w:color="auto"/>
              <w:bottom w:val="nil"/>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26</w:t>
            </w:r>
            <w:r w:rsidR="002F6EF9">
              <w:rPr>
                <w:b/>
                <w:bCs/>
                <w:sz w:val="22"/>
                <w:szCs w:val="22"/>
                <w:lang w:val="sr-Cyrl-RS"/>
              </w:rPr>
              <w:t>.</w:t>
            </w:r>
          </w:p>
        </w:tc>
        <w:tc>
          <w:tcPr>
            <w:tcW w:w="2835" w:type="dxa"/>
            <w:tcBorders>
              <w:top w:val="single" w:sz="4" w:space="0" w:color="auto"/>
              <w:left w:val="nil"/>
              <w:bottom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"Бранислав Нушић"</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3ADB" w:rsidRPr="00633A74" w:rsidRDefault="00993ADB" w:rsidP="00993ADB">
            <w:pPr>
              <w:rPr>
                <w:sz w:val="22"/>
                <w:szCs w:val="22"/>
                <w:lang w:val="sr-Cyrl-RS"/>
              </w:rPr>
            </w:pPr>
            <w:r w:rsidRPr="00993ADB">
              <w:rPr>
                <w:sz w:val="22"/>
                <w:szCs w:val="22"/>
              </w:rPr>
              <w:t>Насељена места: Доња Трнава, Горња Трнава, Горња Топоница, Берчин</w:t>
            </w:r>
            <w:r w:rsidR="00633A74">
              <w:rPr>
                <w:sz w:val="22"/>
                <w:szCs w:val="22"/>
              </w:rPr>
              <w:t>ац, Мезграја, Суповац, Сечаница</w:t>
            </w:r>
          </w:p>
        </w:tc>
      </w:tr>
      <w:tr w:rsidR="00993ADB" w:rsidRPr="00993ADB" w:rsidTr="00633A74">
        <w:trPr>
          <w:trHeight w:val="70"/>
        </w:trPr>
        <w:tc>
          <w:tcPr>
            <w:tcW w:w="562" w:type="dxa"/>
            <w:vMerge/>
            <w:tcBorders>
              <w:top w:val="nil"/>
              <w:left w:val="single" w:sz="4" w:space="0" w:color="auto"/>
              <w:bottom w:val="nil"/>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993ADB" w:rsidRPr="00993ADB" w:rsidRDefault="00993ADB" w:rsidP="00993ADB">
            <w:pPr>
              <w:rPr>
                <w:sz w:val="22"/>
                <w:szCs w:val="22"/>
              </w:rPr>
            </w:pPr>
            <w:r w:rsidRPr="00993ADB">
              <w:rPr>
                <w:sz w:val="22"/>
                <w:szCs w:val="22"/>
              </w:rPr>
              <w:t>Доња Трнава</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36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27</w:t>
            </w:r>
            <w:r w:rsidR="002F6EF9">
              <w:rPr>
                <w:b/>
                <w:bCs/>
                <w:sz w:val="22"/>
                <w:szCs w:val="22"/>
                <w:lang w:val="sr-Cyrl-RS"/>
              </w:rPr>
              <w:t>.</w:t>
            </w: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"Лела Поповић"</w:t>
            </w:r>
          </w:p>
        </w:tc>
        <w:tc>
          <w:tcPr>
            <w:tcW w:w="6379" w:type="dxa"/>
            <w:vMerge w:val="restart"/>
            <w:tcBorders>
              <w:top w:val="nil"/>
              <w:left w:val="single" w:sz="4" w:space="0" w:color="auto"/>
              <w:bottom w:val="nil"/>
              <w:right w:val="single" w:sz="4" w:space="0" w:color="auto"/>
            </w:tcBorders>
            <w:shd w:val="clear" w:color="auto" w:fill="auto"/>
            <w:hideMark/>
          </w:tcPr>
          <w:p w:rsidR="00993ADB" w:rsidRPr="00993ADB" w:rsidRDefault="00993ADB" w:rsidP="00993ADB">
            <w:pPr>
              <w:rPr>
                <w:sz w:val="22"/>
                <w:szCs w:val="22"/>
              </w:rPr>
            </w:pPr>
            <w:r w:rsidRPr="00993ADB">
              <w:rPr>
                <w:sz w:val="22"/>
                <w:szCs w:val="22"/>
              </w:rPr>
              <w:t>Миљковац, Паљина, Веле Поље, Палиграце, Топило, Кравље, Казнено поправни завод, Дољевац, Житорађа</w:t>
            </w:r>
          </w:p>
        </w:tc>
      </w:tr>
      <w:tr w:rsidR="00993ADB" w:rsidRPr="00993ADB" w:rsidTr="00993ADB">
        <w:trPr>
          <w:trHeight w:val="360"/>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noWrap/>
            <w:vAlign w:val="center"/>
            <w:hideMark/>
          </w:tcPr>
          <w:p w:rsidR="00993ADB" w:rsidRPr="00993ADB" w:rsidRDefault="00993ADB" w:rsidP="00993ADB">
            <w:pPr>
              <w:rPr>
                <w:sz w:val="22"/>
                <w:szCs w:val="22"/>
              </w:rPr>
            </w:pPr>
            <w:r w:rsidRPr="00993ADB">
              <w:rPr>
                <w:sz w:val="22"/>
                <w:szCs w:val="22"/>
              </w:rPr>
              <w:t>Миљковац</w:t>
            </w:r>
          </w:p>
        </w:tc>
        <w:tc>
          <w:tcPr>
            <w:tcW w:w="6379" w:type="dxa"/>
            <w:vMerge/>
            <w:tcBorders>
              <w:top w:val="nil"/>
              <w:left w:val="single" w:sz="4" w:space="0" w:color="auto"/>
              <w:bottom w:val="nil"/>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720"/>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28</w:t>
            </w:r>
            <w:r w:rsidR="002F6EF9">
              <w:rPr>
                <w:b/>
                <w:bCs/>
                <w:sz w:val="22"/>
                <w:szCs w:val="22"/>
                <w:lang w:val="sr-Cyrl-RS"/>
              </w:rPr>
              <w:t>.</w:t>
            </w:r>
          </w:p>
        </w:tc>
        <w:tc>
          <w:tcPr>
            <w:tcW w:w="2835" w:type="dxa"/>
            <w:tcBorders>
              <w:top w:val="single" w:sz="4" w:space="0" w:color="auto"/>
              <w:left w:val="nil"/>
              <w:bottom w:val="nil"/>
              <w:right w:val="nil"/>
            </w:tcBorders>
            <w:shd w:val="clear" w:color="auto" w:fill="auto"/>
            <w:vAlign w:val="center"/>
            <w:hideMark/>
          </w:tcPr>
          <w:p w:rsidR="00993ADB" w:rsidRDefault="00993ADB" w:rsidP="00993ADB">
            <w:pPr>
              <w:rPr>
                <w:b/>
                <w:bCs/>
                <w:sz w:val="22"/>
                <w:szCs w:val="22"/>
                <w:lang w:val="sr-Cyrl-RS"/>
              </w:rPr>
            </w:pPr>
            <w:r w:rsidRPr="00993ADB">
              <w:rPr>
                <w:b/>
                <w:bCs/>
                <w:sz w:val="22"/>
                <w:szCs w:val="22"/>
              </w:rPr>
              <w:t>ОШ "Иван Горан Ковачић"</w:t>
            </w:r>
          </w:p>
          <w:p w:rsidR="002F6EF9" w:rsidRPr="002F6EF9" w:rsidRDefault="002F6EF9" w:rsidP="00993ADB">
            <w:pPr>
              <w:rPr>
                <w:b/>
                <w:bCs/>
                <w:sz w:val="22"/>
                <w:szCs w:val="22"/>
                <w:lang w:val="sr-Cyrl-RS"/>
              </w:rPr>
            </w:pPr>
            <w:r w:rsidRPr="00993ADB">
              <w:rPr>
                <w:sz w:val="22"/>
                <w:szCs w:val="22"/>
              </w:rPr>
              <w:t>Нишка Бања</w:t>
            </w:r>
          </w:p>
        </w:tc>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3ADB" w:rsidRPr="00993ADB" w:rsidRDefault="00993ADB" w:rsidP="002F6EF9">
            <w:pPr>
              <w:rPr>
                <w:sz w:val="22"/>
                <w:szCs w:val="22"/>
              </w:rPr>
            </w:pPr>
            <w:r w:rsidRPr="00993ADB">
              <w:rPr>
                <w:sz w:val="22"/>
                <w:szCs w:val="22"/>
              </w:rPr>
              <w:t>Све улице У Нишкој Бањи, Насеље Женева, Раутово, Коритњак, Насељена места: Никола Тесла, Прва Кутин</w:t>
            </w:r>
            <w:r w:rsidR="00633A74">
              <w:rPr>
                <w:sz w:val="22"/>
                <w:szCs w:val="22"/>
              </w:rPr>
              <w:t>а, Лазарево село, Радикина Бара</w:t>
            </w:r>
            <w:r w:rsidRPr="00993ADB">
              <w:rPr>
                <w:sz w:val="22"/>
                <w:szCs w:val="22"/>
              </w:rPr>
              <w:t xml:space="preserve"> </w:t>
            </w:r>
          </w:p>
        </w:tc>
      </w:tr>
      <w:tr w:rsidR="00993ADB" w:rsidRPr="00993ADB" w:rsidTr="00993ADB">
        <w:trPr>
          <w:trHeight w:val="552"/>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nil"/>
              <w:right w:val="nil"/>
            </w:tcBorders>
            <w:shd w:val="clear" w:color="auto" w:fill="auto"/>
            <w:vAlign w:val="center"/>
            <w:hideMark/>
          </w:tcPr>
          <w:p w:rsidR="00993ADB" w:rsidRPr="00993ADB" w:rsidRDefault="00993ADB" w:rsidP="00993ADB">
            <w:pPr>
              <w:rPr>
                <w:sz w:val="22"/>
                <w:szCs w:val="22"/>
              </w:rPr>
            </w:pPr>
            <w:r w:rsidRPr="00993ADB">
              <w:rPr>
                <w:sz w:val="22"/>
                <w:szCs w:val="22"/>
              </w:rPr>
              <w:t xml:space="preserve">ул. Ивана Горана Ковачића </w:t>
            </w:r>
            <w:r w:rsidR="00EB6245">
              <w:rPr>
                <w:sz w:val="22"/>
                <w:szCs w:val="22"/>
                <w:lang w:val="sr-Cyrl-RS"/>
              </w:rPr>
              <w:t>бр.</w:t>
            </w:r>
            <w:r w:rsidRPr="00993ADB">
              <w:rPr>
                <w:sz w:val="22"/>
                <w:szCs w:val="22"/>
              </w:rPr>
              <w:t>14</w:t>
            </w: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2F6EF9">
        <w:trPr>
          <w:trHeight w:val="81"/>
        </w:trPr>
        <w:tc>
          <w:tcPr>
            <w:tcW w:w="562" w:type="dxa"/>
            <w:vMerge/>
            <w:tcBorders>
              <w:top w:val="nil"/>
              <w:left w:val="single" w:sz="4" w:space="0" w:color="auto"/>
              <w:bottom w:val="single" w:sz="4" w:space="0" w:color="000000"/>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single" w:sz="4" w:space="0" w:color="auto"/>
              <w:right w:val="nil"/>
            </w:tcBorders>
            <w:shd w:val="clear" w:color="auto" w:fill="auto"/>
            <w:noWrap/>
            <w:vAlign w:val="center"/>
            <w:hideMark/>
          </w:tcPr>
          <w:p w:rsidR="00993ADB" w:rsidRPr="002F6EF9" w:rsidRDefault="00993ADB" w:rsidP="00993ADB">
            <w:pPr>
              <w:rPr>
                <w:sz w:val="22"/>
                <w:szCs w:val="22"/>
                <w:lang w:val="sr-Cyrl-RS"/>
              </w:rPr>
            </w:pPr>
          </w:p>
        </w:tc>
        <w:tc>
          <w:tcPr>
            <w:tcW w:w="6379" w:type="dxa"/>
            <w:vMerge/>
            <w:tcBorders>
              <w:top w:val="single" w:sz="4" w:space="0" w:color="auto"/>
              <w:left w:val="single" w:sz="4" w:space="0" w:color="auto"/>
              <w:bottom w:val="single" w:sz="4" w:space="0" w:color="000000"/>
              <w:right w:val="single" w:sz="4" w:space="0" w:color="auto"/>
            </w:tcBorders>
            <w:vAlign w:val="center"/>
            <w:hideMark/>
          </w:tcPr>
          <w:p w:rsidR="00993ADB" w:rsidRPr="00993ADB" w:rsidRDefault="00993ADB" w:rsidP="00993ADB">
            <w:pPr>
              <w:rPr>
                <w:sz w:val="22"/>
                <w:szCs w:val="22"/>
              </w:rPr>
            </w:pPr>
          </w:p>
        </w:tc>
      </w:tr>
      <w:tr w:rsidR="00993ADB" w:rsidRPr="00993ADB" w:rsidTr="00993ADB">
        <w:trPr>
          <w:trHeight w:val="465"/>
        </w:trPr>
        <w:tc>
          <w:tcPr>
            <w:tcW w:w="56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3ADB" w:rsidRPr="002F6EF9" w:rsidRDefault="00993ADB" w:rsidP="00993ADB">
            <w:pPr>
              <w:jc w:val="center"/>
              <w:rPr>
                <w:b/>
                <w:bCs/>
                <w:sz w:val="22"/>
                <w:szCs w:val="22"/>
                <w:lang w:val="sr-Cyrl-RS"/>
              </w:rPr>
            </w:pPr>
            <w:r w:rsidRPr="00993ADB">
              <w:rPr>
                <w:b/>
                <w:bCs/>
                <w:sz w:val="22"/>
                <w:szCs w:val="22"/>
              </w:rPr>
              <w:t>29</w:t>
            </w:r>
            <w:r w:rsidR="002F6EF9">
              <w:rPr>
                <w:b/>
                <w:bCs/>
                <w:sz w:val="22"/>
                <w:szCs w:val="22"/>
                <w:lang w:val="sr-Cyrl-RS"/>
              </w:rPr>
              <w:t>.</w:t>
            </w:r>
          </w:p>
        </w:tc>
        <w:tc>
          <w:tcPr>
            <w:tcW w:w="2835" w:type="dxa"/>
            <w:tcBorders>
              <w:top w:val="nil"/>
              <w:left w:val="nil"/>
              <w:right w:val="single" w:sz="4" w:space="0" w:color="auto"/>
            </w:tcBorders>
            <w:shd w:val="clear" w:color="auto" w:fill="auto"/>
            <w:noWrap/>
            <w:vAlign w:val="center"/>
            <w:hideMark/>
          </w:tcPr>
          <w:p w:rsidR="00993ADB" w:rsidRPr="00993ADB" w:rsidRDefault="00993ADB" w:rsidP="00993ADB">
            <w:pPr>
              <w:rPr>
                <w:b/>
                <w:bCs/>
                <w:sz w:val="22"/>
                <w:szCs w:val="22"/>
              </w:rPr>
            </w:pPr>
            <w:r w:rsidRPr="00993ADB">
              <w:rPr>
                <w:b/>
                <w:bCs/>
                <w:sz w:val="22"/>
                <w:szCs w:val="22"/>
              </w:rPr>
              <w:t>ОШ "Надежда Петровић"</w:t>
            </w:r>
          </w:p>
        </w:tc>
        <w:tc>
          <w:tcPr>
            <w:tcW w:w="6379" w:type="dxa"/>
            <w:tcBorders>
              <w:top w:val="nil"/>
              <w:left w:val="nil"/>
              <w:right w:val="single" w:sz="4" w:space="0" w:color="auto"/>
            </w:tcBorders>
            <w:shd w:val="clear" w:color="auto" w:fill="auto"/>
            <w:hideMark/>
          </w:tcPr>
          <w:p w:rsidR="00993ADB" w:rsidRPr="00993ADB" w:rsidRDefault="00993ADB" w:rsidP="00993ADB">
            <w:pPr>
              <w:rPr>
                <w:sz w:val="22"/>
                <w:szCs w:val="22"/>
              </w:rPr>
            </w:pPr>
            <w:r w:rsidRPr="00993ADB">
              <w:rPr>
                <w:sz w:val="22"/>
                <w:szCs w:val="22"/>
              </w:rPr>
              <w:t>Сићево, Островица, Света Петка, Шутевац, Бела Паланка, Мерошина</w:t>
            </w:r>
          </w:p>
        </w:tc>
      </w:tr>
      <w:tr w:rsidR="00993ADB" w:rsidRPr="00993ADB" w:rsidTr="002F6EF9">
        <w:trPr>
          <w:trHeight w:val="317"/>
        </w:trPr>
        <w:tc>
          <w:tcPr>
            <w:tcW w:w="562" w:type="dxa"/>
            <w:vMerge/>
            <w:tcBorders>
              <w:top w:val="nil"/>
              <w:left w:val="single" w:sz="4" w:space="0" w:color="auto"/>
              <w:bottom w:val="single" w:sz="4" w:space="0" w:color="auto"/>
              <w:right w:val="single" w:sz="4" w:space="0" w:color="auto"/>
            </w:tcBorders>
            <w:vAlign w:val="center"/>
            <w:hideMark/>
          </w:tcPr>
          <w:p w:rsidR="00993ADB" w:rsidRPr="00993ADB" w:rsidRDefault="00993ADB" w:rsidP="00993ADB">
            <w:pPr>
              <w:rPr>
                <w:b/>
                <w:bCs/>
                <w:sz w:val="22"/>
                <w:szCs w:val="22"/>
              </w:rPr>
            </w:pPr>
          </w:p>
        </w:tc>
        <w:tc>
          <w:tcPr>
            <w:tcW w:w="2835" w:type="dxa"/>
            <w:tcBorders>
              <w:top w:val="nil"/>
              <w:left w:val="nil"/>
              <w:bottom w:val="single" w:sz="4" w:space="0" w:color="auto"/>
              <w:right w:val="single" w:sz="4" w:space="0" w:color="auto"/>
            </w:tcBorders>
            <w:shd w:val="clear" w:color="auto" w:fill="auto"/>
            <w:noWrap/>
            <w:vAlign w:val="center"/>
            <w:hideMark/>
          </w:tcPr>
          <w:p w:rsidR="00993ADB" w:rsidRDefault="00993ADB" w:rsidP="00993ADB">
            <w:pPr>
              <w:rPr>
                <w:sz w:val="22"/>
                <w:szCs w:val="22"/>
                <w:lang w:val="sr-Cyrl-RS"/>
              </w:rPr>
            </w:pPr>
            <w:r w:rsidRPr="00993ADB">
              <w:rPr>
                <w:sz w:val="22"/>
                <w:szCs w:val="22"/>
              </w:rPr>
              <w:t>Сићево</w:t>
            </w:r>
          </w:p>
          <w:p w:rsidR="00993ADB" w:rsidRPr="00993ADB" w:rsidRDefault="00993ADB" w:rsidP="00993ADB">
            <w:pPr>
              <w:rPr>
                <w:sz w:val="22"/>
                <w:szCs w:val="22"/>
                <w:lang w:val="sr-Cyrl-RS"/>
              </w:rPr>
            </w:pPr>
          </w:p>
        </w:tc>
        <w:tc>
          <w:tcPr>
            <w:tcW w:w="6379" w:type="dxa"/>
            <w:tcBorders>
              <w:top w:val="nil"/>
              <w:left w:val="nil"/>
              <w:bottom w:val="single" w:sz="4" w:space="0" w:color="auto"/>
              <w:right w:val="single" w:sz="4" w:space="0" w:color="auto"/>
            </w:tcBorders>
            <w:shd w:val="clear" w:color="auto" w:fill="auto"/>
            <w:hideMark/>
          </w:tcPr>
          <w:p w:rsidR="00993ADB" w:rsidRPr="00993ADB" w:rsidRDefault="00993ADB" w:rsidP="00993ADB">
            <w:pPr>
              <w:rPr>
                <w:sz w:val="22"/>
                <w:szCs w:val="22"/>
              </w:rPr>
            </w:pPr>
            <w:r w:rsidRPr="00993ADB">
              <w:rPr>
                <w:sz w:val="22"/>
                <w:szCs w:val="22"/>
              </w:rPr>
              <w:t> </w:t>
            </w:r>
          </w:p>
        </w:tc>
      </w:tr>
      <w:tr w:rsidR="00993ADB" w:rsidRPr="00993ADB" w:rsidTr="00993ADB">
        <w:trPr>
          <w:trHeight w:val="510"/>
        </w:trPr>
        <w:tc>
          <w:tcPr>
            <w:tcW w:w="562" w:type="dxa"/>
            <w:tcBorders>
              <w:top w:val="single" w:sz="4" w:space="0" w:color="auto"/>
              <w:left w:val="single" w:sz="4" w:space="0" w:color="auto"/>
              <w:bottom w:val="single" w:sz="4" w:space="0" w:color="auto"/>
              <w:right w:val="single" w:sz="4" w:space="0" w:color="auto"/>
            </w:tcBorders>
            <w:vAlign w:val="center"/>
          </w:tcPr>
          <w:p w:rsidR="00993ADB" w:rsidRPr="00993ADB" w:rsidRDefault="00993ADB" w:rsidP="00993ADB">
            <w:pPr>
              <w:jc w:val="center"/>
              <w:rPr>
                <w:b/>
                <w:bCs/>
                <w:sz w:val="22"/>
                <w:szCs w:val="22"/>
                <w:lang w:val="sr-Cyrl-RS"/>
              </w:rPr>
            </w:pPr>
            <w:r>
              <w:rPr>
                <w:b/>
                <w:bCs/>
                <w:sz w:val="22"/>
                <w:szCs w:val="22"/>
                <w:lang w:val="sr-Cyrl-RS"/>
              </w:rPr>
              <w:t>30.</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93ADB" w:rsidRDefault="00993ADB" w:rsidP="00993ADB">
            <w:pPr>
              <w:rPr>
                <w:sz w:val="22"/>
                <w:szCs w:val="22"/>
                <w:lang w:val="sr-Cyrl-RS"/>
              </w:rPr>
            </w:pPr>
            <w:r w:rsidRPr="00993ADB">
              <w:rPr>
                <w:b/>
                <w:sz w:val="22"/>
                <w:szCs w:val="22"/>
                <w:lang w:val="sr-Cyrl-RS"/>
              </w:rPr>
              <w:t>ОШ „Бранко Радичевић“</w:t>
            </w:r>
            <w:r>
              <w:rPr>
                <w:sz w:val="22"/>
                <w:szCs w:val="22"/>
                <w:lang w:val="sr-Cyrl-RS"/>
              </w:rPr>
              <w:t xml:space="preserve"> Габровац</w:t>
            </w:r>
          </w:p>
          <w:p w:rsidR="00993ADB" w:rsidRPr="00993ADB" w:rsidRDefault="00993ADB" w:rsidP="00993ADB">
            <w:pPr>
              <w:rPr>
                <w:sz w:val="22"/>
                <w:szCs w:val="22"/>
              </w:rPr>
            </w:pPr>
          </w:p>
        </w:tc>
        <w:tc>
          <w:tcPr>
            <w:tcW w:w="6379" w:type="dxa"/>
            <w:tcBorders>
              <w:top w:val="single" w:sz="4" w:space="0" w:color="auto"/>
              <w:left w:val="nil"/>
              <w:bottom w:val="single" w:sz="4" w:space="0" w:color="auto"/>
              <w:right w:val="single" w:sz="4" w:space="0" w:color="auto"/>
            </w:tcBorders>
            <w:shd w:val="clear" w:color="auto" w:fill="auto"/>
          </w:tcPr>
          <w:p w:rsidR="00993ADB" w:rsidRPr="00993ADB" w:rsidRDefault="002F6EF9" w:rsidP="00993ADB">
            <w:pPr>
              <w:rPr>
                <w:sz w:val="22"/>
                <w:szCs w:val="22"/>
              </w:rPr>
            </w:pPr>
            <w:r w:rsidRPr="00993ADB">
              <w:rPr>
                <w:sz w:val="22"/>
                <w:szCs w:val="22"/>
              </w:rPr>
              <w:t xml:space="preserve"> Габровац, Вукманово, Бербатово</w:t>
            </w:r>
          </w:p>
        </w:tc>
      </w:tr>
      <w:tr w:rsidR="00993ADB" w:rsidRPr="00993ADB" w:rsidTr="000D339C">
        <w:trPr>
          <w:trHeight w:val="487"/>
        </w:trPr>
        <w:tc>
          <w:tcPr>
            <w:tcW w:w="562" w:type="dxa"/>
            <w:tcBorders>
              <w:top w:val="single" w:sz="4" w:space="0" w:color="auto"/>
              <w:left w:val="single" w:sz="4" w:space="0" w:color="auto"/>
              <w:bottom w:val="single" w:sz="4" w:space="0" w:color="auto"/>
              <w:right w:val="single" w:sz="4" w:space="0" w:color="auto"/>
            </w:tcBorders>
            <w:vAlign w:val="center"/>
          </w:tcPr>
          <w:p w:rsidR="00993ADB" w:rsidRPr="00993ADB" w:rsidRDefault="00993ADB" w:rsidP="00993ADB">
            <w:pPr>
              <w:jc w:val="center"/>
              <w:rPr>
                <w:b/>
                <w:bCs/>
                <w:sz w:val="22"/>
                <w:szCs w:val="22"/>
                <w:lang w:val="sr-Cyrl-RS"/>
              </w:rPr>
            </w:pPr>
            <w:r>
              <w:rPr>
                <w:b/>
                <w:bCs/>
                <w:sz w:val="22"/>
                <w:szCs w:val="22"/>
                <w:lang w:val="sr-Cyrl-RS"/>
              </w:rPr>
              <w:t>31.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993ADB" w:rsidRDefault="00993ADB" w:rsidP="00993ADB">
            <w:pPr>
              <w:rPr>
                <w:sz w:val="22"/>
                <w:szCs w:val="22"/>
                <w:lang w:val="sr-Cyrl-RS"/>
              </w:rPr>
            </w:pPr>
            <w:r w:rsidRPr="00993ADB">
              <w:rPr>
                <w:b/>
                <w:sz w:val="22"/>
                <w:szCs w:val="22"/>
                <w:lang w:val="sr-Cyrl-RS"/>
              </w:rPr>
              <w:t>ОШ „Ђура Јакшић“</w:t>
            </w:r>
            <w:r>
              <w:rPr>
                <w:sz w:val="22"/>
                <w:szCs w:val="22"/>
                <w:lang w:val="sr-Cyrl-RS"/>
              </w:rPr>
              <w:t xml:space="preserve">  Јелашница</w:t>
            </w:r>
          </w:p>
          <w:p w:rsidR="00993ADB" w:rsidRDefault="00993ADB" w:rsidP="00993ADB">
            <w:pPr>
              <w:rPr>
                <w:sz w:val="22"/>
                <w:szCs w:val="22"/>
                <w:lang w:val="sr-Cyrl-RS"/>
              </w:rPr>
            </w:pPr>
          </w:p>
        </w:tc>
        <w:tc>
          <w:tcPr>
            <w:tcW w:w="6379" w:type="dxa"/>
            <w:tcBorders>
              <w:top w:val="single" w:sz="4" w:space="0" w:color="auto"/>
              <w:left w:val="nil"/>
              <w:bottom w:val="single" w:sz="4" w:space="0" w:color="auto"/>
              <w:right w:val="single" w:sz="4" w:space="0" w:color="auto"/>
            </w:tcBorders>
            <w:shd w:val="clear" w:color="auto" w:fill="auto"/>
          </w:tcPr>
          <w:p w:rsidR="00993ADB" w:rsidRPr="00993ADB" w:rsidRDefault="002F6EF9" w:rsidP="00993ADB">
            <w:pPr>
              <w:rPr>
                <w:sz w:val="22"/>
                <w:szCs w:val="22"/>
              </w:rPr>
            </w:pPr>
            <w:r w:rsidRPr="00993ADB">
              <w:rPr>
                <w:sz w:val="22"/>
                <w:szCs w:val="22"/>
              </w:rPr>
              <w:t>Јелашница, Куновица, Равни до, Банцарево, Доња Студена, Горња Студена, Чукљеник, Просек, Манастир</w:t>
            </w:r>
          </w:p>
        </w:tc>
      </w:tr>
      <w:tr w:rsidR="000D339C" w:rsidRPr="00993ADB" w:rsidTr="00993ADB">
        <w:trPr>
          <w:trHeight w:val="487"/>
        </w:trPr>
        <w:tc>
          <w:tcPr>
            <w:tcW w:w="562" w:type="dxa"/>
            <w:tcBorders>
              <w:top w:val="single" w:sz="4" w:space="0" w:color="auto"/>
              <w:left w:val="single" w:sz="4" w:space="0" w:color="auto"/>
              <w:bottom w:val="single" w:sz="4" w:space="0" w:color="000000"/>
              <w:right w:val="single" w:sz="4" w:space="0" w:color="auto"/>
            </w:tcBorders>
            <w:vAlign w:val="center"/>
          </w:tcPr>
          <w:p w:rsidR="000D339C" w:rsidRDefault="000D339C" w:rsidP="00993ADB">
            <w:pPr>
              <w:jc w:val="center"/>
              <w:rPr>
                <w:b/>
                <w:bCs/>
                <w:sz w:val="22"/>
                <w:szCs w:val="22"/>
                <w:lang w:val="sr-Cyrl-RS"/>
              </w:rPr>
            </w:pPr>
            <w:r>
              <w:rPr>
                <w:b/>
                <w:bCs/>
                <w:sz w:val="22"/>
                <w:szCs w:val="22"/>
                <w:lang w:val="sr-Cyrl-RS"/>
              </w:rPr>
              <w:t xml:space="preserve">32.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0D339C" w:rsidRPr="00993ADB" w:rsidRDefault="000D339C" w:rsidP="000D339C">
            <w:pPr>
              <w:rPr>
                <w:b/>
                <w:sz w:val="22"/>
                <w:szCs w:val="22"/>
                <w:lang w:val="sr-Cyrl-RS"/>
              </w:rPr>
            </w:pPr>
            <w:r>
              <w:rPr>
                <w:b/>
                <w:sz w:val="22"/>
                <w:szCs w:val="22"/>
                <w:lang w:val="sr-Cyrl-RS"/>
              </w:rPr>
              <w:t xml:space="preserve">„Јован Јовановић Змај“ </w:t>
            </w:r>
            <w:r w:rsidRPr="000D339C">
              <w:rPr>
                <w:sz w:val="22"/>
                <w:szCs w:val="22"/>
                <w:lang w:val="sr-Cyrl-RS"/>
              </w:rPr>
              <w:t>Малча</w:t>
            </w:r>
          </w:p>
        </w:tc>
        <w:tc>
          <w:tcPr>
            <w:tcW w:w="6379" w:type="dxa"/>
            <w:tcBorders>
              <w:top w:val="single" w:sz="4" w:space="0" w:color="auto"/>
              <w:left w:val="nil"/>
              <w:bottom w:val="single" w:sz="4" w:space="0" w:color="auto"/>
              <w:right w:val="single" w:sz="4" w:space="0" w:color="auto"/>
            </w:tcBorders>
            <w:shd w:val="clear" w:color="auto" w:fill="auto"/>
          </w:tcPr>
          <w:p w:rsidR="000D339C" w:rsidRPr="00993ADB" w:rsidRDefault="000D339C" w:rsidP="00993ADB">
            <w:pPr>
              <w:rPr>
                <w:sz w:val="22"/>
                <w:szCs w:val="22"/>
              </w:rPr>
            </w:pPr>
            <w:r>
              <w:rPr>
                <w:sz w:val="22"/>
                <w:szCs w:val="22"/>
                <w:lang w:val="sr-Cyrl-RS"/>
              </w:rPr>
              <w:t xml:space="preserve">Малча, </w:t>
            </w:r>
            <w:r>
              <w:rPr>
                <w:sz w:val="22"/>
                <w:szCs w:val="22"/>
              </w:rPr>
              <w:t>Горња Врежина,</w:t>
            </w:r>
            <w:r w:rsidRPr="00993ADB">
              <w:rPr>
                <w:sz w:val="22"/>
                <w:szCs w:val="22"/>
              </w:rPr>
              <w:t xml:space="preserve"> Врело, Оре</w:t>
            </w:r>
            <w:r>
              <w:rPr>
                <w:sz w:val="22"/>
                <w:szCs w:val="22"/>
              </w:rPr>
              <w:t>овац, Пасјача, Јасеновик</w:t>
            </w:r>
          </w:p>
        </w:tc>
      </w:tr>
    </w:tbl>
    <w:p w:rsidR="00A1329E" w:rsidRPr="00993ADB" w:rsidRDefault="00A1329E" w:rsidP="00DA5905">
      <w:pPr>
        <w:jc w:val="both"/>
        <w:rPr>
          <w:sz w:val="22"/>
          <w:szCs w:val="22"/>
          <w:lang w:val="sr-Cyrl-RS"/>
        </w:rPr>
      </w:pPr>
    </w:p>
    <w:p w:rsidR="00A1329E" w:rsidRPr="00993ADB" w:rsidRDefault="00A1329E" w:rsidP="00A1329E">
      <w:pPr>
        <w:jc w:val="both"/>
        <w:rPr>
          <w:sz w:val="22"/>
          <w:szCs w:val="22"/>
          <w:lang w:val="sr-Cyrl-RS"/>
        </w:rPr>
      </w:pPr>
      <w:r w:rsidRPr="00993ADB">
        <w:rPr>
          <w:sz w:val="22"/>
          <w:szCs w:val="22"/>
          <w:lang w:val="sr-Cyrl-RS"/>
        </w:rPr>
        <w:tab/>
        <w:t>II</w:t>
      </w:r>
      <w:r w:rsidR="001F319D" w:rsidRPr="00993ADB">
        <w:rPr>
          <w:sz w:val="22"/>
          <w:szCs w:val="22"/>
          <w:lang w:val="en-US"/>
        </w:rPr>
        <w:t>I</w:t>
      </w:r>
      <w:r w:rsidRPr="00993ADB">
        <w:rPr>
          <w:sz w:val="22"/>
          <w:szCs w:val="22"/>
          <w:lang w:val="sr-Cyrl-RS"/>
        </w:rPr>
        <w:t xml:space="preserve">  Овај амандман постаје саставни део Предлога Одлуке о </w:t>
      </w:r>
      <w:r w:rsidR="00D82F42" w:rsidRPr="00993ADB">
        <w:rPr>
          <w:sz w:val="22"/>
          <w:szCs w:val="22"/>
          <w:lang w:val="sr-Cyrl-RS"/>
        </w:rPr>
        <w:t>плану мреже јавних основних школа на територији Града Ниша.</w:t>
      </w:r>
    </w:p>
    <w:p w:rsidR="00D82F42" w:rsidRPr="00993ADB" w:rsidRDefault="00D82F42" w:rsidP="00A1329E">
      <w:pPr>
        <w:jc w:val="both"/>
        <w:rPr>
          <w:sz w:val="22"/>
          <w:szCs w:val="22"/>
          <w:lang w:val="sr-Cyrl-RS"/>
        </w:rPr>
      </w:pPr>
    </w:p>
    <w:p w:rsidR="00DA5905" w:rsidRPr="00993ADB" w:rsidRDefault="00DA5905">
      <w:pPr>
        <w:spacing w:after="200" w:line="276" w:lineRule="auto"/>
        <w:rPr>
          <w:sz w:val="22"/>
          <w:szCs w:val="22"/>
          <w:lang w:val="sr-Cyrl-RS"/>
        </w:rPr>
      </w:pPr>
      <w:r w:rsidRPr="00993ADB">
        <w:rPr>
          <w:sz w:val="22"/>
          <w:szCs w:val="22"/>
          <w:lang w:val="sr-Cyrl-RS"/>
        </w:rPr>
        <w:br w:type="page"/>
      </w:r>
    </w:p>
    <w:p w:rsidR="00DA5905" w:rsidRPr="00993ADB" w:rsidRDefault="00DA5905" w:rsidP="00A1329E">
      <w:pPr>
        <w:jc w:val="both"/>
        <w:rPr>
          <w:sz w:val="22"/>
          <w:szCs w:val="22"/>
          <w:lang w:val="sr-Cyrl-RS"/>
        </w:rPr>
      </w:pPr>
    </w:p>
    <w:p w:rsidR="00A1329E" w:rsidRPr="00993ADB" w:rsidRDefault="00A1329E" w:rsidP="00A1329E">
      <w:pPr>
        <w:jc w:val="center"/>
        <w:rPr>
          <w:b/>
          <w:sz w:val="22"/>
          <w:szCs w:val="22"/>
          <w:lang w:val="sr-Cyrl-RS"/>
        </w:rPr>
      </w:pPr>
      <w:r w:rsidRPr="00993ADB">
        <w:rPr>
          <w:b/>
          <w:sz w:val="22"/>
          <w:szCs w:val="22"/>
        </w:rPr>
        <w:t>О б р а з л о ж е њ е</w:t>
      </w:r>
    </w:p>
    <w:p w:rsidR="00A1329E" w:rsidRPr="00993ADB" w:rsidRDefault="00A1329E" w:rsidP="00A1329E">
      <w:pPr>
        <w:jc w:val="both"/>
        <w:rPr>
          <w:sz w:val="22"/>
          <w:szCs w:val="22"/>
          <w:lang w:val="sr-Cyrl-RS"/>
        </w:rPr>
      </w:pPr>
    </w:p>
    <w:p w:rsidR="00A1329E" w:rsidRPr="00993ADB" w:rsidRDefault="00A1329E" w:rsidP="00A1329E">
      <w:pPr>
        <w:jc w:val="both"/>
        <w:rPr>
          <w:sz w:val="22"/>
          <w:szCs w:val="22"/>
          <w:lang w:val="sr-Cyrl-RS"/>
        </w:rPr>
      </w:pPr>
      <w:r w:rsidRPr="00993ADB">
        <w:rPr>
          <w:sz w:val="22"/>
          <w:szCs w:val="22"/>
          <w:lang w:val="sr-Cyrl-RS"/>
        </w:rPr>
        <w:tab/>
        <w:t>Градско</w:t>
      </w:r>
      <w:r w:rsidR="00D82F42" w:rsidRPr="00993ADB">
        <w:rPr>
          <w:sz w:val="22"/>
          <w:szCs w:val="22"/>
          <w:lang w:val="sr-Cyrl-RS"/>
        </w:rPr>
        <w:t xml:space="preserve"> веће Града Ниша на 171</w:t>
      </w:r>
      <w:r w:rsidRPr="00993ADB">
        <w:rPr>
          <w:sz w:val="22"/>
          <w:szCs w:val="22"/>
          <w:lang w:val="sr-Cyrl-RS"/>
        </w:rPr>
        <w:t xml:space="preserve">. седници утврдило је Предлог одлуке о </w:t>
      </w:r>
      <w:r w:rsidR="00D82F42" w:rsidRPr="00993ADB">
        <w:rPr>
          <w:sz w:val="22"/>
          <w:szCs w:val="22"/>
          <w:lang w:val="sr-Cyrl-RS"/>
        </w:rPr>
        <w:t>плану мреже јавних основних школа на територији Града Ниша</w:t>
      </w:r>
      <w:r w:rsidR="004F2FD1" w:rsidRPr="00993ADB">
        <w:rPr>
          <w:sz w:val="22"/>
          <w:szCs w:val="22"/>
          <w:lang w:val="sr-Cyrl-RS"/>
        </w:rPr>
        <w:t xml:space="preserve"> </w:t>
      </w:r>
      <w:r w:rsidR="00D82F42" w:rsidRPr="00993ADB">
        <w:rPr>
          <w:sz w:val="22"/>
          <w:szCs w:val="22"/>
          <w:lang w:val="sr-Cyrl-RS"/>
        </w:rPr>
        <w:t xml:space="preserve">Решењем број </w:t>
      </w:r>
      <w:r w:rsidR="004F2FD1" w:rsidRPr="00993ADB">
        <w:rPr>
          <w:sz w:val="22"/>
          <w:szCs w:val="22"/>
          <w:lang w:val="sr-Cyrl-RS"/>
        </w:rPr>
        <w:t>2522/2019-03 од 13.3.2019. године.</w:t>
      </w:r>
    </w:p>
    <w:p w:rsidR="00633A74" w:rsidRDefault="004F2FD1" w:rsidP="00A1329E">
      <w:pPr>
        <w:jc w:val="both"/>
        <w:rPr>
          <w:sz w:val="22"/>
          <w:szCs w:val="22"/>
          <w:lang w:val="sr-Cyrl-RS"/>
        </w:rPr>
      </w:pPr>
      <w:r w:rsidRPr="00993ADB">
        <w:rPr>
          <w:sz w:val="22"/>
          <w:szCs w:val="22"/>
          <w:lang w:val="sr-Cyrl-RS"/>
        </w:rPr>
        <w:tab/>
      </w:r>
      <w:r w:rsidR="00633A74">
        <w:rPr>
          <w:sz w:val="22"/>
          <w:szCs w:val="22"/>
          <w:lang w:val="sr-Cyrl-RS"/>
        </w:rPr>
        <w:t xml:space="preserve">У складу са поднетим амандманом на </w:t>
      </w:r>
      <w:r w:rsidR="00633A74" w:rsidRPr="00993ADB">
        <w:rPr>
          <w:sz w:val="22"/>
          <w:szCs w:val="22"/>
          <w:lang w:val="sr-Cyrl-RS"/>
        </w:rPr>
        <w:t>Предлог одлуке о плану мреже јавних основних школа на територији Града Ниша</w:t>
      </w:r>
      <w:r w:rsidR="001C16F7">
        <w:rPr>
          <w:sz w:val="22"/>
          <w:szCs w:val="22"/>
          <w:lang w:val="sr-Cyrl-RS"/>
        </w:rPr>
        <w:t>,</w:t>
      </w:r>
      <w:r w:rsidR="00633A74" w:rsidRPr="00993ADB">
        <w:rPr>
          <w:sz w:val="22"/>
          <w:szCs w:val="22"/>
          <w:lang w:val="sr-Cyrl-RS"/>
        </w:rPr>
        <w:t xml:space="preserve"> </w:t>
      </w:r>
      <w:r w:rsidR="00633A74">
        <w:rPr>
          <w:sz w:val="22"/>
          <w:szCs w:val="22"/>
          <w:lang w:val="sr-Cyrl-RS"/>
        </w:rPr>
        <w:t>којим се предлаже измена члана 3 и 4. Одлуке, и планирање јавних основних шко</w:t>
      </w:r>
      <w:r w:rsidR="00D25820">
        <w:rPr>
          <w:sz w:val="22"/>
          <w:szCs w:val="22"/>
          <w:lang w:val="sr-Cyrl-RS"/>
        </w:rPr>
        <w:t xml:space="preserve">ла „Бранко Радичевић“ Габровац, </w:t>
      </w:r>
      <w:r w:rsidR="00633A74">
        <w:rPr>
          <w:sz w:val="22"/>
          <w:szCs w:val="22"/>
          <w:lang w:val="sr-Cyrl-RS"/>
        </w:rPr>
        <w:t xml:space="preserve"> „Ђура Јакшић“ Јелашница</w:t>
      </w:r>
      <w:r w:rsidR="00D25820">
        <w:rPr>
          <w:sz w:val="22"/>
          <w:szCs w:val="22"/>
          <w:lang w:val="sr-Cyrl-RS"/>
        </w:rPr>
        <w:t xml:space="preserve"> и „Јован Јовановић Змај“ Малча</w:t>
      </w:r>
      <w:r w:rsidR="00633A74">
        <w:rPr>
          <w:sz w:val="22"/>
          <w:szCs w:val="22"/>
          <w:lang w:val="sr-Cyrl-RS"/>
        </w:rPr>
        <w:t xml:space="preserve"> као матичних школа, потребно је ускладити и уписно подручје школа са мрежом школа.</w:t>
      </w:r>
    </w:p>
    <w:p w:rsidR="00A1329E" w:rsidRPr="00993ADB" w:rsidRDefault="00A1329E" w:rsidP="00633A74">
      <w:pPr>
        <w:ind w:firstLine="720"/>
        <w:jc w:val="both"/>
        <w:rPr>
          <w:sz w:val="22"/>
          <w:szCs w:val="22"/>
          <w:lang w:val="sr-Cyrl-RS"/>
        </w:rPr>
      </w:pPr>
      <w:r w:rsidRPr="00993ADB">
        <w:rPr>
          <w:sz w:val="22"/>
          <w:szCs w:val="22"/>
          <w:lang w:val="sr-Cyrl-RS"/>
        </w:rPr>
        <w:t xml:space="preserve">Предложени амандман, у складу са чланом 117. Пословника Скупштине Града Ниша постаје саставни део Предлога одлуке о </w:t>
      </w:r>
      <w:r w:rsidR="00DA5905" w:rsidRPr="00993ADB">
        <w:rPr>
          <w:sz w:val="22"/>
          <w:szCs w:val="22"/>
          <w:lang w:val="sr-Cyrl-RS"/>
        </w:rPr>
        <w:t>плану мреже јавних основних школа на територији Града Ниша.</w:t>
      </w:r>
    </w:p>
    <w:p w:rsidR="00DA5905" w:rsidRPr="00993ADB" w:rsidRDefault="00DA5905" w:rsidP="00DA5905">
      <w:pPr>
        <w:ind w:firstLine="708"/>
        <w:jc w:val="both"/>
        <w:rPr>
          <w:sz w:val="22"/>
          <w:szCs w:val="22"/>
          <w:lang w:val="sr-Cyrl-RS"/>
        </w:rPr>
      </w:pPr>
    </w:p>
    <w:p w:rsidR="00DA5905" w:rsidRPr="00993ADB" w:rsidRDefault="00DA5905" w:rsidP="00DA5905">
      <w:pPr>
        <w:ind w:firstLine="708"/>
        <w:jc w:val="both"/>
        <w:rPr>
          <w:sz w:val="22"/>
          <w:szCs w:val="22"/>
          <w:lang w:val="sr-Cyrl-RS"/>
        </w:rPr>
      </w:pPr>
    </w:p>
    <w:p w:rsidR="00A1329E" w:rsidRPr="004D47F3" w:rsidRDefault="00A1329E" w:rsidP="00A1329E">
      <w:pPr>
        <w:jc w:val="both"/>
        <w:rPr>
          <w:sz w:val="22"/>
          <w:szCs w:val="22"/>
          <w:lang w:val="sr-Latn-RS"/>
        </w:rPr>
      </w:pPr>
      <w:r w:rsidRPr="00993ADB">
        <w:rPr>
          <w:sz w:val="22"/>
          <w:szCs w:val="22"/>
        </w:rPr>
        <w:t>Број:</w:t>
      </w:r>
      <w:r w:rsidRPr="00993ADB">
        <w:rPr>
          <w:sz w:val="22"/>
          <w:szCs w:val="22"/>
          <w:lang w:val="sr-Latn-CS"/>
        </w:rPr>
        <w:t xml:space="preserve"> </w:t>
      </w:r>
      <w:r w:rsidR="004D47F3">
        <w:rPr>
          <w:sz w:val="22"/>
          <w:szCs w:val="22"/>
          <w:lang w:val="sr-Latn-RS"/>
        </w:rPr>
        <w:t>287-5/2019-03</w:t>
      </w:r>
    </w:p>
    <w:p w:rsidR="00DA5905" w:rsidRPr="00993ADB" w:rsidRDefault="00DA5905" w:rsidP="00A1329E">
      <w:pPr>
        <w:jc w:val="both"/>
        <w:rPr>
          <w:sz w:val="22"/>
          <w:szCs w:val="22"/>
          <w:lang w:val="sr-Cyrl-RS"/>
        </w:rPr>
      </w:pPr>
    </w:p>
    <w:p w:rsidR="00A1329E" w:rsidRPr="00993ADB" w:rsidRDefault="004F2FD1" w:rsidP="00A1329E">
      <w:pPr>
        <w:jc w:val="both"/>
        <w:rPr>
          <w:sz w:val="22"/>
          <w:szCs w:val="22"/>
          <w:lang w:val="sr-Cyrl-RS"/>
        </w:rPr>
      </w:pPr>
      <w:r w:rsidRPr="00993ADB">
        <w:rPr>
          <w:sz w:val="22"/>
          <w:szCs w:val="22"/>
        </w:rPr>
        <w:t>У Нишу</w:t>
      </w:r>
      <w:r w:rsidRPr="00993ADB">
        <w:rPr>
          <w:sz w:val="22"/>
          <w:szCs w:val="22"/>
          <w:lang w:val="sr-Cyrl-RS"/>
        </w:rPr>
        <w:t xml:space="preserve">, </w:t>
      </w:r>
      <w:r w:rsidR="004D47F3">
        <w:rPr>
          <w:sz w:val="22"/>
          <w:szCs w:val="22"/>
          <w:lang w:val="sr-Latn-RS"/>
        </w:rPr>
        <w:t>19.03.2019.</w:t>
      </w:r>
      <w:bookmarkStart w:id="0" w:name="_GoBack"/>
      <w:bookmarkEnd w:id="0"/>
      <w:r w:rsidR="00A1329E" w:rsidRPr="00993ADB">
        <w:rPr>
          <w:sz w:val="22"/>
          <w:szCs w:val="22"/>
          <w:lang w:val="sr-Cyrl-RS"/>
        </w:rPr>
        <w:t xml:space="preserve"> године</w:t>
      </w:r>
    </w:p>
    <w:p w:rsidR="004F2FD1" w:rsidRPr="00993ADB" w:rsidRDefault="004F2FD1" w:rsidP="00A1329E">
      <w:pPr>
        <w:jc w:val="both"/>
        <w:rPr>
          <w:sz w:val="22"/>
          <w:szCs w:val="22"/>
          <w:lang w:val="sr-Latn-RS"/>
        </w:rPr>
      </w:pPr>
    </w:p>
    <w:p w:rsidR="00A1329E" w:rsidRPr="00993ADB" w:rsidRDefault="00A1329E" w:rsidP="00A1329E">
      <w:pPr>
        <w:jc w:val="both"/>
        <w:rPr>
          <w:sz w:val="22"/>
          <w:szCs w:val="22"/>
          <w:lang w:val="sr-Latn-RS"/>
        </w:rPr>
      </w:pPr>
    </w:p>
    <w:p w:rsidR="00A1329E" w:rsidRPr="00993ADB" w:rsidRDefault="00A1329E" w:rsidP="00A1329E">
      <w:pPr>
        <w:tabs>
          <w:tab w:val="left" w:pos="0"/>
        </w:tabs>
        <w:jc w:val="center"/>
        <w:rPr>
          <w:b/>
          <w:bCs/>
          <w:sz w:val="22"/>
          <w:szCs w:val="22"/>
          <w:lang w:val="sr-Cyrl-RS"/>
        </w:rPr>
      </w:pPr>
      <w:r w:rsidRPr="00993ADB">
        <w:rPr>
          <w:b/>
          <w:bCs/>
          <w:sz w:val="22"/>
          <w:szCs w:val="22"/>
        </w:rPr>
        <w:t>ГРАДСКО ВЕЋЕ ГРАДА НИША</w:t>
      </w:r>
    </w:p>
    <w:p w:rsidR="00A1329E" w:rsidRPr="00993ADB" w:rsidRDefault="00A1329E" w:rsidP="00A1329E">
      <w:pPr>
        <w:ind w:left="5976" w:firstLine="504"/>
        <w:jc w:val="center"/>
        <w:rPr>
          <w:b/>
          <w:sz w:val="22"/>
          <w:szCs w:val="22"/>
          <w:lang w:val="sr-Cyrl-RS" w:eastAsia="sr-Latn-CS"/>
        </w:rPr>
      </w:pPr>
      <w:r w:rsidRPr="00993ADB">
        <w:rPr>
          <w:b/>
          <w:sz w:val="22"/>
          <w:szCs w:val="22"/>
          <w:lang w:val="sr-Cyrl-RS" w:eastAsia="sr-Latn-CS"/>
        </w:rPr>
        <w:t xml:space="preserve">       </w:t>
      </w:r>
      <w:r w:rsidRPr="00993ADB">
        <w:rPr>
          <w:b/>
          <w:sz w:val="22"/>
          <w:szCs w:val="22"/>
          <w:lang w:val="sr-Latn-CS" w:eastAsia="sr-Latn-CS"/>
        </w:rPr>
        <w:t>ПРЕДСЕДНИК</w:t>
      </w:r>
    </w:p>
    <w:p w:rsidR="00A1329E" w:rsidRPr="00993ADB" w:rsidRDefault="00A1329E" w:rsidP="00A1329E">
      <w:pPr>
        <w:ind w:left="4536"/>
        <w:jc w:val="center"/>
        <w:rPr>
          <w:b/>
          <w:sz w:val="22"/>
          <w:szCs w:val="22"/>
          <w:lang w:val="sr-Latn-CS" w:eastAsia="sr-Latn-CS"/>
        </w:rPr>
      </w:pPr>
    </w:p>
    <w:p w:rsidR="00A1329E" w:rsidRPr="00993ADB" w:rsidRDefault="00A1329E" w:rsidP="00A1329E">
      <w:pPr>
        <w:ind w:left="6696" w:firstLine="504"/>
        <w:rPr>
          <w:sz w:val="22"/>
          <w:szCs w:val="22"/>
        </w:rPr>
      </w:pPr>
      <w:r w:rsidRPr="00993ADB">
        <w:rPr>
          <w:b/>
          <w:sz w:val="22"/>
          <w:szCs w:val="22"/>
          <w:lang w:val="sr-Cyrl-RS" w:eastAsia="sr-Latn-CS"/>
        </w:rPr>
        <w:t>Дарко Булатов</w:t>
      </w:r>
      <w:r w:rsidRPr="00993ADB">
        <w:rPr>
          <w:b/>
          <w:sz w:val="22"/>
          <w:szCs w:val="22"/>
          <w:lang w:val="sr-Latn-CS" w:eastAsia="sr-Latn-CS"/>
        </w:rPr>
        <w:t>ић</w:t>
      </w:r>
    </w:p>
    <w:p w:rsidR="00B96C48" w:rsidRPr="00993ADB" w:rsidRDefault="00B96C48">
      <w:pPr>
        <w:rPr>
          <w:sz w:val="22"/>
          <w:szCs w:val="22"/>
        </w:rPr>
      </w:pPr>
    </w:p>
    <w:sectPr w:rsidR="00B96C48" w:rsidRPr="00993ADB" w:rsidSect="001F319D">
      <w:pgSz w:w="12240" w:h="15840"/>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B33"/>
    <w:multiLevelType w:val="hybridMultilevel"/>
    <w:tmpl w:val="FEE0617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15B2FEB"/>
    <w:multiLevelType w:val="hybridMultilevel"/>
    <w:tmpl w:val="D2665108"/>
    <w:lvl w:ilvl="0" w:tplc="15B88BE8">
      <w:start w:val="1"/>
      <w:numFmt w:val="decimal"/>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
    <w:nsid w:val="032F4158"/>
    <w:multiLevelType w:val="hybridMultilevel"/>
    <w:tmpl w:val="74AA269A"/>
    <w:lvl w:ilvl="0" w:tplc="360CEB7C">
      <w:start w:val="28"/>
      <w:numFmt w:val="bullet"/>
      <w:lvlText w:val="-"/>
      <w:lvlJc w:val="left"/>
      <w:pPr>
        <w:tabs>
          <w:tab w:val="num" w:pos="1065"/>
        </w:tabs>
        <w:ind w:left="1065" w:hanging="360"/>
      </w:pPr>
      <w:rPr>
        <w:rFonts w:ascii="Times New Roman" w:eastAsia="Times New Roman" w:hAnsi="Times New Roman" w:hint="default"/>
      </w:rPr>
    </w:lvl>
    <w:lvl w:ilvl="1" w:tplc="0C1A0003">
      <w:start w:val="1"/>
      <w:numFmt w:val="bullet"/>
      <w:lvlText w:val="o"/>
      <w:lvlJc w:val="left"/>
      <w:pPr>
        <w:tabs>
          <w:tab w:val="num" w:pos="1785"/>
        </w:tabs>
        <w:ind w:left="1785" w:hanging="360"/>
      </w:pPr>
      <w:rPr>
        <w:rFonts w:ascii="Courier New" w:hAnsi="Courier New" w:hint="default"/>
      </w:rPr>
    </w:lvl>
    <w:lvl w:ilvl="2" w:tplc="0C1A0005">
      <w:start w:val="1"/>
      <w:numFmt w:val="bullet"/>
      <w:lvlText w:val=""/>
      <w:lvlJc w:val="left"/>
      <w:pPr>
        <w:tabs>
          <w:tab w:val="num" w:pos="2505"/>
        </w:tabs>
        <w:ind w:left="2505" w:hanging="360"/>
      </w:pPr>
      <w:rPr>
        <w:rFonts w:ascii="Wingdings" w:hAnsi="Wingdings" w:hint="default"/>
      </w:rPr>
    </w:lvl>
    <w:lvl w:ilvl="3" w:tplc="0C1A0001">
      <w:start w:val="1"/>
      <w:numFmt w:val="bullet"/>
      <w:lvlText w:val=""/>
      <w:lvlJc w:val="left"/>
      <w:pPr>
        <w:tabs>
          <w:tab w:val="num" w:pos="3225"/>
        </w:tabs>
        <w:ind w:left="3225" w:hanging="360"/>
      </w:pPr>
      <w:rPr>
        <w:rFonts w:ascii="Symbol" w:hAnsi="Symbol" w:hint="default"/>
      </w:rPr>
    </w:lvl>
    <w:lvl w:ilvl="4" w:tplc="0C1A0003">
      <w:start w:val="1"/>
      <w:numFmt w:val="bullet"/>
      <w:lvlText w:val="o"/>
      <w:lvlJc w:val="left"/>
      <w:pPr>
        <w:tabs>
          <w:tab w:val="num" w:pos="3945"/>
        </w:tabs>
        <w:ind w:left="3945" w:hanging="360"/>
      </w:pPr>
      <w:rPr>
        <w:rFonts w:ascii="Courier New" w:hAnsi="Courier New" w:hint="default"/>
      </w:rPr>
    </w:lvl>
    <w:lvl w:ilvl="5" w:tplc="0C1A0005">
      <w:start w:val="1"/>
      <w:numFmt w:val="bullet"/>
      <w:lvlText w:val=""/>
      <w:lvlJc w:val="left"/>
      <w:pPr>
        <w:tabs>
          <w:tab w:val="num" w:pos="4665"/>
        </w:tabs>
        <w:ind w:left="4665" w:hanging="360"/>
      </w:pPr>
      <w:rPr>
        <w:rFonts w:ascii="Wingdings" w:hAnsi="Wingdings" w:hint="default"/>
      </w:rPr>
    </w:lvl>
    <w:lvl w:ilvl="6" w:tplc="0C1A0001">
      <w:start w:val="1"/>
      <w:numFmt w:val="bullet"/>
      <w:lvlText w:val=""/>
      <w:lvlJc w:val="left"/>
      <w:pPr>
        <w:tabs>
          <w:tab w:val="num" w:pos="5385"/>
        </w:tabs>
        <w:ind w:left="5385" w:hanging="360"/>
      </w:pPr>
      <w:rPr>
        <w:rFonts w:ascii="Symbol" w:hAnsi="Symbol" w:hint="default"/>
      </w:rPr>
    </w:lvl>
    <w:lvl w:ilvl="7" w:tplc="0C1A0003">
      <w:start w:val="1"/>
      <w:numFmt w:val="bullet"/>
      <w:lvlText w:val="o"/>
      <w:lvlJc w:val="left"/>
      <w:pPr>
        <w:tabs>
          <w:tab w:val="num" w:pos="6105"/>
        </w:tabs>
        <w:ind w:left="6105" w:hanging="360"/>
      </w:pPr>
      <w:rPr>
        <w:rFonts w:ascii="Courier New" w:hAnsi="Courier New" w:hint="default"/>
      </w:rPr>
    </w:lvl>
    <w:lvl w:ilvl="8" w:tplc="0C1A0005">
      <w:start w:val="1"/>
      <w:numFmt w:val="bullet"/>
      <w:lvlText w:val=""/>
      <w:lvlJc w:val="left"/>
      <w:pPr>
        <w:tabs>
          <w:tab w:val="num" w:pos="6825"/>
        </w:tabs>
        <w:ind w:left="6825" w:hanging="360"/>
      </w:pPr>
      <w:rPr>
        <w:rFonts w:ascii="Wingdings" w:hAnsi="Wingdings" w:hint="default"/>
      </w:rPr>
    </w:lvl>
  </w:abstractNum>
  <w:abstractNum w:abstractNumId="3">
    <w:nsid w:val="07125AF2"/>
    <w:multiLevelType w:val="multilevel"/>
    <w:tmpl w:val="6144E9D4"/>
    <w:lvl w:ilvl="0">
      <w:start w:val="2"/>
      <w:numFmt w:val="decimal"/>
      <w:lvlText w:val="%1."/>
      <w:lvlJc w:val="left"/>
      <w:pPr>
        <w:ind w:left="540" w:hanging="540"/>
      </w:pPr>
      <w:rPr>
        <w:rFonts w:cs="Times New Roman" w:hint="default"/>
      </w:rPr>
    </w:lvl>
    <w:lvl w:ilvl="1">
      <w:start w:val="2"/>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4">
    <w:nsid w:val="0B1C6DD3"/>
    <w:multiLevelType w:val="hybridMultilevel"/>
    <w:tmpl w:val="DEA0273C"/>
    <w:lvl w:ilvl="0" w:tplc="983800BE">
      <w:start w:val="1"/>
      <w:numFmt w:val="decimal"/>
      <w:lvlText w:val="%1)"/>
      <w:lvlJc w:val="left"/>
      <w:pPr>
        <w:ind w:left="928" w:hanging="360"/>
      </w:pPr>
      <w:rPr>
        <w:rFonts w:cs="Times New Roman" w:hint="default"/>
        <w:i w:val="0"/>
        <w:vertAlign w:val="superscrip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5">
    <w:nsid w:val="12FC0E6D"/>
    <w:multiLevelType w:val="hybridMultilevel"/>
    <w:tmpl w:val="8292A84C"/>
    <w:lvl w:ilvl="0" w:tplc="D0B2FBD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855E76"/>
    <w:multiLevelType w:val="hybridMultilevel"/>
    <w:tmpl w:val="B8C4ED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FF5416A"/>
    <w:multiLevelType w:val="multilevel"/>
    <w:tmpl w:val="A5541896"/>
    <w:lvl w:ilvl="0">
      <w:start w:val="2"/>
      <w:numFmt w:val="decimal"/>
      <w:lvlText w:val="%1."/>
      <w:lvlJc w:val="left"/>
      <w:pPr>
        <w:ind w:left="360" w:hanging="360"/>
      </w:pPr>
      <w:rPr>
        <w:rFonts w:cs="Times New Roman" w:hint="default"/>
      </w:rPr>
    </w:lvl>
    <w:lvl w:ilvl="1">
      <w:start w:val="2"/>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8">
    <w:nsid w:val="29C22497"/>
    <w:multiLevelType w:val="hybridMultilevel"/>
    <w:tmpl w:val="BA7477D0"/>
    <w:lvl w:ilvl="0" w:tplc="DDC69D62">
      <w:start w:val="1"/>
      <w:numFmt w:val="bullet"/>
      <w:lvlText w:val=""/>
      <w:lvlJc w:val="left"/>
      <w:pPr>
        <w:tabs>
          <w:tab w:val="num" w:pos="720"/>
        </w:tabs>
        <w:ind w:left="720" w:hanging="360"/>
      </w:pPr>
      <w:rPr>
        <w:rFonts w:ascii="Wingdings" w:hAnsi="Wingdings" w:hint="default"/>
      </w:rPr>
    </w:lvl>
    <w:lvl w:ilvl="1" w:tplc="3926ED10" w:tentative="1">
      <w:start w:val="1"/>
      <w:numFmt w:val="bullet"/>
      <w:lvlText w:val=""/>
      <w:lvlJc w:val="left"/>
      <w:pPr>
        <w:tabs>
          <w:tab w:val="num" w:pos="1440"/>
        </w:tabs>
        <w:ind w:left="1440" w:hanging="360"/>
      </w:pPr>
      <w:rPr>
        <w:rFonts w:ascii="Wingdings" w:hAnsi="Wingdings" w:hint="default"/>
      </w:rPr>
    </w:lvl>
    <w:lvl w:ilvl="2" w:tplc="3F061F6E" w:tentative="1">
      <w:start w:val="1"/>
      <w:numFmt w:val="bullet"/>
      <w:lvlText w:val=""/>
      <w:lvlJc w:val="left"/>
      <w:pPr>
        <w:tabs>
          <w:tab w:val="num" w:pos="2160"/>
        </w:tabs>
        <w:ind w:left="2160" w:hanging="360"/>
      </w:pPr>
      <w:rPr>
        <w:rFonts w:ascii="Wingdings" w:hAnsi="Wingdings" w:hint="default"/>
      </w:rPr>
    </w:lvl>
    <w:lvl w:ilvl="3" w:tplc="1B04C7D8" w:tentative="1">
      <w:start w:val="1"/>
      <w:numFmt w:val="bullet"/>
      <w:lvlText w:val=""/>
      <w:lvlJc w:val="left"/>
      <w:pPr>
        <w:tabs>
          <w:tab w:val="num" w:pos="2880"/>
        </w:tabs>
        <w:ind w:left="2880" w:hanging="360"/>
      </w:pPr>
      <w:rPr>
        <w:rFonts w:ascii="Wingdings" w:hAnsi="Wingdings" w:hint="default"/>
      </w:rPr>
    </w:lvl>
    <w:lvl w:ilvl="4" w:tplc="5FF82392" w:tentative="1">
      <w:start w:val="1"/>
      <w:numFmt w:val="bullet"/>
      <w:lvlText w:val=""/>
      <w:lvlJc w:val="left"/>
      <w:pPr>
        <w:tabs>
          <w:tab w:val="num" w:pos="3600"/>
        </w:tabs>
        <w:ind w:left="3600" w:hanging="360"/>
      </w:pPr>
      <w:rPr>
        <w:rFonts w:ascii="Wingdings" w:hAnsi="Wingdings" w:hint="default"/>
      </w:rPr>
    </w:lvl>
    <w:lvl w:ilvl="5" w:tplc="1F345DEA" w:tentative="1">
      <w:start w:val="1"/>
      <w:numFmt w:val="bullet"/>
      <w:lvlText w:val=""/>
      <w:lvlJc w:val="left"/>
      <w:pPr>
        <w:tabs>
          <w:tab w:val="num" w:pos="4320"/>
        </w:tabs>
        <w:ind w:left="4320" w:hanging="360"/>
      </w:pPr>
      <w:rPr>
        <w:rFonts w:ascii="Wingdings" w:hAnsi="Wingdings" w:hint="default"/>
      </w:rPr>
    </w:lvl>
    <w:lvl w:ilvl="6" w:tplc="34BA1B2C" w:tentative="1">
      <w:start w:val="1"/>
      <w:numFmt w:val="bullet"/>
      <w:lvlText w:val=""/>
      <w:lvlJc w:val="left"/>
      <w:pPr>
        <w:tabs>
          <w:tab w:val="num" w:pos="5040"/>
        </w:tabs>
        <w:ind w:left="5040" w:hanging="360"/>
      </w:pPr>
      <w:rPr>
        <w:rFonts w:ascii="Wingdings" w:hAnsi="Wingdings" w:hint="default"/>
      </w:rPr>
    </w:lvl>
    <w:lvl w:ilvl="7" w:tplc="AFD05E0A" w:tentative="1">
      <w:start w:val="1"/>
      <w:numFmt w:val="bullet"/>
      <w:lvlText w:val=""/>
      <w:lvlJc w:val="left"/>
      <w:pPr>
        <w:tabs>
          <w:tab w:val="num" w:pos="5760"/>
        </w:tabs>
        <w:ind w:left="5760" w:hanging="360"/>
      </w:pPr>
      <w:rPr>
        <w:rFonts w:ascii="Wingdings" w:hAnsi="Wingdings" w:hint="default"/>
      </w:rPr>
    </w:lvl>
    <w:lvl w:ilvl="8" w:tplc="21483C6E" w:tentative="1">
      <w:start w:val="1"/>
      <w:numFmt w:val="bullet"/>
      <w:lvlText w:val=""/>
      <w:lvlJc w:val="left"/>
      <w:pPr>
        <w:tabs>
          <w:tab w:val="num" w:pos="6480"/>
        </w:tabs>
        <w:ind w:left="6480" w:hanging="360"/>
      </w:pPr>
      <w:rPr>
        <w:rFonts w:ascii="Wingdings" w:hAnsi="Wingdings" w:hint="default"/>
      </w:rPr>
    </w:lvl>
  </w:abstractNum>
  <w:abstractNum w:abstractNumId="9">
    <w:nsid w:val="2E19428D"/>
    <w:multiLevelType w:val="hybridMultilevel"/>
    <w:tmpl w:val="B5529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82522B"/>
    <w:multiLevelType w:val="multilevel"/>
    <w:tmpl w:val="A5541896"/>
    <w:lvl w:ilvl="0">
      <w:start w:val="2"/>
      <w:numFmt w:val="decimal"/>
      <w:lvlText w:val="%1."/>
      <w:lvlJc w:val="left"/>
      <w:pPr>
        <w:ind w:left="360" w:hanging="360"/>
      </w:pPr>
      <w:rPr>
        <w:rFonts w:cs="Times New Roman" w:hint="default"/>
      </w:rPr>
    </w:lvl>
    <w:lvl w:ilvl="1">
      <w:start w:val="4"/>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11">
    <w:nsid w:val="34450798"/>
    <w:multiLevelType w:val="hybridMultilevel"/>
    <w:tmpl w:val="89D2A0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B143A30"/>
    <w:multiLevelType w:val="hybridMultilevel"/>
    <w:tmpl w:val="4AE481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FF00ACC"/>
    <w:multiLevelType w:val="hybridMultilevel"/>
    <w:tmpl w:val="F1CE33F4"/>
    <w:lvl w:ilvl="0" w:tplc="EE0AB48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F80FC7"/>
    <w:multiLevelType w:val="hybridMultilevel"/>
    <w:tmpl w:val="0636B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484ADA"/>
    <w:multiLevelType w:val="hybridMultilevel"/>
    <w:tmpl w:val="EC82D210"/>
    <w:lvl w:ilvl="0" w:tplc="899802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335870"/>
    <w:multiLevelType w:val="hybridMultilevel"/>
    <w:tmpl w:val="C686B0B2"/>
    <w:lvl w:ilvl="0" w:tplc="11148B54">
      <w:start w:val="1"/>
      <w:numFmt w:val="decimal"/>
      <w:lvlText w:val="%1)"/>
      <w:lvlJc w:val="left"/>
      <w:pPr>
        <w:ind w:left="786" w:hanging="360"/>
      </w:pPr>
      <w:rPr>
        <w:rFonts w:cs="Times New Roman" w:hint="default"/>
        <w:i w:val="0"/>
        <w:vertAlign w:val="superscrip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7">
    <w:nsid w:val="4AE56C24"/>
    <w:multiLevelType w:val="hybridMultilevel"/>
    <w:tmpl w:val="C8B68AA6"/>
    <w:lvl w:ilvl="0" w:tplc="7FFA4152">
      <w:start w:val="1"/>
      <w:numFmt w:val="upperRoman"/>
      <w:pStyle w:val="TOC1"/>
      <w:lvlText w:val="%1."/>
      <w:lvlJc w:val="left"/>
      <w:pPr>
        <w:ind w:left="576" w:hanging="576"/>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8F3242"/>
    <w:multiLevelType w:val="hybridMultilevel"/>
    <w:tmpl w:val="7354B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3F51E4"/>
    <w:multiLevelType w:val="hybridMultilevel"/>
    <w:tmpl w:val="AE0C91F6"/>
    <w:lvl w:ilvl="0" w:tplc="3880DC12">
      <w:start w:val="1"/>
      <w:numFmt w:val="decimal"/>
      <w:lvlText w:val="%1)"/>
      <w:lvlJc w:val="left"/>
      <w:pPr>
        <w:ind w:left="297" w:hanging="450"/>
      </w:pPr>
      <w:rPr>
        <w:rFonts w:cs="Times New Roman" w:hint="default"/>
        <w:b w:val="0"/>
        <w:color w:val="FF0000"/>
        <w:sz w:val="20"/>
        <w:vertAlign w:val="superscript"/>
      </w:rPr>
    </w:lvl>
    <w:lvl w:ilvl="1" w:tplc="04090019" w:tentative="1">
      <w:start w:val="1"/>
      <w:numFmt w:val="lowerLetter"/>
      <w:lvlText w:val="%2."/>
      <w:lvlJc w:val="left"/>
      <w:pPr>
        <w:ind w:left="927" w:hanging="360"/>
      </w:pPr>
      <w:rPr>
        <w:rFonts w:cs="Times New Roman"/>
      </w:rPr>
    </w:lvl>
    <w:lvl w:ilvl="2" w:tplc="0409001B" w:tentative="1">
      <w:start w:val="1"/>
      <w:numFmt w:val="lowerRoman"/>
      <w:lvlText w:val="%3."/>
      <w:lvlJc w:val="right"/>
      <w:pPr>
        <w:ind w:left="1647" w:hanging="180"/>
      </w:pPr>
      <w:rPr>
        <w:rFonts w:cs="Times New Roman"/>
      </w:rPr>
    </w:lvl>
    <w:lvl w:ilvl="3" w:tplc="0409000F" w:tentative="1">
      <w:start w:val="1"/>
      <w:numFmt w:val="decimal"/>
      <w:lvlText w:val="%4."/>
      <w:lvlJc w:val="left"/>
      <w:pPr>
        <w:ind w:left="2367" w:hanging="360"/>
      </w:pPr>
      <w:rPr>
        <w:rFonts w:cs="Times New Roman"/>
      </w:rPr>
    </w:lvl>
    <w:lvl w:ilvl="4" w:tplc="04090019" w:tentative="1">
      <w:start w:val="1"/>
      <w:numFmt w:val="lowerLetter"/>
      <w:lvlText w:val="%5."/>
      <w:lvlJc w:val="left"/>
      <w:pPr>
        <w:ind w:left="3087" w:hanging="360"/>
      </w:pPr>
      <w:rPr>
        <w:rFonts w:cs="Times New Roman"/>
      </w:rPr>
    </w:lvl>
    <w:lvl w:ilvl="5" w:tplc="0409001B" w:tentative="1">
      <w:start w:val="1"/>
      <w:numFmt w:val="lowerRoman"/>
      <w:lvlText w:val="%6."/>
      <w:lvlJc w:val="right"/>
      <w:pPr>
        <w:ind w:left="3807" w:hanging="180"/>
      </w:pPr>
      <w:rPr>
        <w:rFonts w:cs="Times New Roman"/>
      </w:rPr>
    </w:lvl>
    <w:lvl w:ilvl="6" w:tplc="0409000F" w:tentative="1">
      <w:start w:val="1"/>
      <w:numFmt w:val="decimal"/>
      <w:lvlText w:val="%7."/>
      <w:lvlJc w:val="left"/>
      <w:pPr>
        <w:ind w:left="4527" w:hanging="360"/>
      </w:pPr>
      <w:rPr>
        <w:rFonts w:cs="Times New Roman"/>
      </w:rPr>
    </w:lvl>
    <w:lvl w:ilvl="7" w:tplc="04090019" w:tentative="1">
      <w:start w:val="1"/>
      <w:numFmt w:val="lowerLetter"/>
      <w:lvlText w:val="%8."/>
      <w:lvlJc w:val="left"/>
      <w:pPr>
        <w:ind w:left="5247" w:hanging="360"/>
      </w:pPr>
      <w:rPr>
        <w:rFonts w:cs="Times New Roman"/>
      </w:rPr>
    </w:lvl>
    <w:lvl w:ilvl="8" w:tplc="0409001B" w:tentative="1">
      <w:start w:val="1"/>
      <w:numFmt w:val="lowerRoman"/>
      <w:lvlText w:val="%9."/>
      <w:lvlJc w:val="right"/>
      <w:pPr>
        <w:ind w:left="5967" w:hanging="180"/>
      </w:pPr>
      <w:rPr>
        <w:rFonts w:cs="Times New Roman"/>
      </w:rPr>
    </w:lvl>
  </w:abstractNum>
  <w:abstractNum w:abstractNumId="20">
    <w:nsid w:val="575A62CB"/>
    <w:multiLevelType w:val="hybridMultilevel"/>
    <w:tmpl w:val="51EC20A4"/>
    <w:lvl w:ilvl="0" w:tplc="988EE464">
      <w:start w:val="1"/>
      <w:numFmt w:val="decimal"/>
      <w:lvlText w:val="%1."/>
      <w:lvlJc w:val="left"/>
      <w:pPr>
        <w:ind w:left="644" w:hanging="360"/>
      </w:pPr>
      <w:rPr>
        <w:rFonts w:cs="Times New Roman" w:hint="default"/>
      </w:rPr>
    </w:lvl>
    <w:lvl w:ilvl="1" w:tplc="241A0019" w:tentative="1">
      <w:start w:val="1"/>
      <w:numFmt w:val="lowerLetter"/>
      <w:lvlText w:val="%2."/>
      <w:lvlJc w:val="left"/>
      <w:pPr>
        <w:ind w:left="1364" w:hanging="360"/>
      </w:pPr>
      <w:rPr>
        <w:rFonts w:cs="Times New Roman"/>
      </w:rPr>
    </w:lvl>
    <w:lvl w:ilvl="2" w:tplc="241A001B" w:tentative="1">
      <w:start w:val="1"/>
      <w:numFmt w:val="lowerRoman"/>
      <w:lvlText w:val="%3."/>
      <w:lvlJc w:val="right"/>
      <w:pPr>
        <w:ind w:left="2084" w:hanging="180"/>
      </w:pPr>
      <w:rPr>
        <w:rFonts w:cs="Times New Roman"/>
      </w:rPr>
    </w:lvl>
    <w:lvl w:ilvl="3" w:tplc="241A000F" w:tentative="1">
      <w:start w:val="1"/>
      <w:numFmt w:val="decimal"/>
      <w:lvlText w:val="%4."/>
      <w:lvlJc w:val="left"/>
      <w:pPr>
        <w:ind w:left="2804" w:hanging="360"/>
      </w:pPr>
      <w:rPr>
        <w:rFonts w:cs="Times New Roman"/>
      </w:rPr>
    </w:lvl>
    <w:lvl w:ilvl="4" w:tplc="241A0019" w:tentative="1">
      <w:start w:val="1"/>
      <w:numFmt w:val="lowerLetter"/>
      <w:lvlText w:val="%5."/>
      <w:lvlJc w:val="left"/>
      <w:pPr>
        <w:ind w:left="3524" w:hanging="360"/>
      </w:pPr>
      <w:rPr>
        <w:rFonts w:cs="Times New Roman"/>
      </w:rPr>
    </w:lvl>
    <w:lvl w:ilvl="5" w:tplc="241A001B" w:tentative="1">
      <w:start w:val="1"/>
      <w:numFmt w:val="lowerRoman"/>
      <w:lvlText w:val="%6."/>
      <w:lvlJc w:val="right"/>
      <w:pPr>
        <w:ind w:left="4244" w:hanging="180"/>
      </w:pPr>
      <w:rPr>
        <w:rFonts w:cs="Times New Roman"/>
      </w:rPr>
    </w:lvl>
    <w:lvl w:ilvl="6" w:tplc="241A000F" w:tentative="1">
      <w:start w:val="1"/>
      <w:numFmt w:val="decimal"/>
      <w:lvlText w:val="%7."/>
      <w:lvlJc w:val="left"/>
      <w:pPr>
        <w:ind w:left="4964" w:hanging="360"/>
      </w:pPr>
      <w:rPr>
        <w:rFonts w:cs="Times New Roman"/>
      </w:rPr>
    </w:lvl>
    <w:lvl w:ilvl="7" w:tplc="241A0019" w:tentative="1">
      <w:start w:val="1"/>
      <w:numFmt w:val="lowerLetter"/>
      <w:lvlText w:val="%8."/>
      <w:lvlJc w:val="left"/>
      <w:pPr>
        <w:ind w:left="5684" w:hanging="360"/>
      </w:pPr>
      <w:rPr>
        <w:rFonts w:cs="Times New Roman"/>
      </w:rPr>
    </w:lvl>
    <w:lvl w:ilvl="8" w:tplc="241A001B" w:tentative="1">
      <w:start w:val="1"/>
      <w:numFmt w:val="lowerRoman"/>
      <w:lvlText w:val="%9."/>
      <w:lvlJc w:val="right"/>
      <w:pPr>
        <w:ind w:left="6404" w:hanging="180"/>
      </w:pPr>
      <w:rPr>
        <w:rFonts w:cs="Times New Roman"/>
      </w:rPr>
    </w:lvl>
  </w:abstractNum>
  <w:abstractNum w:abstractNumId="21">
    <w:nsid w:val="6150142F"/>
    <w:multiLevelType w:val="hybridMultilevel"/>
    <w:tmpl w:val="018EE7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BA642E"/>
    <w:multiLevelType w:val="multilevel"/>
    <w:tmpl w:val="595699B2"/>
    <w:lvl w:ilvl="0">
      <w:start w:val="1"/>
      <w:numFmt w:val="decimal"/>
      <w:lvlText w:val="%1."/>
      <w:lvlJc w:val="left"/>
      <w:pPr>
        <w:ind w:left="644" w:hanging="360"/>
      </w:pPr>
      <w:rPr>
        <w:rFonts w:ascii="Arial" w:eastAsia="Times New Roman" w:hAnsi="Arial" w:cs="Arial"/>
      </w:rPr>
    </w:lvl>
    <w:lvl w:ilvl="1">
      <w:start w:val="2"/>
      <w:numFmt w:val="decimal"/>
      <w:isLgl/>
      <w:lvlText w:val="%1.%2."/>
      <w:lvlJc w:val="left"/>
      <w:pPr>
        <w:ind w:left="719" w:hanging="435"/>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3">
    <w:nsid w:val="6402763C"/>
    <w:multiLevelType w:val="hybridMultilevel"/>
    <w:tmpl w:val="6F96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FE25E7"/>
    <w:multiLevelType w:val="hybridMultilevel"/>
    <w:tmpl w:val="9238E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FE691B"/>
    <w:multiLevelType w:val="multilevel"/>
    <w:tmpl w:val="A5541896"/>
    <w:lvl w:ilvl="0">
      <w:start w:val="2"/>
      <w:numFmt w:val="decimal"/>
      <w:lvlText w:val="%1."/>
      <w:lvlJc w:val="left"/>
      <w:pPr>
        <w:ind w:left="360" w:hanging="360"/>
      </w:pPr>
      <w:rPr>
        <w:rFonts w:cs="Times New Roman" w:hint="default"/>
      </w:rPr>
    </w:lvl>
    <w:lvl w:ilvl="1">
      <w:start w:val="2"/>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9832" w:hanging="1800"/>
      </w:pPr>
      <w:rPr>
        <w:rFonts w:cs="Times New Roman" w:hint="default"/>
      </w:rPr>
    </w:lvl>
  </w:abstractNum>
  <w:abstractNum w:abstractNumId="26">
    <w:nsid w:val="707C1DB0"/>
    <w:multiLevelType w:val="hybridMultilevel"/>
    <w:tmpl w:val="426A5006"/>
    <w:lvl w:ilvl="0" w:tplc="6AFE01D4">
      <w:start w:val="1"/>
      <w:numFmt w:val="decimal"/>
      <w:lvlText w:val="%1."/>
      <w:lvlJc w:val="left"/>
      <w:pPr>
        <w:tabs>
          <w:tab w:val="num" w:pos="1065"/>
        </w:tabs>
        <w:ind w:left="1065" w:hanging="360"/>
      </w:pPr>
      <w:rPr>
        <w:rFonts w:cs="Times New Roman" w:hint="default"/>
      </w:rPr>
    </w:lvl>
    <w:lvl w:ilvl="1" w:tplc="0C1A0019">
      <w:start w:val="1"/>
      <w:numFmt w:val="lowerLetter"/>
      <w:lvlText w:val="%2."/>
      <w:lvlJc w:val="left"/>
      <w:pPr>
        <w:tabs>
          <w:tab w:val="num" w:pos="1785"/>
        </w:tabs>
        <w:ind w:left="1785" w:hanging="360"/>
      </w:pPr>
      <w:rPr>
        <w:rFonts w:cs="Times New Roman"/>
      </w:rPr>
    </w:lvl>
    <w:lvl w:ilvl="2" w:tplc="0C1A001B" w:tentative="1">
      <w:start w:val="1"/>
      <w:numFmt w:val="lowerRoman"/>
      <w:lvlText w:val="%3."/>
      <w:lvlJc w:val="right"/>
      <w:pPr>
        <w:tabs>
          <w:tab w:val="num" w:pos="2505"/>
        </w:tabs>
        <w:ind w:left="2505" w:hanging="180"/>
      </w:pPr>
      <w:rPr>
        <w:rFonts w:cs="Times New Roman"/>
      </w:rPr>
    </w:lvl>
    <w:lvl w:ilvl="3" w:tplc="0C1A000F" w:tentative="1">
      <w:start w:val="1"/>
      <w:numFmt w:val="decimal"/>
      <w:lvlText w:val="%4."/>
      <w:lvlJc w:val="left"/>
      <w:pPr>
        <w:tabs>
          <w:tab w:val="num" w:pos="3225"/>
        </w:tabs>
        <w:ind w:left="3225" w:hanging="360"/>
      </w:pPr>
      <w:rPr>
        <w:rFonts w:cs="Times New Roman"/>
      </w:rPr>
    </w:lvl>
    <w:lvl w:ilvl="4" w:tplc="0C1A0019" w:tentative="1">
      <w:start w:val="1"/>
      <w:numFmt w:val="lowerLetter"/>
      <w:lvlText w:val="%5."/>
      <w:lvlJc w:val="left"/>
      <w:pPr>
        <w:tabs>
          <w:tab w:val="num" w:pos="3945"/>
        </w:tabs>
        <w:ind w:left="3945" w:hanging="360"/>
      </w:pPr>
      <w:rPr>
        <w:rFonts w:cs="Times New Roman"/>
      </w:rPr>
    </w:lvl>
    <w:lvl w:ilvl="5" w:tplc="0C1A001B" w:tentative="1">
      <w:start w:val="1"/>
      <w:numFmt w:val="lowerRoman"/>
      <w:lvlText w:val="%6."/>
      <w:lvlJc w:val="right"/>
      <w:pPr>
        <w:tabs>
          <w:tab w:val="num" w:pos="4665"/>
        </w:tabs>
        <w:ind w:left="4665" w:hanging="180"/>
      </w:pPr>
      <w:rPr>
        <w:rFonts w:cs="Times New Roman"/>
      </w:rPr>
    </w:lvl>
    <w:lvl w:ilvl="6" w:tplc="0C1A000F" w:tentative="1">
      <w:start w:val="1"/>
      <w:numFmt w:val="decimal"/>
      <w:lvlText w:val="%7."/>
      <w:lvlJc w:val="left"/>
      <w:pPr>
        <w:tabs>
          <w:tab w:val="num" w:pos="5385"/>
        </w:tabs>
        <w:ind w:left="5385" w:hanging="360"/>
      </w:pPr>
      <w:rPr>
        <w:rFonts w:cs="Times New Roman"/>
      </w:rPr>
    </w:lvl>
    <w:lvl w:ilvl="7" w:tplc="0C1A0019" w:tentative="1">
      <w:start w:val="1"/>
      <w:numFmt w:val="lowerLetter"/>
      <w:lvlText w:val="%8."/>
      <w:lvlJc w:val="left"/>
      <w:pPr>
        <w:tabs>
          <w:tab w:val="num" w:pos="6105"/>
        </w:tabs>
        <w:ind w:left="6105" w:hanging="360"/>
      </w:pPr>
      <w:rPr>
        <w:rFonts w:cs="Times New Roman"/>
      </w:rPr>
    </w:lvl>
    <w:lvl w:ilvl="8" w:tplc="0C1A001B" w:tentative="1">
      <w:start w:val="1"/>
      <w:numFmt w:val="lowerRoman"/>
      <w:lvlText w:val="%9."/>
      <w:lvlJc w:val="right"/>
      <w:pPr>
        <w:tabs>
          <w:tab w:val="num" w:pos="6825"/>
        </w:tabs>
        <w:ind w:left="6825" w:hanging="180"/>
      </w:pPr>
      <w:rPr>
        <w:rFonts w:cs="Times New Roman"/>
      </w:rPr>
    </w:lvl>
  </w:abstractNum>
  <w:abstractNum w:abstractNumId="27">
    <w:nsid w:val="7105120A"/>
    <w:multiLevelType w:val="multilevel"/>
    <w:tmpl w:val="849CFBC8"/>
    <w:lvl w:ilvl="0">
      <w:start w:val="1"/>
      <w:numFmt w:val="decimal"/>
      <w:lvlText w:val="%1."/>
      <w:lvlJc w:val="left"/>
      <w:pPr>
        <w:ind w:left="927" w:hanging="360"/>
      </w:pPr>
      <w:rPr>
        <w:rFonts w:cs="Times New Roman" w:hint="default"/>
      </w:rPr>
    </w:lvl>
    <w:lvl w:ilvl="1">
      <w:start w:val="5"/>
      <w:numFmt w:val="decimal"/>
      <w:isLgl/>
      <w:lvlText w:val="%1.%2."/>
      <w:lvlJc w:val="left"/>
      <w:pPr>
        <w:ind w:left="1002" w:hanging="435"/>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8">
    <w:nsid w:val="7AB00DF5"/>
    <w:multiLevelType w:val="hybridMultilevel"/>
    <w:tmpl w:val="8D905306"/>
    <w:lvl w:ilvl="0" w:tplc="04C437D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E681E59"/>
    <w:multiLevelType w:val="multilevel"/>
    <w:tmpl w:val="FFA29CA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6"/>
  </w:num>
  <w:num w:numId="3">
    <w:abstractNumId w:val="17"/>
  </w:num>
  <w:num w:numId="4">
    <w:abstractNumId w:val="21"/>
  </w:num>
  <w:num w:numId="5">
    <w:abstractNumId w:val="1"/>
  </w:num>
  <w:num w:numId="6">
    <w:abstractNumId w:val="11"/>
  </w:num>
  <w:num w:numId="7">
    <w:abstractNumId w:val="9"/>
  </w:num>
  <w:num w:numId="8">
    <w:abstractNumId w:val="12"/>
  </w:num>
  <w:num w:numId="9">
    <w:abstractNumId w:val="18"/>
  </w:num>
  <w:num w:numId="10">
    <w:abstractNumId w:val="24"/>
  </w:num>
  <w:num w:numId="11">
    <w:abstractNumId w:val="14"/>
  </w:num>
  <w:num w:numId="12">
    <w:abstractNumId w:val="0"/>
  </w:num>
  <w:num w:numId="13">
    <w:abstractNumId w:val="8"/>
  </w:num>
  <w:num w:numId="14">
    <w:abstractNumId w:val="5"/>
  </w:num>
  <w:num w:numId="15">
    <w:abstractNumId w:val="13"/>
  </w:num>
  <w:num w:numId="16">
    <w:abstractNumId w:val="26"/>
  </w:num>
  <w:num w:numId="17">
    <w:abstractNumId w:val="16"/>
  </w:num>
  <w:num w:numId="18">
    <w:abstractNumId w:val="4"/>
  </w:num>
  <w:num w:numId="19">
    <w:abstractNumId w:val="19"/>
  </w:num>
  <w:num w:numId="20">
    <w:abstractNumId w:val="20"/>
  </w:num>
  <w:num w:numId="21">
    <w:abstractNumId w:val="22"/>
  </w:num>
  <w:num w:numId="22">
    <w:abstractNumId w:val="27"/>
  </w:num>
  <w:num w:numId="23">
    <w:abstractNumId w:val="28"/>
  </w:num>
  <w:num w:numId="24">
    <w:abstractNumId w:val="2"/>
  </w:num>
  <w:num w:numId="25">
    <w:abstractNumId w:val="3"/>
  </w:num>
  <w:num w:numId="26">
    <w:abstractNumId w:val="7"/>
  </w:num>
  <w:num w:numId="27">
    <w:abstractNumId w:val="25"/>
  </w:num>
  <w:num w:numId="28">
    <w:abstractNumId w:val="10"/>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9E"/>
    <w:rsid w:val="000D339C"/>
    <w:rsid w:val="001C16F7"/>
    <w:rsid w:val="001F319D"/>
    <w:rsid w:val="0029446F"/>
    <w:rsid w:val="002F6EF9"/>
    <w:rsid w:val="00320D1F"/>
    <w:rsid w:val="00326169"/>
    <w:rsid w:val="004051DC"/>
    <w:rsid w:val="004D47F3"/>
    <w:rsid w:val="004F2FD1"/>
    <w:rsid w:val="00633A74"/>
    <w:rsid w:val="00993ADB"/>
    <w:rsid w:val="009C66D2"/>
    <w:rsid w:val="00A1329E"/>
    <w:rsid w:val="00B96C48"/>
    <w:rsid w:val="00D25820"/>
    <w:rsid w:val="00D319CE"/>
    <w:rsid w:val="00D82F42"/>
    <w:rsid w:val="00DA5905"/>
    <w:rsid w:val="00DB2B1F"/>
    <w:rsid w:val="00EB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1329E"/>
    <w:pPr>
      <w:spacing w:after="0" w:line="240" w:lineRule="auto"/>
    </w:pPr>
    <w:rPr>
      <w:rFonts w:ascii="Arial" w:eastAsia="Times New Roman" w:hAnsi="Arial" w:cs="Arial"/>
      <w:sz w:val="24"/>
      <w:szCs w:val="24"/>
      <w:lang w:val="sr-Cyrl-CS" w:eastAsia="sr-Cyrl-CS"/>
    </w:rPr>
  </w:style>
  <w:style w:type="paragraph" w:styleId="Heading1">
    <w:name w:val="heading 1"/>
    <w:basedOn w:val="Normal"/>
    <w:next w:val="Normal"/>
    <w:link w:val="Heading1Char"/>
    <w:uiPriority w:val="99"/>
    <w:qFormat/>
    <w:rsid w:val="00993ADB"/>
    <w:pPr>
      <w:keepNext/>
      <w:keepLines/>
      <w:spacing w:before="240" w:line="259" w:lineRule="auto"/>
      <w:outlineLvl w:val="0"/>
    </w:pPr>
    <w:rPr>
      <w:rFonts w:ascii="Calibri Light" w:hAnsi="Calibri Light" w:cs="Times New Roman"/>
      <w:color w:val="2F5496"/>
      <w:sz w:val="32"/>
      <w:szCs w:val="32"/>
      <w:lang w:val="en-US" w:eastAsia="en-US"/>
    </w:rPr>
  </w:style>
  <w:style w:type="paragraph" w:styleId="Heading2">
    <w:name w:val="heading 2"/>
    <w:basedOn w:val="Normal"/>
    <w:next w:val="Normal"/>
    <w:link w:val="Heading2Char"/>
    <w:uiPriority w:val="99"/>
    <w:qFormat/>
    <w:rsid w:val="00993ADB"/>
    <w:pPr>
      <w:keepNext/>
      <w:keepLines/>
      <w:spacing w:before="40" w:line="259" w:lineRule="auto"/>
      <w:outlineLvl w:val="1"/>
    </w:pPr>
    <w:rPr>
      <w:rFonts w:cs="Times New Roman"/>
      <w:b/>
      <w:sz w:val="2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3ADB"/>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9"/>
    <w:rsid w:val="00993ADB"/>
    <w:rPr>
      <w:rFonts w:ascii="Arial" w:eastAsia="Times New Roman" w:hAnsi="Arial" w:cs="Times New Roman"/>
      <w:b/>
      <w:szCs w:val="26"/>
    </w:rPr>
  </w:style>
  <w:style w:type="paragraph" w:styleId="CommentText">
    <w:name w:val="annotation text"/>
    <w:basedOn w:val="Normal"/>
    <w:link w:val="CommentTextChar"/>
    <w:uiPriority w:val="99"/>
    <w:unhideWhenUsed/>
    <w:rsid w:val="00993ADB"/>
    <w:pPr>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993ADB"/>
    <w:rPr>
      <w:sz w:val="20"/>
      <w:szCs w:val="20"/>
    </w:rPr>
  </w:style>
  <w:style w:type="paragraph" w:styleId="BalloonText">
    <w:name w:val="Balloon Text"/>
    <w:basedOn w:val="Normal"/>
    <w:link w:val="BalloonTextChar"/>
    <w:uiPriority w:val="99"/>
    <w:semiHidden/>
    <w:unhideWhenUsed/>
    <w:rsid w:val="00993ADB"/>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993ADB"/>
    <w:rPr>
      <w:rFonts w:ascii="Segoe UI" w:hAnsi="Segoe UI" w:cs="Segoe UI"/>
      <w:sz w:val="18"/>
      <w:szCs w:val="18"/>
    </w:rPr>
  </w:style>
  <w:style w:type="paragraph" w:styleId="ListParagraph">
    <w:name w:val="List Paragraph"/>
    <w:basedOn w:val="Normal"/>
    <w:uiPriority w:val="99"/>
    <w:qFormat/>
    <w:rsid w:val="00993ADB"/>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NormalWeb">
    <w:name w:val="Normal (Web)"/>
    <w:basedOn w:val="Normal"/>
    <w:uiPriority w:val="99"/>
    <w:rsid w:val="00993ADB"/>
    <w:pPr>
      <w:spacing w:before="100" w:beforeAutospacing="1" w:after="100" w:afterAutospacing="1"/>
    </w:pPr>
    <w:rPr>
      <w:rFonts w:ascii="Times New Roman" w:hAnsi="Times New Roman" w:cs="Times New Roman"/>
    </w:rPr>
  </w:style>
  <w:style w:type="paragraph" w:customStyle="1" w:styleId="stil4clan">
    <w:name w:val="stil_4clan"/>
    <w:basedOn w:val="Normal"/>
    <w:rsid w:val="00993ADB"/>
    <w:pPr>
      <w:spacing w:before="100" w:beforeAutospacing="1" w:after="100" w:afterAutospacing="1"/>
    </w:pPr>
    <w:rPr>
      <w:rFonts w:ascii="Times New Roman" w:hAnsi="Times New Roman" w:cs="Times New Roman"/>
      <w:lang w:val="sr-Latn-RS" w:eastAsia="sr-Latn-RS"/>
    </w:rPr>
  </w:style>
  <w:style w:type="paragraph" w:customStyle="1" w:styleId="3mesto">
    <w:name w:val="_3mesto"/>
    <w:basedOn w:val="Normal"/>
    <w:rsid w:val="00993ADB"/>
    <w:pPr>
      <w:spacing w:before="100" w:beforeAutospacing="1" w:after="100" w:afterAutospacing="1"/>
    </w:pPr>
    <w:rPr>
      <w:rFonts w:ascii="Times New Roman" w:hAnsi="Times New Roman" w:cs="Times New Roman"/>
      <w:lang w:val="sr-Latn-RS" w:eastAsia="sr-Latn-RS"/>
    </w:rPr>
  </w:style>
  <w:style w:type="paragraph" w:customStyle="1" w:styleId="1tekst">
    <w:name w:val="_1tekst"/>
    <w:basedOn w:val="Normal"/>
    <w:rsid w:val="00993ADB"/>
    <w:pPr>
      <w:spacing w:before="100" w:beforeAutospacing="1" w:after="100" w:afterAutospacing="1"/>
    </w:pPr>
    <w:rPr>
      <w:rFonts w:ascii="Times New Roman" w:hAnsi="Times New Roman" w:cs="Times New Roman"/>
      <w:lang w:val="sr-Latn-RS" w:eastAsia="sr-Latn-RS"/>
    </w:rPr>
  </w:style>
  <w:style w:type="paragraph" w:customStyle="1" w:styleId="2zakon">
    <w:name w:val="_2zakon"/>
    <w:basedOn w:val="Normal"/>
    <w:rsid w:val="00993ADB"/>
    <w:pPr>
      <w:spacing w:before="100" w:beforeAutospacing="1" w:after="100" w:afterAutospacing="1"/>
    </w:pPr>
    <w:rPr>
      <w:rFonts w:ascii="Times New Roman" w:hAnsi="Times New Roman" w:cs="Times New Roman"/>
      <w:lang w:val="sr-Latn-RS" w:eastAsia="sr-Latn-RS"/>
    </w:rPr>
  </w:style>
  <w:style w:type="character" w:styleId="Hyperlink">
    <w:name w:val="Hyperlink"/>
    <w:basedOn w:val="DefaultParagraphFont"/>
    <w:uiPriority w:val="99"/>
    <w:unhideWhenUsed/>
    <w:rsid w:val="00993ADB"/>
    <w:rPr>
      <w:color w:val="0000FF"/>
      <w:u w:val="single"/>
    </w:rPr>
  </w:style>
  <w:style w:type="paragraph" w:customStyle="1" w:styleId="font5">
    <w:name w:val="font5"/>
    <w:basedOn w:val="Normal"/>
    <w:rsid w:val="00993ADB"/>
    <w:pPr>
      <w:spacing w:before="100" w:beforeAutospacing="1" w:after="100" w:afterAutospacing="1"/>
    </w:pPr>
    <w:rPr>
      <w:sz w:val="22"/>
      <w:szCs w:val="22"/>
      <w:lang w:val="en-US" w:eastAsia="en-US"/>
    </w:rPr>
  </w:style>
  <w:style w:type="paragraph" w:customStyle="1" w:styleId="xl65">
    <w:name w:val="xl65"/>
    <w:basedOn w:val="Normal"/>
    <w:rsid w:val="00993ADB"/>
    <w:pPr>
      <w:spacing w:before="100" w:beforeAutospacing="1" w:after="100" w:afterAutospacing="1"/>
    </w:pPr>
    <w:rPr>
      <w:lang w:val="en-US" w:eastAsia="en-US"/>
    </w:rPr>
  </w:style>
  <w:style w:type="paragraph" w:customStyle="1" w:styleId="xl66">
    <w:name w:val="xl66"/>
    <w:basedOn w:val="Normal"/>
    <w:rsid w:val="00993ADB"/>
    <w:pPr>
      <w:spacing w:before="100" w:beforeAutospacing="1" w:after="100" w:afterAutospacing="1"/>
      <w:jc w:val="center"/>
      <w:textAlignment w:val="center"/>
    </w:pPr>
    <w:rPr>
      <w:lang w:val="en-US" w:eastAsia="en-US"/>
    </w:rPr>
  </w:style>
  <w:style w:type="paragraph" w:customStyle="1" w:styleId="xl67">
    <w:name w:val="xl67"/>
    <w:basedOn w:val="Normal"/>
    <w:rsid w:val="00993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68">
    <w:name w:val="xl68"/>
    <w:basedOn w:val="Normal"/>
    <w:rsid w:val="00993ADB"/>
    <w:pPr>
      <w:spacing w:before="100" w:beforeAutospacing="1" w:after="100" w:afterAutospacing="1"/>
      <w:jc w:val="center"/>
      <w:textAlignment w:val="center"/>
    </w:pPr>
    <w:rPr>
      <w:b/>
      <w:bCs/>
      <w:lang w:val="en-US" w:eastAsia="en-US"/>
    </w:rPr>
  </w:style>
  <w:style w:type="paragraph" w:customStyle="1" w:styleId="xl69">
    <w:name w:val="xl69"/>
    <w:basedOn w:val="Normal"/>
    <w:rsid w:val="00993ADB"/>
    <w:pPr>
      <w:spacing w:before="100" w:beforeAutospacing="1" w:after="100" w:afterAutospacing="1"/>
    </w:pPr>
    <w:rPr>
      <w:lang w:val="en-US" w:eastAsia="en-US"/>
    </w:rPr>
  </w:style>
  <w:style w:type="paragraph" w:customStyle="1" w:styleId="xl70">
    <w:name w:val="xl70"/>
    <w:basedOn w:val="Normal"/>
    <w:rsid w:val="00993ADB"/>
    <w:pPr>
      <w:spacing w:before="100" w:beforeAutospacing="1" w:after="100" w:afterAutospacing="1"/>
      <w:textAlignment w:val="center"/>
    </w:pPr>
    <w:rPr>
      <w:b/>
      <w:bCs/>
      <w:lang w:val="en-US" w:eastAsia="en-US"/>
    </w:rPr>
  </w:style>
  <w:style w:type="paragraph" w:customStyle="1" w:styleId="xl71">
    <w:name w:val="xl71"/>
    <w:basedOn w:val="Normal"/>
    <w:rsid w:val="00993ADB"/>
    <w:pPr>
      <w:pBdr>
        <w:top w:val="single" w:sz="4" w:space="0" w:color="auto"/>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2">
    <w:name w:val="xl72"/>
    <w:basedOn w:val="Normal"/>
    <w:rsid w:val="00993ADB"/>
    <w:pPr>
      <w:pBdr>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3">
    <w:name w:val="xl73"/>
    <w:basedOn w:val="Normal"/>
    <w:rsid w:val="00993ADB"/>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74">
    <w:name w:val="xl74"/>
    <w:basedOn w:val="Normal"/>
    <w:rsid w:val="00993ADB"/>
    <w:pPr>
      <w:pBdr>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5">
    <w:name w:val="xl75"/>
    <w:basedOn w:val="Normal"/>
    <w:rsid w:val="00993ADB"/>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76">
    <w:name w:val="xl76"/>
    <w:basedOn w:val="Normal"/>
    <w:rsid w:val="00993A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7">
    <w:name w:val="xl77"/>
    <w:basedOn w:val="Normal"/>
    <w:rsid w:val="00993ADB"/>
    <w:pPr>
      <w:pBdr>
        <w:left w:val="single" w:sz="4" w:space="0" w:color="auto"/>
      </w:pBdr>
      <w:spacing w:before="100" w:beforeAutospacing="1" w:after="100" w:afterAutospacing="1"/>
      <w:textAlignment w:val="center"/>
    </w:pPr>
    <w:rPr>
      <w:lang w:val="en-US" w:eastAsia="en-US"/>
    </w:rPr>
  </w:style>
  <w:style w:type="paragraph" w:customStyle="1" w:styleId="xl78">
    <w:name w:val="xl78"/>
    <w:basedOn w:val="Normal"/>
    <w:rsid w:val="00993ADB"/>
    <w:pPr>
      <w:pBdr>
        <w:top w:val="single" w:sz="4" w:space="0" w:color="auto"/>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9">
    <w:name w:val="xl79"/>
    <w:basedOn w:val="Normal"/>
    <w:rsid w:val="00993ADB"/>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80">
    <w:name w:val="xl80"/>
    <w:basedOn w:val="Normal"/>
    <w:rsid w:val="00993ADB"/>
    <w:pPr>
      <w:pBdr>
        <w:left w:val="single" w:sz="4" w:space="0" w:color="auto"/>
        <w:right w:val="single" w:sz="4" w:space="0" w:color="auto"/>
      </w:pBdr>
      <w:spacing w:before="100" w:beforeAutospacing="1" w:after="100" w:afterAutospacing="1"/>
    </w:pPr>
    <w:rPr>
      <w:b/>
      <w:bCs/>
      <w:lang w:val="en-US" w:eastAsia="en-US"/>
    </w:rPr>
  </w:style>
  <w:style w:type="paragraph" w:customStyle="1" w:styleId="xl81">
    <w:name w:val="xl81"/>
    <w:basedOn w:val="Normal"/>
    <w:rsid w:val="00993ADB"/>
    <w:pPr>
      <w:pBdr>
        <w:left w:val="single" w:sz="4" w:space="0" w:color="auto"/>
      </w:pBdr>
      <w:spacing w:before="100" w:beforeAutospacing="1" w:after="100" w:afterAutospacing="1"/>
      <w:textAlignment w:val="center"/>
    </w:pPr>
    <w:rPr>
      <w:b/>
      <w:bCs/>
      <w:lang w:val="en-US" w:eastAsia="en-US"/>
    </w:rPr>
  </w:style>
  <w:style w:type="paragraph" w:customStyle="1" w:styleId="xl82">
    <w:name w:val="xl82"/>
    <w:basedOn w:val="Normal"/>
    <w:rsid w:val="00993ADB"/>
    <w:pPr>
      <w:pBdr>
        <w:top w:val="single" w:sz="4" w:space="0" w:color="auto"/>
        <w:left w:val="single" w:sz="4" w:space="0" w:color="auto"/>
      </w:pBdr>
      <w:spacing w:before="100" w:beforeAutospacing="1" w:after="100" w:afterAutospacing="1"/>
      <w:textAlignment w:val="center"/>
    </w:pPr>
    <w:rPr>
      <w:b/>
      <w:bCs/>
      <w:lang w:val="en-US" w:eastAsia="en-US"/>
    </w:rPr>
  </w:style>
  <w:style w:type="paragraph" w:customStyle="1" w:styleId="xl83">
    <w:name w:val="xl83"/>
    <w:basedOn w:val="Normal"/>
    <w:rsid w:val="00993ADB"/>
    <w:pPr>
      <w:pBdr>
        <w:top w:val="single" w:sz="4" w:space="0" w:color="auto"/>
        <w:left w:val="single" w:sz="4" w:space="0" w:color="auto"/>
      </w:pBdr>
      <w:spacing w:before="100" w:beforeAutospacing="1" w:after="100" w:afterAutospacing="1"/>
      <w:textAlignment w:val="center"/>
    </w:pPr>
    <w:rPr>
      <w:b/>
      <w:bCs/>
      <w:lang w:val="en-US" w:eastAsia="en-US"/>
    </w:rPr>
  </w:style>
  <w:style w:type="paragraph" w:customStyle="1" w:styleId="xl84">
    <w:name w:val="xl84"/>
    <w:basedOn w:val="Normal"/>
    <w:rsid w:val="00993ADB"/>
    <w:pPr>
      <w:pBdr>
        <w:left w:val="single" w:sz="4" w:space="0" w:color="auto"/>
      </w:pBdr>
      <w:spacing w:before="100" w:beforeAutospacing="1" w:after="100" w:afterAutospacing="1"/>
      <w:textAlignment w:val="center"/>
    </w:pPr>
    <w:rPr>
      <w:lang w:val="en-US" w:eastAsia="en-US"/>
    </w:rPr>
  </w:style>
  <w:style w:type="paragraph" w:customStyle="1" w:styleId="xl85">
    <w:name w:val="xl85"/>
    <w:basedOn w:val="Normal"/>
    <w:rsid w:val="00993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86">
    <w:name w:val="xl86"/>
    <w:basedOn w:val="Normal"/>
    <w:rsid w:val="00993ADB"/>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87">
    <w:name w:val="xl87"/>
    <w:basedOn w:val="Normal"/>
    <w:rsid w:val="00993ADB"/>
    <w:pPr>
      <w:pBdr>
        <w:top w:val="single" w:sz="4" w:space="0" w:color="auto"/>
      </w:pBdr>
      <w:spacing w:before="100" w:beforeAutospacing="1" w:after="100" w:afterAutospacing="1"/>
    </w:pPr>
    <w:rPr>
      <w:lang w:val="en-US" w:eastAsia="en-US"/>
    </w:rPr>
  </w:style>
  <w:style w:type="paragraph" w:customStyle="1" w:styleId="xl88">
    <w:name w:val="xl88"/>
    <w:basedOn w:val="Normal"/>
    <w:rsid w:val="00993ADB"/>
    <w:pPr>
      <w:pBdr>
        <w:top w:val="single" w:sz="4" w:space="0" w:color="auto"/>
        <w:left w:val="single" w:sz="4" w:space="0" w:color="auto"/>
      </w:pBdr>
      <w:spacing w:before="100" w:beforeAutospacing="1" w:after="100" w:afterAutospacing="1"/>
      <w:textAlignment w:val="top"/>
    </w:pPr>
    <w:rPr>
      <w:b/>
      <w:bCs/>
      <w:lang w:val="en-US" w:eastAsia="en-US"/>
    </w:rPr>
  </w:style>
  <w:style w:type="paragraph" w:customStyle="1" w:styleId="xl89">
    <w:name w:val="xl89"/>
    <w:basedOn w:val="Normal"/>
    <w:rsid w:val="00993ADB"/>
    <w:pPr>
      <w:pBdr>
        <w:left w:val="single" w:sz="4" w:space="0" w:color="auto"/>
      </w:pBdr>
      <w:spacing w:before="100" w:beforeAutospacing="1" w:after="100" w:afterAutospacing="1"/>
      <w:textAlignment w:val="center"/>
    </w:pPr>
    <w:rPr>
      <w:lang w:val="en-US" w:eastAsia="en-US"/>
    </w:rPr>
  </w:style>
  <w:style w:type="paragraph" w:customStyle="1" w:styleId="xl90">
    <w:name w:val="xl90"/>
    <w:basedOn w:val="Normal"/>
    <w:rsid w:val="00993ADB"/>
    <w:pPr>
      <w:pBdr>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91">
    <w:name w:val="xl91"/>
    <w:basedOn w:val="Normal"/>
    <w:rsid w:val="00993ADB"/>
    <w:pPr>
      <w:pBdr>
        <w:left w:val="single" w:sz="4" w:space="0" w:color="auto"/>
      </w:pBdr>
      <w:spacing w:before="100" w:beforeAutospacing="1" w:after="100" w:afterAutospacing="1"/>
      <w:jc w:val="center"/>
      <w:textAlignment w:val="center"/>
    </w:pPr>
    <w:rPr>
      <w:b/>
      <w:bCs/>
      <w:lang w:val="en-US" w:eastAsia="en-US"/>
    </w:rPr>
  </w:style>
  <w:style w:type="paragraph" w:customStyle="1" w:styleId="xl92">
    <w:name w:val="xl92"/>
    <w:basedOn w:val="Normal"/>
    <w:rsid w:val="00993ADB"/>
    <w:pPr>
      <w:spacing w:before="100" w:beforeAutospacing="1" w:after="100" w:afterAutospacing="1"/>
    </w:pPr>
    <w:rPr>
      <w:lang w:val="en-US" w:eastAsia="en-US"/>
    </w:rPr>
  </w:style>
  <w:style w:type="paragraph" w:customStyle="1" w:styleId="xl93">
    <w:name w:val="xl93"/>
    <w:basedOn w:val="Normal"/>
    <w:rsid w:val="00993ADB"/>
    <w:pPr>
      <w:pBdr>
        <w:top w:val="single" w:sz="4" w:space="0" w:color="auto"/>
        <w:right w:val="single" w:sz="4" w:space="0" w:color="auto"/>
      </w:pBdr>
      <w:spacing w:before="100" w:beforeAutospacing="1" w:after="100" w:afterAutospacing="1"/>
      <w:textAlignment w:val="top"/>
    </w:pPr>
    <w:rPr>
      <w:lang w:val="en-US" w:eastAsia="en-US"/>
    </w:rPr>
  </w:style>
  <w:style w:type="paragraph" w:customStyle="1" w:styleId="xl94">
    <w:name w:val="xl94"/>
    <w:basedOn w:val="Normal"/>
    <w:rsid w:val="00993ADB"/>
    <w:pPr>
      <w:pBdr>
        <w:left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95">
    <w:name w:val="xl95"/>
    <w:basedOn w:val="Normal"/>
    <w:rsid w:val="00993ADB"/>
    <w:pPr>
      <w:pBdr>
        <w:left w:val="single" w:sz="4" w:space="0" w:color="auto"/>
        <w:bottom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96">
    <w:name w:val="xl96"/>
    <w:basedOn w:val="Normal"/>
    <w:rsid w:val="00993A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97">
    <w:name w:val="xl97"/>
    <w:basedOn w:val="Normal"/>
    <w:rsid w:val="00993ADB"/>
    <w:pPr>
      <w:pBdr>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98">
    <w:name w:val="xl98"/>
    <w:basedOn w:val="Normal"/>
    <w:rsid w:val="00993ADB"/>
    <w:pPr>
      <w:pBdr>
        <w:left w:val="single" w:sz="4" w:space="0" w:color="auto"/>
        <w:right w:val="single" w:sz="4" w:space="0" w:color="auto"/>
      </w:pBdr>
      <w:spacing w:before="100" w:beforeAutospacing="1" w:after="100" w:afterAutospacing="1"/>
      <w:textAlignment w:val="top"/>
    </w:pPr>
    <w:rPr>
      <w:lang w:val="en-US" w:eastAsia="en-US"/>
    </w:rPr>
  </w:style>
  <w:style w:type="paragraph" w:customStyle="1" w:styleId="xl99">
    <w:name w:val="xl99"/>
    <w:basedOn w:val="Normal"/>
    <w:rsid w:val="00993ADB"/>
    <w:pPr>
      <w:pBdr>
        <w:right w:val="single" w:sz="4" w:space="0" w:color="auto"/>
      </w:pBdr>
      <w:spacing w:before="100" w:beforeAutospacing="1" w:after="100" w:afterAutospacing="1"/>
      <w:textAlignment w:val="top"/>
    </w:pPr>
    <w:rPr>
      <w:lang w:val="en-US" w:eastAsia="en-US"/>
    </w:rPr>
  </w:style>
  <w:style w:type="paragraph" w:customStyle="1" w:styleId="xl100">
    <w:name w:val="xl100"/>
    <w:basedOn w:val="Normal"/>
    <w:rsid w:val="00993ADB"/>
    <w:pPr>
      <w:pBdr>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01">
    <w:name w:val="xl101"/>
    <w:basedOn w:val="Normal"/>
    <w:rsid w:val="00993ADB"/>
    <w:pPr>
      <w:pBdr>
        <w:left w:val="single" w:sz="4" w:space="0" w:color="auto"/>
      </w:pBdr>
      <w:spacing w:before="100" w:beforeAutospacing="1" w:after="100" w:afterAutospacing="1"/>
      <w:textAlignment w:val="center"/>
    </w:pPr>
    <w:rPr>
      <w:b/>
      <w:bCs/>
      <w:lang w:val="en-US" w:eastAsia="en-US"/>
    </w:rPr>
  </w:style>
  <w:style w:type="paragraph" w:customStyle="1" w:styleId="xl102">
    <w:name w:val="xl102"/>
    <w:basedOn w:val="Normal"/>
    <w:rsid w:val="00993ADB"/>
    <w:pPr>
      <w:pBdr>
        <w:left w:val="single" w:sz="4" w:space="0" w:color="auto"/>
        <w:bottom w:val="single" w:sz="4" w:space="0" w:color="auto"/>
      </w:pBdr>
      <w:spacing w:before="100" w:beforeAutospacing="1" w:after="100" w:afterAutospacing="1"/>
      <w:textAlignment w:val="center"/>
    </w:pPr>
    <w:rPr>
      <w:lang w:val="en-US" w:eastAsia="en-US"/>
    </w:rPr>
  </w:style>
  <w:style w:type="paragraph" w:customStyle="1" w:styleId="xl103">
    <w:name w:val="xl103"/>
    <w:basedOn w:val="Normal"/>
    <w:rsid w:val="00993ADB"/>
    <w:pPr>
      <w:pBdr>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04">
    <w:name w:val="xl104"/>
    <w:basedOn w:val="Normal"/>
    <w:rsid w:val="00993ADB"/>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05">
    <w:name w:val="xl105"/>
    <w:basedOn w:val="Normal"/>
    <w:rsid w:val="00993ADB"/>
    <w:pPr>
      <w:pBdr>
        <w:left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06">
    <w:name w:val="xl106"/>
    <w:basedOn w:val="Normal"/>
    <w:rsid w:val="00993ADB"/>
    <w:pPr>
      <w:pBdr>
        <w:left w:val="single" w:sz="4" w:space="0" w:color="auto"/>
      </w:pBdr>
      <w:spacing w:before="100" w:beforeAutospacing="1" w:after="100" w:afterAutospacing="1"/>
      <w:jc w:val="center"/>
      <w:textAlignment w:val="center"/>
    </w:pPr>
    <w:rPr>
      <w:b/>
      <w:bCs/>
      <w:lang w:val="en-US" w:eastAsia="en-US"/>
    </w:rPr>
  </w:style>
  <w:style w:type="paragraph" w:customStyle="1" w:styleId="xl107">
    <w:name w:val="xl107"/>
    <w:basedOn w:val="Normal"/>
    <w:rsid w:val="00993ADB"/>
    <w:pPr>
      <w:pBdr>
        <w:top w:val="single" w:sz="4" w:space="0" w:color="auto"/>
        <w:left w:val="single" w:sz="4" w:space="0" w:color="auto"/>
        <w:right w:val="single" w:sz="4" w:space="0" w:color="auto"/>
      </w:pBdr>
      <w:spacing w:before="100" w:beforeAutospacing="1" w:after="100" w:afterAutospacing="1"/>
      <w:textAlignment w:val="top"/>
    </w:pPr>
    <w:rPr>
      <w:lang w:val="en-US" w:eastAsia="en-US"/>
    </w:rPr>
  </w:style>
  <w:style w:type="paragraph" w:customStyle="1" w:styleId="xl108">
    <w:name w:val="xl108"/>
    <w:basedOn w:val="Normal"/>
    <w:rsid w:val="00993ADB"/>
    <w:pPr>
      <w:pBdr>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09">
    <w:name w:val="xl109"/>
    <w:basedOn w:val="Normal"/>
    <w:rsid w:val="00993ADB"/>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10">
    <w:name w:val="xl110"/>
    <w:basedOn w:val="Normal"/>
    <w:rsid w:val="00993ADB"/>
    <w:pPr>
      <w:pBdr>
        <w:top w:val="single" w:sz="4" w:space="0" w:color="auto"/>
        <w:left w:val="single" w:sz="4" w:space="0" w:color="auto"/>
      </w:pBdr>
      <w:spacing w:before="100" w:beforeAutospacing="1" w:after="100" w:afterAutospacing="1"/>
      <w:jc w:val="center"/>
      <w:textAlignment w:val="center"/>
    </w:pPr>
    <w:rPr>
      <w:b/>
      <w:bCs/>
      <w:lang w:val="en-US" w:eastAsia="en-US"/>
    </w:rPr>
  </w:style>
  <w:style w:type="paragraph" w:customStyle="1" w:styleId="xl111">
    <w:name w:val="xl111"/>
    <w:basedOn w:val="Normal"/>
    <w:rsid w:val="00993ADB"/>
    <w:pPr>
      <w:pBdr>
        <w:left w:val="single" w:sz="4" w:space="0" w:color="auto"/>
        <w:bottom w:val="single" w:sz="4" w:space="0" w:color="auto"/>
      </w:pBdr>
      <w:spacing w:before="100" w:beforeAutospacing="1" w:after="100" w:afterAutospacing="1"/>
      <w:jc w:val="center"/>
      <w:textAlignment w:val="center"/>
    </w:pPr>
    <w:rPr>
      <w:b/>
      <w:bCs/>
      <w:lang w:val="en-US" w:eastAsia="en-US"/>
    </w:rPr>
  </w:style>
  <w:style w:type="paragraph" w:customStyle="1" w:styleId="xl112">
    <w:name w:val="xl112"/>
    <w:basedOn w:val="Normal"/>
    <w:rsid w:val="00993ADB"/>
    <w:pPr>
      <w:pBdr>
        <w:top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13">
    <w:name w:val="xl113"/>
    <w:basedOn w:val="Normal"/>
    <w:rsid w:val="00993ADB"/>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4">
    <w:name w:val="xl114"/>
    <w:basedOn w:val="Normal"/>
    <w:rsid w:val="00993ADB"/>
    <w:pPr>
      <w:pBdr>
        <w:top w:val="single" w:sz="4" w:space="0" w:color="auto"/>
        <w:left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15">
    <w:name w:val="xl115"/>
    <w:basedOn w:val="Normal"/>
    <w:rsid w:val="00993ADB"/>
    <w:pPr>
      <w:pBdr>
        <w:left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16">
    <w:name w:val="xl116"/>
    <w:basedOn w:val="Normal"/>
    <w:rsid w:val="00993ADB"/>
    <w:pPr>
      <w:pBdr>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17">
    <w:name w:val="xl117"/>
    <w:basedOn w:val="Normal"/>
    <w:rsid w:val="00993ADB"/>
    <w:pPr>
      <w:pBdr>
        <w:top w:val="single" w:sz="4" w:space="0" w:color="auto"/>
        <w:left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118">
    <w:name w:val="xl118"/>
    <w:basedOn w:val="Normal"/>
    <w:rsid w:val="00993ADB"/>
    <w:pPr>
      <w:pBdr>
        <w:left w:val="single" w:sz="4" w:space="0" w:color="auto"/>
        <w:bottom w:val="single" w:sz="4" w:space="0" w:color="auto"/>
      </w:pBdr>
      <w:spacing w:before="100" w:beforeAutospacing="1" w:after="100" w:afterAutospacing="1"/>
      <w:jc w:val="center"/>
      <w:textAlignment w:val="center"/>
    </w:pPr>
    <w:rPr>
      <w:b/>
      <w:bCs/>
      <w:lang w:val="en-US" w:eastAsia="en-US"/>
    </w:rPr>
  </w:style>
  <w:style w:type="paragraph" w:customStyle="1" w:styleId="xl119">
    <w:name w:val="xl119"/>
    <w:basedOn w:val="Normal"/>
    <w:rsid w:val="00993ADB"/>
    <w:pPr>
      <w:pBdr>
        <w:bottom w:val="single" w:sz="4" w:space="0" w:color="auto"/>
      </w:pBdr>
      <w:spacing w:before="100" w:beforeAutospacing="1" w:after="100" w:afterAutospacing="1"/>
      <w:jc w:val="center"/>
      <w:textAlignment w:val="center"/>
    </w:pPr>
    <w:rPr>
      <w:b/>
      <w:bCs/>
      <w:lang w:val="en-US" w:eastAsia="en-US"/>
    </w:rPr>
  </w:style>
  <w:style w:type="paragraph" w:customStyle="1" w:styleId="xl120">
    <w:name w:val="xl120"/>
    <w:basedOn w:val="Normal"/>
    <w:rsid w:val="00993ADB"/>
    <w:pPr>
      <w:pBdr>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rsid w:val="00993ADB"/>
    <w:pPr>
      <w:tabs>
        <w:tab w:val="center" w:pos="4535"/>
        <w:tab w:val="right" w:pos="9071"/>
      </w:tabs>
      <w:jc w:val="both"/>
    </w:pPr>
    <w:rPr>
      <w:rFonts w:ascii="Times New Roman" w:hAnsi="Times New Roman" w:cs="Times New Roman"/>
      <w:lang w:val="en-US" w:eastAsia="en-US"/>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993ADB"/>
    <w:rPr>
      <w:rFonts w:ascii="Times New Roman" w:eastAsia="Times New Roman" w:hAnsi="Times New Roman" w:cs="Times New Roman"/>
      <w:sz w:val="24"/>
      <w:szCs w:val="24"/>
    </w:rPr>
  </w:style>
  <w:style w:type="paragraph" w:customStyle="1" w:styleId="1tekst0">
    <w:name w:val="1tekst"/>
    <w:basedOn w:val="Normal"/>
    <w:uiPriority w:val="99"/>
    <w:rsid w:val="00993ADB"/>
    <w:pPr>
      <w:spacing w:before="100" w:after="100"/>
      <w:ind w:firstLine="240"/>
      <w:jc w:val="both"/>
    </w:pPr>
    <w:rPr>
      <w:rFonts w:ascii="Times New Roman" w:hAnsi="Times New Roman" w:cs="Times New Roman"/>
      <w:szCs w:val="20"/>
      <w:lang w:val="en-US" w:eastAsia="en-US"/>
    </w:rPr>
  </w:style>
  <w:style w:type="character" w:styleId="Strong">
    <w:name w:val="Strong"/>
    <w:uiPriority w:val="99"/>
    <w:qFormat/>
    <w:rsid w:val="00993ADB"/>
    <w:rPr>
      <w:rFonts w:cs="Times New Roman"/>
      <w:b/>
    </w:rPr>
  </w:style>
  <w:style w:type="table" w:styleId="TableGrid">
    <w:name w:val="Table Grid"/>
    <w:basedOn w:val="TableNormal"/>
    <w:uiPriority w:val="39"/>
    <w:rsid w:val="00993AD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basedOn w:val="Normal"/>
    <w:uiPriority w:val="99"/>
    <w:rsid w:val="00993ADB"/>
    <w:pPr>
      <w:spacing w:before="600" w:after="320" w:line="300" w:lineRule="auto"/>
    </w:pPr>
    <w:rPr>
      <w:rFonts w:cs="Times New Roman"/>
      <w:color w:val="44546A"/>
      <w:sz w:val="20"/>
      <w:szCs w:val="20"/>
      <w:lang w:val="en-US" w:eastAsia="ja-JP"/>
    </w:rPr>
  </w:style>
  <w:style w:type="paragraph" w:customStyle="1" w:styleId="ContactInfo">
    <w:name w:val="Contact Info"/>
    <w:basedOn w:val="NoSpacing"/>
    <w:uiPriority w:val="99"/>
    <w:qFormat/>
    <w:rsid w:val="00993ADB"/>
    <w:rPr>
      <w:rFonts w:eastAsia="Times New Roman"/>
      <w:color w:val="FFFFFF"/>
      <w:lang w:eastAsia="ja-JP"/>
    </w:rPr>
  </w:style>
  <w:style w:type="paragraph" w:styleId="NoSpacing">
    <w:name w:val="No Spacing"/>
    <w:link w:val="NoSpacingChar"/>
    <w:uiPriority w:val="99"/>
    <w:qFormat/>
    <w:rsid w:val="00993ADB"/>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993ADB"/>
    <w:rPr>
      <w:rFonts w:ascii="Calibri" w:eastAsia="Calibri" w:hAnsi="Calibri" w:cs="Times New Roman"/>
    </w:rPr>
  </w:style>
  <w:style w:type="paragraph" w:customStyle="1" w:styleId="TableSpace">
    <w:name w:val="Table Space"/>
    <w:basedOn w:val="NoSpacing"/>
    <w:uiPriority w:val="99"/>
    <w:rsid w:val="00993ADB"/>
    <w:pPr>
      <w:spacing w:line="14" w:lineRule="exact"/>
    </w:pPr>
    <w:rPr>
      <w:rFonts w:eastAsia="Times New Roman"/>
      <w:color w:val="44546A"/>
      <w:sz w:val="20"/>
      <w:szCs w:val="20"/>
      <w:lang w:eastAsia="ja-JP"/>
    </w:rPr>
  </w:style>
  <w:style w:type="paragraph" w:styleId="TOCHeading">
    <w:name w:val="TOC Heading"/>
    <w:basedOn w:val="Heading1"/>
    <w:next w:val="Normal"/>
    <w:uiPriority w:val="99"/>
    <w:qFormat/>
    <w:rsid w:val="00993ADB"/>
    <w:pPr>
      <w:spacing w:before="0" w:after="400" w:line="300" w:lineRule="auto"/>
      <w:outlineLvl w:val="9"/>
    </w:pPr>
    <w:rPr>
      <w:sz w:val="72"/>
      <w:szCs w:val="72"/>
      <w:lang w:eastAsia="ja-JP"/>
    </w:rPr>
  </w:style>
  <w:style w:type="paragraph" w:styleId="TOC1">
    <w:name w:val="toc 1"/>
    <w:basedOn w:val="Normal"/>
    <w:next w:val="Normal"/>
    <w:autoRedefine/>
    <w:uiPriority w:val="39"/>
    <w:rsid w:val="00993ADB"/>
    <w:pPr>
      <w:numPr>
        <w:numId w:val="3"/>
      </w:numPr>
      <w:spacing w:after="140"/>
      <w:ind w:right="3240"/>
    </w:pPr>
    <w:rPr>
      <w:rFonts w:cs="Times New Roman"/>
      <w:b/>
      <w:bCs/>
      <w:color w:val="44546A"/>
      <w:sz w:val="26"/>
      <w:szCs w:val="26"/>
      <w:lang w:val="en-US" w:eastAsia="ja-JP"/>
    </w:rPr>
  </w:style>
  <w:style w:type="paragraph" w:styleId="TOC2">
    <w:name w:val="toc 2"/>
    <w:basedOn w:val="Normal"/>
    <w:next w:val="Normal"/>
    <w:autoRedefine/>
    <w:uiPriority w:val="39"/>
    <w:rsid w:val="00993ADB"/>
    <w:pPr>
      <w:tabs>
        <w:tab w:val="left" w:pos="1320"/>
        <w:tab w:val="left" w:pos="9072"/>
      </w:tabs>
      <w:spacing w:after="100"/>
      <w:ind w:left="720" w:right="565"/>
    </w:pPr>
    <w:rPr>
      <w:rFonts w:cs="Times New Roman"/>
      <w:b/>
      <w:noProof/>
      <w:color w:val="44546A"/>
      <w:sz w:val="22"/>
      <w:szCs w:val="22"/>
      <w:lang w:val="en-US" w:eastAsia="ja-JP"/>
    </w:rPr>
  </w:style>
  <w:style w:type="paragraph" w:styleId="Header">
    <w:name w:val="header"/>
    <w:basedOn w:val="Normal"/>
    <w:link w:val="HeaderChar"/>
    <w:uiPriority w:val="99"/>
    <w:rsid w:val="00993ADB"/>
    <w:pPr>
      <w:tabs>
        <w:tab w:val="center" w:pos="4536"/>
        <w:tab w:val="right" w:pos="9072"/>
      </w:tabs>
    </w:pPr>
    <w:rPr>
      <w:rFonts w:eastAsia="Calibri" w:cs="Times New Roman"/>
      <w:sz w:val="22"/>
      <w:szCs w:val="22"/>
      <w:lang w:val="en-US" w:eastAsia="en-US"/>
    </w:rPr>
  </w:style>
  <w:style w:type="character" w:customStyle="1" w:styleId="HeaderChar">
    <w:name w:val="Header Char"/>
    <w:basedOn w:val="DefaultParagraphFont"/>
    <w:link w:val="Header"/>
    <w:uiPriority w:val="99"/>
    <w:rsid w:val="00993ADB"/>
    <w:rPr>
      <w:rFonts w:ascii="Arial" w:eastAsia="Calibri" w:hAnsi="Arial" w:cs="Times New Roman"/>
    </w:rPr>
  </w:style>
  <w:style w:type="paragraph" w:customStyle="1" w:styleId="Pa6">
    <w:name w:val="Pa6"/>
    <w:basedOn w:val="Normal"/>
    <w:next w:val="Normal"/>
    <w:uiPriority w:val="99"/>
    <w:rsid w:val="00993ADB"/>
    <w:pPr>
      <w:autoSpaceDE w:val="0"/>
      <w:autoSpaceDN w:val="0"/>
      <w:adjustRightInd w:val="0"/>
      <w:spacing w:line="241" w:lineRule="atLeast"/>
    </w:pPr>
    <w:rPr>
      <w:rFonts w:eastAsia="Calibri" w:cs="Calibri"/>
      <w:lang w:val="en-US" w:eastAsia="en-US"/>
    </w:rPr>
  </w:style>
  <w:style w:type="character" w:customStyle="1" w:styleId="A2">
    <w:name w:val="A2"/>
    <w:uiPriority w:val="99"/>
    <w:rsid w:val="00993ADB"/>
    <w:rPr>
      <w:color w:val="000000"/>
      <w:sz w:val="22"/>
    </w:rPr>
  </w:style>
  <w:style w:type="paragraph" w:customStyle="1" w:styleId="Default">
    <w:name w:val="Default"/>
    <w:uiPriority w:val="99"/>
    <w:rsid w:val="00993ADB"/>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0">
    <w:name w:val="Pa0"/>
    <w:basedOn w:val="Default"/>
    <w:next w:val="Default"/>
    <w:uiPriority w:val="99"/>
    <w:rsid w:val="00993ADB"/>
    <w:pPr>
      <w:spacing w:line="241" w:lineRule="atLeast"/>
    </w:pPr>
    <w:rPr>
      <w:color w:val="auto"/>
    </w:rPr>
  </w:style>
  <w:style w:type="paragraph" w:customStyle="1" w:styleId="Pa13">
    <w:name w:val="Pa13"/>
    <w:basedOn w:val="Default"/>
    <w:next w:val="Default"/>
    <w:uiPriority w:val="99"/>
    <w:rsid w:val="00993ADB"/>
    <w:pPr>
      <w:spacing w:line="241" w:lineRule="atLeast"/>
    </w:pPr>
    <w:rPr>
      <w:color w:val="auto"/>
    </w:rPr>
  </w:style>
  <w:style w:type="paragraph" w:customStyle="1" w:styleId="Normal1">
    <w:name w:val="Normal1"/>
    <w:uiPriority w:val="99"/>
    <w:rsid w:val="00993ADB"/>
    <w:pPr>
      <w:spacing w:after="0"/>
    </w:pPr>
    <w:rPr>
      <w:rFonts w:ascii="Arial" w:eastAsia="Calibri" w:hAnsi="Arial" w:cs="Arial"/>
      <w:color w:val="000000"/>
      <w:lang w:val="sr-Latn-CS" w:eastAsia="sr-Latn-CS"/>
    </w:rPr>
  </w:style>
  <w:style w:type="paragraph" w:styleId="FootnoteText">
    <w:name w:val="footnote text"/>
    <w:basedOn w:val="Normal"/>
    <w:link w:val="FootnoteTextChar"/>
    <w:uiPriority w:val="99"/>
    <w:rsid w:val="00993ADB"/>
    <w:rPr>
      <w:rFonts w:eastAsia="Calibri" w:cs="Times New Roman"/>
      <w:sz w:val="20"/>
      <w:szCs w:val="20"/>
      <w:lang w:val="en-US" w:eastAsia="en-US"/>
    </w:rPr>
  </w:style>
  <w:style w:type="character" w:customStyle="1" w:styleId="FootnoteTextChar">
    <w:name w:val="Footnote Text Char"/>
    <w:basedOn w:val="DefaultParagraphFont"/>
    <w:link w:val="FootnoteText"/>
    <w:uiPriority w:val="99"/>
    <w:rsid w:val="00993ADB"/>
    <w:rPr>
      <w:rFonts w:ascii="Arial" w:eastAsia="Calibri" w:hAnsi="Arial" w:cs="Times New Roman"/>
      <w:sz w:val="20"/>
      <w:szCs w:val="20"/>
    </w:rPr>
  </w:style>
  <w:style w:type="paragraph" w:customStyle="1" w:styleId="stil1tekst">
    <w:name w:val="stil_1tekst"/>
    <w:basedOn w:val="Normal"/>
    <w:uiPriority w:val="99"/>
    <w:rsid w:val="00993ADB"/>
    <w:pPr>
      <w:spacing w:before="100" w:beforeAutospacing="1" w:after="100" w:afterAutospacing="1"/>
    </w:pPr>
    <w:rPr>
      <w:rFonts w:ascii="Times New Roman" w:hAnsi="Times New Roman" w:cs="Times New Roman"/>
      <w:lang w:val="en-US" w:eastAsia="en-US"/>
    </w:rPr>
  </w:style>
  <w:style w:type="paragraph" w:styleId="BodyTextIndent">
    <w:name w:val="Body Text Indent"/>
    <w:basedOn w:val="Normal"/>
    <w:link w:val="BodyTextIndentChar"/>
    <w:uiPriority w:val="99"/>
    <w:rsid w:val="00993ADB"/>
    <w:pPr>
      <w:ind w:firstLine="720"/>
      <w:jc w:val="both"/>
    </w:pPr>
    <w:rPr>
      <w:rFonts w:ascii="Times New Roman" w:hAnsi="Times New Roman" w:cs="Times New Roman"/>
      <w:spacing w:val="-4"/>
      <w:lang w:eastAsia="en-US"/>
    </w:rPr>
  </w:style>
  <w:style w:type="character" w:customStyle="1" w:styleId="BodyTextIndentChar">
    <w:name w:val="Body Text Indent Char"/>
    <w:basedOn w:val="DefaultParagraphFont"/>
    <w:link w:val="BodyTextIndent"/>
    <w:uiPriority w:val="99"/>
    <w:rsid w:val="00993ADB"/>
    <w:rPr>
      <w:rFonts w:ascii="Times New Roman" w:eastAsia="Times New Roman" w:hAnsi="Times New Roman" w:cs="Times New Roman"/>
      <w:spacing w:val="-4"/>
      <w:sz w:val="24"/>
      <w:szCs w:val="24"/>
      <w:lang w:val="sr-Cyrl-CS"/>
    </w:rPr>
  </w:style>
  <w:style w:type="character" w:styleId="PageNumber">
    <w:name w:val="page number"/>
    <w:uiPriority w:val="99"/>
    <w:rsid w:val="00993ADB"/>
    <w:rPr>
      <w:rFonts w:cs="Times New Roman"/>
    </w:rPr>
  </w:style>
  <w:style w:type="paragraph" w:customStyle="1" w:styleId="Normal2">
    <w:name w:val="Normal2"/>
    <w:basedOn w:val="Normal"/>
    <w:uiPriority w:val="99"/>
    <w:rsid w:val="00993ADB"/>
    <w:pPr>
      <w:spacing w:before="100" w:beforeAutospacing="1" w:after="100" w:afterAutospacing="1"/>
    </w:pPr>
    <w:rPr>
      <w:sz w:val="22"/>
      <w:szCs w:val="22"/>
    </w:rPr>
  </w:style>
  <w:style w:type="table" w:customStyle="1" w:styleId="TableGrid1">
    <w:name w:val="Table Grid1"/>
    <w:uiPriority w:val="99"/>
    <w:rsid w:val="00993A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93ADB"/>
    <w:rPr>
      <w:i/>
      <w:iCs/>
    </w:rPr>
  </w:style>
  <w:style w:type="character" w:styleId="SubtleEmphasis">
    <w:name w:val="Subtle Emphasis"/>
    <w:basedOn w:val="DefaultParagraphFont"/>
    <w:uiPriority w:val="19"/>
    <w:qFormat/>
    <w:rsid w:val="00EB6245"/>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A1329E"/>
    <w:pPr>
      <w:spacing w:after="0" w:line="240" w:lineRule="auto"/>
    </w:pPr>
    <w:rPr>
      <w:rFonts w:ascii="Arial" w:eastAsia="Times New Roman" w:hAnsi="Arial" w:cs="Arial"/>
      <w:sz w:val="24"/>
      <w:szCs w:val="24"/>
      <w:lang w:val="sr-Cyrl-CS" w:eastAsia="sr-Cyrl-CS"/>
    </w:rPr>
  </w:style>
  <w:style w:type="paragraph" w:styleId="Heading1">
    <w:name w:val="heading 1"/>
    <w:basedOn w:val="Normal"/>
    <w:next w:val="Normal"/>
    <w:link w:val="Heading1Char"/>
    <w:uiPriority w:val="99"/>
    <w:qFormat/>
    <w:rsid w:val="00993ADB"/>
    <w:pPr>
      <w:keepNext/>
      <w:keepLines/>
      <w:spacing w:before="240" w:line="259" w:lineRule="auto"/>
      <w:outlineLvl w:val="0"/>
    </w:pPr>
    <w:rPr>
      <w:rFonts w:ascii="Calibri Light" w:hAnsi="Calibri Light" w:cs="Times New Roman"/>
      <w:color w:val="2F5496"/>
      <w:sz w:val="32"/>
      <w:szCs w:val="32"/>
      <w:lang w:val="en-US" w:eastAsia="en-US"/>
    </w:rPr>
  </w:style>
  <w:style w:type="paragraph" w:styleId="Heading2">
    <w:name w:val="heading 2"/>
    <w:basedOn w:val="Normal"/>
    <w:next w:val="Normal"/>
    <w:link w:val="Heading2Char"/>
    <w:uiPriority w:val="99"/>
    <w:qFormat/>
    <w:rsid w:val="00993ADB"/>
    <w:pPr>
      <w:keepNext/>
      <w:keepLines/>
      <w:spacing w:before="40" w:line="259" w:lineRule="auto"/>
      <w:outlineLvl w:val="1"/>
    </w:pPr>
    <w:rPr>
      <w:rFonts w:cs="Times New Roman"/>
      <w:b/>
      <w:sz w:val="2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3ADB"/>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9"/>
    <w:rsid w:val="00993ADB"/>
    <w:rPr>
      <w:rFonts w:ascii="Arial" w:eastAsia="Times New Roman" w:hAnsi="Arial" w:cs="Times New Roman"/>
      <w:b/>
      <w:szCs w:val="26"/>
    </w:rPr>
  </w:style>
  <w:style w:type="paragraph" w:styleId="CommentText">
    <w:name w:val="annotation text"/>
    <w:basedOn w:val="Normal"/>
    <w:link w:val="CommentTextChar"/>
    <w:uiPriority w:val="99"/>
    <w:unhideWhenUsed/>
    <w:rsid w:val="00993ADB"/>
    <w:pPr>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993ADB"/>
    <w:rPr>
      <w:sz w:val="20"/>
      <w:szCs w:val="20"/>
    </w:rPr>
  </w:style>
  <w:style w:type="paragraph" w:styleId="BalloonText">
    <w:name w:val="Balloon Text"/>
    <w:basedOn w:val="Normal"/>
    <w:link w:val="BalloonTextChar"/>
    <w:uiPriority w:val="99"/>
    <w:semiHidden/>
    <w:unhideWhenUsed/>
    <w:rsid w:val="00993ADB"/>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993ADB"/>
    <w:rPr>
      <w:rFonts w:ascii="Segoe UI" w:hAnsi="Segoe UI" w:cs="Segoe UI"/>
      <w:sz w:val="18"/>
      <w:szCs w:val="18"/>
    </w:rPr>
  </w:style>
  <w:style w:type="paragraph" w:styleId="ListParagraph">
    <w:name w:val="List Paragraph"/>
    <w:basedOn w:val="Normal"/>
    <w:uiPriority w:val="99"/>
    <w:qFormat/>
    <w:rsid w:val="00993ADB"/>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NormalWeb">
    <w:name w:val="Normal (Web)"/>
    <w:basedOn w:val="Normal"/>
    <w:uiPriority w:val="99"/>
    <w:rsid w:val="00993ADB"/>
    <w:pPr>
      <w:spacing w:before="100" w:beforeAutospacing="1" w:after="100" w:afterAutospacing="1"/>
    </w:pPr>
    <w:rPr>
      <w:rFonts w:ascii="Times New Roman" w:hAnsi="Times New Roman" w:cs="Times New Roman"/>
    </w:rPr>
  </w:style>
  <w:style w:type="paragraph" w:customStyle="1" w:styleId="stil4clan">
    <w:name w:val="stil_4clan"/>
    <w:basedOn w:val="Normal"/>
    <w:rsid w:val="00993ADB"/>
    <w:pPr>
      <w:spacing w:before="100" w:beforeAutospacing="1" w:after="100" w:afterAutospacing="1"/>
    </w:pPr>
    <w:rPr>
      <w:rFonts w:ascii="Times New Roman" w:hAnsi="Times New Roman" w:cs="Times New Roman"/>
      <w:lang w:val="sr-Latn-RS" w:eastAsia="sr-Latn-RS"/>
    </w:rPr>
  </w:style>
  <w:style w:type="paragraph" w:customStyle="1" w:styleId="3mesto">
    <w:name w:val="_3mesto"/>
    <w:basedOn w:val="Normal"/>
    <w:rsid w:val="00993ADB"/>
    <w:pPr>
      <w:spacing w:before="100" w:beforeAutospacing="1" w:after="100" w:afterAutospacing="1"/>
    </w:pPr>
    <w:rPr>
      <w:rFonts w:ascii="Times New Roman" w:hAnsi="Times New Roman" w:cs="Times New Roman"/>
      <w:lang w:val="sr-Latn-RS" w:eastAsia="sr-Latn-RS"/>
    </w:rPr>
  </w:style>
  <w:style w:type="paragraph" w:customStyle="1" w:styleId="1tekst">
    <w:name w:val="_1tekst"/>
    <w:basedOn w:val="Normal"/>
    <w:rsid w:val="00993ADB"/>
    <w:pPr>
      <w:spacing w:before="100" w:beforeAutospacing="1" w:after="100" w:afterAutospacing="1"/>
    </w:pPr>
    <w:rPr>
      <w:rFonts w:ascii="Times New Roman" w:hAnsi="Times New Roman" w:cs="Times New Roman"/>
      <w:lang w:val="sr-Latn-RS" w:eastAsia="sr-Latn-RS"/>
    </w:rPr>
  </w:style>
  <w:style w:type="paragraph" w:customStyle="1" w:styleId="2zakon">
    <w:name w:val="_2zakon"/>
    <w:basedOn w:val="Normal"/>
    <w:rsid w:val="00993ADB"/>
    <w:pPr>
      <w:spacing w:before="100" w:beforeAutospacing="1" w:after="100" w:afterAutospacing="1"/>
    </w:pPr>
    <w:rPr>
      <w:rFonts w:ascii="Times New Roman" w:hAnsi="Times New Roman" w:cs="Times New Roman"/>
      <w:lang w:val="sr-Latn-RS" w:eastAsia="sr-Latn-RS"/>
    </w:rPr>
  </w:style>
  <w:style w:type="character" w:styleId="Hyperlink">
    <w:name w:val="Hyperlink"/>
    <w:basedOn w:val="DefaultParagraphFont"/>
    <w:uiPriority w:val="99"/>
    <w:unhideWhenUsed/>
    <w:rsid w:val="00993ADB"/>
    <w:rPr>
      <w:color w:val="0000FF"/>
      <w:u w:val="single"/>
    </w:rPr>
  </w:style>
  <w:style w:type="paragraph" w:customStyle="1" w:styleId="font5">
    <w:name w:val="font5"/>
    <w:basedOn w:val="Normal"/>
    <w:rsid w:val="00993ADB"/>
    <w:pPr>
      <w:spacing w:before="100" w:beforeAutospacing="1" w:after="100" w:afterAutospacing="1"/>
    </w:pPr>
    <w:rPr>
      <w:sz w:val="22"/>
      <w:szCs w:val="22"/>
      <w:lang w:val="en-US" w:eastAsia="en-US"/>
    </w:rPr>
  </w:style>
  <w:style w:type="paragraph" w:customStyle="1" w:styleId="xl65">
    <w:name w:val="xl65"/>
    <w:basedOn w:val="Normal"/>
    <w:rsid w:val="00993ADB"/>
    <w:pPr>
      <w:spacing w:before="100" w:beforeAutospacing="1" w:after="100" w:afterAutospacing="1"/>
    </w:pPr>
    <w:rPr>
      <w:lang w:val="en-US" w:eastAsia="en-US"/>
    </w:rPr>
  </w:style>
  <w:style w:type="paragraph" w:customStyle="1" w:styleId="xl66">
    <w:name w:val="xl66"/>
    <w:basedOn w:val="Normal"/>
    <w:rsid w:val="00993ADB"/>
    <w:pPr>
      <w:spacing w:before="100" w:beforeAutospacing="1" w:after="100" w:afterAutospacing="1"/>
      <w:jc w:val="center"/>
      <w:textAlignment w:val="center"/>
    </w:pPr>
    <w:rPr>
      <w:lang w:val="en-US" w:eastAsia="en-US"/>
    </w:rPr>
  </w:style>
  <w:style w:type="paragraph" w:customStyle="1" w:styleId="xl67">
    <w:name w:val="xl67"/>
    <w:basedOn w:val="Normal"/>
    <w:rsid w:val="00993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68">
    <w:name w:val="xl68"/>
    <w:basedOn w:val="Normal"/>
    <w:rsid w:val="00993ADB"/>
    <w:pPr>
      <w:spacing w:before="100" w:beforeAutospacing="1" w:after="100" w:afterAutospacing="1"/>
      <w:jc w:val="center"/>
      <w:textAlignment w:val="center"/>
    </w:pPr>
    <w:rPr>
      <w:b/>
      <w:bCs/>
      <w:lang w:val="en-US" w:eastAsia="en-US"/>
    </w:rPr>
  </w:style>
  <w:style w:type="paragraph" w:customStyle="1" w:styleId="xl69">
    <w:name w:val="xl69"/>
    <w:basedOn w:val="Normal"/>
    <w:rsid w:val="00993ADB"/>
    <w:pPr>
      <w:spacing w:before="100" w:beforeAutospacing="1" w:after="100" w:afterAutospacing="1"/>
    </w:pPr>
    <w:rPr>
      <w:lang w:val="en-US" w:eastAsia="en-US"/>
    </w:rPr>
  </w:style>
  <w:style w:type="paragraph" w:customStyle="1" w:styleId="xl70">
    <w:name w:val="xl70"/>
    <w:basedOn w:val="Normal"/>
    <w:rsid w:val="00993ADB"/>
    <w:pPr>
      <w:spacing w:before="100" w:beforeAutospacing="1" w:after="100" w:afterAutospacing="1"/>
      <w:textAlignment w:val="center"/>
    </w:pPr>
    <w:rPr>
      <w:b/>
      <w:bCs/>
      <w:lang w:val="en-US" w:eastAsia="en-US"/>
    </w:rPr>
  </w:style>
  <w:style w:type="paragraph" w:customStyle="1" w:styleId="xl71">
    <w:name w:val="xl71"/>
    <w:basedOn w:val="Normal"/>
    <w:rsid w:val="00993ADB"/>
    <w:pPr>
      <w:pBdr>
        <w:top w:val="single" w:sz="4" w:space="0" w:color="auto"/>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2">
    <w:name w:val="xl72"/>
    <w:basedOn w:val="Normal"/>
    <w:rsid w:val="00993ADB"/>
    <w:pPr>
      <w:pBdr>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3">
    <w:name w:val="xl73"/>
    <w:basedOn w:val="Normal"/>
    <w:rsid w:val="00993ADB"/>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74">
    <w:name w:val="xl74"/>
    <w:basedOn w:val="Normal"/>
    <w:rsid w:val="00993ADB"/>
    <w:pPr>
      <w:pBdr>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5">
    <w:name w:val="xl75"/>
    <w:basedOn w:val="Normal"/>
    <w:rsid w:val="00993ADB"/>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76">
    <w:name w:val="xl76"/>
    <w:basedOn w:val="Normal"/>
    <w:rsid w:val="00993A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7">
    <w:name w:val="xl77"/>
    <w:basedOn w:val="Normal"/>
    <w:rsid w:val="00993ADB"/>
    <w:pPr>
      <w:pBdr>
        <w:left w:val="single" w:sz="4" w:space="0" w:color="auto"/>
      </w:pBdr>
      <w:spacing w:before="100" w:beforeAutospacing="1" w:after="100" w:afterAutospacing="1"/>
      <w:textAlignment w:val="center"/>
    </w:pPr>
    <w:rPr>
      <w:lang w:val="en-US" w:eastAsia="en-US"/>
    </w:rPr>
  </w:style>
  <w:style w:type="paragraph" w:customStyle="1" w:styleId="xl78">
    <w:name w:val="xl78"/>
    <w:basedOn w:val="Normal"/>
    <w:rsid w:val="00993ADB"/>
    <w:pPr>
      <w:pBdr>
        <w:top w:val="single" w:sz="4" w:space="0" w:color="auto"/>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79">
    <w:name w:val="xl79"/>
    <w:basedOn w:val="Normal"/>
    <w:rsid w:val="00993ADB"/>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80">
    <w:name w:val="xl80"/>
    <w:basedOn w:val="Normal"/>
    <w:rsid w:val="00993ADB"/>
    <w:pPr>
      <w:pBdr>
        <w:left w:val="single" w:sz="4" w:space="0" w:color="auto"/>
        <w:right w:val="single" w:sz="4" w:space="0" w:color="auto"/>
      </w:pBdr>
      <w:spacing w:before="100" w:beforeAutospacing="1" w:after="100" w:afterAutospacing="1"/>
    </w:pPr>
    <w:rPr>
      <w:b/>
      <w:bCs/>
      <w:lang w:val="en-US" w:eastAsia="en-US"/>
    </w:rPr>
  </w:style>
  <w:style w:type="paragraph" w:customStyle="1" w:styleId="xl81">
    <w:name w:val="xl81"/>
    <w:basedOn w:val="Normal"/>
    <w:rsid w:val="00993ADB"/>
    <w:pPr>
      <w:pBdr>
        <w:left w:val="single" w:sz="4" w:space="0" w:color="auto"/>
      </w:pBdr>
      <w:spacing w:before="100" w:beforeAutospacing="1" w:after="100" w:afterAutospacing="1"/>
      <w:textAlignment w:val="center"/>
    </w:pPr>
    <w:rPr>
      <w:b/>
      <w:bCs/>
      <w:lang w:val="en-US" w:eastAsia="en-US"/>
    </w:rPr>
  </w:style>
  <w:style w:type="paragraph" w:customStyle="1" w:styleId="xl82">
    <w:name w:val="xl82"/>
    <w:basedOn w:val="Normal"/>
    <w:rsid w:val="00993ADB"/>
    <w:pPr>
      <w:pBdr>
        <w:top w:val="single" w:sz="4" w:space="0" w:color="auto"/>
        <w:left w:val="single" w:sz="4" w:space="0" w:color="auto"/>
      </w:pBdr>
      <w:spacing w:before="100" w:beforeAutospacing="1" w:after="100" w:afterAutospacing="1"/>
      <w:textAlignment w:val="center"/>
    </w:pPr>
    <w:rPr>
      <w:b/>
      <w:bCs/>
      <w:lang w:val="en-US" w:eastAsia="en-US"/>
    </w:rPr>
  </w:style>
  <w:style w:type="paragraph" w:customStyle="1" w:styleId="xl83">
    <w:name w:val="xl83"/>
    <w:basedOn w:val="Normal"/>
    <w:rsid w:val="00993ADB"/>
    <w:pPr>
      <w:pBdr>
        <w:top w:val="single" w:sz="4" w:space="0" w:color="auto"/>
        <w:left w:val="single" w:sz="4" w:space="0" w:color="auto"/>
      </w:pBdr>
      <w:spacing w:before="100" w:beforeAutospacing="1" w:after="100" w:afterAutospacing="1"/>
      <w:textAlignment w:val="center"/>
    </w:pPr>
    <w:rPr>
      <w:b/>
      <w:bCs/>
      <w:lang w:val="en-US" w:eastAsia="en-US"/>
    </w:rPr>
  </w:style>
  <w:style w:type="paragraph" w:customStyle="1" w:styleId="xl84">
    <w:name w:val="xl84"/>
    <w:basedOn w:val="Normal"/>
    <w:rsid w:val="00993ADB"/>
    <w:pPr>
      <w:pBdr>
        <w:left w:val="single" w:sz="4" w:space="0" w:color="auto"/>
      </w:pBdr>
      <w:spacing w:before="100" w:beforeAutospacing="1" w:after="100" w:afterAutospacing="1"/>
      <w:textAlignment w:val="center"/>
    </w:pPr>
    <w:rPr>
      <w:lang w:val="en-US" w:eastAsia="en-US"/>
    </w:rPr>
  </w:style>
  <w:style w:type="paragraph" w:customStyle="1" w:styleId="xl85">
    <w:name w:val="xl85"/>
    <w:basedOn w:val="Normal"/>
    <w:rsid w:val="00993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86">
    <w:name w:val="xl86"/>
    <w:basedOn w:val="Normal"/>
    <w:rsid w:val="00993ADB"/>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87">
    <w:name w:val="xl87"/>
    <w:basedOn w:val="Normal"/>
    <w:rsid w:val="00993ADB"/>
    <w:pPr>
      <w:pBdr>
        <w:top w:val="single" w:sz="4" w:space="0" w:color="auto"/>
      </w:pBdr>
      <w:spacing w:before="100" w:beforeAutospacing="1" w:after="100" w:afterAutospacing="1"/>
    </w:pPr>
    <w:rPr>
      <w:lang w:val="en-US" w:eastAsia="en-US"/>
    </w:rPr>
  </w:style>
  <w:style w:type="paragraph" w:customStyle="1" w:styleId="xl88">
    <w:name w:val="xl88"/>
    <w:basedOn w:val="Normal"/>
    <w:rsid w:val="00993ADB"/>
    <w:pPr>
      <w:pBdr>
        <w:top w:val="single" w:sz="4" w:space="0" w:color="auto"/>
        <w:left w:val="single" w:sz="4" w:space="0" w:color="auto"/>
      </w:pBdr>
      <w:spacing w:before="100" w:beforeAutospacing="1" w:after="100" w:afterAutospacing="1"/>
      <w:textAlignment w:val="top"/>
    </w:pPr>
    <w:rPr>
      <w:b/>
      <w:bCs/>
      <w:lang w:val="en-US" w:eastAsia="en-US"/>
    </w:rPr>
  </w:style>
  <w:style w:type="paragraph" w:customStyle="1" w:styleId="xl89">
    <w:name w:val="xl89"/>
    <w:basedOn w:val="Normal"/>
    <w:rsid w:val="00993ADB"/>
    <w:pPr>
      <w:pBdr>
        <w:left w:val="single" w:sz="4" w:space="0" w:color="auto"/>
      </w:pBdr>
      <w:spacing w:before="100" w:beforeAutospacing="1" w:after="100" w:afterAutospacing="1"/>
      <w:textAlignment w:val="center"/>
    </w:pPr>
    <w:rPr>
      <w:lang w:val="en-US" w:eastAsia="en-US"/>
    </w:rPr>
  </w:style>
  <w:style w:type="paragraph" w:customStyle="1" w:styleId="xl90">
    <w:name w:val="xl90"/>
    <w:basedOn w:val="Normal"/>
    <w:rsid w:val="00993ADB"/>
    <w:pPr>
      <w:pBdr>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91">
    <w:name w:val="xl91"/>
    <w:basedOn w:val="Normal"/>
    <w:rsid w:val="00993ADB"/>
    <w:pPr>
      <w:pBdr>
        <w:left w:val="single" w:sz="4" w:space="0" w:color="auto"/>
      </w:pBdr>
      <w:spacing w:before="100" w:beforeAutospacing="1" w:after="100" w:afterAutospacing="1"/>
      <w:jc w:val="center"/>
      <w:textAlignment w:val="center"/>
    </w:pPr>
    <w:rPr>
      <w:b/>
      <w:bCs/>
      <w:lang w:val="en-US" w:eastAsia="en-US"/>
    </w:rPr>
  </w:style>
  <w:style w:type="paragraph" w:customStyle="1" w:styleId="xl92">
    <w:name w:val="xl92"/>
    <w:basedOn w:val="Normal"/>
    <w:rsid w:val="00993ADB"/>
    <w:pPr>
      <w:spacing w:before="100" w:beforeAutospacing="1" w:after="100" w:afterAutospacing="1"/>
    </w:pPr>
    <w:rPr>
      <w:lang w:val="en-US" w:eastAsia="en-US"/>
    </w:rPr>
  </w:style>
  <w:style w:type="paragraph" w:customStyle="1" w:styleId="xl93">
    <w:name w:val="xl93"/>
    <w:basedOn w:val="Normal"/>
    <w:rsid w:val="00993ADB"/>
    <w:pPr>
      <w:pBdr>
        <w:top w:val="single" w:sz="4" w:space="0" w:color="auto"/>
        <w:right w:val="single" w:sz="4" w:space="0" w:color="auto"/>
      </w:pBdr>
      <w:spacing w:before="100" w:beforeAutospacing="1" w:after="100" w:afterAutospacing="1"/>
      <w:textAlignment w:val="top"/>
    </w:pPr>
    <w:rPr>
      <w:lang w:val="en-US" w:eastAsia="en-US"/>
    </w:rPr>
  </w:style>
  <w:style w:type="paragraph" w:customStyle="1" w:styleId="xl94">
    <w:name w:val="xl94"/>
    <w:basedOn w:val="Normal"/>
    <w:rsid w:val="00993ADB"/>
    <w:pPr>
      <w:pBdr>
        <w:left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95">
    <w:name w:val="xl95"/>
    <w:basedOn w:val="Normal"/>
    <w:rsid w:val="00993ADB"/>
    <w:pPr>
      <w:pBdr>
        <w:left w:val="single" w:sz="4" w:space="0" w:color="auto"/>
        <w:bottom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96">
    <w:name w:val="xl96"/>
    <w:basedOn w:val="Normal"/>
    <w:rsid w:val="00993A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97">
    <w:name w:val="xl97"/>
    <w:basedOn w:val="Normal"/>
    <w:rsid w:val="00993ADB"/>
    <w:pPr>
      <w:pBdr>
        <w:left w:val="single" w:sz="4" w:space="0" w:color="auto"/>
        <w:bottom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98">
    <w:name w:val="xl98"/>
    <w:basedOn w:val="Normal"/>
    <w:rsid w:val="00993ADB"/>
    <w:pPr>
      <w:pBdr>
        <w:left w:val="single" w:sz="4" w:space="0" w:color="auto"/>
        <w:right w:val="single" w:sz="4" w:space="0" w:color="auto"/>
      </w:pBdr>
      <w:spacing w:before="100" w:beforeAutospacing="1" w:after="100" w:afterAutospacing="1"/>
      <w:textAlignment w:val="top"/>
    </w:pPr>
    <w:rPr>
      <w:lang w:val="en-US" w:eastAsia="en-US"/>
    </w:rPr>
  </w:style>
  <w:style w:type="paragraph" w:customStyle="1" w:styleId="xl99">
    <w:name w:val="xl99"/>
    <w:basedOn w:val="Normal"/>
    <w:rsid w:val="00993ADB"/>
    <w:pPr>
      <w:pBdr>
        <w:right w:val="single" w:sz="4" w:space="0" w:color="auto"/>
      </w:pBdr>
      <w:spacing w:before="100" w:beforeAutospacing="1" w:after="100" w:afterAutospacing="1"/>
      <w:textAlignment w:val="top"/>
    </w:pPr>
    <w:rPr>
      <w:lang w:val="en-US" w:eastAsia="en-US"/>
    </w:rPr>
  </w:style>
  <w:style w:type="paragraph" w:customStyle="1" w:styleId="xl100">
    <w:name w:val="xl100"/>
    <w:basedOn w:val="Normal"/>
    <w:rsid w:val="00993ADB"/>
    <w:pPr>
      <w:pBdr>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01">
    <w:name w:val="xl101"/>
    <w:basedOn w:val="Normal"/>
    <w:rsid w:val="00993ADB"/>
    <w:pPr>
      <w:pBdr>
        <w:left w:val="single" w:sz="4" w:space="0" w:color="auto"/>
      </w:pBdr>
      <w:spacing w:before="100" w:beforeAutospacing="1" w:after="100" w:afterAutospacing="1"/>
      <w:textAlignment w:val="center"/>
    </w:pPr>
    <w:rPr>
      <w:b/>
      <w:bCs/>
      <w:lang w:val="en-US" w:eastAsia="en-US"/>
    </w:rPr>
  </w:style>
  <w:style w:type="paragraph" w:customStyle="1" w:styleId="xl102">
    <w:name w:val="xl102"/>
    <w:basedOn w:val="Normal"/>
    <w:rsid w:val="00993ADB"/>
    <w:pPr>
      <w:pBdr>
        <w:left w:val="single" w:sz="4" w:space="0" w:color="auto"/>
        <w:bottom w:val="single" w:sz="4" w:space="0" w:color="auto"/>
      </w:pBdr>
      <w:spacing w:before="100" w:beforeAutospacing="1" w:after="100" w:afterAutospacing="1"/>
      <w:textAlignment w:val="center"/>
    </w:pPr>
    <w:rPr>
      <w:lang w:val="en-US" w:eastAsia="en-US"/>
    </w:rPr>
  </w:style>
  <w:style w:type="paragraph" w:customStyle="1" w:styleId="xl103">
    <w:name w:val="xl103"/>
    <w:basedOn w:val="Normal"/>
    <w:rsid w:val="00993ADB"/>
    <w:pPr>
      <w:pBdr>
        <w:left w:val="single" w:sz="4" w:space="0" w:color="auto"/>
        <w:right w:val="single" w:sz="4" w:space="0" w:color="auto"/>
      </w:pBdr>
      <w:spacing w:before="100" w:beforeAutospacing="1" w:after="100" w:afterAutospacing="1"/>
      <w:textAlignment w:val="center"/>
    </w:pPr>
    <w:rPr>
      <w:b/>
      <w:bCs/>
      <w:lang w:val="en-US" w:eastAsia="en-US"/>
    </w:rPr>
  </w:style>
  <w:style w:type="paragraph" w:customStyle="1" w:styleId="xl104">
    <w:name w:val="xl104"/>
    <w:basedOn w:val="Normal"/>
    <w:rsid w:val="00993ADB"/>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05">
    <w:name w:val="xl105"/>
    <w:basedOn w:val="Normal"/>
    <w:rsid w:val="00993ADB"/>
    <w:pPr>
      <w:pBdr>
        <w:left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06">
    <w:name w:val="xl106"/>
    <w:basedOn w:val="Normal"/>
    <w:rsid w:val="00993ADB"/>
    <w:pPr>
      <w:pBdr>
        <w:left w:val="single" w:sz="4" w:space="0" w:color="auto"/>
      </w:pBdr>
      <w:spacing w:before="100" w:beforeAutospacing="1" w:after="100" w:afterAutospacing="1"/>
      <w:jc w:val="center"/>
      <w:textAlignment w:val="center"/>
    </w:pPr>
    <w:rPr>
      <w:b/>
      <w:bCs/>
      <w:lang w:val="en-US" w:eastAsia="en-US"/>
    </w:rPr>
  </w:style>
  <w:style w:type="paragraph" w:customStyle="1" w:styleId="xl107">
    <w:name w:val="xl107"/>
    <w:basedOn w:val="Normal"/>
    <w:rsid w:val="00993ADB"/>
    <w:pPr>
      <w:pBdr>
        <w:top w:val="single" w:sz="4" w:space="0" w:color="auto"/>
        <w:left w:val="single" w:sz="4" w:space="0" w:color="auto"/>
        <w:right w:val="single" w:sz="4" w:space="0" w:color="auto"/>
      </w:pBdr>
      <w:spacing w:before="100" w:beforeAutospacing="1" w:after="100" w:afterAutospacing="1"/>
      <w:textAlignment w:val="top"/>
    </w:pPr>
    <w:rPr>
      <w:lang w:val="en-US" w:eastAsia="en-US"/>
    </w:rPr>
  </w:style>
  <w:style w:type="paragraph" w:customStyle="1" w:styleId="xl108">
    <w:name w:val="xl108"/>
    <w:basedOn w:val="Normal"/>
    <w:rsid w:val="00993ADB"/>
    <w:pPr>
      <w:pBdr>
        <w:left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09">
    <w:name w:val="xl109"/>
    <w:basedOn w:val="Normal"/>
    <w:rsid w:val="00993ADB"/>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110">
    <w:name w:val="xl110"/>
    <w:basedOn w:val="Normal"/>
    <w:rsid w:val="00993ADB"/>
    <w:pPr>
      <w:pBdr>
        <w:top w:val="single" w:sz="4" w:space="0" w:color="auto"/>
        <w:left w:val="single" w:sz="4" w:space="0" w:color="auto"/>
      </w:pBdr>
      <w:spacing w:before="100" w:beforeAutospacing="1" w:after="100" w:afterAutospacing="1"/>
      <w:jc w:val="center"/>
      <w:textAlignment w:val="center"/>
    </w:pPr>
    <w:rPr>
      <w:b/>
      <w:bCs/>
      <w:lang w:val="en-US" w:eastAsia="en-US"/>
    </w:rPr>
  </w:style>
  <w:style w:type="paragraph" w:customStyle="1" w:styleId="xl111">
    <w:name w:val="xl111"/>
    <w:basedOn w:val="Normal"/>
    <w:rsid w:val="00993ADB"/>
    <w:pPr>
      <w:pBdr>
        <w:left w:val="single" w:sz="4" w:space="0" w:color="auto"/>
        <w:bottom w:val="single" w:sz="4" w:space="0" w:color="auto"/>
      </w:pBdr>
      <w:spacing w:before="100" w:beforeAutospacing="1" w:after="100" w:afterAutospacing="1"/>
      <w:jc w:val="center"/>
      <w:textAlignment w:val="center"/>
    </w:pPr>
    <w:rPr>
      <w:b/>
      <w:bCs/>
      <w:lang w:val="en-US" w:eastAsia="en-US"/>
    </w:rPr>
  </w:style>
  <w:style w:type="paragraph" w:customStyle="1" w:styleId="xl112">
    <w:name w:val="xl112"/>
    <w:basedOn w:val="Normal"/>
    <w:rsid w:val="00993ADB"/>
    <w:pPr>
      <w:pBdr>
        <w:top w:val="single" w:sz="4" w:space="0" w:color="auto"/>
        <w:bottom w:val="single" w:sz="4" w:space="0" w:color="auto"/>
        <w:right w:val="single" w:sz="4" w:space="0" w:color="auto"/>
      </w:pBdr>
      <w:spacing w:before="100" w:beforeAutospacing="1" w:after="100" w:afterAutospacing="1"/>
      <w:textAlignment w:val="top"/>
    </w:pPr>
    <w:rPr>
      <w:lang w:val="en-US" w:eastAsia="en-US"/>
    </w:rPr>
  </w:style>
  <w:style w:type="paragraph" w:customStyle="1" w:styleId="xl113">
    <w:name w:val="xl113"/>
    <w:basedOn w:val="Normal"/>
    <w:rsid w:val="00993ADB"/>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4">
    <w:name w:val="xl114"/>
    <w:basedOn w:val="Normal"/>
    <w:rsid w:val="00993ADB"/>
    <w:pPr>
      <w:pBdr>
        <w:top w:val="single" w:sz="4" w:space="0" w:color="auto"/>
        <w:left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15">
    <w:name w:val="xl115"/>
    <w:basedOn w:val="Normal"/>
    <w:rsid w:val="00993ADB"/>
    <w:pPr>
      <w:pBdr>
        <w:left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16">
    <w:name w:val="xl116"/>
    <w:basedOn w:val="Normal"/>
    <w:rsid w:val="00993ADB"/>
    <w:pPr>
      <w:pBdr>
        <w:left w:val="single" w:sz="4" w:space="0" w:color="auto"/>
        <w:bottom w:val="single" w:sz="4" w:space="0" w:color="auto"/>
        <w:right w:val="single" w:sz="4" w:space="0" w:color="auto"/>
      </w:pBdr>
      <w:spacing w:before="100" w:beforeAutospacing="1" w:after="100" w:afterAutospacing="1"/>
      <w:jc w:val="center"/>
      <w:textAlignment w:val="top"/>
    </w:pPr>
    <w:rPr>
      <w:lang w:val="en-US" w:eastAsia="en-US"/>
    </w:rPr>
  </w:style>
  <w:style w:type="paragraph" w:customStyle="1" w:styleId="xl117">
    <w:name w:val="xl117"/>
    <w:basedOn w:val="Normal"/>
    <w:rsid w:val="00993ADB"/>
    <w:pPr>
      <w:pBdr>
        <w:top w:val="single" w:sz="4" w:space="0" w:color="auto"/>
        <w:left w:val="single" w:sz="4" w:space="0" w:color="auto"/>
        <w:right w:val="single" w:sz="4" w:space="0" w:color="auto"/>
      </w:pBdr>
      <w:spacing w:before="100" w:beforeAutospacing="1" w:after="100" w:afterAutospacing="1"/>
      <w:textAlignment w:val="top"/>
    </w:pPr>
    <w:rPr>
      <w:b/>
      <w:bCs/>
      <w:lang w:val="en-US" w:eastAsia="en-US"/>
    </w:rPr>
  </w:style>
  <w:style w:type="paragraph" w:customStyle="1" w:styleId="xl118">
    <w:name w:val="xl118"/>
    <w:basedOn w:val="Normal"/>
    <w:rsid w:val="00993ADB"/>
    <w:pPr>
      <w:pBdr>
        <w:left w:val="single" w:sz="4" w:space="0" w:color="auto"/>
        <w:bottom w:val="single" w:sz="4" w:space="0" w:color="auto"/>
      </w:pBdr>
      <w:spacing w:before="100" w:beforeAutospacing="1" w:after="100" w:afterAutospacing="1"/>
      <w:jc w:val="center"/>
      <w:textAlignment w:val="center"/>
    </w:pPr>
    <w:rPr>
      <w:b/>
      <w:bCs/>
      <w:lang w:val="en-US" w:eastAsia="en-US"/>
    </w:rPr>
  </w:style>
  <w:style w:type="paragraph" w:customStyle="1" w:styleId="xl119">
    <w:name w:val="xl119"/>
    <w:basedOn w:val="Normal"/>
    <w:rsid w:val="00993ADB"/>
    <w:pPr>
      <w:pBdr>
        <w:bottom w:val="single" w:sz="4" w:space="0" w:color="auto"/>
      </w:pBdr>
      <w:spacing w:before="100" w:beforeAutospacing="1" w:after="100" w:afterAutospacing="1"/>
      <w:jc w:val="center"/>
      <w:textAlignment w:val="center"/>
    </w:pPr>
    <w:rPr>
      <w:b/>
      <w:bCs/>
      <w:lang w:val="en-US" w:eastAsia="en-US"/>
    </w:rPr>
  </w:style>
  <w:style w:type="paragraph" w:customStyle="1" w:styleId="xl120">
    <w:name w:val="xl120"/>
    <w:basedOn w:val="Normal"/>
    <w:rsid w:val="00993ADB"/>
    <w:pPr>
      <w:pBdr>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rsid w:val="00993ADB"/>
    <w:pPr>
      <w:tabs>
        <w:tab w:val="center" w:pos="4535"/>
        <w:tab w:val="right" w:pos="9071"/>
      </w:tabs>
      <w:jc w:val="both"/>
    </w:pPr>
    <w:rPr>
      <w:rFonts w:ascii="Times New Roman" w:hAnsi="Times New Roman" w:cs="Times New Roman"/>
      <w:lang w:val="en-US" w:eastAsia="en-US"/>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993ADB"/>
    <w:rPr>
      <w:rFonts w:ascii="Times New Roman" w:eastAsia="Times New Roman" w:hAnsi="Times New Roman" w:cs="Times New Roman"/>
      <w:sz w:val="24"/>
      <w:szCs w:val="24"/>
    </w:rPr>
  </w:style>
  <w:style w:type="paragraph" w:customStyle="1" w:styleId="1tekst0">
    <w:name w:val="1tekst"/>
    <w:basedOn w:val="Normal"/>
    <w:uiPriority w:val="99"/>
    <w:rsid w:val="00993ADB"/>
    <w:pPr>
      <w:spacing w:before="100" w:after="100"/>
      <w:ind w:firstLine="240"/>
      <w:jc w:val="both"/>
    </w:pPr>
    <w:rPr>
      <w:rFonts w:ascii="Times New Roman" w:hAnsi="Times New Roman" w:cs="Times New Roman"/>
      <w:szCs w:val="20"/>
      <w:lang w:val="en-US" w:eastAsia="en-US"/>
    </w:rPr>
  </w:style>
  <w:style w:type="character" w:styleId="Strong">
    <w:name w:val="Strong"/>
    <w:uiPriority w:val="99"/>
    <w:qFormat/>
    <w:rsid w:val="00993ADB"/>
    <w:rPr>
      <w:rFonts w:cs="Times New Roman"/>
      <w:b/>
    </w:rPr>
  </w:style>
  <w:style w:type="table" w:styleId="TableGrid">
    <w:name w:val="Table Grid"/>
    <w:basedOn w:val="TableNormal"/>
    <w:uiPriority w:val="39"/>
    <w:rsid w:val="00993AD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basedOn w:val="Normal"/>
    <w:uiPriority w:val="99"/>
    <w:rsid w:val="00993ADB"/>
    <w:pPr>
      <w:spacing w:before="600" w:after="320" w:line="300" w:lineRule="auto"/>
    </w:pPr>
    <w:rPr>
      <w:rFonts w:cs="Times New Roman"/>
      <w:color w:val="44546A"/>
      <w:sz w:val="20"/>
      <w:szCs w:val="20"/>
      <w:lang w:val="en-US" w:eastAsia="ja-JP"/>
    </w:rPr>
  </w:style>
  <w:style w:type="paragraph" w:customStyle="1" w:styleId="ContactInfo">
    <w:name w:val="Contact Info"/>
    <w:basedOn w:val="NoSpacing"/>
    <w:uiPriority w:val="99"/>
    <w:qFormat/>
    <w:rsid w:val="00993ADB"/>
    <w:rPr>
      <w:rFonts w:eastAsia="Times New Roman"/>
      <w:color w:val="FFFFFF"/>
      <w:lang w:eastAsia="ja-JP"/>
    </w:rPr>
  </w:style>
  <w:style w:type="paragraph" w:styleId="NoSpacing">
    <w:name w:val="No Spacing"/>
    <w:link w:val="NoSpacingChar"/>
    <w:uiPriority w:val="99"/>
    <w:qFormat/>
    <w:rsid w:val="00993ADB"/>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993ADB"/>
    <w:rPr>
      <w:rFonts w:ascii="Calibri" w:eastAsia="Calibri" w:hAnsi="Calibri" w:cs="Times New Roman"/>
    </w:rPr>
  </w:style>
  <w:style w:type="paragraph" w:customStyle="1" w:styleId="TableSpace">
    <w:name w:val="Table Space"/>
    <w:basedOn w:val="NoSpacing"/>
    <w:uiPriority w:val="99"/>
    <w:rsid w:val="00993ADB"/>
    <w:pPr>
      <w:spacing w:line="14" w:lineRule="exact"/>
    </w:pPr>
    <w:rPr>
      <w:rFonts w:eastAsia="Times New Roman"/>
      <w:color w:val="44546A"/>
      <w:sz w:val="20"/>
      <w:szCs w:val="20"/>
      <w:lang w:eastAsia="ja-JP"/>
    </w:rPr>
  </w:style>
  <w:style w:type="paragraph" w:styleId="TOCHeading">
    <w:name w:val="TOC Heading"/>
    <w:basedOn w:val="Heading1"/>
    <w:next w:val="Normal"/>
    <w:uiPriority w:val="99"/>
    <w:qFormat/>
    <w:rsid w:val="00993ADB"/>
    <w:pPr>
      <w:spacing w:before="0" w:after="400" w:line="300" w:lineRule="auto"/>
      <w:outlineLvl w:val="9"/>
    </w:pPr>
    <w:rPr>
      <w:sz w:val="72"/>
      <w:szCs w:val="72"/>
      <w:lang w:eastAsia="ja-JP"/>
    </w:rPr>
  </w:style>
  <w:style w:type="paragraph" w:styleId="TOC1">
    <w:name w:val="toc 1"/>
    <w:basedOn w:val="Normal"/>
    <w:next w:val="Normal"/>
    <w:autoRedefine/>
    <w:uiPriority w:val="39"/>
    <w:rsid w:val="00993ADB"/>
    <w:pPr>
      <w:numPr>
        <w:numId w:val="3"/>
      </w:numPr>
      <w:spacing w:after="140"/>
      <w:ind w:right="3240"/>
    </w:pPr>
    <w:rPr>
      <w:rFonts w:cs="Times New Roman"/>
      <w:b/>
      <w:bCs/>
      <w:color w:val="44546A"/>
      <w:sz w:val="26"/>
      <w:szCs w:val="26"/>
      <w:lang w:val="en-US" w:eastAsia="ja-JP"/>
    </w:rPr>
  </w:style>
  <w:style w:type="paragraph" w:styleId="TOC2">
    <w:name w:val="toc 2"/>
    <w:basedOn w:val="Normal"/>
    <w:next w:val="Normal"/>
    <w:autoRedefine/>
    <w:uiPriority w:val="39"/>
    <w:rsid w:val="00993ADB"/>
    <w:pPr>
      <w:tabs>
        <w:tab w:val="left" w:pos="1320"/>
        <w:tab w:val="left" w:pos="9072"/>
      </w:tabs>
      <w:spacing w:after="100"/>
      <w:ind w:left="720" w:right="565"/>
    </w:pPr>
    <w:rPr>
      <w:rFonts w:cs="Times New Roman"/>
      <w:b/>
      <w:noProof/>
      <w:color w:val="44546A"/>
      <w:sz w:val="22"/>
      <w:szCs w:val="22"/>
      <w:lang w:val="en-US" w:eastAsia="ja-JP"/>
    </w:rPr>
  </w:style>
  <w:style w:type="paragraph" w:styleId="Header">
    <w:name w:val="header"/>
    <w:basedOn w:val="Normal"/>
    <w:link w:val="HeaderChar"/>
    <w:uiPriority w:val="99"/>
    <w:rsid w:val="00993ADB"/>
    <w:pPr>
      <w:tabs>
        <w:tab w:val="center" w:pos="4536"/>
        <w:tab w:val="right" w:pos="9072"/>
      </w:tabs>
    </w:pPr>
    <w:rPr>
      <w:rFonts w:eastAsia="Calibri" w:cs="Times New Roman"/>
      <w:sz w:val="22"/>
      <w:szCs w:val="22"/>
      <w:lang w:val="en-US" w:eastAsia="en-US"/>
    </w:rPr>
  </w:style>
  <w:style w:type="character" w:customStyle="1" w:styleId="HeaderChar">
    <w:name w:val="Header Char"/>
    <w:basedOn w:val="DefaultParagraphFont"/>
    <w:link w:val="Header"/>
    <w:uiPriority w:val="99"/>
    <w:rsid w:val="00993ADB"/>
    <w:rPr>
      <w:rFonts w:ascii="Arial" w:eastAsia="Calibri" w:hAnsi="Arial" w:cs="Times New Roman"/>
    </w:rPr>
  </w:style>
  <w:style w:type="paragraph" w:customStyle="1" w:styleId="Pa6">
    <w:name w:val="Pa6"/>
    <w:basedOn w:val="Normal"/>
    <w:next w:val="Normal"/>
    <w:uiPriority w:val="99"/>
    <w:rsid w:val="00993ADB"/>
    <w:pPr>
      <w:autoSpaceDE w:val="0"/>
      <w:autoSpaceDN w:val="0"/>
      <w:adjustRightInd w:val="0"/>
      <w:spacing w:line="241" w:lineRule="atLeast"/>
    </w:pPr>
    <w:rPr>
      <w:rFonts w:eastAsia="Calibri" w:cs="Calibri"/>
      <w:lang w:val="en-US" w:eastAsia="en-US"/>
    </w:rPr>
  </w:style>
  <w:style w:type="character" w:customStyle="1" w:styleId="A2">
    <w:name w:val="A2"/>
    <w:uiPriority w:val="99"/>
    <w:rsid w:val="00993ADB"/>
    <w:rPr>
      <w:color w:val="000000"/>
      <w:sz w:val="22"/>
    </w:rPr>
  </w:style>
  <w:style w:type="paragraph" w:customStyle="1" w:styleId="Default">
    <w:name w:val="Default"/>
    <w:uiPriority w:val="99"/>
    <w:rsid w:val="00993ADB"/>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0">
    <w:name w:val="Pa0"/>
    <w:basedOn w:val="Default"/>
    <w:next w:val="Default"/>
    <w:uiPriority w:val="99"/>
    <w:rsid w:val="00993ADB"/>
    <w:pPr>
      <w:spacing w:line="241" w:lineRule="atLeast"/>
    </w:pPr>
    <w:rPr>
      <w:color w:val="auto"/>
    </w:rPr>
  </w:style>
  <w:style w:type="paragraph" w:customStyle="1" w:styleId="Pa13">
    <w:name w:val="Pa13"/>
    <w:basedOn w:val="Default"/>
    <w:next w:val="Default"/>
    <w:uiPriority w:val="99"/>
    <w:rsid w:val="00993ADB"/>
    <w:pPr>
      <w:spacing w:line="241" w:lineRule="atLeast"/>
    </w:pPr>
    <w:rPr>
      <w:color w:val="auto"/>
    </w:rPr>
  </w:style>
  <w:style w:type="paragraph" w:customStyle="1" w:styleId="Normal1">
    <w:name w:val="Normal1"/>
    <w:uiPriority w:val="99"/>
    <w:rsid w:val="00993ADB"/>
    <w:pPr>
      <w:spacing w:after="0"/>
    </w:pPr>
    <w:rPr>
      <w:rFonts w:ascii="Arial" w:eastAsia="Calibri" w:hAnsi="Arial" w:cs="Arial"/>
      <w:color w:val="000000"/>
      <w:lang w:val="sr-Latn-CS" w:eastAsia="sr-Latn-CS"/>
    </w:rPr>
  </w:style>
  <w:style w:type="paragraph" w:styleId="FootnoteText">
    <w:name w:val="footnote text"/>
    <w:basedOn w:val="Normal"/>
    <w:link w:val="FootnoteTextChar"/>
    <w:uiPriority w:val="99"/>
    <w:rsid w:val="00993ADB"/>
    <w:rPr>
      <w:rFonts w:eastAsia="Calibri" w:cs="Times New Roman"/>
      <w:sz w:val="20"/>
      <w:szCs w:val="20"/>
      <w:lang w:val="en-US" w:eastAsia="en-US"/>
    </w:rPr>
  </w:style>
  <w:style w:type="character" w:customStyle="1" w:styleId="FootnoteTextChar">
    <w:name w:val="Footnote Text Char"/>
    <w:basedOn w:val="DefaultParagraphFont"/>
    <w:link w:val="FootnoteText"/>
    <w:uiPriority w:val="99"/>
    <w:rsid w:val="00993ADB"/>
    <w:rPr>
      <w:rFonts w:ascii="Arial" w:eastAsia="Calibri" w:hAnsi="Arial" w:cs="Times New Roman"/>
      <w:sz w:val="20"/>
      <w:szCs w:val="20"/>
    </w:rPr>
  </w:style>
  <w:style w:type="paragraph" w:customStyle="1" w:styleId="stil1tekst">
    <w:name w:val="stil_1tekst"/>
    <w:basedOn w:val="Normal"/>
    <w:uiPriority w:val="99"/>
    <w:rsid w:val="00993ADB"/>
    <w:pPr>
      <w:spacing w:before="100" w:beforeAutospacing="1" w:after="100" w:afterAutospacing="1"/>
    </w:pPr>
    <w:rPr>
      <w:rFonts w:ascii="Times New Roman" w:hAnsi="Times New Roman" w:cs="Times New Roman"/>
      <w:lang w:val="en-US" w:eastAsia="en-US"/>
    </w:rPr>
  </w:style>
  <w:style w:type="paragraph" w:styleId="BodyTextIndent">
    <w:name w:val="Body Text Indent"/>
    <w:basedOn w:val="Normal"/>
    <w:link w:val="BodyTextIndentChar"/>
    <w:uiPriority w:val="99"/>
    <w:rsid w:val="00993ADB"/>
    <w:pPr>
      <w:ind w:firstLine="720"/>
      <w:jc w:val="both"/>
    </w:pPr>
    <w:rPr>
      <w:rFonts w:ascii="Times New Roman" w:hAnsi="Times New Roman" w:cs="Times New Roman"/>
      <w:spacing w:val="-4"/>
      <w:lang w:eastAsia="en-US"/>
    </w:rPr>
  </w:style>
  <w:style w:type="character" w:customStyle="1" w:styleId="BodyTextIndentChar">
    <w:name w:val="Body Text Indent Char"/>
    <w:basedOn w:val="DefaultParagraphFont"/>
    <w:link w:val="BodyTextIndent"/>
    <w:uiPriority w:val="99"/>
    <w:rsid w:val="00993ADB"/>
    <w:rPr>
      <w:rFonts w:ascii="Times New Roman" w:eastAsia="Times New Roman" w:hAnsi="Times New Roman" w:cs="Times New Roman"/>
      <w:spacing w:val="-4"/>
      <w:sz w:val="24"/>
      <w:szCs w:val="24"/>
      <w:lang w:val="sr-Cyrl-CS"/>
    </w:rPr>
  </w:style>
  <w:style w:type="character" w:styleId="PageNumber">
    <w:name w:val="page number"/>
    <w:uiPriority w:val="99"/>
    <w:rsid w:val="00993ADB"/>
    <w:rPr>
      <w:rFonts w:cs="Times New Roman"/>
    </w:rPr>
  </w:style>
  <w:style w:type="paragraph" w:customStyle="1" w:styleId="Normal2">
    <w:name w:val="Normal2"/>
    <w:basedOn w:val="Normal"/>
    <w:uiPriority w:val="99"/>
    <w:rsid w:val="00993ADB"/>
    <w:pPr>
      <w:spacing w:before="100" w:beforeAutospacing="1" w:after="100" w:afterAutospacing="1"/>
    </w:pPr>
    <w:rPr>
      <w:sz w:val="22"/>
      <w:szCs w:val="22"/>
    </w:rPr>
  </w:style>
  <w:style w:type="table" w:customStyle="1" w:styleId="TableGrid1">
    <w:name w:val="Table Grid1"/>
    <w:uiPriority w:val="99"/>
    <w:rsid w:val="00993A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93ADB"/>
    <w:rPr>
      <w:i/>
      <w:iCs/>
    </w:rPr>
  </w:style>
  <w:style w:type="character" w:styleId="SubtleEmphasis">
    <w:name w:val="Subtle Emphasis"/>
    <w:basedOn w:val="DefaultParagraphFont"/>
    <w:uiPriority w:val="19"/>
    <w:qFormat/>
    <w:rsid w:val="00EB624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7C22-4E48-444B-B375-F6CA6531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3264</Words>
  <Characters>18610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Petrović</dc:creator>
  <cp:lastModifiedBy>Milan Zlatanović</cp:lastModifiedBy>
  <cp:revision>3</cp:revision>
  <cp:lastPrinted>2019-03-19T07:53:00Z</cp:lastPrinted>
  <dcterms:created xsi:type="dcterms:W3CDTF">2019-03-19T08:02:00Z</dcterms:created>
  <dcterms:modified xsi:type="dcterms:W3CDTF">2019-03-19T08:09:00Z</dcterms:modified>
</cp:coreProperties>
</file>