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08E" w:rsidRPr="00733EFD" w:rsidRDefault="0000443A" w:rsidP="005C7BFC">
      <w:pPr>
        <w:spacing w:after="0" w:line="20" w:lineRule="atLeast"/>
        <w:jc w:val="center"/>
        <w:rPr>
          <w:rFonts w:ascii="Arial" w:hAnsi="Arial" w:cs="Arial"/>
          <w:b/>
          <w:lang w:val="sr-Cyrl-RS"/>
        </w:rPr>
      </w:pPr>
      <w:r w:rsidRPr="00733EFD">
        <w:rPr>
          <w:rFonts w:ascii="Arial" w:hAnsi="Arial" w:cs="Arial"/>
          <w:b/>
          <w:lang w:val="sr-Cyrl-RS"/>
        </w:rPr>
        <w:t>Чланови Статута Града Ниша који се мењају</w:t>
      </w:r>
    </w:p>
    <w:p w:rsidR="0000443A" w:rsidRPr="00733EFD" w:rsidRDefault="0000443A" w:rsidP="005C7BFC">
      <w:pPr>
        <w:spacing w:after="0" w:line="20" w:lineRule="atLeast"/>
        <w:jc w:val="center"/>
        <w:rPr>
          <w:rFonts w:ascii="Arial" w:hAnsi="Arial" w:cs="Arial"/>
          <w:b/>
          <w:lang w:val="sr-Cyrl-RS"/>
        </w:rPr>
      </w:pPr>
      <w:r w:rsidRPr="00733EFD">
        <w:rPr>
          <w:rFonts w:ascii="Arial" w:hAnsi="Arial" w:cs="Arial"/>
          <w:b/>
          <w:lang w:val="sr-Cyrl-RS"/>
        </w:rPr>
        <w:t>Члан 10.</w:t>
      </w:r>
    </w:p>
    <w:p w:rsidR="0000443A" w:rsidRPr="00733EFD" w:rsidRDefault="0000443A" w:rsidP="005C7BFC">
      <w:pPr>
        <w:spacing w:after="0" w:line="20" w:lineRule="atLeast"/>
        <w:ind w:firstLine="720"/>
        <w:jc w:val="both"/>
        <w:rPr>
          <w:rFonts w:ascii="Arial" w:hAnsi="Arial" w:cs="Arial"/>
          <w:i/>
          <w:lang w:val="sr-Cyrl-RS"/>
        </w:rPr>
      </w:pPr>
      <w:r w:rsidRPr="00733EFD">
        <w:rPr>
          <w:rFonts w:ascii="Arial" w:hAnsi="Arial" w:cs="Arial"/>
          <w:i/>
          <w:lang w:val="sr-Cyrl-RS"/>
        </w:rPr>
        <w:t>Град Ниш установљава награде Града, јавна признања и звање почасног грађанина Ниша.</w:t>
      </w:r>
    </w:p>
    <w:p w:rsidR="0000443A" w:rsidRPr="00733EFD" w:rsidRDefault="0000443A" w:rsidP="005C7BFC">
      <w:pPr>
        <w:spacing w:after="0" w:line="20" w:lineRule="atLeast"/>
        <w:jc w:val="center"/>
        <w:rPr>
          <w:rFonts w:ascii="Arial" w:hAnsi="Arial" w:cs="Arial"/>
          <w:b/>
          <w:lang w:val="sr-Cyrl-RS"/>
        </w:rPr>
      </w:pPr>
      <w:r w:rsidRPr="00733EFD">
        <w:rPr>
          <w:rFonts w:ascii="Arial" w:hAnsi="Arial" w:cs="Arial"/>
          <w:b/>
          <w:lang w:val="sr-Cyrl-RS"/>
        </w:rPr>
        <w:t>Члан 15.</w:t>
      </w:r>
    </w:p>
    <w:p w:rsidR="0000443A" w:rsidRDefault="0000443A" w:rsidP="005C7BFC">
      <w:pPr>
        <w:spacing w:after="0" w:line="20" w:lineRule="atLeast"/>
        <w:ind w:firstLine="720"/>
        <w:jc w:val="both"/>
        <w:rPr>
          <w:rFonts w:ascii="Arial" w:hAnsi="Arial" w:cs="Arial"/>
          <w:i/>
          <w:lang w:val="sr-Latn-RS"/>
        </w:rPr>
      </w:pPr>
      <w:r w:rsidRPr="00733EFD">
        <w:rPr>
          <w:rFonts w:ascii="Arial" w:hAnsi="Arial" w:cs="Arial"/>
          <w:i/>
          <w:lang w:val="sr-Cyrl-RS"/>
        </w:rPr>
        <w:t>У интересу Града и локалне заједнице, органи Града могу сарађивати са невладиним, хуманитарним и другим организацијама.</w:t>
      </w:r>
    </w:p>
    <w:p w:rsidR="00733EFD" w:rsidRPr="00733EFD" w:rsidRDefault="00733EFD" w:rsidP="005C7BFC">
      <w:pPr>
        <w:spacing w:after="0" w:line="20" w:lineRule="atLeast"/>
        <w:ind w:firstLine="720"/>
        <w:jc w:val="both"/>
        <w:rPr>
          <w:rFonts w:ascii="Arial" w:hAnsi="Arial" w:cs="Arial"/>
          <w:i/>
          <w:lang w:val="sr-Latn-RS"/>
        </w:rPr>
      </w:pPr>
    </w:p>
    <w:p w:rsidR="0000443A" w:rsidRPr="00733EFD" w:rsidRDefault="0000443A" w:rsidP="005C7BFC">
      <w:pPr>
        <w:pStyle w:val="stil4clan"/>
        <w:spacing w:before="0" w:after="0" w:line="20" w:lineRule="atLeast"/>
        <w:rPr>
          <w:rFonts w:ascii="Arial" w:hAnsi="Arial" w:cs="Arial"/>
          <w:sz w:val="22"/>
          <w:szCs w:val="22"/>
        </w:rPr>
      </w:pPr>
      <w:r w:rsidRPr="00733EFD">
        <w:rPr>
          <w:rFonts w:ascii="Arial" w:hAnsi="Arial" w:cs="Arial"/>
          <w:sz w:val="22"/>
          <w:szCs w:val="22"/>
        </w:rPr>
        <w:t xml:space="preserve">Члан 21. ﻿ </w:t>
      </w:r>
    </w:p>
    <w:p w:rsidR="0000443A" w:rsidRPr="00733EFD" w:rsidRDefault="0000443A" w:rsidP="005C7BFC">
      <w:pPr>
        <w:pStyle w:val="stil4clan"/>
        <w:spacing w:before="0" w:after="0" w:line="20" w:lineRule="atLeast"/>
        <w:ind w:firstLine="720"/>
        <w:jc w:val="both"/>
        <w:rPr>
          <w:rFonts w:ascii="Arial" w:hAnsi="Arial" w:cs="Arial"/>
          <w:b w:val="0"/>
          <w:i/>
          <w:sz w:val="22"/>
          <w:szCs w:val="22"/>
        </w:rPr>
      </w:pPr>
      <w:r w:rsidRPr="00733EFD">
        <w:rPr>
          <w:rFonts w:ascii="Arial" w:hAnsi="Arial" w:cs="Arial"/>
          <w:b w:val="0"/>
          <w:i/>
          <w:sz w:val="22"/>
          <w:szCs w:val="22"/>
        </w:rPr>
        <w:t>Град Ниш је, у складу са Уставом и законом, надлежан да обавља следеће послове:</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1) доноси програме развоја Града и појединих делатности;</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2) доноси просторни план Града, по претходно прибављеном мишљењу градске општине;</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3) доноси урбанистичке планове, по претходно прибављеном мишљењу градске општине;</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4) доноси буџет и завршни рачун;</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5) утврђује стопе изворних прихода Града, као и начин и мерила за одређивање висине локалних такса и накнада;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6) уређује и обезбеђује обављање и развој комуналних делатности, као и организационе, материјалне и друге услове за њихово обављање у складу са законом;</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7) стара се о одржавању стамбених зграда и безбедности њиховог коришћења и утврђује висину накнаде за одржавање стамбених зграда;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8) стара се о комуналном реду у Граду;</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9) доноси годишње и средњорочне програме уређивања грађевинског земљишта; обезбеђује услове за уређивање, употребу, унапређивање и заштиту грађевинског земљишта; отуђује и даје у закуп грађевинско земљиште у јавној својини у складу са законом и другим прописима и врши друге послове у вези са грађевинским земљиштем које у складу са законом врши власник;</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10) доноси планове и програме и спроводи пројекте локалног економског развоја, стара се о унапређењу општег оквира за привређивање у Граду, промовише економске потенцијале Града, иницира усклађивање образовних профила у школама са потребама привреде, олакшава пословање постојећих привредних субјеката и подстиче оснивање нових привредних субјеката и отварање нових радних места;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11) уређује и обезбеђује коришћење пословног простора који је у јавној својини Града, односно којим управља, утврђује висину закупнине за пословни простор, врши надзор над коришћењем пословног простора и врши и друге послове у вези са коришћењем пословног простора, у складу са законом;</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12) стара се о заштити животне средине, доноси програме коришћења и заштите природних вредности и програме заштите животне средине, односно локалне акционе и санационе планове, у складу са стратешким документима и својим интересима и специфичностима и утврђује посебну накнаду за заштиту и унапређење животне средине;</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 xml:space="preserve">13) уређује и обезбеђује обављање послова који се односе на изградњу, реконструкцију, адаптацију, санацију, одржавање, заштиту, коришћење, развој и управљање некатегорисаним и општинским путевима и улицама (који нису део аутопута или пута I реда), тргова и јавних паркова који су у својини Града; </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14) уређује и обезбеђује посебне услове и организацију ауто-такси превоза путника;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15) одређује делове обале и воденог простора на којима се могу градити хидрограђевински објекти и постављати пловни објекти;</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16) оснива робне резерве и утврђује њихов обим и структуру, ради задовољавања потреба локалног становништва;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17) оснива установе и организације у области основног образовања, културе, примарне здравствене заштите, физичке културе, спорта, дечје заштите и туризма, прати и обезбеђује њихово функционисање;</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 xml:space="preserve">18) оснива установе у области социјалне заштите, прати и обезбеђује њихово функционисање, даје дозволе за почетак рада установа социјалне заштите, које оснивају друга правна и физичка лица, утврђује испуњеност услова за пружање услуга социјалне </w:t>
      </w:r>
      <w:r w:rsidRPr="00733EFD">
        <w:rPr>
          <w:rFonts w:ascii="Arial" w:hAnsi="Arial" w:cs="Arial"/>
          <w:b w:val="0"/>
          <w:i/>
          <w:sz w:val="22"/>
          <w:szCs w:val="22"/>
        </w:rPr>
        <w:lastRenderedPageBreak/>
        <w:t>заштите, утврђује нормативе и стандарде за обављање делатности установа чији је оснивач, доноси прописе о правима у социјалној заштити и обавља послове државног старатеља;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 xml:space="preserve">18а) обезбеђује услове за развој социјалног становања на територији града; доноси локалну стамбену стратегију у складу са Националном стратегијом социјалног становања и програме социјалног становања; оснива непрофитну стамбену организацију у складу са законом; </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19) организује вршење послова у вези са заштитом културних добара од значаја за Град, подстиче развој културног и уметничког стваралаштва, обезбеђује средства за финансирање и суфинансирање програма и пројеката у области културе од значаја за Град и ствара услове за рад музеја и библиотека и других установа културе чији је оснивач;</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20) организује заштиту од елементарних и других већих непогода и заштиту од пожара и ствара услове за њихово отклањање, односно ублажавање њихових последица;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21) доноси основе заштите, коришћења и уређења пољопривредног земљишта и стара се о њиховом спровођењу, одређује ерозивна подручја;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22) утврђује водопривредне услове, издаје водопривредне сагласности и водопривредне дозволе за објекте локалног значаја;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23) подстиче и стара се о развоју туризма на својој територији и утврђује висину боравишне таксе;</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24) прибавља ствари у јавну својину Града, располаже и управља имовином Града и стара се о њеном увећању и очувању;</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25) организује вршење послова правне заштите својих права и интереса;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26) образује органе, организације и службе за потребе Града и уређује њихову организацију и рад;</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27) ствара услове за унапређивање, остваривање и заштиту људских права;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28) доноси стратегије и усваја посебне мере у циљу отклањања неједнакости и стварања једнаких могућности остваривања људских и мањинских права;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29) помаже развој различитих облика самопомоћи и солидарности са лицима са инвалидитетом, као и са лицима која су суштински у неједнаком положају са осталим грађанима и подстиче активности и пружа помоћ организацијама инвалида и другим социјално-хуманитарним организацијама на својој територији;</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30) стара се о остваривању, заштити и унапређењу људских права и индивидуалних и колективних права припадника националних мањина и етничких група; стара се о остваривању, заштити и унапређењу равноправности жена и мушкараца, усваја стратегије и посебне мере усмерене на стварање једнаких могућности остваривања права и отклањање неравноправности;</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31) стара се о јавном информисању од локалног значаја и обезбеђује услове за јавно информисање на територији Града;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32) прописује прекршаје за повреде градских прописа;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33) образује инспекцијске службе и врши инспекцијски надзор над извршењем прописа и других општих аката из надлежности Града; образује комуналну полицију, обезбеђује и организује вршење послова комуналне полиције;</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34) уређује и обезбеђује употребу имена, грба и другог обележја Града;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35) помаже рад организација и удружења грађана;</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36) уређује и ствара услове за бригу о младима, доноси и имплементира стратегију за бригу о младима и локални акциони план за младе, ствара услове за омладинско организовање, обезбеђује средства за реализацију пројеката за младе и учествује у интернационалним, националним и локалним пројектима за младе;</w:t>
      </w:r>
    </w:p>
    <w:p w:rsidR="0000443A" w:rsidRPr="00733EFD" w:rsidRDefault="0000443A" w:rsidP="005C7BFC">
      <w:pPr>
        <w:pStyle w:val="stil4clan"/>
        <w:spacing w:before="0" w:after="0" w:line="20" w:lineRule="atLeast"/>
        <w:ind w:firstLine="284"/>
        <w:jc w:val="both"/>
        <w:rPr>
          <w:rFonts w:ascii="Arial" w:hAnsi="Arial" w:cs="Arial"/>
          <w:b w:val="0"/>
          <w:i/>
          <w:sz w:val="22"/>
          <w:szCs w:val="22"/>
        </w:rPr>
      </w:pPr>
      <w:r w:rsidRPr="00733EFD">
        <w:rPr>
          <w:rFonts w:ascii="Arial" w:hAnsi="Arial" w:cs="Arial"/>
          <w:b w:val="0"/>
          <w:i/>
          <w:sz w:val="22"/>
          <w:szCs w:val="22"/>
        </w:rPr>
        <w:t>37) израђује планове одбране и предузима мере одређене Законом о одбрани;</w:t>
      </w:r>
    </w:p>
    <w:p w:rsidR="0000443A" w:rsidRPr="00733EFD" w:rsidRDefault="0000443A"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rPr>
        <w:t>38) обавља и друге послове од непосредног интереса за грађане, у складу с Уставом, законом и овим статутом.</w:t>
      </w:r>
    </w:p>
    <w:p w:rsidR="00E62BE8" w:rsidRPr="00733EFD" w:rsidRDefault="00E62BE8"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24.</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Град има буџет у коме исказује своје приходе и расходе. </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По истеку године за коју је буџет донет, саставља се завршни рачун о извршењу буџета Града.</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lastRenderedPageBreak/>
        <w:t>Корисници средстава буџета Града дужни су да, на захтев надлежног органа Града, а најмање једанпут годишње, поднесу извештај о свом раду, остваривању програма и коришћењу средстава буџета.</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За извршење буџета Града, Градоначелник одговара Скупштини Града.</w:t>
      </w:r>
    </w:p>
    <w:p w:rsidR="0000443A" w:rsidRPr="00733EFD" w:rsidRDefault="00E62BE8"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Градска управа је обавезна да редовно прати извршење буџета и по потреби, а најмање два пута годишње, извештава Градоначелника.</w:t>
      </w:r>
    </w:p>
    <w:p w:rsidR="004B4172" w:rsidRPr="00733EFD" w:rsidRDefault="004B4172" w:rsidP="005C7BFC">
      <w:pPr>
        <w:pStyle w:val="stil4clan"/>
        <w:spacing w:before="0" w:after="0" w:line="20" w:lineRule="atLeast"/>
        <w:rPr>
          <w:rFonts w:ascii="Arial" w:hAnsi="Arial" w:cs="Arial"/>
          <w:sz w:val="22"/>
          <w:szCs w:val="22"/>
          <w:lang w:val="sr-Cyrl-RS"/>
        </w:rPr>
      </w:pPr>
    </w:p>
    <w:p w:rsidR="00E62BE8" w:rsidRPr="00733EFD" w:rsidRDefault="00E62BE8"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26.</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Latn-RS"/>
        </w:rPr>
      </w:pPr>
      <w:r w:rsidRPr="00733EFD">
        <w:rPr>
          <w:rFonts w:ascii="Arial" w:hAnsi="Arial" w:cs="Arial"/>
          <w:b w:val="0"/>
          <w:sz w:val="22"/>
          <w:szCs w:val="22"/>
          <w:lang w:val="sr-Cyrl-RS"/>
        </w:rPr>
        <w:t xml:space="preserve">Органи Града Ниша су: Скупштина Града, Градоначелник, Градско веће и </w:t>
      </w:r>
      <w:r w:rsidRPr="00733EFD">
        <w:rPr>
          <w:rFonts w:ascii="Arial" w:hAnsi="Arial" w:cs="Arial"/>
          <w:b w:val="0"/>
          <w:i/>
          <w:sz w:val="22"/>
          <w:szCs w:val="22"/>
          <w:lang w:val="sr-Cyrl-RS"/>
        </w:rPr>
        <w:t>Градска управа</w:t>
      </w:r>
      <w:r w:rsidRPr="00733EFD">
        <w:rPr>
          <w:rFonts w:ascii="Arial" w:hAnsi="Arial" w:cs="Arial"/>
          <w:b w:val="0"/>
          <w:sz w:val="22"/>
          <w:szCs w:val="22"/>
          <w:lang w:val="sr-Cyrl-RS"/>
        </w:rPr>
        <w:t>.</w:t>
      </w:r>
    </w:p>
    <w:p w:rsidR="00E62BE8" w:rsidRPr="00733EFD" w:rsidRDefault="00E62BE8"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32.</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Право је и дужност одборника да учествује у раду Скупштине Града, да подноси предлоге прописа и других аката, амандмане на предлоге прописа, као и да учествује у другим активностима Скупштине Града.</w:t>
      </w:r>
    </w:p>
    <w:p w:rsidR="00E62BE8" w:rsidRDefault="00E62BE8" w:rsidP="005C7BFC">
      <w:pPr>
        <w:pStyle w:val="stil4clan"/>
        <w:spacing w:before="0" w:after="0" w:line="20" w:lineRule="atLeast"/>
        <w:ind w:firstLine="720"/>
        <w:jc w:val="both"/>
        <w:rPr>
          <w:rFonts w:ascii="Arial" w:hAnsi="Arial" w:cs="Arial"/>
          <w:b w:val="0"/>
          <w:sz w:val="22"/>
          <w:szCs w:val="22"/>
          <w:lang w:val="sr-Latn-RS"/>
        </w:rPr>
      </w:pPr>
      <w:r w:rsidRPr="00733EFD">
        <w:rPr>
          <w:rFonts w:ascii="Arial" w:hAnsi="Arial" w:cs="Arial"/>
          <w:b w:val="0"/>
          <w:sz w:val="22"/>
          <w:szCs w:val="22"/>
          <w:lang w:val="sr-Cyrl-RS"/>
        </w:rPr>
        <w:t>Одборник има право на одборничку иницијативу, као и да поставља питања везана за рад органа Града, служби и организација Града и рад предузећа и установа чији је оснивач Град и да на постављена питања добије одговор, на истој или наредној седници Скупштине.</w:t>
      </w:r>
    </w:p>
    <w:p w:rsidR="00733EFD" w:rsidRPr="00733EFD" w:rsidRDefault="00733EFD" w:rsidP="005C7BFC">
      <w:pPr>
        <w:pStyle w:val="stil4clan"/>
        <w:spacing w:before="0" w:after="0" w:line="20" w:lineRule="atLeast"/>
        <w:ind w:firstLine="720"/>
        <w:jc w:val="both"/>
        <w:rPr>
          <w:rFonts w:ascii="Arial" w:hAnsi="Arial" w:cs="Arial"/>
          <w:b w:val="0"/>
          <w:sz w:val="22"/>
          <w:szCs w:val="22"/>
          <w:lang w:val="sr-Latn-RS"/>
        </w:rPr>
      </w:pPr>
    </w:p>
    <w:p w:rsidR="00E62BE8" w:rsidRPr="00733EFD" w:rsidRDefault="00E62BE8"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37.</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Скупштина Града, у складу са законом:</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 доноси Статут града и Пословник Скупштине града;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 доноси буџет и завршни рачун буџета;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3) утврђује стопе изворних прихода Града, као и начин и мерила за одређивање висине локалних такси и накнада и других локалних прихода који Граду припадају по закону;</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4) подноси иницијативу за покретање поступка оснивања, укидања или промене територије Града;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5) доноси програм развоја Града и појединих делатности;</w:t>
      </w:r>
    </w:p>
    <w:p w:rsidR="00E62BE8" w:rsidRPr="00733EFD" w:rsidRDefault="00E62BE8"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6) доноси просторни план и урбанистичке планове и уређује коришћење грађевинског земљишта;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6а) одлучује о давању у закуп и отуђењу грађевинског земљишта по цени, односно закупнини која је мања од тржишне цене или без накнаде, у складу са законом и другим прописима;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7) доноси прописе и друге опште акте;</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8) расписује градски референдум и референдум на делу територије Града, изјашњава се о предлозима садржаним у грађанској иницијативи и утврђује предлог одлуке о самодоприносу;</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9) оснива службе, јавна предузећа, установе и организације, утврђене Статутом Града и врши надзор над њиховим радом;</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9а) доноси акте којима се утврђују ствари у јавној својини Града које користе јавна предузећа и друштва капитала чији је оснивач Град, као и акте којима се утврђују ствари у јавној својини Града које улазе у капитал тих јавних предузећа и друштва капитала и даје сагласност за упис права својине јавних предузећа и друштва капитала чији је оснивач Град на тим стварима;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10) именује и разрешава управни и надзорни одбор, именује и разрешава директоре, установа, организација и служби, чији је оснивач и даје сагласност на њихове статуте, у складу са законом;</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10а) именује и разрешава директоре, председника и чланове надзорних одбора јавних предузећа и јавно комуналних предузећа чији је оснивач Град, </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10б) даје сагласност на годишње програме пословања јавних предузећа, чији је оснивач Град, </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10в) разматра </w:t>
      </w:r>
      <w:r w:rsidRPr="00733EFD">
        <w:rPr>
          <w:rFonts w:ascii="Arial" w:hAnsi="Arial" w:cs="Arial"/>
          <w:b w:val="0"/>
          <w:i/>
          <w:sz w:val="22"/>
          <w:szCs w:val="22"/>
          <w:lang w:val="sr-Cyrl-RS"/>
        </w:rPr>
        <w:t>и усваја</w:t>
      </w:r>
      <w:r w:rsidRPr="00733EFD">
        <w:rPr>
          <w:rFonts w:ascii="Arial" w:hAnsi="Arial" w:cs="Arial"/>
          <w:b w:val="0"/>
          <w:sz w:val="22"/>
          <w:szCs w:val="22"/>
          <w:lang w:val="sr-Cyrl-RS"/>
        </w:rPr>
        <w:t xml:space="preserve"> извештаје о годишњем пословању јавних предузећа, чији је оснивач Град;</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11) бира и разрешава председника Скупштине и заменика председника Скупштине;</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12) поставља и разрешава секретара и заменика секретара Скупштине;</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13) бира и разрешава Градоначелника и на предлог кандидата за Градоначелника, бира заменика Градоначелника и чланове Градског већа;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14) утврђује накнаду за уређивање </w:t>
      </w:r>
      <w:r w:rsidRPr="00733EFD">
        <w:rPr>
          <w:rFonts w:ascii="Arial" w:hAnsi="Arial" w:cs="Arial"/>
          <w:b w:val="0"/>
          <w:i/>
          <w:sz w:val="22"/>
          <w:szCs w:val="22"/>
          <w:lang w:val="sr-Cyrl-RS"/>
        </w:rPr>
        <w:t>и коришћење</w:t>
      </w:r>
      <w:r w:rsidRPr="00733EFD">
        <w:rPr>
          <w:rFonts w:ascii="Arial" w:hAnsi="Arial" w:cs="Arial"/>
          <w:b w:val="0"/>
          <w:sz w:val="22"/>
          <w:szCs w:val="22"/>
          <w:lang w:val="sr-Cyrl-RS"/>
        </w:rPr>
        <w:t xml:space="preserve"> грађевинског земљишта;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lastRenderedPageBreak/>
        <w:t>15) доноси акт о јавном задуживању Града, у складу са законом којим се уређује јавни дуг;</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16) одлучује о прибављању, располагању (осим давања ствари у закуп односно на коришћење) и преносу права коришћења на непокретностима у јавној својини Града; </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17) даје мишљење о републичком и регионалном просторном плану;</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18) оснива стална и повремена радна тела за разматрање питања из њене надлежности;</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19) даје мишљење о законима којима се уређују питања од интереса за локалну самоуправу;</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20) разматра извештај о раду и даје сагласност на програм рада корисника буџета;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21) одлучује о сарадњи и удруживању са градовима и општинама, удружењима, невладиним организацијама;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22) информише јавност о свом раду;</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23) даје сагласност на употребу имена, грба и другог обележја Града;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24) разматра и усваја годишње извештаје о раду установа и других јавих служби чији је оснивач;</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24а) утврђује недељни распоред рада, почетак и завршетак радног времена у здравственим установама чији је оснивач Град; </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24б) уређује радно време за обављање угоститељске делатности;</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25) разматра годишњи извештај </w:t>
      </w:r>
      <w:r w:rsidRPr="00733EFD">
        <w:rPr>
          <w:rFonts w:ascii="Arial" w:hAnsi="Arial" w:cs="Arial"/>
          <w:b w:val="0"/>
          <w:i/>
          <w:sz w:val="22"/>
          <w:szCs w:val="22"/>
          <w:lang w:val="sr-Cyrl-RS"/>
        </w:rPr>
        <w:t>заштитника грађана</w:t>
      </w:r>
      <w:r w:rsidRPr="00733EFD">
        <w:rPr>
          <w:rFonts w:ascii="Arial" w:hAnsi="Arial" w:cs="Arial"/>
          <w:b w:val="0"/>
          <w:sz w:val="22"/>
          <w:szCs w:val="22"/>
          <w:lang w:val="sr-Cyrl-RS"/>
        </w:rPr>
        <w:t xml:space="preserve"> о остваривању људских и мањинских права у Граду;</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26) усваја етички кодекс понашања функционера;</w:t>
      </w:r>
    </w:p>
    <w:p w:rsidR="00E62BE8" w:rsidRPr="00733EFD" w:rsidRDefault="00E62BE8"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27) доноси мере и усваја препоруке за унапређење људских и мањинских права;</w:t>
      </w:r>
    </w:p>
    <w:p w:rsidR="00E62BE8" w:rsidRDefault="00E62BE8" w:rsidP="005C7BFC">
      <w:pPr>
        <w:pStyle w:val="stil4clan"/>
        <w:spacing w:before="0" w:after="0" w:line="20" w:lineRule="atLeast"/>
        <w:ind w:firstLine="284"/>
        <w:jc w:val="both"/>
        <w:rPr>
          <w:rFonts w:ascii="Arial" w:hAnsi="Arial" w:cs="Arial"/>
          <w:b w:val="0"/>
          <w:sz w:val="22"/>
          <w:szCs w:val="22"/>
          <w:lang w:val="sr-Latn-RS"/>
        </w:rPr>
      </w:pPr>
      <w:r w:rsidRPr="00733EFD">
        <w:rPr>
          <w:rFonts w:ascii="Arial" w:hAnsi="Arial" w:cs="Arial"/>
          <w:b w:val="0"/>
          <w:sz w:val="22"/>
          <w:szCs w:val="22"/>
          <w:lang w:val="sr-Cyrl-RS"/>
        </w:rPr>
        <w:t>28) обавља и друге послове утврђене законом и овим статутом.</w:t>
      </w:r>
    </w:p>
    <w:p w:rsidR="00733EFD" w:rsidRPr="00733EFD" w:rsidRDefault="00733EFD" w:rsidP="005C7BFC">
      <w:pPr>
        <w:pStyle w:val="stil4clan"/>
        <w:spacing w:before="0" w:after="0" w:line="20" w:lineRule="atLeast"/>
        <w:ind w:firstLine="284"/>
        <w:jc w:val="both"/>
        <w:rPr>
          <w:rFonts w:ascii="Arial" w:hAnsi="Arial" w:cs="Arial"/>
          <w:b w:val="0"/>
          <w:sz w:val="22"/>
          <w:szCs w:val="22"/>
          <w:lang w:val="sr-Latn-RS"/>
        </w:rPr>
      </w:pPr>
    </w:p>
    <w:p w:rsidR="00E62BE8" w:rsidRPr="00733EFD" w:rsidRDefault="00E62BE8"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38.</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Седнице Скупштине Града сазива председник Скупштине по потреби, а најмање једанпут у три месеца.</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Председник Скупштине је дужан да сазове седницу кад то у писаној форми затражи Градоначелник, Градско веће или најмање једна трећина одборника, и то у року од седам дана од дана подношења захтева, тако да дан одржавања седнице буде најкасније у року од 15 дана од дана подношења захтева.</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Ако председник Скупштине не сазове седницу у случајевима из става 2 овог члана, седницу може сазвати подносилац захтева, а седницом председава одборник кога одреди подносилац захтева.</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Председник Скупштине може одложити седницу коју је сазвао само у случају када не постоји кворум потребан за рад, а у другим случајевима о одлагању седнице одлучује Скупштина.</w:t>
      </w:r>
    </w:p>
    <w:p w:rsidR="00E62BE8" w:rsidRPr="00733EFD" w:rsidRDefault="00E62BE8"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41.</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Председник Скупштине има заменика који га замењује у случају његове одсутности и спречености да обавља своју дужност.</w:t>
      </w:r>
    </w:p>
    <w:p w:rsidR="00E62BE8" w:rsidRPr="00733EFD" w:rsidRDefault="00E62BE8"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Заменик председника Скупштине бира се и разрешава на исти начин као и председник Скупштине.</w:t>
      </w:r>
    </w:p>
    <w:p w:rsidR="00E62BE8" w:rsidRPr="00733EFD" w:rsidRDefault="00E62BE8" w:rsidP="005C7BFC">
      <w:pPr>
        <w:pStyle w:val="stil4clan"/>
        <w:spacing w:before="0" w:after="0" w:line="20" w:lineRule="atLeast"/>
        <w:rPr>
          <w:rFonts w:ascii="Arial" w:hAnsi="Arial" w:cs="Arial"/>
          <w:sz w:val="22"/>
          <w:szCs w:val="22"/>
        </w:rPr>
      </w:pPr>
      <w:r w:rsidRPr="00733EFD">
        <w:rPr>
          <w:rFonts w:ascii="Arial" w:hAnsi="Arial" w:cs="Arial"/>
          <w:sz w:val="22"/>
          <w:szCs w:val="22"/>
        </w:rPr>
        <w:t>Члан 42.</w:t>
      </w:r>
    </w:p>
    <w:p w:rsidR="00E62BE8" w:rsidRPr="00733EFD" w:rsidRDefault="00E62BE8" w:rsidP="005C7BFC">
      <w:pPr>
        <w:pStyle w:val="stil4clan"/>
        <w:spacing w:before="0" w:after="0" w:line="20" w:lineRule="atLeast"/>
        <w:ind w:firstLine="720"/>
        <w:jc w:val="both"/>
        <w:rPr>
          <w:rFonts w:ascii="Arial" w:hAnsi="Arial" w:cs="Arial"/>
          <w:b w:val="0"/>
          <w:sz w:val="22"/>
          <w:szCs w:val="22"/>
        </w:rPr>
      </w:pPr>
      <w:r w:rsidRPr="00733EFD">
        <w:rPr>
          <w:rFonts w:ascii="Arial" w:hAnsi="Arial" w:cs="Arial"/>
          <w:b w:val="0"/>
          <w:sz w:val="22"/>
          <w:szCs w:val="22"/>
        </w:rPr>
        <w:t>Скупштина Града има секретара који се стара о обављању стручних послова у вези са сазивањем и одржавањем седница Скупштине и њених радних тела и руководи административним пословима везаним за њихов рад.</w:t>
      </w:r>
    </w:p>
    <w:p w:rsidR="00E62BE8" w:rsidRPr="00733EFD" w:rsidRDefault="00E62BE8" w:rsidP="005C7BFC">
      <w:pPr>
        <w:pStyle w:val="stil4clan"/>
        <w:spacing w:before="0" w:after="0" w:line="20" w:lineRule="atLeast"/>
        <w:ind w:firstLine="720"/>
        <w:jc w:val="both"/>
        <w:rPr>
          <w:rFonts w:ascii="Arial" w:hAnsi="Arial" w:cs="Arial"/>
          <w:b w:val="0"/>
          <w:sz w:val="22"/>
          <w:szCs w:val="22"/>
        </w:rPr>
      </w:pPr>
      <w:r w:rsidRPr="00733EFD">
        <w:rPr>
          <w:rFonts w:ascii="Arial" w:hAnsi="Arial" w:cs="Arial"/>
          <w:b w:val="0"/>
          <w:sz w:val="22"/>
          <w:szCs w:val="22"/>
        </w:rPr>
        <w:t>Секретар Скупштине се поставља, на предлог председника Скупштине, на четири године и може бити поново постављен.</w:t>
      </w:r>
    </w:p>
    <w:p w:rsidR="00E62BE8" w:rsidRPr="00733EFD" w:rsidRDefault="00E62BE8" w:rsidP="005C7BFC">
      <w:pPr>
        <w:pStyle w:val="stil4clan"/>
        <w:spacing w:before="0" w:after="0" w:line="20" w:lineRule="atLeast"/>
        <w:ind w:firstLine="720"/>
        <w:jc w:val="both"/>
        <w:rPr>
          <w:rFonts w:ascii="Arial" w:hAnsi="Arial" w:cs="Arial"/>
          <w:b w:val="0"/>
          <w:sz w:val="22"/>
          <w:szCs w:val="22"/>
        </w:rPr>
      </w:pPr>
      <w:r w:rsidRPr="00733EFD">
        <w:rPr>
          <w:rFonts w:ascii="Arial" w:hAnsi="Arial" w:cs="Arial"/>
          <w:b w:val="0"/>
          <w:sz w:val="22"/>
          <w:szCs w:val="22"/>
        </w:rPr>
        <w:t xml:space="preserve">За секретара Скупштине Града поставља се лице </w:t>
      </w:r>
      <w:r w:rsidRPr="00733EFD">
        <w:rPr>
          <w:rFonts w:ascii="Arial" w:hAnsi="Arial" w:cs="Arial"/>
          <w:b w:val="0"/>
          <w:i/>
          <w:sz w:val="22"/>
          <w:szCs w:val="22"/>
        </w:rPr>
        <w:t>са завршеним правним факултетом</w:t>
      </w:r>
      <w:r w:rsidRPr="00733EFD">
        <w:rPr>
          <w:rFonts w:ascii="Arial" w:hAnsi="Arial" w:cs="Arial"/>
          <w:b w:val="0"/>
          <w:sz w:val="22"/>
          <w:szCs w:val="22"/>
        </w:rPr>
        <w:t>, положеним стручним испитом за рад у органима управе и радним искуством од најмање три године.</w:t>
      </w:r>
    </w:p>
    <w:p w:rsidR="00E62BE8" w:rsidRPr="00733EFD" w:rsidRDefault="00E62BE8" w:rsidP="005C7BFC">
      <w:pPr>
        <w:pStyle w:val="stil4clan"/>
        <w:spacing w:before="0" w:after="0" w:line="20" w:lineRule="atLeast"/>
        <w:ind w:firstLine="720"/>
        <w:jc w:val="both"/>
        <w:rPr>
          <w:rFonts w:ascii="Arial" w:hAnsi="Arial" w:cs="Arial"/>
          <w:b w:val="0"/>
          <w:sz w:val="22"/>
          <w:szCs w:val="22"/>
        </w:rPr>
      </w:pPr>
      <w:r w:rsidRPr="00733EFD">
        <w:rPr>
          <w:rFonts w:ascii="Arial" w:hAnsi="Arial" w:cs="Arial"/>
          <w:b w:val="0"/>
          <w:sz w:val="22"/>
          <w:szCs w:val="22"/>
        </w:rPr>
        <w:t>Скупштина Града може, на предлог председника Скупштине, разрешити секретара и пре истека мандата.</w:t>
      </w:r>
    </w:p>
    <w:p w:rsidR="00E62BE8" w:rsidRPr="00733EFD" w:rsidRDefault="00E62BE8" w:rsidP="005C7BFC">
      <w:pPr>
        <w:pStyle w:val="stil4clan"/>
        <w:spacing w:before="0" w:after="0" w:line="20" w:lineRule="atLeast"/>
        <w:ind w:firstLine="720"/>
        <w:jc w:val="both"/>
        <w:rPr>
          <w:rFonts w:ascii="Arial" w:hAnsi="Arial" w:cs="Arial"/>
          <w:b w:val="0"/>
          <w:sz w:val="22"/>
          <w:szCs w:val="22"/>
        </w:rPr>
      </w:pPr>
      <w:r w:rsidRPr="00733EFD">
        <w:rPr>
          <w:rFonts w:ascii="Arial" w:hAnsi="Arial" w:cs="Arial"/>
          <w:b w:val="0"/>
          <w:sz w:val="22"/>
          <w:szCs w:val="22"/>
        </w:rPr>
        <w:t>Секретар има заменика који га замењује у случају његове одсутности.</w:t>
      </w:r>
    </w:p>
    <w:p w:rsidR="00E62BE8" w:rsidRDefault="00E62BE8" w:rsidP="005C7BFC">
      <w:pPr>
        <w:pStyle w:val="stil4clan"/>
        <w:spacing w:before="0" w:after="0" w:line="20" w:lineRule="atLeast"/>
        <w:ind w:firstLine="720"/>
        <w:jc w:val="both"/>
        <w:rPr>
          <w:rFonts w:ascii="Arial" w:hAnsi="Arial" w:cs="Arial"/>
          <w:b w:val="0"/>
          <w:sz w:val="22"/>
          <w:szCs w:val="22"/>
        </w:rPr>
      </w:pPr>
      <w:r w:rsidRPr="00733EFD">
        <w:rPr>
          <w:rFonts w:ascii="Arial" w:hAnsi="Arial" w:cs="Arial"/>
          <w:b w:val="0"/>
          <w:sz w:val="22"/>
          <w:szCs w:val="22"/>
        </w:rPr>
        <w:t>Заменик секретара Скупштине Града поставља се и разрешава на исти начин и под истим условима као и секретар.</w:t>
      </w:r>
    </w:p>
    <w:p w:rsidR="00733EFD" w:rsidRPr="00733EFD" w:rsidRDefault="00733EFD" w:rsidP="005C7BFC">
      <w:pPr>
        <w:pStyle w:val="stil4clan"/>
        <w:spacing w:before="0" w:after="0" w:line="20" w:lineRule="atLeast"/>
        <w:ind w:firstLine="720"/>
        <w:jc w:val="both"/>
        <w:rPr>
          <w:rFonts w:ascii="Arial" w:hAnsi="Arial" w:cs="Arial"/>
          <w:b w:val="0"/>
          <w:sz w:val="22"/>
          <w:szCs w:val="22"/>
          <w:lang w:val="sr-Cyrl-RS"/>
        </w:rPr>
      </w:pPr>
    </w:p>
    <w:p w:rsidR="005A3E07" w:rsidRPr="00733EFD" w:rsidRDefault="005A3E0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lastRenderedPageBreak/>
        <w:t>Члан 45.</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Стална радна тела Скупштине су:</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1. Одбор за именовање;</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2. Одбор за мандатно-имунитетска питања</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3. Одбор за административна питања;</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4. Комисија за називе делова насељених места и називе улица;</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5. Комисија за родну равноправност и једнаке могућности;</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6. Комисија за становништво, породицу и децу;</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7. Комисија за социјална питања;</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8. Комисија за праћење примене етичког кодекса;</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 xml:space="preserve">8а Комисија за заштиту животне средине; </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9. Савет за младе;</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9а Савет за питања старења и старости;</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10. Кориснички савет јавних служби.</w:t>
      </w:r>
    </w:p>
    <w:p w:rsidR="005A3E07" w:rsidRPr="00733EFD" w:rsidRDefault="005A3E0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46.</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Одбор за именовање се оснива ради предлагања лица чије је именовање и разрешење у надлежности Скупштине Града и обављања других послова утврђених Пословником Скупштине Града.</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Одбор за мандатно-имунитетска питања се оснива ради утврђивања да ли су подаци из уверења за одборнике сагласни са подацима из решења Градске изборне комисије о додели мандата одборницима, стара се о заштити имунитетских права и обављања других послова утврђених Пословником Скупштине Града.</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Одбор за административна питања се оснива за уређивање питања у вези са остваривањем права и дужности одборника, као и одлучивање о појединим правима и дужностима из радног односа лица на функцијама и обављања других послова утврђених Пословником Скупштине Града.</w:t>
      </w:r>
    </w:p>
    <w:p w:rsidR="005A3E07" w:rsidRPr="00733EFD" w:rsidRDefault="005A3E0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47.</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Комисија за називе делова насељених места и називе улица предлаже називе улица, тргова, градских четврти, заселака и других насељених места на територији града и обавља друге послове утврђене Пословником Скупштине Града.</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Комисија за родну равноправност и једнаке могућности прати остваривање равноправности полова, предлаже активности и предузимање мера, посебно оних којима се остварује политика једнаких могућности на нивоу Града и обавља друге послове утврђене Пословником Скупштине Града.</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Комисија за становништво, породицу и децу прати остваривање, заштиту и унапређење положаја породице, предлаже мере за остваривање популационе политике и афирмације породице, родитељства и друштвених циљева везаних за репродукцију становништва и побољшање заштите права детета и обавља друге послове утврђене Пословником Скупштине Града.</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Комисија за социјална питања разматра питања из области социјалне заштите, предлаже мере и активности које имају за циљ решавање социјалних проблема грађана и породица на територији града и обавља друге послове утврђене Пословником Скупштине Града.</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Комисија за праћење примене етичког кодекса прати примену одредаба етичког кодекса, даје савете и мишљења и предлаже мере у вези са применом етичког кодекса и обавља друге послове утврђене Пословником Скупштине Града.</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Комисија за заштиту животне средине разматра питања везана за заштиту животне средине Града Ниша и то: заштиту природе и природних добара, заштиту од буке, заштиту ваздуха од загађења, разматра могућности развоја еколошке свести и подизања нивоа квалитета живота становништва, прати активности на спречавању настајања и отклањања штетних последица које угрожавају животну средину и прати реализацију средњорочних и краткорочних програма Града Ниша у области заштите животне средине и обавља друге послове утврђене Пословником Скупштине Града.</w:t>
      </w:r>
    </w:p>
    <w:p w:rsidR="00733EFD" w:rsidRDefault="00733EFD" w:rsidP="005C7BFC">
      <w:pPr>
        <w:pStyle w:val="stil4clan"/>
        <w:spacing w:before="0" w:after="0" w:line="20" w:lineRule="atLeast"/>
        <w:rPr>
          <w:rFonts w:ascii="Arial" w:hAnsi="Arial" w:cs="Arial"/>
          <w:sz w:val="22"/>
          <w:szCs w:val="22"/>
          <w:lang w:val="sr-Latn-RS"/>
        </w:rPr>
      </w:pPr>
    </w:p>
    <w:p w:rsidR="005A3E07" w:rsidRPr="00733EFD" w:rsidRDefault="005A3E0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48.</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 xml:space="preserve">Савет за младе даје мишљење о питањима од значаја за младе и о њима обавештава органе Града, иницира и учествује у изради локалне омладинске политике у </w:t>
      </w:r>
      <w:r w:rsidRPr="00733EFD">
        <w:rPr>
          <w:rFonts w:ascii="Arial" w:hAnsi="Arial" w:cs="Arial"/>
          <w:b w:val="0"/>
          <w:i/>
          <w:sz w:val="22"/>
          <w:szCs w:val="22"/>
          <w:lang w:val="sr-Cyrl-RS"/>
        </w:rPr>
        <w:lastRenderedPageBreak/>
        <w:t>области образовања, спорта, повећања запослености, здравства, културе, равноправности полова, спречавању насиља и криминалитета и другим областима од значаја за младе и обавља друге послове утврђене Пословником Скупштине Града.</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Савет за питања старости и старења разматра питања старења, друштвеног и економског положаја старих лица, могућности коришћења њихових радних и стваралачких потенцијала и учешћа у развоју Града, привредном и јавном животу, а све у циљу побољшања положаја старијих особа, остваривања њихових људских права, развијања међугенерацијске солидарности, сузбијања дискриминације и смањења сиромаштва старих, унапређења здравствене и социјалне заштите старих и обезбеђивања помоћи породицама које брину о својом остарелим члановима и обавља друге послове утврђене Пословником Скупштине Града.</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Кориснички савет јавних служби разматра планове, програме и извештаје јавних служби и о свом ставу обавештава Скупштину Града и јавност, разматра остварени ниво квалитета и обима услуга јавних служби, као и цене комуналних производа и услуга, односно висину накнаде за услуге јавних служби и обавља друге послове утврђене Пословником Скупштине Града.</w:t>
      </w:r>
    </w:p>
    <w:p w:rsidR="005A3E07" w:rsidRPr="00733EFD" w:rsidRDefault="005A3E0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49.</w:t>
      </w:r>
    </w:p>
    <w:p w:rsidR="005A3E07" w:rsidRPr="00733EFD" w:rsidRDefault="005A3E0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Председника и чланове радног тела бира и разрешава Скупштина, на предлог одборничких група.</w:t>
      </w:r>
    </w:p>
    <w:p w:rsidR="005A3E07" w:rsidRPr="00733EFD" w:rsidRDefault="005A3E0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Радна тела морају одражавати одборнички састав Скупштине. </w:t>
      </w:r>
    </w:p>
    <w:p w:rsidR="005A3E07" w:rsidRPr="00733EFD" w:rsidRDefault="005A3E0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Одборник може бити члан само једног сталног радног тела. </w:t>
      </w:r>
    </w:p>
    <w:p w:rsidR="005A3E07" w:rsidRPr="00733EFD" w:rsidRDefault="005A3E0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Делокруг, број чланова и начин рада радних тела Скупштине ближе се уређује Пословником Скупштине.</w:t>
      </w:r>
    </w:p>
    <w:p w:rsidR="005A3E07" w:rsidRPr="00733EFD" w:rsidRDefault="005A3E0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54.</w:t>
      </w:r>
    </w:p>
    <w:p w:rsidR="005A3E07" w:rsidRPr="00733EFD" w:rsidRDefault="005A3E0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Градоначелник:</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 представља и заступа Град;</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 предлаже начин решавања питања о којима одлучује Скупштина Града;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3) наредбодавац је за извршење буџета;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4) усмерава и усклађује рад градске управе;</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5) оснива службу за буџетску инспекцију;</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6) даје сагласност на опште акте којима се уређују број и структура запослених у јавним службама које се финансирају из буџета Града и на број и структуру запослених и других лица која се ангажују на остваривању програма или дела програма корисника буџета Града;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7) одлучује о прибављању и располагању покретним стварима у јавној својини Града у складу са законом и овим статутом;</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7а) одлучује о давању у закуп, односно на коришћење, пословног простора у јавној својини Града у складу са законом и другим прописима; закључује уговоре о прибављању и располагању стварима у јавној својини Града у складу са законом и овим статутом; врши распоређивање службених зграда и пословних просторија; </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7б) доноси акт о одузимању права коришћења на ствари у јавној својини града од носиоца права коришћења, у складу са законом; </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7в) по спроведеном поступку доноси одлуку о отуђењу и давању у закуп грађевинског земљишта у јавној својини у складу са законом и другим прописима; са лицем коме се грађевинско земљиште отуђује, односно даје у закуп, у складу са законом закључује уговор;</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8) образује стручна саветодавна радна тела и оснива друге организационе облике за поједине послове из свог делокруга;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9) поставља и разрешава помоћнике Градоначелника;</w:t>
      </w:r>
    </w:p>
    <w:p w:rsidR="005A3E07" w:rsidRPr="00733EFD" w:rsidRDefault="005A3E0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10) предлаже постављење и разрешење секретара Градског већа;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11) доноси појединачне акте за које је овлашћен законом, Статутом или одлуком Скупштине,</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12) редовно извештава Скупштину, по сопственој иницијативи или на њен захтев, о извршавању одлука и других аката Скупштине а најмање два пута годишње;</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13) информише јавност о свом раду;</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14) покреће поступак за оцену уставности или законитости закона или другог општег акта Републике, којим се повређује право на локалну самоуправу;</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15) изјављује жалбу Уставном суду, ако се појединачним актом или радњом државног органа или органа јединице локалне самоуправе онемогућава вршење надлежности Града;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lastRenderedPageBreak/>
        <w:t>16) врши и друге послове утврђене Статутом и другим актима Града</w:t>
      </w:r>
    </w:p>
    <w:p w:rsidR="005A3E07" w:rsidRPr="00733EFD" w:rsidRDefault="005A3E0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Градоначелник је одговоран за благовремено достављање података, списа и исправа, када то захтева надлежни орган Републике, који врши надзор над радом и актима извршних органа Града и градске управе.</w:t>
      </w:r>
    </w:p>
    <w:p w:rsidR="005A3E07" w:rsidRPr="00733EFD" w:rsidRDefault="005A3E0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rPr>
        <w:t>Члан 55.</w:t>
      </w:r>
    </w:p>
    <w:p w:rsidR="005A3E07" w:rsidRPr="00733EFD" w:rsidRDefault="005A3E07" w:rsidP="005C7BFC">
      <w:pPr>
        <w:pStyle w:val="stil4clan"/>
        <w:spacing w:before="0" w:after="0" w:line="20" w:lineRule="atLeast"/>
        <w:ind w:firstLine="720"/>
        <w:jc w:val="both"/>
        <w:rPr>
          <w:rFonts w:ascii="Arial" w:hAnsi="Arial" w:cs="Arial"/>
          <w:b w:val="0"/>
          <w:sz w:val="22"/>
          <w:szCs w:val="22"/>
        </w:rPr>
      </w:pPr>
      <w:r w:rsidRPr="00733EFD">
        <w:rPr>
          <w:rFonts w:ascii="Arial" w:hAnsi="Arial" w:cs="Arial"/>
          <w:b w:val="0"/>
          <w:sz w:val="22"/>
          <w:szCs w:val="22"/>
        </w:rPr>
        <w:t>Градско веће чине Градоначелник, заменик Градоначелника и 9 чланова које бира Скупштина Града тајним гласањем, на период од четири године, већином од укупног броја одборника, на истој седници на којој се врши избор Градоначелника и његовог заменика.</w:t>
      </w:r>
    </w:p>
    <w:p w:rsidR="005A3E07" w:rsidRPr="00733EFD" w:rsidRDefault="005A3E07" w:rsidP="005C7BFC">
      <w:pPr>
        <w:pStyle w:val="stil4clan"/>
        <w:spacing w:before="0" w:after="0" w:line="20" w:lineRule="atLeast"/>
        <w:ind w:firstLine="720"/>
        <w:jc w:val="both"/>
        <w:rPr>
          <w:rFonts w:ascii="Arial" w:hAnsi="Arial" w:cs="Arial"/>
          <w:b w:val="0"/>
          <w:sz w:val="22"/>
          <w:szCs w:val="22"/>
        </w:rPr>
      </w:pPr>
      <w:r w:rsidRPr="00733EFD">
        <w:rPr>
          <w:rFonts w:ascii="Arial" w:hAnsi="Arial" w:cs="Arial"/>
          <w:b w:val="0"/>
          <w:sz w:val="22"/>
          <w:szCs w:val="22"/>
        </w:rPr>
        <w:t xml:space="preserve">Кандидате за чланове Градског већа предлаже кандидат за Градоначелника. </w:t>
      </w:r>
    </w:p>
    <w:p w:rsidR="005A3E07" w:rsidRPr="00733EFD" w:rsidRDefault="005A3E07" w:rsidP="005C7BFC">
      <w:pPr>
        <w:pStyle w:val="stil4clan"/>
        <w:spacing w:before="0" w:after="0" w:line="20" w:lineRule="atLeast"/>
        <w:ind w:firstLine="720"/>
        <w:jc w:val="both"/>
        <w:rPr>
          <w:rFonts w:ascii="Arial" w:hAnsi="Arial" w:cs="Arial"/>
          <w:b w:val="0"/>
          <w:sz w:val="22"/>
          <w:szCs w:val="22"/>
        </w:rPr>
      </w:pPr>
      <w:r w:rsidRPr="00733EFD">
        <w:rPr>
          <w:rFonts w:ascii="Arial" w:hAnsi="Arial" w:cs="Arial"/>
          <w:b w:val="0"/>
          <w:sz w:val="22"/>
          <w:szCs w:val="22"/>
        </w:rPr>
        <w:t>Градоначелник је председник Градског већа, а његов заменик је члан Већа по функцији.</w:t>
      </w:r>
    </w:p>
    <w:p w:rsidR="005A3E07" w:rsidRPr="00733EFD" w:rsidRDefault="005A3E07" w:rsidP="005C7BFC">
      <w:pPr>
        <w:pStyle w:val="stil4clan"/>
        <w:spacing w:before="0" w:after="0" w:line="20" w:lineRule="atLeast"/>
        <w:ind w:firstLine="720"/>
        <w:jc w:val="both"/>
        <w:rPr>
          <w:rFonts w:ascii="Arial" w:hAnsi="Arial" w:cs="Arial"/>
          <w:b w:val="0"/>
          <w:sz w:val="22"/>
          <w:szCs w:val="22"/>
        </w:rPr>
      </w:pPr>
      <w:r w:rsidRPr="00733EFD">
        <w:rPr>
          <w:rFonts w:ascii="Arial" w:hAnsi="Arial" w:cs="Arial"/>
          <w:b w:val="0"/>
          <w:sz w:val="22"/>
          <w:szCs w:val="22"/>
        </w:rPr>
        <w:t>Чланови Градског већа не могу истовремено бити и одборници. Одборнику који буде изабран за члана Градског већа престаје одборнички мандат.</w:t>
      </w:r>
    </w:p>
    <w:p w:rsidR="005A3E07" w:rsidRPr="00733EFD" w:rsidRDefault="005A3E07" w:rsidP="005C7BFC">
      <w:pPr>
        <w:pStyle w:val="stil4clan"/>
        <w:spacing w:before="0" w:after="0" w:line="20" w:lineRule="atLeast"/>
        <w:ind w:firstLine="720"/>
        <w:jc w:val="both"/>
        <w:rPr>
          <w:rFonts w:ascii="Arial" w:hAnsi="Arial" w:cs="Arial"/>
          <w:b w:val="0"/>
          <w:sz w:val="22"/>
          <w:szCs w:val="22"/>
        </w:rPr>
      </w:pPr>
      <w:r w:rsidRPr="00733EFD">
        <w:rPr>
          <w:rFonts w:ascii="Arial" w:hAnsi="Arial" w:cs="Arial"/>
          <w:b w:val="0"/>
          <w:sz w:val="22"/>
          <w:szCs w:val="22"/>
        </w:rPr>
        <w:t>Чланови Градског већа могу бити задужени за једно или више одређених подручја из надлежности Града.</w:t>
      </w:r>
    </w:p>
    <w:p w:rsidR="005A3E07" w:rsidRPr="00733EFD" w:rsidRDefault="005A3E0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rPr>
        <w:t>Чланови Градског већа могу бити на сталном раду у Граду.</w:t>
      </w:r>
    </w:p>
    <w:p w:rsidR="00733EFD" w:rsidRDefault="00733EFD" w:rsidP="005C7BFC">
      <w:pPr>
        <w:pStyle w:val="stil4clan"/>
        <w:spacing w:before="0" w:after="0" w:line="20" w:lineRule="atLeast"/>
        <w:rPr>
          <w:rFonts w:ascii="Arial" w:hAnsi="Arial" w:cs="Arial"/>
          <w:sz w:val="22"/>
          <w:szCs w:val="22"/>
          <w:lang w:val="sr-Latn-RS"/>
        </w:rPr>
      </w:pPr>
    </w:p>
    <w:p w:rsidR="005A3E07" w:rsidRPr="00733EFD" w:rsidRDefault="005A3E0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56.</w:t>
      </w:r>
    </w:p>
    <w:p w:rsidR="005A3E07" w:rsidRPr="00733EFD" w:rsidRDefault="005A3E0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Градско веће:</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 предлаже Статут, буџет и друге одлуке и акте које доноси Скупштина;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 непосредно извршава и стара се о извршавању одлука и других аката Скупштине града;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3) доноси одлуку о привременом финансирању у случају да Скупштина града не донесе буџет пре почетка фискалне године;</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4) врши надзор над радом градске управе, поништава или укида акте градске управе, који нису у сагласности са законом, Статутом и другим општим актом или одлуком, које доноси Скупштина града;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5) 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Града;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6) стара се о извршавању поверених надлежности из оквира права и дужности Републике;</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7) поставља и разрешава начелника </w:t>
      </w:r>
      <w:r w:rsidRPr="00733EFD">
        <w:rPr>
          <w:rFonts w:ascii="Arial" w:hAnsi="Arial" w:cs="Arial"/>
          <w:b w:val="0"/>
          <w:i/>
          <w:sz w:val="22"/>
          <w:szCs w:val="22"/>
          <w:lang w:val="sr-Cyrl-RS"/>
        </w:rPr>
        <w:t>градске управе</w:t>
      </w:r>
      <w:r w:rsidRPr="00733EFD">
        <w:rPr>
          <w:rFonts w:ascii="Arial" w:hAnsi="Arial" w:cs="Arial"/>
          <w:b w:val="0"/>
          <w:sz w:val="22"/>
          <w:szCs w:val="22"/>
          <w:lang w:val="sr-Cyrl-RS"/>
        </w:rPr>
        <w:t>;</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8) усваја акт о организацији и систематизацији радних места у </w:t>
      </w:r>
      <w:r w:rsidRPr="00733EFD">
        <w:rPr>
          <w:rFonts w:ascii="Arial" w:hAnsi="Arial" w:cs="Arial"/>
          <w:b w:val="0"/>
          <w:i/>
          <w:sz w:val="22"/>
          <w:szCs w:val="22"/>
          <w:lang w:val="sr-Cyrl-RS"/>
        </w:rPr>
        <w:t>градској управи</w:t>
      </w:r>
      <w:r w:rsidRPr="00733EFD">
        <w:rPr>
          <w:rFonts w:ascii="Arial" w:hAnsi="Arial" w:cs="Arial"/>
          <w:b w:val="0"/>
          <w:sz w:val="22"/>
          <w:szCs w:val="22"/>
          <w:lang w:val="sr-Cyrl-RS"/>
        </w:rPr>
        <w:t xml:space="preserve">, службама и </w:t>
      </w:r>
      <w:r w:rsidRPr="00733EFD">
        <w:rPr>
          <w:rFonts w:ascii="Arial" w:hAnsi="Arial" w:cs="Arial"/>
          <w:b w:val="0"/>
          <w:i/>
          <w:sz w:val="22"/>
          <w:szCs w:val="22"/>
          <w:lang w:val="sr-Cyrl-RS"/>
        </w:rPr>
        <w:t>посебним</w:t>
      </w:r>
      <w:r w:rsidRPr="00733EFD">
        <w:rPr>
          <w:rFonts w:ascii="Arial" w:hAnsi="Arial" w:cs="Arial"/>
          <w:b w:val="0"/>
          <w:sz w:val="22"/>
          <w:szCs w:val="22"/>
          <w:lang w:val="sr-Cyrl-RS"/>
        </w:rPr>
        <w:t xml:space="preserve"> организацијама;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9) предлаже Скупштини Града распуштање скупштине градске општине у складу са законом и Статутом;</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10) информише јавност о свом раду;</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11) доноси Пословник о раду на предлог Градоначелника;</w:t>
      </w:r>
    </w:p>
    <w:p w:rsidR="005A3E07" w:rsidRPr="00733EFD" w:rsidRDefault="005A3E0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12) </w:t>
      </w:r>
      <w:r w:rsidRPr="00733EFD">
        <w:rPr>
          <w:rFonts w:ascii="Arial" w:hAnsi="Arial" w:cs="Arial"/>
          <w:b w:val="0"/>
          <w:i/>
          <w:sz w:val="22"/>
          <w:szCs w:val="22"/>
          <w:lang w:val="sr-Cyrl-RS"/>
        </w:rPr>
        <w:t>врши и друге послове утврђене законом, овим статутом, одлукама Скупштине Града и другим актима</w:t>
      </w:r>
      <w:r w:rsidRPr="00733EFD">
        <w:rPr>
          <w:rFonts w:ascii="Arial" w:hAnsi="Arial" w:cs="Arial"/>
          <w:b w:val="0"/>
          <w:sz w:val="22"/>
          <w:szCs w:val="22"/>
          <w:lang w:val="sr-Cyrl-RS"/>
        </w:rPr>
        <w:t>.</w:t>
      </w:r>
    </w:p>
    <w:p w:rsidR="005F1AC7" w:rsidRPr="00733EFD" w:rsidRDefault="005F1AC7" w:rsidP="005C7BFC">
      <w:pPr>
        <w:pStyle w:val="stil4clan"/>
        <w:spacing w:before="0" w:after="0" w:line="20" w:lineRule="atLeast"/>
        <w:jc w:val="both"/>
        <w:rPr>
          <w:rFonts w:ascii="Arial" w:hAnsi="Arial" w:cs="Arial"/>
          <w:b w:val="0"/>
          <w:sz w:val="22"/>
          <w:szCs w:val="22"/>
          <w:lang w:val="sr-Cyrl-RS"/>
        </w:rPr>
      </w:pPr>
    </w:p>
    <w:p w:rsidR="005F1AC7" w:rsidRPr="00733EFD" w:rsidRDefault="005F1AC7" w:rsidP="005C7BFC">
      <w:pPr>
        <w:pStyle w:val="stil4clan"/>
        <w:spacing w:before="0" w:after="0" w:line="20" w:lineRule="atLeast"/>
        <w:rPr>
          <w:rFonts w:ascii="Arial" w:hAnsi="Arial" w:cs="Arial"/>
          <w:i/>
          <w:sz w:val="22"/>
          <w:szCs w:val="22"/>
          <w:lang w:val="sr-Cyrl-RS"/>
        </w:rPr>
      </w:pPr>
      <w:r w:rsidRPr="00733EFD">
        <w:rPr>
          <w:rFonts w:ascii="Arial" w:hAnsi="Arial" w:cs="Arial"/>
          <w:i/>
          <w:sz w:val="22"/>
          <w:szCs w:val="22"/>
          <w:lang w:val="sr-Cyrl-RS"/>
        </w:rPr>
        <w:t>3. ГРАДСКА УПРАВА</w:t>
      </w: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63.</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У Граду се </w:t>
      </w:r>
      <w:r w:rsidRPr="00733EFD">
        <w:rPr>
          <w:rFonts w:ascii="Arial" w:hAnsi="Arial" w:cs="Arial"/>
          <w:b w:val="0"/>
          <w:i/>
          <w:sz w:val="22"/>
          <w:szCs w:val="22"/>
          <w:lang w:val="sr-Cyrl-RS"/>
        </w:rPr>
        <w:t>образује градска управа</w:t>
      </w:r>
      <w:r w:rsidRPr="00733EFD">
        <w:rPr>
          <w:rFonts w:ascii="Arial" w:hAnsi="Arial" w:cs="Arial"/>
          <w:b w:val="0"/>
          <w:sz w:val="22"/>
          <w:szCs w:val="22"/>
          <w:lang w:val="sr-Cyrl-RS"/>
        </w:rPr>
        <w:t xml:space="preserve">. </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Организација и рад градске управе уређује се посебном одлуком коју доноси Скупштина Града на предлог Градског већа. </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У оквиру </w:t>
      </w:r>
      <w:r w:rsidRPr="00733EFD">
        <w:rPr>
          <w:rFonts w:ascii="Arial" w:hAnsi="Arial" w:cs="Arial"/>
          <w:b w:val="0"/>
          <w:i/>
          <w:sz w:val="22"/>
          <w:szCs w:val="22"/>
          <w:lang w:val="sr-Cyrl-RS"/>
        </w:rPr>
        <w:t>градске управе</w:t>
      </w:r>
      <w:r w:rsidRPr="00733EFD">
        <w:rPr>
          <w:rFonts w:ascii="Arial" w:hAnsi="Arial" w:cs="Arial"/>
          <w:b w:val="0"/>
          <w:sz w:val="22"/>
          <w:szCs w:val="22"/>
          <w:lang w:val="sr-Cyrl-RS"/>
        </w:rPr>
        <w:t xml:space="preserve"> за вршење сродних послова могу се образовати организационе јединице. </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Акт о организацији и систематизацији радних места у </w:t>
      </w:r>
      <w:r w:rsidRPr="00733EFD">
        <w:rPr>
          <w:rFonts w:ascii="Arial" w:hAnsi="Arial" w:cs="Arial"/>
          <w:b w:val="0"/>
          <w:i/>
          <w:sz w:val="22"/>
          <w:szCs w:val="22"/>
          <w:lang w:val="sr-Cyrl-RS"/>
        </w:rPr>
        <w:t>градској управи</w:t>
      </w:r>
      <w:r w:rsidRPr="00733EFD">
        <w:rPr>
          <w:rFonts w:ascii="Arial" w:hAnsi="Arial" w:cs="Arial"/>
          <w:b w:val="0"/>
          <w:sz w:val="22"/>
          <w:szCs w:val="22"/>
          <w:lang w:val="sr-Cyrl-RS"/>
        </w:rPr>
        <w:t xml:space="preserve"> усваја Градско веће.</w:t>
      </w: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64.</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i/>
          <w:sz w:val="22"/>
          <w:szCs w:val="22"/>
          <w:lang w:val="sr-Cyrl-RS"/>
        </w:rPr>
        <w:t>Градска управа поступа</w:t>
      </w:r>
      <w:r w:rsidRPr="00733EFD">
        <w:rPr>
          <w:rFonts w:ascii="Arial" w:hAnsi="Arial" w:cs="Arial"/>
          <w:b w:val="0"/>
          <w:sz w:val="22"/>
          <w:szCs w:val="22"/>
          <w:lang w:val="sr-Cyrl-RS"/>
        </w:rPr>
        <w:t xml:space="preserve"> према правилима струке, непристрасно и политички неутрално и дужна је да сваком омогући једнаку правну заштиту у остваривању права, обавеза и правних интереса. </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i/>
          <w:sz w:val="22"/>
          <w:szCs w:val="22"/>
          <w:lang w:val="sr-Cyrl-RS"/>
        </w:rPr>
        <w:t>Градска управа дужна је</w:t>
      </w:r>
      <w:r w:rsidRPr="00733EFD">
        <w:rPr>
          <w:rFonts w:ascii="Arial" w:hAnsi="Arial" w:cs="Arial"/>
          <w:b w:val="0"/>
          <w:sz w:val="22"/>
          <w:szCs w:val="22"/>
          <w:lang w:val="sr-Cyrl-RS"/>
        </w:rPr>
        <w:t xml:space="preserve"> да грађанима омогући брзо и делотворно остваривање њихових права и правних интереса. </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i/>
          <w:sz w:val="22"/>
          <w:szCs w:val="22"/>
          <w:lang w:val="sr-Cyrl-RS"/>
        </w:rPr>
        <w:t>Градска управа дужна је</w:t>
      </w:r>
      <w:r w:rsidRPr="00733EFD">
        <w:rPr>
          <w:rFonts w:ascii="Arial" w:hAnsi="Arial" w:cs="Arial"/>
          <w:b w:val="0"/>
          <w:sz w:val="22"/>
          <w:szCs w:val="22"/>
          <w:lang w:val="sr-Cyrl-RS"/>
        </w:rPr>
        <w:t xml:space="preserve"> да грађанима даје потребне податке и обавештења и пружа правну помоћ. </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i/>
          <w:sz w:val="22"/>
          <w:szCs w:val="22"/>
          <w:lang w:val="sr-Cyrl-RS"/>
        </w:rPr>
        <w:lastRenderedPageBreak/>
        <w:t>Градска управа дужна је</w:t>
      </w:r>
      <w:r w:rsidRPr="00733EFD">
        <w:rPr>
          <w:rFonts w:ascii="Arial" w:hAnsi="Arial" w:cs="Arial"/>
          <w:b w:val="0"/>
          <w:sz w:val="22"/>
          <w:szCs w:val="22"/>
          <w:lang w:val="sr-Cyrl-RS"/>
        </w:rPr>
        <w:t xml:space="preserve"> да сарађује са грађанима и да поштује личност и достојанство грађана.</w:t>
      </w: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65.</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Градска управа:</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 припрема нацрте прописа и других аката које доноси Скупштина Града, Градоначелник и Градско веће;</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 извршава одлуке и друге акте Скупштине Града, Градоначелника и Градског већа;</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3) решава у управном поступку у првом степену о правима и дужностима грађана, предузећа, установа и других организација у управним стварима из надлежности Града;</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4) обавља послове управног надзора над извршавањем прописа и других општих аката Града;</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5) извршава законе и друге прописе чије је извршавање поверено Граду;</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6) самоиницијативно или по њиховом захтеву извештава Скупштину, Градоначелника и Градско веће о извршавању њихових одлука, као и о другим питањима из свог делокруга.</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7) </w:t>
      </w:r>
      <w:r w:rsidRPr="00733EFD">
        <w:rPr>
          <w:rFonts w:ascii="Arial" w:hAnsi="Arial" w:cs="Arial"/>
          <w:b w:val="0"/>
          <w:i/>
          <w:sz w:val="22"/>
          <w:szCs w:val="22"/>
          <w:lang w:val="sr-Cyrl-RS"/>
        </w:rPr>
        <w:t>обавља стручне и друге послове које утврди Скупштина, Градоначелник и Градско веће</w:t>
      </w:r>
      <w:r w:rsidRPr="00733EFD">
        <w:rPr>
          <w:rFonts w:ascii="Arial" w:hAnsi="Arial" w:cs="Arial"/>
          <w:b w:val="0"/>
          <w:sz w:val="22"/>
          <w:szCs w:val="22"/>
          <w:lang w:val="sr-Cyrl-RS"/>
        </w:rPr>
        <w:t>.</w:t>
      </w: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66.</w:t>
      </w:r>
    </w:p>
    <w:p w:rsidR="005F1AC7" w:rsidRPr="00733EFD" w:rsidRDefault="005F1AC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 xml:space="preserve">Радом градске управе руководи начелник градске управе. </w:t>
      </w:r>
    </w:p>
    <w:p w:rsidR="005F1AC7" w:rsidRPr="00733EFD" w:rsidRDefault="005F1AC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За начелника градске управе поставља се лице које има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најмање пет година радног искуства у струци.</w:t>
      </w: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67.</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Начелника градске управе поставља Градско веће, на основу јавног конкурса, на период од пет година. </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Начелник градске управе има заменика који га замењује у случају његове одсутности и спречености да обавља своју дужност. Заменик начелника градске управе се поставља на исти начин и под истим условима као начелник градске управе.</w:t>
      </w:r>
    </w:p>
    <w:p w:rsidR="00733EFD" w:rsidRDefault="00733EFD" w:rsidP="005C7BFC">
      <w:pPr>
        <w:pStyle w:val="stil4clan"/>
        <w:spacing w:before="0" w:after="0" w:line="20" w:lineRule="atLeast"/>
        <w:rPr>
          <w:rFonts w:ascii="Arial" w:hAnsi="Arial" w:cs="Arial"/>
          <w:sz w:val="22"/>
          <w:szCs w:val="22"/>
          <w:lang w:val="sr-Latn-RS"/>
        </w:rPr>
      </w:pP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68.</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Начелник градске управе за свој рад и рад управе одговара </w:t>
      </w:r>
      <w:r w:rsidRPr="00733EFD">
        <w:rPr>
          <w:rFonts w:ascii="Arial" w:hAnsi="Arial" w:cs="Arial"/>
          <w:b w:val="0"/>
          <w:i/>
          <w:sz w:val="22"/>
          <w:szCs w:val="22"/>
          <w:lang w:val="sr-Cyrl-RS"/>
        </w:rPr>
        <w:t>Скупштини Града и</w:t>
      </w:r>
      <w:r w:rsidRPr="00733EFD">
        <w:rPr>
          <w:rFonts w:ascii="Arial" w:hAnsi="Arial" w:cs="Arial"/>
          <w:b w:val="0"/>
          <w:sz w:val="22"/>
          <w:szCs w:val="22"/>
          <w:lang w:val="sr-Cyrl-RS"/>
        </w:rPr>
        <w:t xml:space="preserve"> Градском већу, у складу са Статутом и актом којим се уређује организација градске управе.</w:t>
      </w:r>
    </w:p>
    <w:p w:rsidR="00733EFD" w:rsidRDefault="00733EFD" w:rsidP="005C7BFC">
      <w:pPr>
        <w:pStyle w:val="stil4clan"/>
        <w:spacing w:before="0" w:after="0" w:line="20" w:lineRule="atLeast"/>
        <w:rPr>
          <w:rFonts w:ascii="Arial" w:hAnsi="Arial" w:cs="Arial"/>
          <w:sz w:val="22"/>
          <w:szCs w:val="22"/>
          <w:lang w:val="sr-Latn-RS"/>
        </w:rPr>
      </w:pP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69.</w:t>
      </w:r>
    </w:p>
    <w:p w:rsidR="005F1AC7" w:rsidRPr="00733EFD" w:rsidRDefault="005F1AC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Градоначелник има пет помоћника.</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Помоћници Градоначелника покрећу иницијативе, предлажу пројекте и дају мишљења у вези са питањима која су од значаја за развој у областима за које су постављени</w:t>
      </w:r>
      <w:r w:rsidRPr="00733EFD">
        <w:rPr>
          <w:rFonts w:ascii="Arial" w:hAnsi="Arial" w:cs="Arial"/>
          <w:b w:val="0"/>
          <w:i/>
          <w:sz w:val="22"/>
          <w:szCs w:val="22"/>
          <w:lang w:val="sr-Cyrl-RS"/>
        </w:rPr>
        <w:t>.</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Помоћнике Градоначелника поставља и разрешава Градоначелник.</w:t>
      </w:r>
    </w:p>
    <w:p w:rsidR="005F1AC7" w:rsidRPr="00733EFD" w:rsidRDefault="005F1AC7" w:rsidP="005C7BFC">
      <w:pPr>
        <w:pStyle w:val="stil4clan"/>
        <w:spacing w:before="0" w:after="0" w:line="20" w:lineRule="atLeast"/>
        <w:jc w:val="both"/>
        <w:rPr>
          <w:rFonts w:ascii="Arial" w:hAnsi="Arial" w:cs="Arial"/>
          <w:b w:val="0"/>
          <w:sz w:val="22"/>
          <w:szCs w:val="22"/>
          <w:lang w:val="sr-Cyrl-RS"/>
        </w:rPr>
      </w:pP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70.</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Управа у обављању управног надзора може:</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 наложити решењем извршење мера и радњи у одређеном року;</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 изрећи мандатну казну;</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3) поднети пријаву надлежном органу за учињено кривично дело или привредни преступ и поднети захтев за покретање прекршајног поступка;</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4) издати привремено наређење, односно забрану;</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5) обавестити други орган, ако постоје разлози, за предузимање мера за који је тај орган надлежан;</w:t>
      </w:r>
    </w:p>
    <w:p w:rsidR="005F1AC7" w:rsidRPr="00733EFD" w:rsidRDefault="005F1AC7"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6) предузети и друге мере за које је овлашћена законом или другим општим актом. </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Овлашћења и организација обављања послова из става 1 овог члана, ближе се уређују одлуком Скупштине Града.</w:t>
      </w:r>
    </w:p>
    <w:p w:rsidR="00733EFD" w:rsidRDefault="00733EFD" w:rsidP="005C7BFC">
      <w:pPr>
        <w:pStyle w:val="stil4clan"/>
        <w:spacing w:before="0" w:after="0" w:line="20" w:lineRule="atLeast"/>
        <w:rPr>
          <w:rFonts w:ascii="Arial" w:hAnsi="Arial" w:cs="Arial"/>
          <w:sz w:val="22"/>
          <w:szCs w:val="22"/>
          <w:lang w:val="sr-Latn-RS"/>
        </w:rPr>
      </w:pPr>
    </w:p>
    <w:p w:rsidR="00733EFD" w:rsidRDefault="00733EFD" w:rsidP="005C7BFC">
      <w:pPr>
        <w:pStyle w:val="stil4clan"/>
        <w:spacing w:before="0" w:after="0" w:line="20" w:lineRule="atLeast"/>
        <w:rPr>
          <w:rFonts w:ascii="Arial" w:hAnsi="Arial" w:cs="Arial"/>
          <w:sz w:val="22"/>
          <w:szCs w:val="22"/>
          <w:lang w:val="sr-Latn-RS"/>
        </w:rPr>
      </w:pP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lastRenderedPageBreak/>
        <w:t>Члан 71.</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У поступку пред управом, у коме се решава о правима, обавезама и интересима грађана и правних лица примењују се прописи о управном поступку</w:t>
      </w:r>
    </w:p>
    <w:p w:rsidR="00733EFD" w:rsidRDefault="00733EFD" w:rsidP="005C7BFC">
      <w:pPr>
        <w:pStyle w:val="stil4clan"/>
        <w:spacing w:before="0" w:after="0" w:line="20" w:lineRule="atLeast"/>
        <w:rPr>
          <w:rFonts w:ascii="Arial" w:hAnsi="Arial" w:cs="Arial"/>
          <w:sz w:val="22"/>
          <w:szCs w:val="22"/>
          <w:lang w:val="sr-Latn-RS"/>
        </w:rPr>
      </w:pP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72.</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Градско веће решава сукоб надлежности између градске управе и других предузећа, организација и установа, када на основу одлуке Скупштине Града та предузећа, организације и установе одлучују о појединим правима грађана, правних лица или других странака. </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Начелник градске управе решава сукоб надлежности између организационих јединица.</w:t>
      </w: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73.</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Послове управе који се односе на остваривање права, обавеза и интереса грађана и правних лица могу обављати лица која имају прописану школску спрему, положен стручни испит за рад у органима државне управе и одговарајуће радно искуство, у складу са законом и другим прописом.</w:t>
      </w:r>
    </w:p>
    <w:p w:rsidR="005F1AC7" w:rsidRPr="00733EFD" w:rsidRDefault="005F1AC7"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74.</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О изузећу начелника градске управе, одлучује Градско веће.</w:t>
      </w:r>
    </w:p>
    <w:p w:rsidR="005F1AC7" w:rsidRPr="00733EFD" w:rsidRDefault="005F1AC7"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О изузећу службеног лица у управи, одлучује начелник управе.</w:t>
      </w:r>
    </w:p>
    <w:p w:rsidR="005F1AC7" w:rsidRPr="00733EFD" w:rsidRDefault="005F1AC7" w:rsidP="005C7BFC">
      <w:pPr>
        <w:pStyle w:val="stil4clan"/>
        <w:spacing w:before="0" w:after="0" w:line="20" w:lineRule="atLeast"/>
        <w:jc w:val="both"/>
        <w:rPr>
          <w:rFonts w:ascii="Arial" w:hAnsi="Arial" w:cs="Arial"/>
          <w:b w:val="0"/>
          <w:sz w:val="22"/>
          <w:szCs w:val="22"/>
          <w:lang w:val="sr-Cyrl-RS"/>
        </w:rPr>
      </w:pPr>
    </w:p>
    <w:p w:rsidR="005F1AC7" w:rsidRPr="00733EFD" w:rsidRDefault="005F1AC7" w:rsidP="005C7BFC">
      <w:pPr>
        <w:pStyle w:val="stil4clan"/>
        <w:spacing w:before="0" w:after="0" w:line="20" w:lineRule="atLeast"/>
        <w:rPr>
          <w:rFonts w:ascii="Arial" w:hAnsi="Arial" w:cs="Arial"/>
          <w:i/>
          <w:sz w:val="22"/>
          <w:szCs w:val="22"/>
          <w:lang w:val="sr-Cyrl-RS"/>
        </w:rPr>
      </w:pPr>
      <w:r w:rsidRPr="00733EFD">
        <w:rPr>
          <w:rFonts w:ascii="Arial" w:hAnsi="Arial" w:cs="Arial"/>
          <w:i/>
          <w:sz w:val="22"/>
          <w:szCs w:val="22"/>
          <w:lang w:val="sr-Cyrl-RS"/>
        </w:rPr>
        <w:t>IV СЛУЖБЕ ГРАДА</w:t>
      </w:r>
    </w:p>
    <w:p w:rsidR="005F1AC7" w:rsidRPr="00733EFD" w:rsidRDefault="005F1AC7" w:rsidP="005C7BFC">
      <w:pPr>
        <w:pStyle w:val="stil4clan"/>
        <w:spacing w:before="0" w:after="0" w:line="20" w:lineRule="atLeast"/>
        <w:rPr>
          <w:rFonts w:ascii="Arial" w:hAnsi="Arial" w:cs="Arial"/>
          <w:i/>
          <w:sz w:val="22"/>
          <w:szCs w:val="22"/>
          <w:lang w:val="sr-Cyrl-RS"/>
        </w:rPr>
      </w:pPr>
      <w:r w:rsidRPr="00733EFD">
        <w:rPr>
          <w:rFonts w:ascii="Arial" w:hAnsi="Arial" w:cs="Arial"/>
          <w:i/>
          <w:sz w:val="22"/>
          <w:szCs w:val="22"/>
          <w:lang w:val="sr-Cyrl-RS"/>
        </w:rPr>
        <w:t>Члан 79.</w:t>
      </w:r>
    </w:p>
    <w:p w:rsidR="005F1AC7" w:rsidRPr="00733EFD" w:rsidRDefault="005F1AC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 xml:space="preserve">За обављање стручних, административних и организационих послова за потребе органа Града, као и стручних послова који представљају посебно подручје рада и захтевају непосредну повезаност и организациону самосталност и посебност, образују се службе и то: </w:t>
      </w:r>
    </w:p>
    <w:p w:rsidR="005F1AC7" w:rsidRPr="00733EFD" w:rsidRDefault="005F1AC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 xml:space="preserve">1. Служба за послове Скупштине Града </w:t>
      </w:r>
    </w:p>
    <w:p w:rsidR="005F1AC7" w:rsidRPr="00733EFD" w:rsidRDefault="005F1AC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 xml:space="preserve">2. Служба за послове Градоначелника </w:t>
      </w:r>
    </w:p>
    <w:p w:rsidR="005F1AC7" w:rsidRPr="00733EFD" w:rsidRDefault="005F1AC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 xml:space="preserve">3. Служба за послове Градског већа </w:t>
      </w:r>
    </w:p>
    <w:p w:rsidR="005F1AC7" w:rsidRPr="00733EFD" w:rsidRDefault="005F1AC7"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 xml:space="preserve">4. Канцеларија за локални економски развој и пројекте </w:t>
      </w:r>
    </w:p>
    <w:p w:rsidR="005F1AC7" w:rsidRPr="00733EFD" w:rsidRDefault="005F1AC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Органи Града могу образовати и друге службе.</w:t>
      </w:r>
    </w:p>
    <w:p w:rsidR="00733EFD" w:rsidRDefault="00733EFD" w:rsidP="005C7BFC">
      <w:pPr>
        <w:pStyle w:val="stil4clan"/>
        <w:spacing w:before="0" w:after="0" w:line="20" w:lineRule="atLeast"/>
        <w:rPr>
          <w:rFonts w:ascii="Arial" w:hAnsi="Arial" w:cs="Arial"/>
          <w:i/>
          <w:sz w:val="22"/>
          <w:szCs w:val="22"/>
          <w:lang w:val="sr-Latn-RS"/>
        </w:rPr>
      </w:pPr>
    </w:p>
    <w:p w:rsidR="005F1AC7" w:rsidRPr="00733EFD" w:rsidRDefault="005F1AC7" w:rsidP="005C7BFC">
      <w:pPr>
        <w:pStyle w:val="stil4clan"/>
        <w:spacing w:before="0" w:after="0" w:line="20" w:lineRule="atLeast"/>
        <w:rPr>
          <w:rFonts w:ascii="Arial" w:hAnsi="Arial" w:cs="Arial"/>
          <w:i/>
          <w:sz w:val="22"/>
          <w:szCs w:val="22"/>
          <w:lang w:val="sr-Cyrl-RS"/>
        </w:rPr>
      </w:pPr>
      <w:r w:rsidRPr="00733EFD">
        <w:rPr>
          <w:rFonts w:ascii="Arial" w:hAnsi="Arial" w:cs="Arial"/>
          <w:i/>
          <w:sz w:val="22"/>
          <w:szCs w:val="22"/>
          <w:lang w:val="sr-Cyrl-RS"/>
        </w:rPr>
        <w:t>Члан 80.</w:t>
      </w:r>
    </w:p>
    <w:p w:rsidR="005F1AC7" w:rsidRPr="00733EFD" w:rsidRDefault="005F1AC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 xml:space="preserve">Службом руководи руководилац службе, који може имати заменика, који га замењује у случају његове одсутности или спречености за рад. </w:t>
      </w:r>
    </w:p>
    <w:p w:rsidR="005F1AC7" w:rsidRPr="00733EFD" w:rsidRDefault="005F1AC7"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Службом за послове Скупштине Града руководи секретар Скупштине, кога у руковођењу Службом, у случају његове одсутности и спречености за рад, замењује заменик секретара Скупштине.</w:t>
      </w:r>
    </w:p>
    <w:p w:rsidR="005F1AC7" w:rsidRPr="00733EFD" w:rsidRDefault="005F1AC7" w:rsidP="005C7BFC">
      <w:pPr>
        <w:pStyle w:val="stil4clan"/>
        <w:spacing w:before="0" w:after="0" w:line="20" w:lineRule="atLeast"/>
        <w:rPr>
          <w:rFonts w:ascii="Arial" w:hAnsi="Arial" w:cs="Arial"/>
          <w:i/>
          <w:sz w:val="22"/>
          <w:szCs w:val="22"/>
          <w:lang w:val="sr-Cyrl-RS"/>
        </w:rPr>
      </w:pPr>
      <w:r w:rsidRPr="00733EFD">
        <w:rPr>
          <w:rFonts w:ascii="Arial" w:hAnsi="Arial" w:cs="Arial"/>
          <w:i/>
          <w:sz w:val="22"/>
          <w:szCs w:val="22"/>
          <w:lang w:val="sr-Cyrl-RS"/>
        </w:rPr>
        <w:t>Члан 81.</w:t>
      </w:r>
    </w:p>
    <w:p w:rsidR="005F1AC7" w:rsidRPr="00733EFD" w:rsidRDefault="005F1AC7" w:rsidP="005C7BFC">
      <w:pPr>
        <w:pStyle w:val="stil4clan"/>
        <w:spacing w:before="0" w:after="0" w:line="20" w:lineRule="atLeast"/>
        <w:ind w:firstLine="720"/>
        <w:jc w:val="both"/>
        <w:rPr>
          <w:rFonts w:ascii="Arial" w:hAnsi="Arial" w:cs="Arial"/>
          <w:b w:val="0"/>
          <w:i/>
          <w:sz w:val="22"/>
          <w:szCs w:val="22"/>
          <w:lang w:val="sr-Latn-RS"/>
        </w:rPr>
      </w:pPr>
      <w:r w:rsidRPr="00733EFD">
        <w:rPr>
          <w:rFonts w:ascii="Arial" w:hAnsi="Arial" w:cs="Arial"/>
          <w:b w:val="0"/>
          <w:i/>
          <w:sz w:val="22"/>
          <w:szCs w:val="22"/>
          <w:lang w:val="sr-Cyrl-RS"/>
        </w:rPr>
        <w:t>Делокруг рада и уређење служби, називи руководиоца служби, начин и услови за постављења руководиоца служби, права и обавезе у руковођењу службама, као и друга питања од значаја за рад служби из члана 79. став 1., уредиће се посебном одлуком Скупштине Града.</w:t>
      </w:r>
    </w:p>
    <w:p w:rsidR="00733EFD" w:rsidRPr="00733EFD" w:rsidRDefault="00733EFD" w:rsidP="00733EFD">
      <w:pPr>
        <w:spacing w:after="0" w:line="240" w:lineRule="auto"/>
        <w:jc w:val="center"/>
        <w:rPr>
          <w:rFonts w:ascii="Arial" w:eastAsiaTheme="minorEastAsia" w:hAnsi="Arial" w:cs="Arial"/>
          <w:b/>
          <w:bCs/>
        </w:rPr>
      </w:pPr>
      <w:r w:rsidRPr="00733EFD">
        <w:rPr>
          <w:rFonts w:ascii="Arial" w:eastAsiaTheme="minorEastAsia" w:hAnsi="Arial" w:cs="Arial"/>
          <w:b/>
          <w:bCs/>
        </w:rPr>
        <w:t xml:space="preserve">Члан 84. ﻿ </w:t>
      </w:r>
    </w:p>
    <w:p w:rsidR="00733EFD" w:rsidRPr="00733EFD" w:rsidRDefault="00733EFD" w:rsidP="00733EFD">
      <w:pPr>
        <w:spacing w:after="0" w:line="240" w:lineRule="auto"/>
        <w:jc w:val="both"/>
        <w:rPr>
          <w:rFonts w:ascii="Arial" w:eastAsiaTheme="minorEastAsia" w:hAnsi="Arial" w:cs="Arial"/>
        </w:rPr>
      </w:pPr>
      <w:r w:rsidRPr="00733EFD">
        <w:rPr>
          <w:rFonts w:ascii="Arial" w:eastAsiaTheme="minorEastAsia" w:hAnsi="Arial" w:cs="Arial"/>
        </w:rPr>
        <w:tab/>
        <w:t>У Граду Нишу градске општине су: Пантелеј, Црвени Крст, Палилула, Медијана и Нишка Бања.</w:t>
      </w:r>
    </w:p>
    <w:p w:rsidR="00733EFD" w:rsidRPr="00733EFD" w:rsidRDefault="00733EFD" w:rsidP="00733EFD">
      <w:pPr>
        <w:spacing w:after="0" w:line="240" w:lineRule="auto"/>
        <w:jc w:val="both"/>
        <w:rPr>
          <w:rFonts w:ascii="Arial" w:eastAsiaTheme="minorEastAsia" w:hAnsi="Arial" w:cs="Arial"/>
        </w:rPr>
      </w:pPr>
      <w:r w:rsidRPr="00733EFD">
        <w:rPr>
          <w:rFonts w:ascii="Arial" w:eastAsiaTheme="minorEastAsia" w:hAnsi="Arial" w:cs="Arial"/>
        </w:rPr>
        <w:tab/>
        <w:t>Подручја градских општина чине насељена места, односно подручја катастарских општина која улазе у њихов састав и то:</w:t>
      </w:r>
    </w:p>
    <w:tbl>
      <w:tblPr>
        <w:tblW w:w="4500" w:type="pct"/>
        <w:jc w:val="center"/>
        <w:tblCellMar>
          <w:top w:w="75" w:type="dxa"/>
          <w:left w:w="75" w:type="dxa"/>
          <w:bottom w:w="75" w:type="dxa"/>
          <w:right w:w="75" w:type="dxa"/>
        </w:tblCellMar>
        <w:tblLook w:val="04A0" w:firstRow="1" w:lastRow="0" w:firstColumn="1" w:lastColumn="0" w:noHBand="0" w:noVBand="1"/>
      </w:tblPr>
      <w:tblGrid>
        <w:gridCol w:w="2691"/>
        <w:gridCol w:w="2630"/>
        <w:gridCol w:w="3489"/>
      </w:tblGrid>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b/>
                <w:bCs/>
              </w:rPr>
              <w:t>Градска општина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b/>
                <w:bCs/>
              </w:rPr>
              <w:t>Насељено место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b/>
                <w:bCs/>
              </w:rPr>
              <w:t>Катастарска општина</w:t>
            </w:r>
          </w:p>
        </w:tc>
      </w:tr>
      <w:tr w:rsidR="00733EFD" w:rsidRPr="00733EFD" w:rsidTr="00733EFD">
        <w:trPr>
          <w:trHeight w:val="20"/>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ПАНТЕЛЕЈ</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 - део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 "Пантелеј"</w:t>
            </w:r>
          </w:p>
        </w:tc>
      </w:tr>
      <w:tr w:rsidR="00733EFD" w:rsidRPr="00733EFD" w:rsidTr="00733EFD">
        <w:trPr>
          <w:trHeight w:val="20"/>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 Врежина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 Врежина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 Врежина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 Врежина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 Матејевац</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 Матејевац I</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 Матејевац II</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lastRenderedPageBreak/>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 Матејевац</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 Матејевац</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Каменица</w:t>
            </w:r>
          </w:p>
        </w:tc>
        <w:tc>
          <w:tcPr>
            <w:tcW w:w="0" w:type="auto"/>
            <w:vAlign w:val="center"/>
            <w:hideMark/>
          </w:tcPr>
          <w:p w:rsidR="00733EFD" w:rsidRPr="00733EFD" w:rsidRDefault="00733EFD" w:rsidP="00733EFD">
            <w:pPr>
              <w:spacing w:after="0" w:line="240" w:lineRule="auto"/>
              <w:rPr>
                <w:rFonts w:ascii="Arial" w:eastAsia="Times New Roman" w:hAnsi="Arial" w:cs="Arial"/>
                <w:i/>
              </w:rPr>
            </w:pPr>
            <w:r w:rsidRPr="00733EFD">
              <w:rPr>
                <w:rFonts w:ascii="Arial" w:eastAsia="Times New Roman" w:hAnsi="Arial" w:cs="Arial"/>
                <w:i/>
              </w:rPr>
              <w:t>Каменица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Бреница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Бреница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Церје</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Церје</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Кнез Село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Кнез Село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Малча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Малча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Пасјача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Пасјача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Ореовац</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Ореовац</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Јасеновик</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Јасеновик</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Врело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Врело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ЦРВЕНИ КРСТ</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 - део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 - "Црвени Крст"</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Медошевац</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Медошевац</w:t>
            </w:r>
          </w:p>
        </w:tc>
      </w:tr>
      <w:tr w:rsidR="00733EFD" w:rsidRPr="00733EFD" w:rsidTr="00733EFD">
        <w:trPr>
          <w:trHeight w:val="465"/>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Поповац</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Поповац</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 Комрен</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 Комрен</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 Комрен</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 Комрен</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Хум</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Хум</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Чамурлија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Чамурлија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Трупале</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Трупале</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Вртиште</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Вртиште</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Мезграја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Мезграја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 Топоница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 Топоница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 Топоница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 Топоница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 Трнава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 Трнава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 Трнава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 Трнава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Берчинац</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Берчинац</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Паљина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Паљина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Миљковац</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Миљковац</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Рујник</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Рујник</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Лесковик</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Лесковик</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Веле Поље</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Веле Поље</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Палиграце</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Палиграце</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Кравље</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Кравље</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Сечаница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Сечаница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Суповац</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Суповац</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ПАЛИЛУЛА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 - део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 - "Бубањ" - део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lastRenderedPageBreak/>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 - "Ћеле Кула" - део</w:t>
            </w:r>
          </w:p>
        </w:tc>
      </w:tr>
    </w:tbl>
    <w:p w:rsidR="00733EFD" w:rsidRPr="00733EFD" w:rsidRDefault="00733EFD" w:rsidP="00733EFD">
      <w:pPr>
        <w:spacing w:after="0" w:line="240" w:lineRule="auto"/>
        <w:jc w:val="both"/>
        <w:rPr>
          <w:rFonts w:ascii="Arial" w:eastAsiaTheme="minorEastAsia" w:hAnsi="Arial" w:cs="Arial"/>
        </w:rPr>
      </w:pPr>
      <w:r w:rsidRPr="00733EFD">
        <w:rPr>
          <w:rFonts w:ascii="Arial" w:eastAsiaTheme="minorEastAsia" w:hAnsi="Arial" w:cs="Arial"/>
        </w:rPr>
        <w:tab/>
        <w:t>Ниш - део: обухваћен је границом која полази од железничког моста на Нишави, пругом до триангле, од триангле, левим краком пруге до пруге Ниш-Димитровград, наставља пругом Ниш - Димитровград до КО Суви До, границом катастарских општина Суви До, Габровац, Доње Власе, границом општине Дољевац, границом катастарских општина Паси Пољана, Бубањ, Доње Међурово, Ново село до Нишаве, Нишавом до железничког моста.</w:t>
      </w:r>
    </w:p>
    <w:tbl>
      <w:tblPr>
        <w:tblW w:w="4500" w:type="pct"/>
        <w:jc w:val="center"/>
        <w:tblCellMar>
          <w:top w:w="75" w:type="dxa"/>
          <w:left w:w="75" w:type="dxa"/>
          <w:bottom w:w="75" w:type="dxa"/>
          <w:right w:w="75" w:type="dxa"/>
        </w:tblCellMar>
        <w:tblLook w:val="04A0" w:firstRow="1" w:lastRow="0" w:firstColumn="1" w:lastColumn="0" w:noHBand="0" w:noVBand="1"/>
      </w:tblPr>
      <w:tblGrid>
        <w:gridCol w:w="2011"/>
        <w:gridCol w:w="2868"/>
        <w:gridCol w:w="3931"/>
      </w:tblGrid>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Лалинац</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Лалинац</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Крушце</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Крушце</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Мрамор</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Мрамор</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Мраморски поток</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Мрамор</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Девети мај</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Ново село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Чокот</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Чокот</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Доње Међурово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Доње Међурово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Горње Међурово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Горње Међурово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Бубањ</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Бубањ</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Паси Пољана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Паси Пољана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Доње Власе</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Доње Власе</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Габровац</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Габровац</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Бербатово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Бербатово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Вукманово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Вукманово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Суви До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Суви До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МЕДИЈАНА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 - део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 - "Бубањ" - део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 - "Ћеле Кула" - део</w:t>
            </w:r>
          </w:p>
        </w:tc>
      </w:tr>
    </w:tbl>
    <w:p w:rsidR="00733EFD" w:rsidRPr="00733EFD" w:rsidRDefault="00733EFD" w:rsidP="00733EFD">
      <w:pPr>
        <w:spacing w:after="0" w:line="240" w:lineRule="auto"/>
        <w:jc w:val="both"/>
        <w:rPr>
          <w:rFonts w:ascii="Arial" w:eastAsiaTheme="minorEastAsia" w:hAnsi="Arial" w:cs="Arial"/>
        </w:rPr>
      </w:pPr>
      <w:r w:rsidRPr="00733EFD">
        <w:rPr>
          <w:rFonts w:ascii="Arial" w:eastAsiaTheme="minorEastAsia" w:hAnsi="Arial" w:cs="Arial"/>
        </w:rPr>
        <w:tab/>
        <w:t>Ниш - део: обухваћен је границом која полази од железничког моста на Нишави, иде пругом до триангле, наставља пругом Ниш - Димитровград до границе КО Брзи Брод, границом КО Брзи Брод до Нишаве, Нишавом до железничког моста на Нишави, Брзи Брод.</w:t>
      </w:r>
    </w:p>
    <w:tbl>
      <w:tblPr>
        <w:tblW w:w="4500" w:type="pct"/>
        <w:jc w:val="center"/>
        <w:tblCellMar>
          <w:top w:w="75" w:type="dxa"/>
          <w:left w:w="75" w:type="dxa"/>
          <w:bottom w:w="75" w:type="dxa"/>
          <w:right w:w="75" w:type="dxa"/>
        </w:tblCellMar>
        <w:tblLook w:val="04A0" w:firstRow="1" w:lastRow="0" w:firstColumn="1" w:lastColumn="0" w:noHBand="0" w:noVBand="1"/>
      </w:tblPr>
      <w:tblGrid>
        <w:gridCol w:w="2673"/>
        <w:gridCol w:w="2794"/>
        <w:gridCol w:w="3343"/>
      </w:tblGrid>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НИШКА БАЊА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Нишка Бања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Нишка Бања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Банцарево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Банцарево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Горња Студена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Горња Студена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Доња Студена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Доња Студена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Јелашница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Јелашница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Куновица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Куновица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Коритњак</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Радикина Бара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Лазарево село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Лазарево село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Манастир</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Просек - Манастир</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Никола Тесла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Нишка Бања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Прва Кутина - део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Островица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Островица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Просек</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Просек</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lastRenderedPageBreak/>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Прва Кутина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Прва Кутина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Равни До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Равни До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Раутово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Раутово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Радикина Бара</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Радикина Бара</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Сићево</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Сићево</w:t>
            </w:r>
          </w:p>
        </w:tc>
      </w:tr>
      <w:tr w:rsidR="00733EFD" w:rsidRPr="00733EFD" w:rsidTr="00733EFD">
        <w:trPr>
          <w:jc w:val="center"/>
        </w:trPr>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 </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Чукљеник</w:t>
            </w:r>
          </w:p>
        </w:tc>
        <w:tc>
          <w:tcPr>
            <w:tcW w:w="0" w:type="auto"/>
            <w:vAlign w:val="center"/>
            <w:hideMark/>
          </w:tcPr>
          <w:p w:rsidR="00733EFD" w:rsidRPr="00733EFD" w:rsidRDefault="00733EFD" w:rsidP="00733EFD">
            <w:pPr>
              <w:spacing w:after="0" w:line="240" w:lineRule="auto"/>
              <w:rPr>
                <w:rFonts w:ascii="Arial" w:eastAsia="Times New Roman" w:hAnsi="Arial" w:cs="Arial"/>
              </w:rPr>
            </w:pPr>
            <w:r w:rsidRPr="00733EFD">
              <w:rPr>
                <w:rFonts w:ascii="Arial" w:eastAsia="Times New Roman" w:hAnsi="Arial" w:cs="Arial"/>
              </w:rPr>
              <w:t>Чукљеник</w:t>
            </w:r>
          </w:p>
        </w:tc>
      </w:tr>
    </w:tbl>
    <w:p w:rsidR="00733EFD" w:rsidRPr="00733EFD" w:rsidRDefault="00733EFD" w:rsidP="00733EFD">
      <w:pPr>
        <w:pStyle w:val="stil4clan"/>
        <w:spacing w:before="0" w:after="0"/>
        <w:ind w:firstLine="720"/>
        <w:jc w:val="both"/>
        <w:rPr>
          <w:rFonts w:ascii="Arial" w:hAnsi="Arial" w:cs="Arial"/>
          <w:b w:val="0"/>
          <w:i/>
          <w:sz w:val="22"/>
          <w:szCs w:val="22"/>
          <w:lang w:val="sr-Latn-RS"/>
        </w:rPr>
      </w:pPr>
    </w:p>
    <w:p w:rsidR="002F1433" w:rsidRPr="00733EFD" w:rsidRDefault="002F1433"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1. ПОСЛОВИ ГРАДСКЕ ОПШТИНЕ</w:t>
      </w:r>
    </w:p>
    <w:p w:rsidR="002F1433" w:rsidRPr="00733EFD" w:rsidRDefault="002F1433"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85.</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Послови Града које обављају градске општине су: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 Доноси Статут и одлуку о организацији управе градске општине уз сагласност Скупштине Града Ниша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 Доноси буџет и завршни рачун буџета градске општине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3. Доноси програме и спроводи пројекте развоја градске општине и стара се о унапређењу општег оквира за привређивање у градској општини, у складу са актима Града </w:t>
      </w:r>
    </w:p>
    <w:p w:rsidR="002F1433" w:rsidRPr="00733EFD" w:rsidRDefault="002F1433"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 xml:space="preserve">4. Оснива месне заједнице, односно други облик месне самоуправе по прибављеном мишљењу грађана, у складу са законом, овим статутом и статутом градске општине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5. Даје мишљење на просторне и урбанистичке планове Града који се доносе за подручје градске општине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6. Образује комуналну инспекцију, стара се о одржавању комуналног реда у градској општини и спроводи прописе којима се уређује комунални ред, у складу са законом и актима Града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7. Спроводи поступак исељења бесправно усељених лица у станове и заједничке просторије у стамбеним зградама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8. Води евиденцију о конституисаним скупштинама стамбених зграда на својој територији и врши надзор над применом одредаба Закона о одржавању стамбених зграда и прописа донетих на основу њега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9. Доноси годишњи програм, предузима мере за спречавање штета и учествује у организацији заштите од елементарних и других већих непогода и заштите од пожара и ствара услове за њихово отклањање, односно ублажавање њихових последица и може дати предлог граду за увођење ванредне ситуације на подручју градске општине, у складу са прописима града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10. Даје претходно мишљење на програме рада јавних предузећа чији је оснивач Град, у делу који се односи на градску општину и прати њихову реализацију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11. Даје иницијативе Граду за решавање питања од интереса за грађане градске општине чије решавање није у надлежности градске општине </w:t>
      </w:r>
    </w:p>
    <w:p w:rsidR="002F1433" w:rsidRPr="00733EFD" w:rsidRDefault="002F1433"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 xml:space="preserve">12. Учествује у изради програма изградње, одржавања, управљања и коришћењу сеоских, пољских и некатегорисаних путева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13. Штити и унапређује животну средину и стара се и обезбеђује услове за очување, коришћење и унапређење подручја са природним лековитим својствима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14. Уређује и утврђује начин коришћења и управљања сеоским водоводима, изворима, јавним бунарима и чесмама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15. Подстиче развој културно уметничког аматеризма на свом подручју и обезбеђује услове за одржавање културних манифестација, утврђује културне и спортске манифестације од значаја за градску општину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16. Спроводи стратегије и акционе планове за младе и формира Канцеларију за младе </w:t>
      </w:r>
    </w:p>
    <w:p w:rsidR="002F1433" w:rsidRPr="00733EFD" w:rsidRDefault="002F1433"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 xml:space="preserve">17. Подстиче задовољење потреба грађана у области спорта на подручју градске општине, учествује у реализацији система школског спорта и обезбеђује услове за организовање и одржавање спортских манифестација и такмичења, у складу са законом и прописима града </w:t>
      </w:r>
    </w:p>
    <w:p w:rsidR="002F1433" w:rsidRPr="00733EFD" w:rsidRDefault="002F1433"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 xml:space="preserve">18. Помаже одржавање основних школа и дечијих вртића и задружних домова на територији градске општине у складу са законом и прописима града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lastRenderedPageBreak/>
        <w:t xml:space="preserve">19. Стара се о развоју угоститељства, занатства, туризма и трговине на свом подручју, уређује места на којима се могу обављати угоститељске делатности и друге услове за њихов рад.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20. Помаже развој и унапређење пољопривреде на свом подручју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21. Стара се о коришћењу пашњака и одлучује о привођењу пашњака другој култури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22. Уређује и организује вршење послова у вези са држањем и заштитом домаћих и егзотичних животиња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23. Подстиче и помаже развој задругарства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24. Одлучује о постављању мањих монтажних објеката на јавним површинама у складу са планом и прописом Града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25. Одлучује о одржавању и уређивању гробаља на свом подручју у складу са прописима Града,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26. Предлаже мере за уређење и одржавање спољног изгледа стамбених и пословних објеката, зелених површина, дечјих игралишта, објеката јавне расвете и саобраћајних знакова и сл;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27. Обезбеђује пружање правне помоћи грађанима за остваривање њихових права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28. Уређује организацију и рад мировних већа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29. Помаже развој различитих облика самопомоћи и солидарности са лицима која су у стању социјалне потребе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30. Прописује прекршаје за повреде прописа градске општине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31. Уређује и обезбеђује употребу имена, грба и другог симбола градске општине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32. Израђује планове одбране за своје подручје у складу са планом Града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33. Извршава прописе и друге акте Града и градске општине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34. Обавља и друге послове од непосредног интереса за грађане, у складу са законом, овим статутом, другим прописима Града и статутом градске општине.</w:t>
      </w:r>
    </w:p>
    <w:p w:rsidR="00733EFD" w:rsidRDefault="00733EFD" w:rsidP="005C7BFC">
      <w:pPr>
        <w:pStyle w:val="stil4clan"/>
        <w:spacing w:before="0" w:after="0" w:line="20" w:lineRule="atLeast"/>
        <w:rPr>
          <w:rFonts w:ascii="Arial" w:hAnsi="Arial" w:cs="Arial"/>
          <w:sz w:val="22"/>
          <w:szCs w:val="22"/>
          <w:lang w:val="sr-Latn-RS"/>
        </w:rPr>
      </w:pPr>
    </w:p>
    <w:p w:rsidR="002F1433" w:rsidRPr="00733EFD" w:rsidRDefault="002F1433"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88.</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Скупштина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 доноси статут, одлуку о организацији управе градске општине и пословник о свом раду;</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 доноси буџет и завршни рачун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3) доноси програм развоја градске општине и појединих делатности у складу са програмом развоја Града;</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4) даје претходно мишљење на програм развоја Града, програм уређивања грађевинског земљишта, просторни план Града, као и на урбанистичке планове, који се односе на подручје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5) одлучује о обележјима и празнику градске општине и установљава јавна признања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6) одлучује о сарадњи и удруживању са градским општинама у земљи и иностранству, уз сагласност Скупштине Града;</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7) доноси прописе и друге опште акте из своје надлежности;</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8) у складу са законом расписује референдум о питањима од значаја за локалну заједницу, изјашњава се о предлозима садржаним у грађанској иницијативи и утврђује предлог одлуке о самодоприносу;</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9) бира и разрешава председника Скупштине и заменика председника Скупштине;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10) поставља и разрешава секретара Скупштине;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11) бира и разрешава председника градске општине, заменика председника градске општине и чланове Већа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12) даје сагласност на употребу имена, грба и другог обележја градске општине;</w:t>
      </w:r>
    </w:p>
    <w:p w:rsidR="002F1433" w:rsidRPr="00733EFD" w:rsidRDefault="002F1433"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13) оснива месне заједнице у селима и може образовати месне заједнице и друге облике месне самоуправе у градским насељима (кварт, четврт, рејон и сл.), уз сагласност Скупштине Града.</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14) образује органе, организације и службе за потребе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15) обавља и друге послове, у складу са законом, овим статутом, другим прописима Града и Статутом градске општине.</w:t>
      </w:r>
    </w:p>
    <w:p w:rsidR="002F1433" w:rsidRPr="00733EFD" w:rsidRDefault="002F1433" w:rsidP="005C7BFC">
      <w:pPr>
        <w:pStyle w:val="stil4clan"/>
        <w:spacing w:before="0" w:after="0" w:line="20" w:lineRule="atLeast"/>
        <w:jc w:val="both"/>
        <w:rPr>
          <w:rFonts w:ascii="Arial" w:hAnsi="Arial" w:cs="Arial"/>
          <w:b w:val="0"/>
          <w:sz w:val="22"/>
          <w:szCs w:val="22"/>
          <w:lang w:val="sr-Cyrl-RS"/>
        </w:rPr>
      </w:pPr>
    </w:p>
    <w:p w:rsidR="00733EFD" w:rsidRDefault="00733EFD" w:rsidP="005C7BFC">
      <w:pPr>
        <w:pStyle w:val="stil4clan"/>
        <w:spacing w:before="0" w:after="0" w:line="20" w:lineRule="atLeast"/>
        <w:rPr>
          <w:rFonts w:ascii="Arial" w:hAnsi="Arial" w:cs="Arial"/>
          <w:sz w:val="22"/>
          <w:szCs w:val="22"/>
          <w:lang w:val="sr-Latn-RS"/>
        </w:rPr>
      </w:pPr>
    </w:p>
    <w:p w:rsidR="00733EFD" w:rsidRDefault="00733EFD" w:rsidP="005C7BFC">
      <w:pPr>
        <w:pStyle w:val="stil4clan"/>
        <w:spacing w:before="0" w:after="0" w:line="20" w:lineRule="atLeast"/>
        <w:rPr>
          <w:rFonts w:ascii="Arial" w:hAnsi="Arial" w:cs="Arial"/>
          <w:sz w:val="22"/>
          <w:szCs w:val="22"/>
          <w:lang w:val="sr-Latn-RS"/>
        </w:rPr>
      </w:pPr>
    </w:p>
    <w:p w:rsidR="002F1433" w:rsidRPr="00733EFD" w:rsidRDefault="002F1433"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lastRenderedPageBreak/>
        <w:t>Члан 89.</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Већином гласова од укупног броја одборника, Скупштина градске општине одлучује у следећим случајевима: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 о доношењу и изменама Статута градске општине,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о доношењу буџета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о давању претходног мишљења на програм развоја Града, програм уређивања грађевинског земљишта, просторни план и урбанистичке планове Града који се односе на подручје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 о симболима, празнику и другим обележјима градске општине,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 о расписивању референдума и самодоприноса за подручје градске општине,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 о избору и разрешењу председника и заменика председника Скупштине,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xml:space="preserve">- о избору и разрешењу председника и заменика председника градске општине, </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о избору и разрешењу чланова Већа градске општине,</w:t>
      </w:r>
    </w:p>
    <w:p w:rsidR="002F1433" w:rsidRPr="00733EFD" w:rsidRDefault="002F1433"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 о оснивању месних заједница и других облика месне самоуправе.</w:t>
      </w:r>
    </w:p>
    <w:p w:rsidR="00733EFD" w:rsidRDefault="00733EFD" w:rsidP="005C7BFC">
      <w:pPr>
        <w:pStyle w:val="stil4clan"/>
        <w:spacing w:before="0" w:after="0" w:line="20" w:lineRule="atLeast"/>
        <w:rPr>
          <w:rFonts w:ascii="Arial" w:hAnsi="Arial" w:cs="Arial"/>
          <w:sz w:val="22"/>
          <w:szCs w:val="22"/>
          <w:lang w:val="sr-Latn-RS"/>
        </w:rPr>
      </w:pPr>
    </w:p>
    <w:p w:rsidR="002F1433" w:rsidRPr="00733EFD" w:rsidRDefault="002F1433"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95.</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Управа градске општине образује се као јединствени орган, којом руководи начелник.</w:t>
      </w:r>
    </w:p>
    <w:p w:rsidR="002F1433" w:rsidRPr="00733EFD" w:rsidRDefault="002F1433"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За начелника управе може бити постављено лице које има завршен правни факултет, положен испит за рад у органима државне управе и најмање пет година радног искуства у пословима правне струке.</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Начелника поставља Веће градске општине, на основу јавног огласа, на период од пет година.</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Начелник управе може имати заменика који га замењује у случају његове одсутности и спречености да обавља своју дужност.</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Заменик начелника се поставља на исти начин и под истим условима као начелник.</w:t>
      </w:r>
    </w:p>
    <w:p w:rsidR="00733EFD" w:rsidRDefault="00733EFD" w:rsidP="005C7BFC">
      <w:pPr>
        <w:pStyle w:val="stil4clan"/>
        <w:spacing w:before="0" w:after="0" w:line="20" w:lineRule="atLeast"/>
        <w:rPr>
          <w:rFonts w:ascii="Arial" w:hAnsi="Arial" w:cs="Arial"/>
          <w:sz w:val="22"/>
          <w:szCs w:val="22"/>
          <w:lang w:val="sr-Latn-RS"/>
        </w:rPr>
      </w:pPr>
    </w:p>
    <w:p w:rsidR="002F1433" w:rsidRPr="00733EFD" w:rsidRDefault="002F1433"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97.</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Начелник за свој рад и рад управе одговара </w:t>
      </w:r>
      <w:r w:rsidRPr="00733EFD">
        <w:rPr>
          <w:rFonts w:ascii="Arial" w:hAnsi="Arial" w:cs="Arial"/>
          <w:b w:val="0"/>
          <w:i/>
          <w:sz w:val="22"/>
          <w:szCs w:val="22"/>
          <w:lang w:val="sr-Cyrl-RS"/>
        </w:rPr>
        <w:t>Скупштини градске општине и</w:t>
      </w:r>
      <w:r w:rsidRPr="00733EFD">
        <w:rPr>
          <w:rFonts w:ascii="Arial" w:hAnsi="Arial" w:cs="Arial"/>
          <w:b w:val="0"/>
          <w:sz w:val="22"/>
          <w:szCs w:val="22"/>
          <w:lang w:val="sr-Cyrl-RS"/>
        </w:rPr>
        <w:t xml:space="preserve"> Већу градске општине у складу са Статутом градске општине и одлуком о организацији управе градске општине.</w:t>
      </w:r>
    </w:p>
    <w:p w:rsidR="002F1433" w:rsidRPr="00733EFD" w:rsidRDefault="002F1433"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98.</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Управа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1) припрема нацрте прописа и других аката које доноси Скупштина, председник и Веће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2) извршава одлуке и друге акте Скупштине, председника и Већа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3) решава у управном поступку у првом степену о правима и дужностима грађана, предузећа, установа и других организација у управним стварима из надлежности Градске општине;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4) обавља послове управног надзора над извршавањем прописа и других општих аката Скупштине градске општине у складу са одлуком Скупштине;</w:t>
      </w:r>
    </w:p>
    <w:p w:rsidR="002F1433" w:rsidRPr="00733EFD" w:rsidRDefault="002F1433"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5) извршава прописе чије је спровођење поверено градској општини;</w:t>
      </w:r>
    </w:p>
    <w:p w:rsidR="002F1433" w:rsidRPr="00733EFD" w:rsidRDefault="002F1433" w:rsidP="005C7BFC">
      <w:pPr>
        <w:pStyle w:val="stil4clan"/>
        <w:spacing w:before="0" w:after="0" w:line="20" w:lineRule="atLeast"/>
        <w:ind w:firstLine="284"/>
        <w:jc w:val="both"/>
        <w:rPr>
          <w:rFonts w:ascii="Arial" w:hAnsi="Arial" w:cs="Arial"/>
          <w:b w:val="0"/>
          <w:i/>
          <w:sz w:val="22"/>
          <w:szCs w:val="22"/>
          <w:lang w:val="sr-Cyrl-RS"/>
        </w:rPr>
      </w:pPr>
      <w:r w:rsidRPr="00733EFD">
        <w:rPr>
          <w:rFonts w:ascii="Arial" w:hAnsi="Arial" w:cs="Arial"/>
          <w:b w:val="0"/>
          <w:i/>
          <w:sz w:val="22"/>
          <w:szCs w:val="22"/>
          <w:lang w:val="sr-Cyrl-RS"/>
        </w:rPr>
        <w:t>6) обавља стручне и друге послове које утврди Скупштина, председник и Веће градске општине.</w:t>
      </w:r>
    </w:p>
    <w:p w:rsidR="002F1433" w:rsidRPr="00733EFD" w:rsidRDefault="002F1433"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100.</w:t>
      </w:r>
    </w:p>
    <w:p w:rsidR="002F1433" w:rsidRPr="00733EFD" w:rsidRDefault="002F1433"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Када пропис или други општи акт градске општине није у складу са законом, Статутом Града или другим прописом Града, служба Града надлежна за прописе и контролу законитости упозориће на то надлежни орган градске општине.</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Уколико орган градске општине не поступи у складу са упозорењем, Скупштина Града ће тај пропис, односно општи акт ставити ван снаге.</w:t>
      </w:r>
    </w:p>
    <w:p w:rsidR="00733EFD" w:rsidRDefault="00733EFD" w:rsidP="005C7BFC">
      <w:pPr>
        <w:pStyle w:val="stil4clan"/>
        <w:spacing w:before="0" w:after="0" w:line="20" w:lineRule="atLeast"/>
        <w:rPr>
          <w:rFonts w:ascii="Arial" w:hAnsi="Arial" w:cs="Arial"/>
          <w:sz w:val="22"/>
          <w:szCs w:val="22"/>
          <w:lang w:val="sr-Latn-RS"/>
        </w:rPr>
      </w:pPr>
    </w:p>
    <w:p w:rsidR="002F1433" w:rsidRPr="00733EFD" w:rsidRDefault="002F1433"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106.</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1. Грађанска иницијатива</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Грађани путем грађанске иницијативе предлажу Скупштини Града доношење акта којим ће се уредити одређено питање из надлежности Града, промену Статута или других аката и расписивање референдума у складу са законом.</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Градске управе имају обавезу да пруже стручну помоћ грађанима приликом формулисања предлога садржаног у грађанској иницијативи.</w:t>
      </w:r>
    </w:p>
    <w:p w:rsidR="002F1433" w:rsidRPr="00733EFD" w:rsidRDefault="002F1433"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lastRenderedPageBreak/>
        <w:t>Грађанска иницијатива пуноважно је покренута ако је листа потписника грађанске иницијативе састављена у складу са законом и ако је исту потписало најмање 5% бирача Града, који су уписани у бирачки списак према последњем званично објављеном решењу о закључењу бирачког списка за избор одборника Скупштине Града, ако законом или овим статутом није другачије предвиђено.</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За спровођење грађанске иницијативе грађани образују иницијативни одбор који може формирати посебне одборе за прикупљање потписа. Чланови иницијативног одбора сачињавају и потписују предлог грађанске иницијативе за коју се сакупљају потписи бирача и спроводе даљи поступак остваривања грађанске иницијативе на начин прописан законом.</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О предлогу из става 1 овог члана Скупштина Града је дужна да одржи расправу и да достави образложен одговор грађанима у року од 60 дана од дана добијања предлога.</w:t>
      </w:r>
    </w:p>
    <w:p w:rsidR="002F1433" w:rsidRPr="00733EFD" w:rsidRDefault="002F1433"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Поступак спровођења грађанске иницијативе уредиће се посебном одлуком Скупштине Града.</w:t>
      </w:r>
    </w:p>
    <w:p w:rsidR="00985AE1" w:rsidRPr="00733EFD" w:rsidRDefault="00985AE1" w:rsidP="005C7BFC">
      <w:pPr>
        <w:pStyle w:val="stil4clan"/>
        <w:spacing w:before="0" w:after="0" w:line="20" w:lineRule="atLeast"/>
        <w:ind w:firstLine="720"/>
        <w:jc w:val="both"/>
        <w:rPr>
          <w:rFonts w:ascii="Arial" w:hAnsi="Arial" w:cs="Arial"/>
          <w:b w:val="0"/>
          <w:sz w:val="22"/>
          <w:szCs w:val="22"/>
          <w:lang w:val="sr-Cyrl-RS"/>
        </w:rPr>
      </w:pPr>
    </w:p>
    <w:p w:rsidR="004B4172" w:rsidRPr="00733EFD" w:rsidRDefault="004B4172" w:rsidP="005C7BFC">
      <w:pPr>
        <w:pStyle w:val="stil4clan"/>
        <w:spacing w:before="0" w:after="0" w:line="20" w:lineRule="atLeast"/>
        <w:ind w:firstLine="720"/>
        <w:jc w:val="both"/>
        <w:rPr>
          <w:rFonts w:ascii="Arial" w:hAnsi="Arial" w:cs="Arial"/>
          <w:sz w:val="22"/>
          <w:szCs w:val="22"/>
          <w:lang w:val="sr-Cyrl-RS"/>
        </w:rPr>
      </w:pPr>
      <w:r w:rsidRPr="00733EFD">
        <w:rPr>
          <w:rFonts w:ascii="Arial" w:hAnsi="Arial" w:cs="Arial"/>
          <w:sz w:val="22"/>
          <w:szCs w:val="22"/>
          <w:lang w:val="sr-Cyrl-RS"/>
        </w:rPr>
        <w:t xml:space="preserve">2. </w:t>
      </w:r>
      <w:r w:rsidRPr="00733EFD">
        <w:rPr>
          <w:rFonts w:ascii="Arial" w:hAnsi="Arial" w:cs="Arial"/>
          <w:i/>
          <w:sz w:val="22"/>
          <w:szCs w:val="22"/>
          <w:lang w:val="sr-Cyrl-RS"/>
        </w:rPr>
        <w:t>Заштитник грађана</w:t>
      </w:r>
    </w:p>
    <w:p w:rsidR="004B4172" w:rsidRPr="00733EFD" w:rsidRDefault="004B4172"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111.</w:t>
      </w:r>
    </w:p>
    <w:p w:rsidR="004B4172" w:rsidRPr="00733EFD" w:rsidRDefault="004B4172"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У Граду Нишу установљава се </w:t>
      </w:r>
      <w:r w:rsidRPr="00733EFD">
        <w:rPr>
          <w:rFonts w:ascii="Arial" w:hAnsi="Arial" w:cs="Arial"/>
          <w:b w:val="0"/>
          <w:i/>
          <w:sz w:val="22"/>
          <w:szCs w:val="22"/>
          <w:lang w:val="sr-Cyrl-RS"/>
        </w:rPr>
        <w:t>заштитник грађана</w:t>
      </w:r>
      <w:r w:rsidRPr="00733EFD">
        <w:rPr>
          <w:rFonts w:ascii="Arial" w:hAnsi="Arial" w:cs="Arial"/>
          <w:b w:val="0"/>
          <w:sz w:val="22"/>
          <w:szCs w:val="22"/>
          <w:lang w:val="sr-Cyrl-RS"/>
        </w:rPr>
        <w:t>, који штити индивидуална и колективна права и интересе грађана, тако што врши општу контролу рада градских управа, управе градске општине и јавних служби.</w:t>
      </w:r>
    </w:p>
    <w:p w:rsidR="004B4172" w:rsidRPr="00733EFD" w:rsidRDefault="004B4172"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112.</w:t>
      </w:r>
    </w:p>
    <w:p w:rsidR="004B4172" w:rsidRPr="00733EFD" w:rsidRDefault="004B4172"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i/>
          <w:sz w:val="22"/>
          <w:szCs w:val="22"/>
          <w:lang w:val="sr-Cyrl-RS"/>
        </w:rPr>
        <w:t>Заштитника грађана</w:t>
      </w:r>
      <w:r w:rsidRPr="00733EFD">
        <w:rPr>
          <w:rFonts w:ascii="Arial" w:hAnsi="Arial" w:cs="Arial"/>
          <w:b w:val="0"/>
          <w:sz w:val="22"/>
          <w:szCs w:val="22"/>
          <w:lang w:val="sr-Cyrl-RS"/>
        </w:rPr>
        <w:t xml:space="preserve"> бира Скупштина Града, на време од четири године, из реда угледних и политички непристрасних личности, са радним искуством од најмање 6 година на пословима правне струке, већином од присутног броја одборника, на предлог председника Скупштине.</w:t>
      </w:r>
    </w:p>
    <w:p w:rsidR="004B4172" w:rsidRPr="00733EFD" w:rsidRDefault="004B4172"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113.</w:t>
      </w:r>
    </w:p>
    <w:p w:rsidR="004B4172" w:rsidRPr="00733EFD" w:rsidRDefault="004B4172"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i/>
          <w:sz w:val="22"/>
          <w:szCs w:val="22"/>
          <w:lang w:val="sr-Cyrl-RS"/>
        </w:rPr>
        <w:t>Заштитник грађана</w:t>
      </w:r>
      <w:r w:rsidRPr="00733EFD">
        <w:rPr>
          <w:rFonts w:ascii="Arial" w:hAnsi="Arial" w:cs="Arial"/>
          <w:b w:val="0"/>
          <w:sz w:val="22"/>
          <w:szCs w:val="22"/>
          <w:lang w:val="sr-Cyrl-RS"/>
        </w:rPr>
        <w:t xml:space="preserve"> може бити разрешен и пре истека времена за које је изабран на исти начин на који је постављен у следећим случајевима:</w:t>
      </w:r>
    </w:p>
    <w:p w:rsidR="004B4172" w:rsidRPr="00733EFD" w:rsidRDefault="004B4172"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када то сам затражи;</w:t>
      </w:r>
    </w:p>
    <w:p w:rsidR="004B4172" w:rsidRPr="00733EFD" w:rsidRDefault="004B4172"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ако је осуђен за кривично дело које га чини недостојним за обављање функције;</w:t>
      </w:r>
    </w:p>
    <w:p w:rsidR="004B4172" w:rsidRPr="00733EFD" w:rsidRDefault="004B4172"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ако судском одлуком буде лишен пословне способности;</w:t>
      </w:r>
    </w:p>
    <w:p w:rsidR="004B4172" w:rsidRPr="00733EFD" w:rsidRDefault="004B4172" w:rsidP="005C7BFC">
      <w:pPr>
        <w:pStyle w:val="stil4clan"/>
        <w:spacing w:before="0" w:after="0" w:line="20" w:lineRule="atLeast"/>
        <w:ind w:firstLine="284"/>
        <w:jc w:val="both"/>
        <w:rPr>
          <w:rFonts w:ascii="Arial" w:hAnsi="Arial" w:cs="Arial"/>
          <w:b w:val="0"/>
          <w:sz w:val="22"/>
          <w:szCs w:val="22"/>
          <w:lang w:val="sr-Cyrl-RS"/>
        </w:rPr>
      </w:pPr>
      <w:r w:rsidRPr="00733EFD">
        <w:rPr>
          <w:rFonts w:ascii="Arial" w:hAnsi="Arial" w:cs="Arial"/>
          <w:b w:val="0"/>
          <w:sz w:val="22"/>
          <w:szCs w:val="22"/>
          <w:lang w:val="sr-Cyrl-RS"/>
        </w:rPr>
        <w:t>- ако је то предлог из грађанске иницијативе.</w:t>
      </w:r>
    </w:p>
    <w:p w:rsidR="00733EFD" w:rsidRDefault="00733EFD" w:rsidP="005C7BFC">
      <w:pPr>
        <w:pStyle w:val="stil4clan"/>
        <w:spacing w:before="0" w:after="0" w:line="20" w:lineRule="atLeast"/>
        <w:ind w:firstLine="284"/>
        <w:rPr>
          <w:rFonts w:ascii="Arial" w:hAnsi="Arial" w:cs="Arial"/>
          <w:sz w:val="22"/>
          <w:szCs w:val="22"/>
          <w:lang w:val="sr-Latn-RS"/>
        </w:rPr>
      </w:pPr>
    </w:p>
    <w:p w:rsidR="004B4172" w:rsidRPr="00733EFD" w:rsidRDefault="004B4172" w:rsidP="005C7BFC">
      <w:pPr>
        <w:pStyle w:val="stil4clan"/>
        <w:spacing w:before="0" w:after="0" w:line="20" w:lineRule="atLeast"/>
        <w:ind w:firstLine="284"/>
        <w:rPr>
          <w:rFonts w:ascii="Arial" w:hAnsi="Arial" w:cs="Arial"/>
          <w:sz w:val="22"/>
          <w:szCs w:val="22"/>
          <w:lang w:val="sr-Cyrl-RS"/>
        </w:rPr>
      </w:pPr>
      <w:r w:rsidRPr="00733EFD">
        <w:rPr>
          <w:rFonts w:ascii="Arial" w:hAnsi="Arial" w:cs="Arial"/>
          <w:sz w:val="22"/>
          <w:szCs w:val="22"/>
          <w:lang w:val="sr-Cyrl-RS"/>
        </w:rPr>
        <w:t>Члан 114.</w:t>
      </w:r>
    </w:p>
    <w:p w:rsidR="004B4172" w:rsidRPr="00733EFD" w:rsidRDefault="004B4172"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О појавама незаконитог и неправилног рада којима се повређују права и интереси грађана, </w:t>
      </w:r>
      <w:r w:rsidRPr="00733EFD">
        <w:rPr>
          <w:rFonts w:ascii="Arial" w:hAnsi="Arial" w:cs="Arial"/>
          <w:b w:val="0"/>
          <w:i/>
          <w:sz w:val="22"/>
          <w:szCs w:val="22"/>
          <w:lang w:val="sr-Cyrl-RS"/>
        </w:rPr>
        <w:t>заштитник грађана</w:t>
      </w:r>
      <w:r w:rsidRPr="00733EFD">
        <w:rPr>
          <w:rFonts w:ascii="Arial" w:hAnsi="Arial" w:cs="Arial"/>
          <w:b w:val="0"/>
          <w:sz w:val="22"/>
          <w:szCs w:val="22"/>
          <w:lang w:val="sr-Cyrl-RS"/>
        </w:rPr>
        <w:t xml:space="preserve"> упозорава управу и јавне службе, упућује им препоруке и критике и о томе подноси извештај Скупштини града и јавности.</w:t>
      </w:r>
    </w:p>
    <w:p w:rsidR="004B4172" w:rsidRPr="00733EFD" w:rsidRDefault="004B4172"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Управе Града, управа градске општине и јавне службе дужне су да </w:t>
      </w:r>
      <w:r w:rsidRPr="00733EFD">
        <w:rPr>
          <w:rFonts w:ascii="Arial" w:hAnsi="Arial" w:cs="Arial"/>
          <w:b w:val="0"/>
          <w:i/>
          <w:sz w:val="22"/>
          <w:szCs w:val="22"/>
          <w:lang w:val="sr-Cyrl-RS"/>
        </w:rPr>
        <w:t>заштитнику грађана</w:t>
      </w:r>
      <w:r w:rsidRPr="00733EFD">
        <w:rPr>
          <w:rFonts w:ascii="Arial" w:hAnsi="Arial" w:cs="Arial"/>
          <w:b w:val="0"/>
          <w:sz w:val="22"/>
          <w:szCs w:val="22"/>
          <w:lang w:val="sr-Cyrl-RS"/>
        </w:rPr>
        <w:t>, на његов захтев, дају податке и информације од значаја за вршење његових овлашћења.</w:t>
      </w:r>
    </w:p>
    <w:p w:rsidR="004B4172" w:rsidRPr="00733EFD" w:rsidRDefault="004B4172"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115.</w:t>
      </w:r>
    </w:p>
    <w:p w:rsidR="004B4172" w:rsidRPr="00733EFD" w:rsidRDefault="004B4172"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i/>
          <w:sz w:val="22"/>
          <w:szCs w:val="22"/>
          <w:lang w:val="sr-Cyrl-RS"/>
        </w:rPr>
        <w:t>Заштитник грађана</w:t>
      </w:r>
      <w:r w:rsidRPr="00733EFD">
        <w:rPr>
          <w:rFonts w:ascii="Arial" w:hAnsi="Arial" w:cs="Arial"/>
          <w:b w:val="0"/>
          <w:sz w:val="22"/>
          <w:szCs w:val="22"/>
          <w:lang w:val="sr-Cyrl-RS"/>
        </w:rPr>
        <w:t xml:space="preserve"> не може бити разрешен, нити позван на кривичну одговорност, притворен или кажњен због изнетог мишљења у јавности о уоченим појавама и упућених препорука и критика.</w:t>
      </w:r>
    </w:p>
    <w:p w:rsidR="004B4172" w:rsidRPr="00733EFD" w:rsidRDefault="004B4172"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116.</w:t>
      </w:r>
    </w:p>
    <w:p w:rsidR="004B4172" w:rsidRPr="00733EFD" w:rsidRDefault="004B4172"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За обављање послова из своје надлежности </w:t>
      </w:r>
      <w:r w:rsidRPr="00733EFD">
        <w:rPr>
          <w:rFonts w:ascii="Arial" w:hAnsi="Arial" w:cs="Arial"/>
          <w:b w:val="0"/>
          <w:i/>
          <w:sz w:val="22"/>
          <w:szCs w:val="22"/>
          <w:lang w:val="sr-Cyrl-RS"/>
        </w:rPr>
        <w:t>заштитник грађана</w:t>
      </w:r>
      <w:r w:rsidRPr="00733EFD">
        <w:rPr>
          <w:rFonts w:ascii="Arial" w:hAnsi="Arial" w:cs="Arial"/>
          <w:b w:val="0"/>
          <w:sz w:val="22"/>
          <w:szCs w:val="22"/>
          <w:lang w:val="sr-Cyrl-RS"/>
        </w:rPr>
        <w:t xml:space="preserve"> образује канцеларију, у складу са одлуком Скупштине Града.</w:t>
      </w:r>
    </w:p>
    <w:p w:rsidR="00985AE1" w:rsidRPr="00733EFD" w:rsidRDefault="00985AE1" w:rsidP="005C7BFC">
      <w:pPr>
        <w:pStyle w:val="stil4clan"/>
        <w:spacing w:before="0" w:after="0" w:line="20" w:lineRule="atLeast"/>
        <w:rPr>
          <w:rFonts w:ascii="Arial" w:hAnsi="Arial" w:cs="Arial"/>
          <w:sz w:val="22"/>
          <w:szCs w:val="22"/>
          <w:lang w:val="sr-Cyrl-RS"/>
        </w:rPr>
      </w:pPr>
    </w:p>
    <w:p w:rsidR="004B4172" w:rsidRPr="00733EFD" w:rsidRDefault="004B4172" w:rsidP="005C7BFC">
      <w:pPr>
        <w:pStyle w:val="stil4clan"/>
        <w:spacing w:before="0" w:after="0" w:line="20" w:lineRule="atLeast"/>
        <w:rPr>
          <w:rFonts w:ascii="Arial" w:hAnsi="Arial" w:cs="Arial"/>
          <w:sz w:val="22"/>
          <w:szCs w:val="22"/>
          <w:lang w:val="sr-Cyrl-RS"/>
        </w:rPr>
      </w:pPr>
      <w:r w:rsidRPr="00733EFD">
        <w:rPr>
          <w:rFonts w:ascii="Arial" w:hAnsi="Arial" w:cs="Arial"/>
          <w:sz w:val="22"/>
          <w:szCs w:val="22"/>
          <w:lang w:val="sr-Cyrl-RS"/>
        </w:rPr>
        <w:t>Члан 118.</w:t>
      </w:r>
    </w:p>
    <w:p w:rsidR="004B4172" w:rsidRPr="00733EFD" w:rsidRDefault="004B4172"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Јавност рада обезбеђује се путем јавних расправа и зборова грађана о предлозима за доношење и измену Статута, одлуке о буџету Града, програма развоја Града, просторног плана и урбанистичких планова Града, програма уређења грађевинског земљишта, програма прибављања и отуђења непокретности и у другим случајевима прописаним законом или када орган Града о томе одлучи.</w:t>
      </w:r>
    </w:p>
    <w:p w:rsidR="004B4172" w:rsidRPr="00733EFD" w:rsidRDefault="004B4172" w:rsidP="005C7BFC">
      <w:pPr>
        <w:pStyle w:val="stil4clan"/>
        <w:spacing w:before="0" w:after="0" w:line="20" w:lineRule="atLeast"/>
        <w:ind w:firstLine="720"/>
        <w:jc w:val="both"/>
        <w:rPr>
          <w:rFonts w:ascii="Arial" w:hAnsi="Arial" w:cs="Arial"/>
          <w:b w:val="0"/>
          <w:i/>
          <w:sz w:val="22"/>
          <w:szCs w:val="22"/>
          <w:lang w:val="sr-Cyrl-RS"/>
        </w:rPr>
      </w:pPr>
      <w:r w:rsidRPr="00733EFD">
        <w:rPr>
          <w:rFonts w:ascii="Arial" w:hAnsi="Arial" w:cs="Arial"/>
          <w:b w:val="0"/>
          <w:i/>
          <w:sz w:val="22"/>
          <w:szCs w:val="22"/>
          <w:lang w:val="sr-Cyrl-RS"/>
        </w:rPr>
        <w:t>Орган који упућује акт на јавну расправу одлучује о поступку, начину и року спровођења јавне расправе.</w:t>
      </w:r>
    </w:p>
    <w:p w:rsidR="00733EFD" w:rsidRDefault="00733EFD" w:rsidP="005C7BFC">
      <w:pPr>
        <w:pStyle w:val="stil4clan"/>
        <w:spacing w:before="0" w:after="0" w:line="20" w:lineRule="atLeast"/>
        <w:rPr>
          <w:rFonts w:ascii="Arial" w:hAnsi="Arial" w:cs="Arial"/>
          <w:sz w:val="22"/>
          <w:szCs w:val="22"/>
          <w:lang w:val="sr-Latn-RS"/>
        </w:rPr>
      </w:pPr>
    </w:p>
    <w:p w:rsidR="00733EFD" w:rsidRDefault="00733EFD" w:rsidP="005C7BFC">
      <w:pPr>
        <w:pStyle w:val="stil4clan"/>
        <w:spacing w:before="0" w:after="0" w:line="20" w:lineRule="atLeast"/>
        <w:rPr>
          <w:rFonts w:ascii="Arial" w:hAnsi="Arial" w:cs="Arial"/>
          <w:sz w:val="22"/>
          <w:szCs w:val="22"/>
          <w:lang w:val="sr-Latn-RS"/>
        </w:rPr>
      </w:pPr>
    </w:p>
    <w:p w:rsidR="004B4172" w:rsidRPr="00733EFD" w:rsidRDefault="004B4172" w:rsidP="005C7BFC">
      <w:pPr>
        <w:pStyle w:val="stil4clan"/>
        <w:spacing w:before="0" w:after="0" w:line="20" w:lineRule="atLeast"/>
        <w:rPr>
          <w:rFonts w:ascii="Arial" w:hAnsi="Arial" w:cs="Arial"/>
          <w:sz w:val="22"/>
          <w:szCs w:val="22"/>
          <w:lang w:val="sr-Cyrl-RS"/>
        </w:rPr>
      </w:pPr>
      <w:bookmarkStart w:id="0" w:name="_GoBack"/>
      <w:bookmarkEnd w:id="0"/>
      <w:r w:rsidRPr="00733EFD">
        <w:rPr>
          <w:rFonts w:ascii="Arial" w:hAnsi="Arial" w:cs="Arial"/>
          <w:sz w:val="22"/>
          <w:szCs w:val="22"/>
          <w:lang w:val="sr-Cyrl-RS"/>
        </w:rPr>
        <w:lastRenderedPageBreak/>
        <w:t>Члан 122.</w:t>
      </w:r>
    </w:p>
    <w:p w:rsidR="004B4172" w:rsidRPr="00733EFD" w:rsidRDefault="004B4172"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 xml:space="preserve">Саопштење за јавност могу да издају и да одрже конференцију за штампу сва лица на функцијама у органима Града, </w:t>
      </w:r>
      <w:r w:rsidRPr="00733EFD">
        <w:rPr>
          <w:rFonts w:ascii="Arial" w:hAnsi="Arial" w:cs="Arial"/>
          <w:b w:val="0"/>
          <w:i/>
          <w:sz w:val="22"/>
          <w:szCs w:val="22"/>
          <w:lang w:val="sr-Cyrl-RS"/>
        </w:rPr>
        <w:t>заштитник грађана</w:t>
      </w:r>
      <w:r w:rsidRPr="00733EFD">
        <w:rPr>
          <w:rFonts w:ascii="Arial" w:hAnsi="Arial" w:cs="Arial"/>
          <w:b w:val="0"/>
          <w:sz w:val="22"/>
          <w:szCs w:val="22"/>
          <w:lang w:val="sr-Cyrl-RS"/>
        </w:rPr>
        <w:t>, шеф одборничке групе и одборник.</w:t>
      </w:r>
    </w:p>
    <w:p w:rsidR="004B4172" w:rsidRPr="00733EFD" w:rsidRDefault="004B4172" w:rsidP="005C7BFC">
      <w:pPr>
        <w:pStyle w:val="stil4clan"/>
        <w:spacing w:before="0" w:after="0" w:line="20" w:lineRule="atLeast"/>
        <w:ind w:firstLine="720"/>
        <w:jc w:val="both"/>
        <w:rPr>
          <w:rFonts w:ascii="Arial" w:hAnsi="Arial" w:cs="Arial"/>
          <w:b w:val="0"/>
          <w:sz w:val="22"/>
          <w:szCs w:val="22"/>
          <w:lang w:val="sr-Cyrl-RS"/>
        </w:rPr>
      </w:pPr>
      <w:r w:rsidRPr="00733EFD">
        <w:rPr>
          <w:rFonts w:ascii="Arial" w:hAnsi="Arial" w:cs="Arial"/>
          <w:b w:val="0"/>
          <w:sz w:val="22"/>
          <w:szCs w:val="22"/>
          <w:lang w:val="sr-Cyrl-RS"/>
        </w:rPr>
        <w:t>Јавност у раду обезбеђује се и путем издавања билтена и информатора.</w:t>
      </w:r>
    </w:p>
    <w:sectPr w:rsidR="004B4172" w:rsidRPr="00733EFD" w:rsidSect="005C7BFC">
      <w:pgSz w:w="11907" w:h="16839" w:code="9"/>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D8"/>
    <w:rsid w:val="0000443A"/>
    <w:rsid w:val="000B308E"/>
    <w:rsid w:val="002F1433"/>
    <w:rsid w:val="004B4172"/>
    <w:rsid w:val="005A3E07"/>
    <w:rsid w:val="005C7BFC"/>
    <w:rsid w:val="005F1AC7"/>
    <w:rsid w:val="00733EFD"/>
    <w:rsid w:val="00985AE1"/>
    <w:rsid w:val="00A14AD8"/>
    <w:rsid w:val="00A93CD8"/>
    <w:rsid w:val="00D53D99"/>
    <w:rsid w:val="00E6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tekst">
    <w:name w:val="stil_1tekst"/>
    <w:basedOn w:val="Normal"/>
    <w:rsid w:val="0000443A"/>
    <w:pPr>
      <w:spacing w:after="0" w:line="240" w:lineRule="auto"/>
      <w:ind w:left="376" w:right="376" w:firstLine="240"/>
      <w:jc w:val="both"/>
    </w:pPr>
    <w:rPr>
      <w:rFonts w:ascii="Times New Roman" w:eastAsiaTheme="minorEastAsia" w:hAnsi="Times New Roman" w:cs="Times New Roman"/>
      <w:sz w:val="17"/>
      <w:szCs w:val="17"/>
    </w:rPr>
  </w:style>
  <w:style w:type="paragraph" w:customStyle="1" w:styleId="stil4clan">
    <w:name w:val="stil_4clan"/>
    <w:basedOn w:val="Normal"/>
    <w:rsid w:val="0000443A"/>
    <w:pPr>
      <w:spacing w:before="240" w:after="240" w:line="240" w:lineRule="auto"/>
      <w:jc w:val="center"/>
    </w:pPr>
    <w:rPr>
      <w:rFonts w:ascii="Times New Roman" w:eastAsiaTheme="minorEastAsia" w:hAnsi="Times New Roman" w:cs="Times New Roman"/>
      <w:b/>
      <w:bCs/>
      <w:sz w:val="26"/>
      <w:szCs w:val="26"/>
    </w:rPr>
  </w:style>
  <w:style w:type="paragraph" w:customStyle="1" w:styleId="stil7podnas">
    <w:name w:val="stil_7podnas"/>
    <w:basedOn w:val="Normal"/>
    <w:rsid w:val="005F1AC7"/>
    <w:pPr>
      <w:shd w:val="clear" w:color="auto" w:fill="FFFFFF"/>
      <w:spacing w:before="240" w:after="240" w:line="240" w:lineRule="auto"/>
      <w:jc w:val="center"/>
    </w:pPr>
    <w:rPr>
      <w:rFonts w:ascii="Times New Roman" w:eastAsiaTheme="minorEastAsia"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1tekst">
    <w:name w:val="stil_1tekst"/>
    <w:basedOn w:val="Normal"/>
    <w:rsid w:val="0000443A"/>
    <w:pPr>
      <w:spacing w:after="0" w:line="240" w:lineRule="auto"/>
      <w:ind w:left="376" w:right="376" w:firstLine="240"/>
      <w:jc w:val="both"/>
    </w:pPr>
    <w:rPr>
      <w:rFonts w:ascii="Times New Roman" w:eastAsiaTheme="minorEastAsia" w:hAnsi="Times New Roman" w:cs="Times New Roman"/>
      <w:sz w:val="17"/>
      <w:szCs w:val="17"/>
    </w:rPr>
  </w:style>
  <w:style w:type="paragraph" w:customStyle="1" w:styleId="stil4clan">
    <w:name w:val="stil_4clan"/>
    <w:basedOn w:val="Normal"/>
    <w:rsid w:val="0000443A"/>
    <w:pPr>
      <w:spacing w:before="240" w:after="240" w:line="240" w:lineRule="auto"/>
      <w:jc w:val="center"/>
    </w:pPr>
    <w:rPr>
      <w:rFonts w:ascii="Times New Roman" w:eastAsiaTheme="minorEastAsia" w:hAnsi="Times New Roman" w:cs="Times New Roman"/>
      <w:b/>
      <w:bCs/>
      <w:sz w:val="26"/>
      <w:szCs w:val="26"/>
    </w:rPr>
  </w:style>
  <w:style w:type="paragraph" w:customStyle="1" w:styleId="stil7podnas">
    <w:name w:val="stil_7podnas"/>
    <w:basedOn w:val="Normal"/>
    <w:rsid w:val="005F1AC7"/>
    <w:pPr>
      <w:shd w:val="clear" w:color="auto" w:fill="FFFFFF"/>
      <w:spacing w:before="240" w:after="240" w:line="240" w:lineRule="auto"/>
      <w:jc w:val="center"/>
    </w:pPr>
    <w:rPr>
      <w:rFonts w:ascii="Times New Roman" w:eastAsiaTheme="minorEastAsia"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16</Pages>
  <Words>6395</Words>
  <Characters>36453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Zlatanović</dc:creator>
  <cp:keywords/>
  <dc:description/>
  <cp:lastModifiedBy>Brankica Vukić Paunović</cp:lastModifiedBy>
  <cp:revision>4</cp:revision>
  <dcterms:created xsi:type="dcterms:W3CDTF">2018-11-27T08:22:00Z</dcterms:created>
  <dcterms:modified xsi:type="dcterms:W3CDTF">2018-12-08T16:59:00Z</dcterms:modified>
</cp:coreProperties>
</file>