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99" w:rsidRPr="00E02699" w:rsidRDefault="008907A6" w:rsidP="00E02699">
      <w:pPr>
        <w:spacing w:line="20" w:lineRule="atLeast"/>
        <w:jc w:val="both"/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Latn-RS" w:eastAsia="sr-Cyrl-CS"/>
        </w:rPr>
        <w:t xml:space="preserve">                                                                                                                                            </w:t>
      </w:r>
      <w:r w:rsidR="00E02699">
        <w:rPr>
          <w:rFonts w:ascii="Arial" w:hAnsi="Arial" w:cs="Arial"/>
          <w:lang w:val="sr-Cyrl-CS" w:eastAsia="sr-Cyrl-CS"/>
        </w:rPr>
        <w:tab/>
      </w:r>
      <w:r w:rsidR="00E02699" w:rsidRPr="00E02699">
        <w:rPr>
          <w:rFonts w:ascii="Arial" w:hAnsi="Arial" w:cs="Arial"/>
          <w:lang w:val="sr-Cyrl-CS" w:eastAsia="sr-Cyrl-CS"/>
        </w:rPr>
        <w:t>На основу члана 56</w:t>
      </w:r>
      <w:r w:rsidR="00E02699" w:rsidRPr="00E02699">
        <w:rPr>
          <w:rFonts w:ascii="Arial" w:hAnsi="Arial" w:cs="Arial"/>
          <w:lang w:val="sr-Latn-RS" w:eastAsia="sr-Cyrl-CS"/>
        </w:rPr>
        <w:t>.</w:t>
      </w:r>
      <w:r w:rsidR="00E02699" w:rsidRPr="00E02699">
        <w:rPr>
          <w:rFonts w:ascii="Arial" w:hAnsi="Arial" w:cs="Arial"/>
          <w:lang w:val="sr-Cyrl-CS" w:eastAsia="sr-Cyrl-CS"/>
        </w:rPr>
        <w:t xml:space="preserve"> тачка 1</w:t>
      </w:r>
      <w:r w:rsidR="00E02699" w:rsidRPr="00E02699">
        <w:rPr>
          <w:rFonts w:ascii="Arial" w:hAnsi="Arial" w:cs="Arial"/>
          <w:lang w:val="sr-Latn-RS" w:eastAsia="sr-Cyrl-CS"/>
        </w:rPr>
        <w:t>.</w:t>
      </w:r>
      <w:r w:rsidR="00E02699" w:rsidRPr="00E02699">
        <w:rPr>
          <w:rFonts w:ascii="Arial" w:hAnsi="Arial" w:cs="Arial"/>
          <w:lang w:val="sr-Cyrl-CS" w:eastAsia="sr-Cyrl-CS"/>
        </w:rPr>
        <w:t xml:space="preserve"> Статута Града Ниша (</w:t>
      </w:r>
      <w:r w:rsidR="00E02699" w:rsidRPr="00E02699">
        <w:rPr>
          <w:rFonts w:ascii="Arial" w:hAnsi="Arial" w:cs="Arial"/>
          <w:lang w:val="sr-Latn-RS" w:eastAsia="sr-Cyrl-CS"/>
        </w:rPr>
        <w:t>„</w:t>
      </w:r>
      <w:r w:rsidR="00E02699" w:rsidRPr="00E02699">
        <w:rPr>
          <w:rFonts w:ascii="Arial" w:hAnsi="Arial" w:cs="Arial"/>
          <w:lang w:val="sr-Cyrl-CS" w:eastAsia="sr-Cyrl-CS"/>
        </w:rPr>
        <w:t>Службени лист Града Ниша</w:t>
      </w:r>
      <w:r w:rsidR="00E02699" w:rsidRPr="00E02699">
        <w:rPr>
          <w:rFonts w:ascii="Arial" w:hAnsi="Arial" w:cs="Arial"/>
          <w:lang w:val="sr-Latn-RS" w:eastAsia="sr-Cyrl-CS"/>
        </w:rPr>
        <w:t xml:space="preserve">“, </w:t>
      </w:r>
      <w:r w:rsidR="00E02699" w:rsidRPr="00E02699">
        <w:rPr>
          <w:rFonts w:ascii="Arial" w:hAnsi="Arial" w:cs="Arial"/>
          <w:lang w:val="sr-Cyrl-CS" w:eastAsia="sr-Cyrl-CS"/>
        </w:rPr>
        <w:t xml:space="preserve">број 88/08 </w:t>
      </w:r>
      <w:r w:rsidR="00E02699" w:rsidRPr="00E02699">
        <w:rPr>
          <w:rFonts w:ascii="Arial" w:hAnsi="Arial" w:cs="Arial"/>
          <w:lang w:val="sr-Latn-RS"/>
        </w:rPr>
        <w:t>и 143/2016</w:t>
      </w:r>
      <w:r w:rsidR="00E02699" w:rsidRPr="00E02699">
        <w:rPr>
          <w:rFonts w:ascii="Arial" w:hAnsi="Arial" w:cs="Arial"/>
          <w:lang w:val="sr-Cyrl-CS" w:eastAsia="sr-Cyrl-CS"/>
        </w:rPr>
        <w:t>)</w:t>
      </w:r>
      <w:r w:rsidR="00E02699" w:rsidRPr="00E02699">
        <w:rPr>
          <w:rFonts w:ascii="Arial" w:hAnsi="Arial" w:cs="Arial"/>
          <w:lang w:val="sr-Cyrl-RS" w:eastAsia="sr-Cyrl-CS"/>
        </w:rPr>
        <w:t xml:space="preserve"> и</w:t>
      </w:r>
      <w:r w:rsidR="00E02699" w:rsidRPr="00E02699">
        <w:rPr>
          <w:rFonts w:ascii="Arial" w:hAnsi="Arial" w:cs="Arial"/>
          <w:lang w:val="sr-Cyrl-CS" w:eastAsia="sr-Cyrl-CS"/>
        </w:rPr>
        <w:t xml:space="preserve"> члана </w:t>
      </w:r>
      <w:r w:rsidR="00E02699" w:rsidRPr="00E02699">
        <w:rPr>
          <w:rFonts w:ascii="Arial" w:hAnsi="Arial" w:cs="Arial"/>
          <w:lang w:val="sr-Latn-RS" w:eastAsia="sr-Cyrl-CS"/>
        </w:rPr>
        <w:t>72.</w:t>
      </w:r>
      <w:r w:rsidR="00E02699" w:rsidRPr="00E02699">
        <w:rPr>
          <w:rFonts w:ascii="Arial" w:hAnsi="Arial" w:cs="Arial"/>
          <w:lang w:val="sr-Cyrl-CS" w:eastAsia="sr-Cyrl-CS"/>
        </w:rPr>
        <w:t xml:space="preserve"> Пословника о раду Градског већа Града Ниша (</w:t>
      </w:r>
      <w:r w:rsidR="00E02699" w:rsidRPr="00E02699">
        <w:rPr>
          <w:rFonts w:ascii="Arial" w:hAnsi="Arial" w:cs="Arial"/>
          <w:lang w:val="sr-Latn-RS" w:eastAsia="sr-Cyrl-CS"/>
        </w:rPr>
        <w:t>„</w:t>
      </w:r>
      <w:r w:rsidR="00E02699" w:rsidRPr="00E02699">
        <w:rPr>
          <w:rFonts w:ascii="Arial" w:hAnsi="Arial" w:cs="Arial"/>
          <w:lang w:val="sr-Cyrl-CS" w:eastAsia="sr-Cyrl-CS"/>
        </w:rPr>
        <w:t>Службени лист Града Ниша</w:t>
      </w:r>
      <w:r w:rsidR="00E02699" w:rsidRPr="00E02699">
        <w:rPr>
          <w:rFonts w:ascii="Arial" w:hAnsi="Arial" w:cs="Arial"/>
          <w:lang w:val="sr-Latn-RS" w:eastAsia="sr-Cyrl-CS"/>
        </w:rPr>
        <w:t>“,</w:t>
      </w:r>
      <w:r w:rsidR="00E02699" w:rsidRPr="00E02699">
        <w:rPr>
          <w:rFonts w:ascii="Arial" w:hAnsi="Arial" w:cs="Arial"/>
          <w:lang w:val="sr-Cyrl-CS" w:eastAsia="sr-Cyrl-CS"/>
        </w:rPr>
        <w:t xml:space="preserve"> број 1/20</w:t>
      </w:r>
      <w:r w:rsidR="00E02699" w:rsidRPr="00E02699">
        <w:rPr>
          <w:rFonts w:ascii="Arial" w:hAnsi="Arial" w:cs="Arial"/>
          <w:lang w:val="sr-Latn-RS" w:eastAsia="sr-Cyrl-CS"/>
        </w:rPr>
        <w:t xml:space="preserve">13, </w:t>
      </w:r>
      <w:r w:rsidR="00E02699" w:rsidRPr="00E02699">
        <w:rPr>
          <w:rFonts w:ascii="Arial" w:hAnsi="Arial" w:cs="Arial"/>
          <w:lang w:val="sr-Cyrl-RS" w:eastAsia="sr-Cyrl-CS"/>
        </w:rPr>
        <w:t>95/2016,</w:t>
      </w:r>
      <w:r w:rsidR="00E02699" w:rsidRPr="00E02699">
        <w:rPr>
          <w:rFonts w:ascii="Arial" w:hAnsi="Arial" w:cs="Arial"/>
          <w:lang w:val="sr-Latn-RS" w:eastAsia="sr-Cyrl-CS"/>
        </w:rPr>
        <w:t xml:space="preserve"> </w:t>
      </w:r>
      <w:r w:rsidR="00E02699" w:rsidRPr="00E02699">
        <w:rPr>
          <w:rFonts w:ascii="Arial" w:hAnsi="Arial" w:cs="Arial"/>
          <w:lang w:val="sr-Cyrl-RS" w:eastAsia="sr-Cyrl-CS"/>
        </w:rPr>
        <w:t xml:space="preserve">98/2016 </w:t>
      </w:r>
      <w:r w:rsidR="00E02699" w:rsidRPr="00E02699">
        <w:rPr>
          <w:rFonts w:ascii="Arial" w:hAnsi="Arial" w:cs="Arial"/>
          <w:lang w:val="sr-Latn-RS"/>
        </w:rPr>
        <w:t>124/2016 и 144/2016</w:t>
      </w:r>
      <w:r w:rsidR="00E02699" w:rsidRPr="00E02699">
        <w:rPr>
          <w:rFonts w:ascii="Arial" w:hAnsi="Arial" w:cs="Arial"/>
          <w:lang w:val="sr-Cyrl-CS" w:eastAsia="sr-Cyrl-CS"/>
        </w:rPr>
        <w:t>)</w:t>
      </w:r>
      <w:r w:rsidR="00E02699" w:rsidRPr="00E02699">
        <w:rPr>
          <w:rFonts w:ascii="Arial" w:hAnsi="Arial" w:cs="Arial"/>
          <w:lang w:val="sr-Cyrl-RS" w:eastAsia="sr-Cyrl-CS"/>
        </w:rPr>
        <w:t xml:space="preserve"> и члана 12</w:t>
      </w:r>
      <w:r w:rsidR="00E02699" w:rsidRPr="00E02699">
        <w:rPr>
          <w:rFonts w:ascii="Arial" w:hAnsi="Arial" w:cs="Arial"/>
          <w:lang w:val="sr-Latn-RS" w:eastAsia="sr-Cyrl-CS"/>
        </w:rPr>
        <w:t>.</w:t>
      </w:r>
      <w:r w:rsidR="00E02699" w:rsidRPr="00E02699">
        <w:rPr>
          <w:rFonts w:ascii="Arial" w:hAnsi="Arial" w:cs="Arial"/>
          <w:lang w:val="sr-Cyrl-RS" w:eastAsia="sr-Cyrl-CS"/>
        </w:rPr>
        <w:t xml:space="preserve"> Правилника о поступку припреме, израде и доставе материјала </w:t>
      </w:r>
      <w:r w:rsidR="00E02699" w:rsidRPr="00E02699">
        <w:rPr>
          <w:rFonts w:ascii="Arial" w:hAnsi="Arial" w:cs="Arial"/>
          <w:lang w:val="sr-Cyrl-CS" w:eastAsia="sr-Cyrl-CS"/>
        </w:rPr>
        <w:t>(</w:t>
      </w:r>
      <w:r w:rsidR="00E02699" w:rsidRPr="00E02699">
        <w:rPr>
          <w:rFonts w:ascii="Arial" w:hAnsi="Arial" w:cs="Arial"/>
          <w:lang w:val="sr-Latn-RS" w:eastAsia="sr-Cyrl-CS"/>
        </w:rPr>
        <w:t>„</w:t>
      </w:r>
      <w:r w:rsidR="00E02699" w:rsidRPr="00E02699">
        <w:rPr>
          <w:rFonts w:ascii="Arial" w:hAnsi="Arial" w:cs="Arial"/>
          <w:lang w:val="sr-Cyrl-CS" w:eastAsia="sr-Cyrl-CS"/>
        </w:rPr>
        <w:t>Службени лист Града Ниша</w:t>
      </w:r>
      <w:r w:rsidR="00E02699" w:rsidRPr="00E02699">
        <w:rPr>
          <w:rFonts w:ascii="Arial" w:hAnsi="Arial" w:cs="Arial"/>
          <w:lang w:val="sr-Latn-RS" w:eastAsia="sr-Cyrl-CS"/>
        </w:rPr>
        <w:t>“,</w:t>
      </w:r>
      <w:r w:rsidR="00E02699" w:rsidRPr="00E02699">
        <w:rPr>
          <w:rFonts w:ascii="Arial" w:hAnsi="Arial" w:cs="Arial"/>
          <w:lang w:val="sr-Cyrl-CS" w:eastAsia="sr-Cyrl-CS"/>
        </w:rPr>
        <w:t xml:space="preserve"> број 1</w:t>
      </w:r>
      <w:r w:rsidR="00E02699" w:rsidRPr="00E02699">
        <w:rPr>
          <w:rFonts w:ascii="Arial" w:hAnsi="Arial" w:cs="Arial"/>
          <w:lang w:val="sr-Cyrl-RS" w:eastAsia="sr-Cyrl-CS"/>
        </w:rPr>
        <w:t>25</w:t>
      </w:r>
      <w:r w:rsidR="00E02699" w:rsidRPr="00E02699">
        <w:rPr>
          <w:rFonts w:ascii="Arial" w:hAnsi="Arial" w:cs="Arial"/>
          <w:lang w:val="sr-Cyrl-CS" w:eastAsia="sr-Cyrl-CS"/>
        </w:rPr>
        <w:t>/20</w:t>
      </w:r>
      <w:r w:rsidR="00E02699" w:rsidRPr="00E02699">
        <w:rPr>
          <w:rFonts w:ascii="Arial" w:hAnsi="Arial" w:cs="Arial"/>
          <w:lang w:val="sr-Cyrl-RS" w:eastAsia="sr-Cyrl-CS"/>
        </w:rPr>
        <w:t>08</w:t>
      </w:r>
      <w:r w:rsidR="00E02699" w:rsidRPr="00E02699">
        <w:rPr>
          <w:rFonts w:ascii="Arial" w:hAnsi="Arial" w:cs="Arial"/>
          <w:lang w:val="sr-Cyrl-CS" w:eastAsia="sr-Cyrl-CS"/>
        </w:rPr>
        <w:t>)</w:t>
      </w:r>
    </w:p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Cyrl-CS"/>
        </w:rPr>
      </w:pPr>
      <w:r w:rsidRPr="00E02699">
        <w:rPr>
          <w:rFonts w:ascii="Arial" w:hAnsi="Arial" w:cs="Arial"/>
          <w:lang w:val="sr-Cyrl-CS"/>
        </w:rPr>
        <w:tab/>
        <w:t>Градско веће Града Ниша, на седници од</w:t>
      </w:r>
      <w:r w:rsidRPr="00E02699">
        <w:rPr>
          <w:rFonts w:ascii="Arial" w:hAnsi="Arial" w:cs="Arial"/>
          <w:lang w:val="sr-Latn-RS"/>
        </w:rPr>
        <w:t xml:space="preserve"> </w:t>
      </w:r>
      <w:r w:rsidRPr="00E02699">
        <w:rPr>
          <w:rFonts w:ascii="Arial" w:hAnsi="Arial" w:cs="Arial"/>
          <w:lang w:val="sr-Cyrl-RS"/>
        </w:rPr>
        <w:t xml:space="preserve"> </w:t>
      </w:r>
      <w:r w:rsidR="00A93F0A">
        <w:rPr>
          <w:rFonts w:ascii="Arial" w:hAnsi="Arial" w:cs="Arial"/>
          <w:lang w:val="en-US"/>
        </w:rPr>
        <w:t>29.11.</w:t>
      </w:r>
      <w:r w:rsidR="00A93F0A" w:rsidRPr="007A2FEB">
        <w:rPr>
          <w:rFonts w:ascii="Arial" w:hAnsi="Arial" w:cs="Arial"/>
          <w:lang w:val="sr-Cyrl-CS"/>
        </w:rPr>
        <w:t>201</w:t>
      </w:r>
      <w:r w:rsidR="00A93F0A" w:rsidRPr="007A2FEB">
        <w:rPr>
          <w:rFonts w:ascii="Arial" w:hAnsi="Arial" w:cs="Arial"/>
          <w:lang w:val="sr-Cyrl-RS"/>
        </w:rPr>
        <w:t>8</w:t>
      </w:r>
      <w:r w:rsidR="00A93F0A" w:rsidRPr="007A2FEB">
        <w:rPr>
          <w:rFonts w:ascii="Arial" w:hAnsi="Arial" w:cs="Arial"/>
          <w:lang w:val="sr-Cyrl-CS"/>
        </w:rPr>
        <w:t>.</w:t>
      </w:r>
      <w:r w:rsidRPr="00E02699">
        <w:rPr>
          <w:rFonts w:ascii="Arial" w:hAnsi="Arial" w:cs="Arial"/>
          <w:lang w:val="sr-Cyrl-CS"/>
        </w:rPr>
        <w:t xml:space="preserve"> године, доноси</w:t>
      </w:r>
    </w:p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02699" w:rsidRPr="00E02699" w:rsidRDefault="00E02699" w:rsidP="00E02699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 w:rsidRPr="00E02699">
        <w:rPr>
          <w:rFonts w:ascii="Arial" w:hAnsi="Arial" w:cs="Arial"/>
          <w:b/>
          <w:lang w:val="sr-Cyrl-CS"/>
        </w:rPr>
        <w:t>Р Е Ш Е Њ Е</w:t>
      </w:r>
    </w:p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E02699" w:rsidRPr="00E02699" w:rsidRDefault="00E02699" w:rsidP="00E02699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 w:rsidRPr="00E02699"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</w:r>
      <w:r w:rsidRPr="00E02699">
        <w:rPr>
          <w:rFonts w:ascii="Arial" w:hAnsi="Arial" w:cs="Arial"/>
          <w:lang w:val="sr-Latn-RS"/>
        </w:rPr>
        <w:t xml:space="preserve">Утврђује се Предлог </w:t>
      </w:r>
      <w:r w:rsidRPr="00E02699">
        <w:rPr>
          <w:rFonts w:ascii="Arial" w:hAnsi="Arial" w:cs="Arial"/>
          <w:lang w:val="sr-Cyrl-RS" w:eastAsia="sr-Cyrl-CS"/>
        </w:rPr>
        <w:t xml:space="preserve">одлуке o изради Плана детаљне регулације система за наводњавање у </w:t>
      </w:r>
      <w:r w:rsidR="00D85EA9" w:rsidRPr="00D85EA9">
        <w:rPr>
          <w:rFonts w:ascii="Arial" w:hAnsi="Arial" w:cs="Arial"/>
          <w:lang w:val="sr-Cyrl-RS" w:eastAsia="sr-Cyrl-CS"/>
        </w:rPr>
        <w:t>Доњем Матејевцу</w:t>
      </w:r>
      <w:r w:rsidRPr="00E02699">
        <w:rPr>
          <w:rFonts w:ascii="Arial" w:hAnsi="Arial" w:cs="Arial"/>
          <w:lang w:val="sr-Cyrl-RS" w:eastAsia="sr-Cyrl-CS"/>
        </w:rPr>
        <w:t>.</w:t>
      </w:r>
    </w:p>
    <w:p w:rsidR="00E02699" w:rsidRPr="00E02699" w:rsidRDefault="00E02699" w:rsidP="00E02699">
      <w:pPr>
        <w:spacing w:line="20" w:lineRule="atLeast"/>
        <w:ind w:firstLine="720"/>
        <w:jc w:val="both"/>
        <w:rPr>
          <w:rFonts w:ascii="Arial" w:hAnsi="Arial" w:cs="Arial"/>
          <w:lang w:val="sr-Latn-RS" w:eastAsia="sr-Cyrl-CS"/>
        </w:rPr>
      </w:pPr>
    </w:p>
    <w:p w:rsidR="00E02699" w:rsidRPr="00E02699" w:rsidRDefault="00E02699" w:rsidP="00E02699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 w:rsidRPr="00E02699"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 w:rsidRPr="00E02699">
        <w:rPr>
          <w:rFonts w:ascii="Arial" w:hAnsi="Arial" w:cs="Arial"/>
          <w:lang w:val="sr-Latn-RS"/>
        </w:rPr>
        <w:t xml:space="preserve">Предлог Предлог </w:t>
      </w:r>
      <w:r w:rsidRPr="00E02699">
        <w:rPr>
          <w:rFonts w:ascii="Arial" w:hAnsi="Arial" w:cs="Arial"/>
          <w:lang w:val="sr-Cyrl-RS" w:eastAsia="sr-Cyrl-CS"/>
        </w:rPr>
        <w:t xml:space="preserve">одлуке o изради Плана детаљне регулације система за наводњавање у </w:t>
      </w:r>
      <w:r w:rsidR="00D85EA9" w:rsidRPr="00D85EA9">
        <w:rPr>
          <w:rFonts w:ascii="Arial" w:hAnsi="Arial" w:cs="Arial"/>
          <w:lang w:val="sr-Cyrl-RS" w:eastAsia="sr-Cyrl-CS"/>
        </w:rPr>
        <w:t xml:space="preserve">Доњем Матејевцу </w:t>
      </w:r>
      <w:r w:rsidRPr="00E02699"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Cyrl-RS"/>
        </w:rPr>
      </w:pPr>
      <w:r w:rsidRPr="00E02699"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Cyrl-RS"/>
        </w:rPr>
        <w:tab/>
      </w:r>
      <w:r w:rsidRPr="00E02699">
        <w:rPr>
          <w:rFonts w:ascii="Arial" w:hAnsi="Arial" w:cs="Arial"/>
          <w:lang w:val="sr-Latn-RS"/>
        </w:rPr>
        <w:t xml:space="preserve">За представника предлагача по овом предлогу на седници Скупштине Града Ниша, одређује се </w:t>
      </w:r>
      <w:r w:rsidRPr="00E02699">
        <w:rPr>
          <w:rFonts w:ascii="Arial" w:hAnsi="Arial" w:cs="Arial"/>
          <w:lang w:val="sr-Cyrl-RS"/>
        </w:rPr>
        <w:t>Игор Игић</w:t>
      </w:r>
      <w:r w:rsidRPr="00E02699">
        <w:rPr>
          <w:rFonts w:ascii="Arial" w:hAnsi="Arial" w:cs="Arial"/>
          <w:lang w:val="sr-Latn-RS"/>
        </w:rPr>
        <w:t>,</w:t>
      </w:r>
      <w:r w:rsidRPr="00E02699">
        <w:rPr>
          <w:rFonts w:ascii="Arial" w:hAnsi="Arial" w:cs="Arial"/>
          <w:lang w:val="sr-Cyrl-RS"/>
        </w:rPr>
        <w:t xml:space="preserve"> секретар Секретаријата за планирање и изградњу- Градске управе Града Ниша.</w:t>
      </w:r>
    </w:p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E02699" w:rsidRPr="00E02699" w:rsidRDefault="00E02699" w:rsidP="00E02699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E02699" w:rsidRPr="00E02699" w:rsidRDefault="00E02699" w:rsidP="00E02699">
      <w:pPr>
        <w:spacing w:line="20" w:lineRule="atLeast"/>
        <w:rPr>
          <w:rFonts w:ascii="Arial" w:hAnsi="Arial" w:cs="Arial"/>
          <w:lang w:val="sr-Latn-RS" w:eastAsia="sr-Cyrl-CS"/>
        </w:rPr>
      </w:pPr>
      <w:r w:rsidRPr="00E02699">
        <w:rPr>
          <w:rFonts w:ascii="Arial" w:hAnsi="Arial" w:cs="Arial"/>
          <w:lang w:val="sr-Cyrl-CS" w:eastAsia="sr-Cyrl-CS"/>
        </w:rPr>
        <w:t>Број:</w:t>
      </w:r>
      <w:r w:rsidR="0054151A">
        <w:rPr>
          <w:rFonts w:ascii="Arial" w:hAnsi="Arial" w:cs="Arial"/>
          <w:lang w:val="sr-Latn-RS" w:eastAsia="sr-Cyrl-CS"/>
        </w:rPr>
        <w:t xml:space="preserve"> </w:t>
      </w:r>
      <w:r w:rsidR="0001298F">
        <w:rPr>
          <w:rFonts w:ascii="Arial" w:hAnsi="Arial" w:cs="Arial"/>
          <w:lang w:val="sr-Latn-RS" w:eastAsia="sr-Cyrl-CS"/>
        </w:rPr>
        <w:t>1</w:t>
      </w:r>
      <w:bookmarkStart w:id="0" w:name="_GoBack"/>
      <w:bookmarkEnd w:id="0"/>
      <w:r w:rsidR="0054151A">
        <w:rPr>
          <w:rFonts w:ascii="Arial" w:hAnsi="Arial" w:cs="Arial"/>
          <w:lang w:val="sr-Latn-RS"/>
        </w:rPr>
        <w:t>416-3</w:t>
      </w:r>
      <w:r w:rsidRPr="00E02699">
        <w:rPr>
          <w:rFonts w:ascii="Arial" w:hAnsi="Arial" w:cs="Arial"/>
          <w:lang w:val="sr-Latn-RS" w:eastAsia="sr-Cyrl-CS"/>
        </w:rPr>
        <w:t>/201</w:t>
      </w:r>
      <w:r w:rsidRPr="00E02699">
        <w:rPr>
          <w:rFonts w:ascii="Arial" w:hAnsi="Arial" w:cs="Arial"/>
          <w:lang w:val="sr-Cyrl-RS" w:eastAsia="sr-Cyrl-CS"/>
        </w:rPr>
        <w:t>8</w:t>
      </w:r>
      <w:r w:rsidRPr="00E02699">
        <w:rPr>
          <w:rFonts w:ascii="Arial" w:hAnsi="Arial" w:cs="Arial"/>
          <w:lang w:val="sr-Latn-RS" w:eastAsia="sr-Cyrl-CS"/>
        </w:rPr>
        <w:t>-03</w:t>
      </w:r>
    </w:p>
    <w:p w:rsidR="00E02699" w:rsidRPr="00E02699" w:rsidRDefault="00E02699" w:rsidP="00E02699">
      <w:pPr>
        <w:spacing w:line="20" w:lineRule="atLeast"/>
        <w:rPr>
          <w:rFonts w:ascii="Arial" w:hAnsi="Arial" w:cs="Arial"/>
          <w:lang w:val="sr-Latn-RS" w:eastAsia="sr-Cyrl-CS"/>
        </w:rPr>
      </w:pPr>
      <w:r w:rsidRPr="00E02699">
        <w:rPr>
          <w:rFonts w:ascii="Arial" w:hAnsi="Arial" w:cs="Arial"/>
          <w:lang w:val="sr-Latn-RS" w:eastAsia="sr-Cyrl-CS"/>
        </w:rPr>
        <w:t>Датум:</w:t>
      </w:r>
      <w:r w:rsidR="00A93F0A">
        <w:rPr>
          <w:rFonts w:ascii="Arial" w:hAnsi="Arial" w:cs="Arial"/>
          <w:lang w:val="sr-Latn-RS"/>
        </w:rPr>
        <w:t xml:space="preserve"> </w:t>
      </w:r>
      <w:r w:rsidR="00A93F0A">
        <w:rPr>
          <w:rFonts w:ascii="Arial" w:hAnsi="Arial" w:cs="Arial"/>
          <w:lang w:val="en-US"/>
        </w:rPr>
        <w:t>29.11.</w:t>
      </w:r>
      <w:r w:rsidR="00A93F0A" w:rsidRPr="007A2FEB">
        <w:rPr>
          <w:rFonts w:ascii="Arial" w:hAnsi="Arial" w:cs="Arial"/>
          <w:lang w:val="sr-Cyrl-CS"/>
        </w:rPr>
        <w:t>201</w:t>
      </w:r>
      <w:r w:rsidR="00A93F0A" w:rsidRPr="007A2FEB">
        <w:rPr>
          <w:rFonts w:ascii="Arial" w:hAnsi="Arial" w:cs="Arial"/>
          <w:lang w:val="sr-Cyrl-RS"/>
        </w:rPr>
        <w:t>8</w:t>
      </w:r>
      <w:r w:rsidR="00A93F0A" w:rsidRPr="007A2FEB">
        <w:rPr>
          <w:rFonts w:ascii="Arial" w:hAnsi="Arial" w:cs="Arial"/>
          <w:lang w:val="sr-Cyrl-CS"/>
        </w:rPr>
        <w:t>.</w:t>
      </w:r>
      <w:r w:rsidRPr="00E02699">
        <w:rPr>
          <w:rFonts w:ascii="Arial" w:hAnsi="Arial" w:cs="Arial"/>
          <w:lang w:val="sr-Cyrl-CS"/>
        </w:rPr>
        <w:t xml:space="preserve"> године</w:t>
      </w:r>
    </w:p>
    <w:p w:rsidR="00E02699" w:rsidRPr="00E02699" w:rsidRDefault="00E02699" w:rsidP="00E02699">
      <w:pPr>
        <w:spacing w:line="20" w:lineRule="atLeast"/>
        <w:rPr>
          <w:rFonts w:ascii="Arial" w:hAnsi="Arial" w:cs="Arial"/>
          <w:lang w:val="sr-Cyrl-CS"/>
        </w:rPr>
      </w:pPr>
    </w:p>
    <w:p w:rsidR="00E02699" w:rsidRPr="00E02699" w:rsidRDefault="00E02699" w:rsidP="00E02699">
      <w:pPr>
        <w:spacing w:line="20" w:lineRule="atLeast"/>
        <w:rPr>
          <w:rFonts w:ascii="Arial" w:hAnsi="Arial" w:cs="Arial"/>
          <w:lang w:val="sr-Cyrl-CS"/>
        </w:rPr>
      </w:pPr>
    </w:p>
    <w:p w:rsidR="00E02699" w:rsidRPr="00E02699" w:rsidRDefault="00E02699" w:rsidP="00E02699">
      <w:pPr>
        <w:spacing w:line="20" w:lineRule="atLeast"/>
        <w:rPr>
          <w:rFonts w:ascii="Arial" w:hAnsi="Arial" w:cs="Arial"/>
          <w:lang w:val="sr-Cyrl-CS"/>
        </w:rPr>
      </w:pPr>
    </w:p>
    <w:p w:rsidR="00E02699" w:rsidRPr="00E02699" w:rsidRDefault="00E02699" w:rsidP="00E02699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 w:rsidRPr="00E02699">
        <w:rPr>
          <w:rFonts w:ascii="Arial" w:hAnsi="Arial" w:cs="Arial"/>
          <w:b/>
          <w:lang w:val="sr-Cyrl-CS"/>
        </w:rPr>
        <w:t>ГРАДСКО ВЕЋЕ ГРАДА НИША</w:t>
      </w:r>
    </w:p>
    <w:p w:rsidR="00E02699" w:rsidRPr="00E02699" w:rsidRDefault="00E02699" w:rsidP="00E02699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02699" w:rsidRPr="00E02699" w:rsidRDefault="00E02699" w:rsidP="00E02699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02699" w:rsidRPr="00E02699" w:rsidRDefault="00E02699" w:rsidP="00E02699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02699" w:rsidRPr="00E02699" w:rsidRDefault="00E02699" w:rsidP="00E02699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02699" w:rsidRPr="00E02699" w:rsidRDefault="00E02699" w:rsidP="00E02699">
      <w:pPr>
        <w:spacing w:line="20" w:lineRule="atLeast"/>
        <w:ind w:left="4536"/>
        <w:jc w:val="center"/>
        <w:rPr>
          <w:rFonts w:ascii="Arial" w:hAnsi="Arial" w:cs="Arial"/>
          <w:b/>
          <w:bCs/>
          <w:lang w:val="sr-Cyrl-CS" w:eastAsia="ar-SA"/>
        </w:rPr>
      </w:pPr>
      <w:r w:rsidRPr="00E02699">
        <w:rPr>
          <w:rFonts w:ascii="Arial" w:hAnsi="Arial" w:cs="Arial"/>
          <w:b/>
          <w:bCs/>
          <w:lang w:val="sr-Cyrl-CS" w:eastAsia="ar-SA"/>
        </w:rPr>
        <w:t>Председник</w:t>
      </w:r>
    </w:p>
    <w:p w:rsidR="00E02699" w:rsidRPr="00E02699" w:rsidRDefault="00E02699" w:rsidP="00E02699">
      <w:pPr>
        <w:suppressAutoHyphens/>
        <w:spacing w:line="20" w:lineRule="atLeast"/>
        <w:ind w:left="4536"/>
        <w:jc w:val="center"/>
        <w:rPr>
          <w:rFonts w:ascii="Arial" w:hAnsi="Arial" w:cs="Arial"/>
          <w:b/>
          <w:bCs/>
          <w:lang w:val="sr-Cyrl-RS" w:eastAsia="ar-SA"/>
        </w:rPr>
      </w:pPr>
    </w:p>
    <w:p w:rsidR="00E02699" w:rsidRPr="00E02699" w:rsidRDefault="00E02699" w:rsidP="00E02699">
      <w:pPr>
        <w:suppressAutoHyphens/>
        <w:spacing w:line="20" w:lineRule="atLeast"/>
        <w:ind w:left="4536"/>
        <w:jc w:val="center"/>
        <w:rPr>
          <w:rFonts w:ascii="Arial" w:hAnsi="Arial" w:cs="Arial"/>
          <w:b/>
          <w:bCs/>
          <w:lang w:val="sr-Cyrl-RS" w:eastAsia="ar-SA"/>
        </w:rPr>
      </w:pPr>
    </w:p>
    <w:p w:rsidR="00E02699" w:rsidRPr="00E02699" w:rsidRDefault="00E02699" w:rsidP="00E02699">
      <w:pPr>
        <w:tabs>
          <w:tab w:val="left" w:pos="6511"/>
        </w:tabs>
        <w:spacing w:line="20" w:lineRule="atLeast"/>
        <w:ind w:left="4536"/>
        <w:jc w:val="center"/>
        <w:rPr>
          <w:rFonts w:ascii="Arial" w:hAnsi="Arial" w:cs="Arial"/>
          <w:lang w:val="sr-Latn-RS"/>
        </w:rPr>
      </w:pPr>
      <w:r w:rsidRPr="00E02699">
        <w:rPr>
          <w:rFonts w:ascii="Arial" w:hAnsi="Arial" w:cs="Arial"/>
          <w:b/>
          <w:bCs/>
          <w:lang w:val="sr-Cyrl-CS" w:eastAsia="ar-SA"/>
        </w:rPr>
        <w:t>Дарко Булатовић</w:t>
      </w:r>
    </w:p>
    <w:p w:rsidR="00E02699" w:rsidRPr="00E02699" w:rsidRDefault="00E02699" w:rsidP="00E02699">
      <w:pPr>
        <w:spacing w:line="20" w:lineRule="atLeast"/>
        <w:rPr>
          <w:rFonts w:ascii="Arial" w:hAnsi="Arial" w:cs="Arial"/>
          <w:lang w:val="sr-Latn-RS"/>
        </w:rPr>
      </w:pPr>
    </w:p>
    <w:p w:rsidR="00E02699" w:rsidRPr="00E02699" w:rsidRDefault="00E02699" w:rsidP="00E02699">
      <w:pPr>
        <w:spacing w:line="20" w:lineRule="atLeast"/>
        <w:rPr>
          <w:rFonts w:ascii="Arial" w:hAnsi="Arial" w:cs="Arial"/>
        </w:rPr>
      </w:pPr>
    </w:p>
    <w:p w:rsidR="002A3144" w:rsidRPr="00E02699" w:rsidRDefault="002A3144" w:rsidP="00E02699">
      <w:pPr>
        <w:spacing w:line="20" w:lineRule="atLeast"/>
        <w:rPr>
          <w:rFonts w:ascii="Arial" w:hAnsi="Arial" w:cs="Arial"/>
        </w:rPr>
      </w:pPr>
    </w:p>
    <w:sectPr w:rsidR="002A3144" w:rsidRPr="00E026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9B"/>
    <w:rsid w:val="0001298F"/>
    <w:rsid w:val="002A3144"/>
    <w:rsid w:val="00304E69"/>
    <w:rsid w:val="0054151A"/>
    <w:rsid w:val="008907A6"/>
    <w:rsid w:val="00A93F0A"/>
    <w:rsid w:val="00C75C9B"/>
    <w:rsid w:val="00D85EA9"/>
    <w:rsid w:val="00E0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9"/>
    <w:rPr>
      <w:rFonts w:ascii="Times New Roman" w:eastAsia="Times New Roman" w:hAnsi="Times New Roman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9"/>
    <w:rPr>
      <w:rFonts w:ascii="Times New Roman" w:eastAsia="Times New Roman" w:hAnsi="Times New Roman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7</cp:revision>
  <cp:lastPrinted>2018-11-28T13:16:00Z</cp:lastPrinted>
  <dcterms:created xsi:type="dcterms:W3CDTF">2018-11-14T13:12:00Z</dcterms:created>
  <dcterms:modified xsi:type="dcterms:W3CDTF">2018-11-29T14:33:00Z</dcterms:modified>
</cp:coreProperties>
</file>