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A30" w:rsidRDefault="00423A30" w:rsidP="00423A30">
      <w:pPr>
        <w:ind w:firstLine="708"/>
        <w:rPr>
          <w:rFonts w:ascii="Calibri" w:hAnsi="Calibri"/>
          <w:lang w:val="sr-Cyrl-RS"/>
        </w:rPr>
      </w:pPr>
    </w:p>
    <w:p w:rsidR="00890DDA" w:rsidRPr="00423A30" w:rsidRDefault="00890DDA" w:rsidP="00423A30">
      <w:pPr>
        <w:ind w:firstLine="708"/>
        <w:rPr>
          <w:rFonts w:ascii="Calibri" w:hAnsi="Calibri"/>
          <w:lang w:val="sr-Cyrl-RS"/>
        </w:rPr>
      </w:pPr>
      <w:bookmarkStart w:id="0" w:name="_GoBack"/>
      <w:bookmarkEnd w:id="0"/>
      <w:r>
        <w:rPr>
          <w:rFonts w:ascii="Calibri" w:hAnsi="Calibri"/>
        </w:rPr>
        <w:t>Члан</w:t>
      </w:r>
      <w:r>
        <w:rPr>
          <w:rFonts w:ascii="Calibri" w:hAnsi="Calibri"/>
          <w:lang w:val="sr-Cyrl-RS"/>
        </w:rPr>
        <w:t>ови</w:t>
      </w:r>
      <w:r>
        <w:rPr>
          <w:rFonts w:ascii="Calibri" w:hAnsi="Calibri"/>
        </w:rPr>
        <w:t xml:space="preserve"> који се мења</w:t>
      </w:r>
      <w:r>
        <w:rPr>
          <w:rFonts w:ascii="Calibri" w:hAnsi="Calibri"/>
          <w:lang w:val="sr-Cyrl-RS"/>
        </w:rPr>
        <w:t xml:space="preserve">ју </w:t>
      </w:r>
      <w:r w:rsidRPr="00E46C67">
        <w:rPr>
          <w:rFonts w:ascii="Calibri" w:hAnsi="Calibri"/>
        </w:rPr>
        <w:t xml:space="preserve">у </w:t>
      </w:r>
      <w:r>
        <w:rPr>
          <w:rFonts w:ascii="Calibri" w:hAnsi="Calibri" w:cs="Arial"/>
        </w:rPr>
        <w:t xml:space="preserve">Статуту </w:t>
      </w:r>
      <w:r w:rsidR="00423A30">
        <w:rPr>
          <w:rFonts w:ascii="Calibri" w:hAnsi="Calibri" w:cs="Arial"/>
          <w:lang w:val="sr-Cyrl-RS"/>
        </w:rPr>
        <w:t xml:space="preserve">Завода за здравствену заштиту радника „Ниш“ </w:t>
      </w:r>
      <w:r w:rsidRPr="00E46C67">
        <w:rPr>
          <w:rFonts w:ascii="Calibri" w:hAnsi="Calibri"/>
        </w:rPr>
        <w:t xml:space="preserve"> </w:t>
      </w:r>
      <w:r>
        <w:rPr>
          <w:rFonts w:ascii="Calibri" w:hAnsi="Calibri" w:cs="Arial"/>
        </w:rPr>
        <w:t>(''Службени лист Града Ниша'' број 92/2006):</w:t>
      </w:r>
    </w:p>
    <w:p w:rsidR="00890DDA" w:rsidRPr="00190F9B" w:rsidRDefault="00890DDA" w:rsidP="00890DDA">
      <w:pPr>
        <w:rPr>
          <w:rFonts w:ascii="Calibri" w:hAnsi="Calibri" w:cs="Arial"/>
          <w:lang w:val="sr-Latn-RS"/>
        </w:rPr>
      </w:pPr>
    </w:p>
    <w:p w:rsidR="00890DDA" w:rsidRPr="00857FFE" w:rsidRDefault="00890DDA" w:rsidP="00890DDA">
      <w:pPr>
        <w:jc w:val="center"/>
        <w:rPr>
          <w:rFonts w:ascii="Calibri" w:hAnsi="Calibri"/>
          <w:b/>
          <w:lang w:val="sr-Cyrl-RS"/>
        </w:rPr>
      </w:pPr>
      <w:r>
        <w:rPr>
          <w:rFonts w:ascii="Calibri" w:hAnsi="Calibri"/>
          <w:b/>
        </w:rPr>
        <w:t>Члан 1</w:t>
      </w:r>
      <w:r>
        <w:rPr>
          <w:rFonts w:ascii="Calibri" w:hAnsi="Calibri"/>
          <w:b/>
          <w:lang w:val="sr-Cyrl-RS"/>
        </w:rPr>
        <w:t>4</w:t>
      </w:r>
    </w:p>
    <w:p w:rsidR="00890DDA" w:rsidRPr="00190F9B" w:rsidRDefault="00890DDA" w:rsidP="00890DDA">
      <w:pPr>
        <w:jc w:val="center"/>
        <w:rPr>
          <w:rFonts w:ascii="Calibri" w:hAnsi="Calibri"/>
          <w:b/>
          <w:lang w:val="sr-Latn-RS"/>
        </w:rPr>
      </w:pPr>
    </w:p>
    <w:p w:rsidR="00890DDA" w:rsidRDefault="00890DDA" w:rsidP="00890DDA">
      <w:pPr>
        <w:numPr>
          <w:ilvl w:val="0"/>
          <w:numId w:val="1"/>
        </w:numPr>
        <w:rPr>
          <w:rFonts w:ascii="Calibri" w:hAnsi="Calibri"/>
          <w:lang w:val="sr-Cyrl-RS"/>
        </w:rPr>
      </w:pPr>
      <w:r>
        <w:rPr>
          <w:rFonts w:ascii="Calibri" w:hAnsi="Calibri"/>
          <w:lang w:val="sr-Cyrl-RS"/>
        </w:rPr>
        <w:t>ДЕЛАТНОСТ ЗАВОДА</w:t>
      </w:r>
    </w:p>
    <w:p w:rsidR="00890DDA" w:rsidRPr="00857FFE" w:rsidRDefault="00890DDA" w:rsidP="00890DDA">
      <w:pPr>
        <w:ind w:left="720"/>
        <w:rPr>
          <w:rFonts w:ascii="Calibri" w:hAnsi="Calibri"/>
          <w:lang w:val="sr-Cyrl-RS"/>
        </w:rPr>
      </w:pPr>
    </w:p>
    <w:p w:rsidR="00890DDA" w:rsidRDefault="00890DDA" w:rsidP="00890DDA">
      <w:pPr>
        <w:ind w:left="720"/>
        <w:jc w:val="both"/>
        <w:rPr>
          <w:rFonts w:ascii="Calibri" w:hAnsi="Calibri"/>
          <w:lang w:val="sr-Cyrl-RS"/>
        </w:rPr>
      </w:pPr>
      <w:r>
        <w:rPr>
          <w:rFonts w:ascii="Calibri" w:hAnsi="Calibri"/>
          <w:lang w:val="sr-Cyrl-RS"/>
        </w:rPr>
        <w:t xml:space="preserve">Завод је здравствена установа у којој се обавља здравствена заштита и очување здравља запослених у безбедној и здравој радној средини, обављањем делатности медицине рада. </w:t>
      </w:r>
    </w:p>
    <w:p w:rsidR="00890DDA" w:rsidRDefault="00890DDA" w:rsidP="00890DDA">
      <w:pPr>
        <w:ind w:left="720"/>
        <w:jc w:val="both"/>
        <w:rPr>
          <w:rFonts w:ascii="Calibri" w:hAnsi="Calibri"/>
          <w:lang w:val="sr-Cyrl-RS"/>
        </w:rPr>
      </w:pPr>
      <w:r>
        <w:rPr>
          <w:rFonts w:ascii="Calibri" w:hAnsi="Calibri"/>
          <w:lang w:val="sr-Cyrl-RS"/>
        </w:rPr>
        <w:t xml:space="preserve">Завод обавља: </w:t>
      </w:r>
    </w:p>
    <w:p w:rsidR="00890DDA" w:rsidRDefault="00890DDA" w:rsidP="00890DDA">
      <w:pPr>
        <w:ind w:left="720"/>
        <w:jc w:val="both"/>
        <w:rPr>
          <w:rFonts w:ascii="Calibri" w:hAnsi="Calibri"/>
          <w:lang w:val="sr-Cyrl-RS"/>
        </w:rPr>
      </w:pPr>
    </w:p>
    <w:p w:rsidR="00890DDA" w:rsidRDefault="00890DDA" w:rsidP="00890DDA">
      <w:pPr>
        <w:numPr>
          <w:ilvl w:val="0"/>
          <w:numId w:val="2"/>
        </w:numPr>
        <w:jc w:val="both"/>
        <w:rPr>
          <w:rFonts w:ascii="Calibri" w:hAnsi="Calibri"/>
          <w:lang w:val="sr-Cyrl-RS"/>
        </w:rPr>
      </w:pPr>
      <w:r>
        <w:rPr>
          <w:rFonts w:ascii="Calibri" w:hAnsi="Calibri"/>
          <w:lang w:val="sr-Cyrl-RS"/>
        </w:rPr>
        <w:t>Превентивну и куративну здравствену делатност из области: опште медицине, гинекологије и стоматологије.</w:t>
      </w:r>
    </w:p>
    <w:p w:rsidR="00890DDA" w:rsidRDefault="00890DDA" w:rsidP="00890DDA">
      <w:pPr>
        <w:numPr>
          <w:ilvl w:val="0"/>
          <w:numId w:val="2"/>
        </w:numPr>
        <w:jc w:val="both"/>
        <w:rPr>
          <w:rFonts w:ascii="Calibri" w:hAnsi="Calibri"/>
          <w:lang w:val="sr-Cyrl-RS"/>
        </w:rPr>
      </w:pPr>
      <w:r>
        <w:rPr>
          <w:rFonts w:ascii="Calibri" w:hAnsi="Calibri"/>
          <w:lang w:val="sr-Cyrl-RS"/>
        </w:rPr>
        <w:t xml:space="preserve">Специјалистичко – консултативну делатност из области интерне медицине,психијатрије (неуропсихијатрије), оториноларингологије и офтамологије, првенствено ради обављања превентивних прегледа. </w:t>
      </w:r>
    </w:p>
    <w:p w:rsidR="00890DDA" w:rsidRPr="00857FFE" w:rsidRDefault="00890DDA" w:rsidP="00890DDA">
      <w:pPr>
        <w:jc w:val="both"/>
        <w:rPr>
          <w:rFonts w:ascii="Calibri" w:hAnsi="Calibri"/>
          <w:lang w:val="sr-Cyrl-RS"/>
        </w:rPr>
      </w:pPr>
    </w:p>
    <w:p w:rsidR="00890DDA" w:rsidRPr="00CE180D" w:rsidRDefault="00890DDA" w:rsidP="00890DDA">
      <w:pPr>
        <w:rPr>
          <w:rFonts w:ascii="Calibri" w:hAnsi="Calibri"/>
          <w:lang w:val="sr-Latn-CS"/>
        </w:rPr>
      </w:pPr>
      <w:r>
        <w:rPr>
          <w:rFonts w:ascii="Calibri" w:hAnsi="Calibri"/>
          <w:lang w:val="sr-Latn-CS"/>
        </w:rPr>
        <w:tab/>
      </w:r>
    </w:p>
    <w:p w:rsidR="00890DDA" w:rsidRDefault="00890DDA" w:rsidP="00890DDA">
      <w:pPr>
        <w:rPr>
          <w:rFonts w:ascii="Calibri" w:hAnsi="Calibri"/>
          <w:lang w:val="sr-Cyrl-RS"/>
        </w:rPr>
      </w:pPr>
      <w:r>
        <w:rPr>
          <w:rFonts w:ascii="Calibri" w:hAnsi="Calibri"/>
          <w:lang w:val="sr-Cyrl-RS"/>
        </w:rPr>
        <w:t>Завод обавља здравствену заштиту запослених са циљем: очувања здравља запослених у безбедној и здравој радној средини; утврђивања радне способности за обављање одређене делатности (претходни прегледи); раног откривања поремећаја здравља у вези са радом и радном средином (периодични и други превентивни прегледи); откривање фактора радне средине који могу неповољно утицати на здравље радника и спровођење других превентивних мера.</w:t>
      </w:r>
    </w:p>
    <w:p w:rsidR="00890DDA" w:rsidRDefault="00890DDA" w:rsidP="00890DDA">
      <w:pPr>
        <w:rPr>
          <w:rFonts w:ascii="Calibri" w:hAnsi="Calibri"/>
          <w:lang w:val="sr-Cyrl-RS"/>
        </w:rPr>
      </w:pPr>
    </w:p>
    <w:p w:rsidR="00890DDA" w:rsidRDefault="00890DDA" w:rsidP="00890DDA">
      <w:pPr>
        <w:jc w:val="center"/>
        <w:rPr>
          <w:rFonts w:ascii="Calibri" w:hAnsi="Calibri"/>
          <w:b/>
          <w:lang w:val="sr-Cyrl-RS"/>
        </w:rPr>
      </w:pPr>
      <w:r w:rsidRPr="0087657D">
        <w:rPr>
          <w:rFonts w:ascii="Calibri" w:hAnsi="Calibri"/>
          <w:b/>
          <w:lang w:val="sr-Cyrl-RS"/>
        </w:rPr>
        <w:t>Члан 16</w:t>
      </w:r>
    </w:p>
    <w:p w:rsidR="00890DDA" w:rsidRDefault="00890DDA" w:rsidP="00890DDA">
      <w:pPr>
        <w:jc w:val="center"/>
        <w:rPr>
          <w:rFonts w:ascii="Calibri" w:hAnsi="Calibri"/>
          <w:b/>
          <w:lang w:val="sr-Cyrl-RS"/>
        </w:rPr>
      </w:pPr>
    </w:p>
    <w:p w:rsidR="00890DDA" w:rsidRDefault="00890DDA" w:rsidP="00890DDA">
      <w:pPr>
        <w:jc w:val="both"/>
        <w:rPr>
          <w:rFonts w:ascii="Calibri" w:hAnsi="Calibri"/>
          <w:lang w:val="sr-Cyrl-RS"/>
        </w:rPr>
      </w:pPr>
      <w:r>
        <w:rPr>
          <w:rFonts w:ascii="Calibri" w:hAnsi="Calibri"/>
          <w:b/>
          <w:lang w:val="sr-Cyrl-RS"/>
        </w:rPr>
        <w:tab/>
      </w:r>
      <w:r w:rsidRPr="0087657D">
        <w:rPr>
          <w:rFonts w:ascii="Calibri" w:hAnsi="Calibri"/>
          <w:lang w:val="sr-Cyrl-RS"/>
        </w:rPr>
        <w:t>У</w:t>
      </w:r>
      <w:r>
        <w:rPr>
          <w:rFonts w:ascii="Calibri" w:hAnsi="Calibri"/>
          <w:b/>
          <w:lang w:val="sr-Cyrl-RS"/>
        </w:rPr>
        <w:t xml:space="preserve"> </w:t>
      </w:r>
      <w:r w:rsidRPr="0087657D">
        <w:rPr>
          <w:rFonts w:ascii="Calibri" w:hAnsi="Calibri"/>
          <w:lang w:val="sr-Cyrl-RS"/>
        </w:rPr>
        <w:t>обављању</w:t>
      </w:r>
      <w:r>
        <w:rPr>
          <w:rFonts w:ascii="Calibri" w:hAnsi="Calibri"/>
          <w:b/>
          <w:lang w:val="sr-Cyrl-RS"/>
        </w:rPr>
        <w:t xml:space="preserve"> </w:t>
      </w:r>
      <w:r w:rsidRPr="0087657D">
        <w:rPr>
          <w:rFonts w:ascii="Calibri" w:hAnsi="Calibri"/>
          <w:lang w:val="sr-Cyrl-RS"/>
        </w:rPr>
        <w:t>здравствене делатности</w:t>
      </w:r>
      <w:r>
        <w:rPr>
          <w:rFonts w:ascii="Calibri" w:hAnsi="Calibri"/>
          <w:b/>
          <w:lang w:val="sr-Cyrl-RS"/>
        </w:rPr>
        <w:t xml:space="preserve"> </w:t>
      </w:r>
      <w:r>
        <w:rPr>
          <w:rFonts w:ascii="Calibri" w:hAnsi="Calibri"/>
          <w:lang w:val="sr-Cyrl-RS"/>
        </w:rPr>
        <w:t>Завод пружа превентивне, дијагностичке, терапијске и рехабилитационе здравствене услуге и то у оквиру:</w:t>
      </w:r>
    </w:p>
    <w:p w:rsidR="00890DDA" w:rsidRDefault="00890DDA" w:rsidP="00890DDA">
      <w:pPr>
        <w:numPr>
          <w:ilvl w:val="0"/>
          <w:numId w:val="3"/>
        </w:numPr>
        <w:jc w:val="both"/>
        <w:rPr>
          <w:rFonts w:ascii="Calibri" w:hAnsi="Calibri"/>
          <w:lang w:val="sr-Cyrl-RS"/>
        </w:rPr>
      </w:pPr>
      <w:r>
        <w:rPr>
          <w:rFonts w:ascii="Calibri" w:hAnsi="Calibri"/>
          <w:lang w:val="sr-Cyrl-RS"/>
        </w:rPr>
        <w:t>Медицине рада</w:t>
      </w:r>
    </w:p>
    <w:p w:rsidR="00890DDA" w:rsidRDefault="00890DDA" w:rsidP="00890DDA">
      <w:pPr>
        <w:numPr>
          <w:ilvl w:val="0"/>
          <w:numId w:val="3"/>
        </w:numPr>
        <w:jc w:val="both"/>
        <w:rPr>
          <w:rFonts w:ascii="Calibri" w:hAnsi="Calibri"/>
          <w:lang w:val="sr-Cyrl-RS"/>
        </w:rPr>
      </w:pPr>
      <w:r>
        <w:rPr>
          <w:rFonts w:ascii="Calibri" w:hAnsi="Calibri"/>
          <w:lang w:val="sr-Cyrl-RS"/>
        </w:rPr>
        <w:t>Медицинске психологије</w:t>
      </w:r>
    </w:p>
    <w:p w:rsidR="00890DDA" w:rsidRDefault="00890DDA" w:rsidP="00890DDA">
      <w:pPr>
        <w:numPr>
          <w:ilvl w:val="0"/>
          <w:numId w:val="3"/>
        </w:numPr>
        <w:jc w:val="both"/>
        <w:rPr>
          <w:rFonts w:ascii="Calibri" w:hAnsi="Calibri"/>
          <w:lang w:val="sr-Cyrl-RS"/>
        </w:rPr>
      </w:pPr>
      <w:r>
        <w:rPr>
          <w:rFonts w:ascii="Calibri" w:hAnsi="Calibri"/>
          <w:lang w:val="sr-Cyrl-RS"/>
        </w:rPr>
        <w:t>Опште медицине</w:t>
      </w:r>
    </w:p>
    <w:p w:rsidR="00890DDA" w:rsidRDefault="00890DDA" w:rsidP="00890DDA">
      <w:pPr>
        <w:numPr>
          <w:ilvl w:val="0"/>
          <w:numId w:val="3"/>
        </w:numPr>
        <w:jc w:val="both"/>
        <w:rPr>
          <w:rFonts w:ascii="Calibri" w:hAnsi="Calibri"/>
          <w:lang w:val="sr-Cyrl-RS"/>
        </w:rPr>
      </w:pPr>
      <w:r>
        <w:rPr>
          <w:rFonts w:ascii="Calibri" w:hAnsi="Calibri"/>
          <w:lang w:val="sr-Cyrl-RS"/>
        </w:rPr>
        <w:t>Гинекологије</w:t>
      </w:r>
    </w:p>
    <w:p w:rsidR="00890DDA" w:rsidRDefault="00890DDA" w:rsidP="00890DDA">
      <w:pPr>
        <w:numPr>
          <w:ilvl w:val="0"/>
          <w:numId w:val="3"/>
        </w:numPr>
        <w:jc w:val="both"/>
        <w:rPr>
          <w:rFonts w:ascii="Calibri" w:hAnsi="Calibri"/>
          <w:lang w:val="sr-Cyrl-RS"/>
        </w:rPr>
      </w:pPr>
      <w:r>
        <w:rPr>
          <w:rFonts w:ascii="Calibri" w:hAnsi="Calibri"/>
          <w:lang w:val="sr-Cyrl-RS"/>
        </w:rPr>
        <w:t>Интерне медицине</w:t>
      </w:r>
    </w:p>
    <w:p w:rsidR="00890DDA" w:rsidRDefault="00890DDA" w:rsidP="00890DDA">
      <w:pPr>
        <w:numPr>
          <w:ilvl w:val="0"/>
          <w:numId w:val="3"/>
        </w:numPr>
        <w:jc w:val="both"/>
        <w:rPr>
          <w:rFonts w:ascii="Calibri" w:hAnsi="Calibri"/>
          <w:lang w:val="sr-Cyrl-RS"/>
        </w:rPr>
      </w:pPr>
      <w:r>
        <w:rPr>
          <w:rFonts w:ascii="Calibri" w:hAnsi="Calibri"/>
          <w:lang w:val="sr-Cyrl-RS"/>
        </w:rPr>
        <w:t>Психијатрије (неуропсихијатрије)</w:t>
      </w:r>
    </w:p>
    <w:p w:rsidR="00890DDA" w:rsidRDefault="00890DDA" w:rsidP="00890DDA">
      <w:pPr>
        <w:numPr>
          <w:ilvl w:val="0"/>
          <w:numId w:val="3"/>
        </w:numPr>
        <w:jc w:val="both"/>
        <w:rPr>
          <w:rFonts w:ascii="Calibri" w:hAnsi="Calibri"/>
          <w:lang w:val="sr-Cyrl-RS"/>
        </w:rPr>
      </w:pPr>
      <w:r>
        <w:rPr>
          <w:rFonts w:ascii="Calibri" w:hAnsi="Calibri"/>
          <w:lang w:val="sr-Cyrl-RS"/>
        </w:rPr>
        <w:t>Офтамологије</w:t>
      </w:r>
    </w:p>
    <w:p w:rsidR="00890DDA" w:rsidRDefault="00890DDA" w:rsidP="00890DDA">
      <w:pPr>
        <w:numPr>
          <w:ilvl w:val="0"/>
          <w:numId w:val="3"/>
        </w:numPr>
        <w:jc w:val="both"/>
        <w:rPr>
          <w:rFonts w:ascii="Calibri" w:hAnsi="Calibri"/>
          <w:lang w:val="sr-Cyrl-RS"/>
        </w:rPr>
      </w:pPr>
      <w:r>
        <w:rPr>
          <w:rFonts w:ascii="Calibri" w:hAnsi="Calibri"/>
          <w:lang w:val="sr-Cyrl-RS"/>
        </w:rPr>
        <w:t>Оториноларингологије</w:t>
      </w:r>
    </w:p>
    <w:p w:rsidR="00890DDA" w:rsidRDefault="00890DDA" w:rsidP="00890DDA">
      <w:pPr>
        <w:numPr>
          <w:ilvl w:val="0"/>
          <w:numId w:val="3"/>
        </w:numPr>
        <w:jc w:val="both"/>
        <w:rPr>
          <w:rFonts w:ascii="Calibri" w:hAnsi="Calibri"/>
          <w:lang w:val="sr-Cyrl-RS"/>
        </w:rPr>
      </w:pPr>
      <w:r>
        <w:rPr>
          <w:rFonts w:ascii="Calibri" w:hAnsi="Calibri"/>
          <w:lang w:val="sr-Cyrl-RS"/>
        </w:rPr>
        <w:t>Дерматовенерологије</w:t>
      </w:r>
    </w:p>
    <w:p w:rsidR="00890DDA" w:rsidRDefault="00890DDA" w:rsidP="00890DDA">
      <w:pPr>
        <w:numPr>
          <w:ilvl w:val="0"/>
          <w:numId w:val="3"/>
        </w:numPr>
        <w:jc w:val="both"/>
        <w:rPr>
          <w:rFonts w:ascii="Calibri" w:hAnsi="Calibri"/>
          <w:lang w:val="sr-Cyrl-RS"/>
        </w:rPr>
      </w:pPr>
      <w:r>
        <w:rPr>
          <w:rFonts w:ascii="Calibri" w:hAnsi="Calibri"/>
          <w:lang w:val="sr-Cyrl-RS"/>
        </w:rPr>
        <w:t>Радиологије</w:t>
      </w:r>
    </w:p>
    <w:p w:rsidR="00890DDA" w:rsidRDefault="00890DDA" w:rsidP="00890DDA">
      <w:pPr>
        <w:numPr>
          <w:ilvl w:val="0"/>
          <w:numId w:val="3"/>
        </w:numPr>
        <w:jc w:val="both"/>
        <w:rPr>
          <w:rFonts w:ascii="Calibri" w:hAnsi="Calibri"/>
          <w:lang w:val="sr-Cyrl-RS"/>
        </w:rPr>
      </w:pPr>
      <w:r>
        <w:rPr>
          <w:rFonts w:ascii="Calibri" w:hAnsi="Calibri"/>
          <w:lang w:val="sr-Cyrl-RS"/>
        </w:rPr>
        <w:t>Токсиколошке хемије</w:t>
      </w:r>
    </w:p>
    <w:p w:rsidR="00890DDA" w:rsidRDefault="00890DDA" w:rsidP="00890DDA">
      <w:pPr>
        <w:numPr>
          <w:ilvl w:val="0"/>
          <w:numId w:val="3"/>
        </w:numPr>
        <w:jc w:val="both"/>
        <w:rPr>
          <w:rFonts w:ascii="Calibri" w:hAnsi="Calibri"/>
          <w:lang w:val="sr-Cyrl-RS"/>
        </w:rPr>
      </w:pPr>
      <w:r>
        <w:rPr>
          <w:rFonts w:ascii="Calibri" w:hAnsi="Calibri"/>
          <w:lang w:val="sr-Cyrl-RS"/>
        </w:rPr>
        <w:t>Медицинске биохемије</w:t>
      </w:r>
    </w:p>
    <w:p w:rsidR="00890DDA" w:rsidRDefault="00890DDA" w:rsidP="00890DDA">
      <w:pPr>
        <w:numPr>
          <w:ilvl w:val="0"/>
          <w:numId w:val="3"/>
        </w:numPr>
        <w:jc w:val="both"/>
        <w:rPr>
          <w:rFonts w:ascii="Calibri" w:hAnsi="Calibri"/>
          <w:lang w:val="sr-Cyrl-RS"/>
        </w:rPr>
      </w:pPr>
      <w:r>
        <w:rPr>
          <w:rFonts w:ascii="Calibri" w:hAnsi="Calibri"/>
          <w:lang w:val="sr-Cyrl-RS"/>
        </w:rPr>
        <w:t>Опште стоматологије</w:t>
      </w:r>
    </w:p>
    <w:p w:rsidR="00890DDA" w:rsidRDefault="00890DDA" w:rsidP="00890DDA">
      <w:pPr>
        <w:numPr>
          <w:ilvl w:val="0"/>
          <w:numId w:val="3"/>
        </w:numPr>
        <w:jc w:val="both"/>
        <w:rPr>
          <w:rFonts w:ascii="Calibri" w:hAnsi="Calibri"/>
          <w:lang w:val="sr-Cyrl-RS"/>
        </w:rPr>
      </w:pPr>
      <w:r>
        <w:rPr>
          <w:rFonts w:ascii="Calibri" w:hAnsi="Calibri"/>
          <w:lang w:val="sr-Cyrl-RS"/>
        </w:rPr>
        <w:t>Стоматолошке протетике</w:t>
      </w:r>
    </w:p>
    <w:p w:rsidR="00890DDA" w:rsidRDefault="00890DDA" w:rsidP="00890DDA">
      <w:pPr>
        <w:numPr>
          <w:ilvl w:val="0"/>
          <w:numId w:val="3"/>
        </w:numPr>
        <w:jc w:val="both"/>
        <w:rPr>
          <w:rFonts w:ascii="Calibri" w:hAnsi="Calibri"/>
          <w:lang w:val="sr-Cyrl-RS"/>
        </w:rPr>
      </w:pPr>
      <w:r>
        <w:rPr>
          <w:rFonts w:ascii="Calibri" w:hAnsi="Calibri"/>
          <w:lang w:val="sr-Cyrl-RS"/>
        </w:rPr>
        <w:t>Болести уста и зуба</w:t>
      </w:r>
    </w:p>
    <w:p w:rsidR="00890DDA" w:rsidRDefault="00890DDA" w:rsidP="00890DDA">
      <w:pPr>
        <w:ind w:left="720"/>
        <w:jc w:val="center"/>
        <w:rPr>
          <w:rFonts w:ascii="Calibri" w:hAnsi="Calibri"/>
          <w:lang w:val="sr-Cyrl-RS"/>
        </w:rPr>
      </w:pPr>
    </w:p>
    <w:p w:rsidR="00890DDA" w:rsidRDefault="00890DDA" w:rsidP="00890DDA">
      <w:pPr>
        <w:numPr>
          <w:ilvl w:val="0"/>
          <w:numId w:val="1"/>
        </w:numPr>
        <w:jc w:val="both"/>
        <w:rPr>
          <w:rFonts w:ascii="Calibri" w:hAnsi="Calibri"/>
          <w:lang w:val="sr-Cyrl-RS"/>
        </w:rPr>
      </w:pPr>
      <w:r>
        <w:rPr>
          <w:rFonts w:ascii="Calibri" w:hAnsi="Calibri"/>
          <w:lang w:val="sr-Cyrl-RS"/>
        </w:rPr>
        <w:t>УНУТРАШЊА ОРГАНИЗАЦИЈА ЗАВОДА</w:t>
      </w:r>
    </w:p>
    <w:p w:rsidR="00890DDA" w:rsidRDefault="00890DDA" w:rsidP="00890DDA">
      <w:pPr>
        <w:ind w:left="720"/>
        <w:jc w:val="both"/>
        <w:rPr>
          <w:rFonts w:ascii="Calibri" w:hAnsi="Calibri"/>
          <w:lang w:val="sr-Cyrl-RS"/>
        </w:rPr>
      </w:pPr>
    </w:p>
    <w:p w:rsidR="00890DDA" w:rsidRDefault="00890DDA" w:rsidP="00890DDA">
      <w:pPr>
        <w:ind w:left="720"/>
        <w:jc w:val="center"/>
        <w:rPr>
          <w:rFonts w:ascii="Calibri" w:hAnsi="Calibri"/>
          <w:b/>
          <w:lang w:val="sr-Cyrl-RS"/>
        </w:rPr>
      </w:pPr>
      <w:r w:rsidRPr="0087657D">
        <w:rPr>
          <w:rFonts w:ascii="Calibri" w:hAnsi="Calibri"/>
          <w:b/>
          <w:lang w:val="sr-Cyrl-RS"/>
        </w:rPr>
        <w:t>Члан 17</w:t>
      </w:r>
    </w:p>
    <w:p w:rsidR="00890DDA" w:rsidRDefault="00890DDA" w:rsidP="00890DDA">
      <w:pPr>
        <w:ind w:left="720"/>
        <w:jc w:val="center"/>
        <w:rPr>
          <w:rFonts w:ascii="Calibri" w:hAnsi="Calibri"/>
          <w:b/>
          <w:lang w:val="sr-Cyrl-RS"/>
        </w:rPr>
      </w:pPr>
    </w:p>
    <w:p w:rsidR="00890DDA" w:rsidRDefault="00890DDA" w:rsidP="00890DDA">
      <w:pPr>
        <w:ind w:left="720"/>
        <w:jc w:val="both"/>
        <w:rPr>
          <w:rFonts w:ascii="Calibri" w:hAnsi="Calibri"/>
          <w:lang w:val="sr-Cyrl-RS"/>
        </w:rPr>
      </w:pPr>
      <w:r>
        <w:rPr>
          <w:rFonts w:ascii="Calibri" w:hAnsi="Calibri"/>
          <w:lang w:val="sr-Cyrl-RS"/>
        </w:rPr>
        <w:t xml:space="preserve">Организационе јединице завода су </w:t>
      </w:r>
    </w:p>
    <w:p w:rsidR="00890DDA" w:rsidRDefault="00890DDA" w:rsidP="00890DDA">
      <w:pPr>
        <w:ind w:left="720"/>
        <w:jc w:val="both"/>
        <w:rPr>
          <w:rFonts w:ascii="Calibri" w:hAnsi="Calibri"/>
          <w:lang w:val="sr-Cyrl-RS"/>
        </w:rPr>
      </w:pPr>
    </w:p>
    <w:p w:rsidR="00890DDA" w:rsidRDefault="00890DDA" w:rsidP="00890DDA">
      <w:pPr>
        <w:numPr>
          <w:ilvl w:val="0"/>
          <w:numId w:val="4"/>
        </w:numPr>
        <w:jc w:val="both"/>
        <w:rPr>
          <w:rFonts w:ascii="Calibri" w:hAnsi="Calibri"/>
          <w:lang w:val="sr-Cyrl-RS"/>
        </w:rPr>
      </w:pPr>
      <w:r>
        <w:rPr>
          <w:rFonts w:ascii="Calibri" w:hAnsi="Calibri"/>
          <w:lang w:val="sr-Cyrl-RS"/>
        </w:rPr>
        <w:t>Служба за медицину рада са одсецима за:</w:t>
      </w:r>
    </w:p>
    <w:p w:rsidR="00890DDA" w:rsidRDefault="00890DDA" w:rsidP="00890DDA">
      <w:pPr>
        <w:numPr>
          <w:ilvl w:val="0"/>
          <w:numId w:val="5"/>
        </w:numPr>
        <w:jc w:val="both"/>
        <w:rPr>
          <w:rFonts w:ascii="Calibri" w:hAnsi="Calibri"/>
          <w:lang w:val="sr-Cyrl-RS"/>
        </w:rPr>
      </w:pPr>
      <w:r>
        <w:rPr>
          <w:rFonts w:ascii="Calibri" w:hAnsi="Calibri"/>
          <w:lang w:val="sr-Cyrl-RS"/>
        </w:rPr>
        <w:t xml:space="preserve">Обављање превентивних прегледа </w:t>
      </w:r>
    </w:p>
    <w:p w:rsidR="00890DDA" w:rsidRDefault="00890DDA" w:rsidP="00890DDA">
      <w:pPr>
        <w:numPr>
          <w:ilvl w:val="0"/>
          <w:numId w:val="5"/>
        </w:numPr>
        <w:jc w:val="both"/>
        <w:rPr>
          <w:rFonts w:ascii="Calibri" w:hAnsi="Calibri"/>
          <w:lang w:val="sr-Cyrl-RS"/>
        </w:rPr>
      </w:pPr>
      <w:r>
        <w:rPr>
          <w:rFonts w:ascii="Calibri" w:hAnsi="Calibri"/>
          <w:lang w:val="sr-Cyrl-RS"/>
        </w:rPr>
        <w:t>За физичко хемијска и друга мерења ради очувања здравља запослених у безбедној здравој радној средини (хигијена рада)</w:t>
      </w:r>
    </w:p>
    <w:p w:rsidR="00890DDA" w:rsidRDefault="00890DDA" w:rsidP="00890DDA">
      <w:pPr>
        <w:numPr>
          <w:ilvl w:val="0"/>
          <w:numId w:val="5"/>
        </w:numPr>
        <w:jc w:val="both"/>
        <w:rPr>
          <w:rFonts w:ascii="Calibri" w:hAnsi="Calibri"/>
          <w:lang w:val="sr-Cyrl-RS"/>
        </w:rPr>
      </w:pPr>
      <w:r>
        <w:rPr>
          <w:rFonts w:ascii="Calibri" w:hAnsi="Calibri"/>
          <w:lang w:val="sr-Cyrl-RS"/>
        </w:rPr>
        <w:t>Спровођење мера личне и колективне заштите запослених</w:t>
      </w:r>
    </w:p>
    <w:p w:rsidR="00890DDA" w:rsidRDefault="00890DDA" w:rsidP="00890DDA">
      <w:pPr>
        <w:numPr>
          <w:ilvl w:val="0"/>
          <w:numId w:val="4"/>
        </w:numPr>
        <w:jc w:val="both"/>
        <w:rPr>
          <w:rFonts w:ascii="Calibri" w:hAnsi="Calibri"/>
          <w:lang w:val="sr-Cyrl-RS"/>
        </w:rPr>
      </w:pPr>
      <w:r>
        <w:rPr>
          <w:rFonts w:ascii="Calibri" w:hAnsi="Calibri"/>
          <w:lang w:val="sr-Cyrl-RS"/>
        </w:rPr>
        <w:t>Служба за општу медицину, гинекологију и стоматологију, која се обавља преко изабраног лекара</w:t>
      </w:r>
    </w:p>
    <w:p w:rsidR="00890DDA" w:rsidRDefault="00890DDA" w:rsidP="00890DDA">
      <w:pPr>
        <w:numPr>
          <w:ilvl w:val="0"/>
          <w:numId w:val="4"/>
        </w:numPr>
        <w:jc w:val="both"/>
        <w:rPr>
          <w:rFonts w:ascii="Calibri" w:hAnsi="Calibri"/>
          <w:lang w:val="sr-Cyrl-RS"/>
        </w:rPr>
      </w:pPr>
      <w:r>
        <w:rPr>
          <w:rFonts w:ascii="Calibri" w:hAnsi="Calibri"/>
          <w:lang w:val="sr-Cyrl-RS"/>
        </w:rPr>
        <w:t>Служба за специјалистичко – консултативну делатност са одсецима за:</w:t>
      </w:r>
    </w:p>
    <w:p w:rsidR="00890DDA" w:rsidRDefault="00890DDA" w:rsidP="00890DDA">
      <w:pPr>
        <w:numPr>
          <w:ilvl w:val="0"/>
          <w:numId w:val="6"/>
        </w:numPr>
        <w:jc w:val="both"/>
        <w:rPr>
          <w:rFonts w:ascii="Calibri" w:hAnsi="Calibri"/>
          <w:lang w:val="sr-Cyrl-RS"/>
        </w:rPr>
      </w:pPr>
      <w:r>
        <w:rPr>
          <w:rFonts w:ascii="Calibri" w:hAnsi="Calibri"/>
          <w:lang w:val="sr-Cyrl-RS"/>
        </w:rPr>
        <w:t>Интерну медицину</w:t>
      </w:r>
    </w:p>
    <w:p w:rsidR="00890DDA" w:rsidRDefault="00890DDA" w:rsidP="00890DDA">
      <w:pPr>
        <w:numPr>
          <w:ilvl w:val="0"/>
          <w:numId w:val="6"/>
        </w:numPr>
        <w:jc w:val="both"/>
        <w:rPr>
          <w:rFonts w:ascii="Calibri" w:hAnsi="Calibri"/>
          <w:lang w:val="sr-Cyrl-RS"/>
        </w:rPr>
      </w:pPr>
      <w:r>
        <w:rPr>
          <w:rFonts w:ascii="Calibri" w:hAnsi="Calibri"/>
          <w:lang w:val="sr-Cyrl-RS"/>
        </w:rPr>
        <w:t>Психијатрију (неуропсихијатрију)</w:t>
      </w:r>
    </w:p>
    <w:p w:rsidR="00890DDA" w:rsidRDefault="00890DDA" w:rsidP="00890DDA">
      <w:pPr>
        <w:numPr>
          <w:ilvl w:val="0"/>
          <w:numId w:val="6"/>
        </w:numPr>
        <w:jc w:val="both"/>
        <w:rPr>
          <w:rFonts w:ascii="Calibri" w:hAnsi="Calibri"/>
          <w:lang w:val="sr-Cyrl-RS"/>
        </w:rPr>
      </w:pPr>
      <w:r>
        <w:rPr>
          <w:rFonts w:ascii="Calibri" w:hAnsi="Calibri"/>
          <w:lang w:val="sr-Cyrl-RS"/>
        </w:rPr>
        <w:t>Оториноларингологију</w:t>
      </w:r>
    </w:p>
    <w:p w:rsidR="00890DDA" w:rsidRDefault="00890DDA" w:rsidP="00890DDA">
      <w:pPr>
        <w:numPr>
          <w:ilvl w:val="0"/>
          <w:numId w:val="6"/>
        </w:numPr>
        <w:jc w:val="both"/>
        <w:rPr>
          <w:rFonts w:ascii="Calibri" w:hAnsi="Calibri"/>
          <w:lang w:val="sr-Cyrl-RS"/>
        </w:rPr>
      </w:pPr>
      <w:r>
        <w:rPr>
          <w:rFonts w:ascii="Calibri" w:hAnsi="Calibri"/>
          <w:lang w:val="sr-Cyrl-RS"/>
        </w:rPr>
        <w:t>Офтамологију</w:t>
      </w:r>
    </w:p>
    <w:p w:rsidR="00890DDA" w:rsidRDefault="00890DDA" w:rsidP="00890DDA">
      <w:pPr>
        <w:numPr>
          <w:ilvl w:val="0"/>
          <w:numId w:val="6"/>
        </w:numPr>
        <w:jc w:val="both"/>
        <w:rPr>
          <w:rFonts w:ascii="Calibri" w:hAnsi="Calibri"/>
          <w:lang w:val="sr-Cyrl-RS"/>
        </w:rPr>
      </w:pPr>
      <w:r>
        <w:rPr>
          <w:rFonts w:ascii="Calibri" w:hAnsi="Calibri"/>
          <w:lang w:val="sr-Cyrl-RS"/>
        </w:rPr>
        <w:t>Дерматовенерологију</w:t>
      </w:r>
    </w:p>
    <w:p w:rsidR="00890DDA" w:rsidRDefault="00890DDA" w:rsidP="00890DDA">
      <w:pPr>
        <w:numPr>
          <w:ilvl w:val="0"/>
          <w:numId w:val="4"/>
        </w:numPr>
        <w:jc w:val="both"/>
        <w:rPr>
          <w:rFonts w:ascii="Calibri" w:hAnsi="Calibri"/>
          <w:lang w:val="sr-Cyrl-RS"/>
        </w:rPr>
      </w:pPr>
      <w:r>
        <w:rPr>
          <w:rFonts w:ascii="Calibri" w:hAnsi="Calibri"/>
          <w:lang w:val="sr-Cyrl-RS"/>
        </w:rPr>
        <w:t>Служба за лабораторијску дијагностику</w:t>
      </w:r>
    </w:p>
    <w:p w:rsidR="00890DDA" w:rsidRDefault="00890DDA" w:rsidP="00890DDA">
      <w:pPr>
        <w:numPr>
          <w:ilvl w:val="0"/>
          <w:numId w:val="4"/>
        </w:numPr>
        <w:jc w:val="both"/>
        <w:rPr>
          <w:rFonts w:ascii="Calibri" w:hAnsi="Calibri"/>
          <w:lang w:val="sr-Cyrl-RS"/>
        </w:rPr>
      </w:pPr>
      <w:r>
        <w:rPr>
          <w:rFonts w:ascii="Calibri" w:hAnsi="Calibri"/>
          <w:lang w:val="sr-Cyrl-RS"/>
        </w:rPr>
        <w:t>Служба за правне, економско – финансијске и техничке и друге сличне послове.</w:t>
      </w:r>
    </w:p>
    <w:p w:rsidR="00890DDA" w:rsidRDefault="00890DDA" w:rsidP="00890DDA">
      <w:pPr>
        <w:ind w:left="360"/>
        <w:jc w:val="both"/>
        <w:rPr>
          <w:rFonts w:ascii="Calibri" w:hAnsi="Calibri"/>
          <w:lang w:val="sr-Cyrl-RS"/>
        </w:rPr>
      </w:pPr>
      <w:r>
        <w:rPr>
          <w:rFonts w:ascii="Calibri" w:hAnsi="Calibri"/>
          <w:lang w:val="sr-Cyrl-RS"/>
        </w:rPr>
        <w:t>Образовање ужих организационих јединица у оквиру служби уређује се актом о организацији и систематизацији послова које доноси директор.</w:t>
      </w:r>
    </w:p>
    <w:p w:rsidR="00890DDA" w:rsidRDefault="00890DDA" w:rsidP="00890DDA">
      <w:pPr>
        <w:ind w:left="360"/>
        <w:jc w:val="both"/>
        <w:rPr>
          <w:rFonts w:ascii="Calibri" w:hAnsi="Calibri"/>
          <w:lang w:val="sr-Cyrl-RS"/>
        </w:rPr>
      </w:pPr>
    </w:p>
    <w:p w:rsidR="00890DDA" w:rsidRDefault="00890DDA" w:rsidP="00890DDA">
      <w:pPr>
        <w:ind w:left="360"/>
        <w:jc w:val="center"/>
        <w:rPr>
          <w:rFonts w:ascii="Calibri" w:hAnsi="Calibri"/>
          <w:b/>
          <w:lang w:val="sr-Cyrl-RS"/>
        </w:rPr>
      </w:pPr>
      <w:r w:rsidRPr="00FD74EC">
        <w:rPr>
          <w:rFonts w:ascii="Calibri" w:hAnsi="Calibri"/>
          <w:b/>
          <w:lang w:val="sr-Cyrl-RS"/>
        </w:rPr>
        <w:t>Члан 20</w:t>
      </w:r>
    </w:p>
    <w:p w:rsidR="00890DDA" w:rsidRDefault="00890DDA" w:rsidP="00890DDA">
      <w:pPr>
        <w:ind w:left="360"/>
        <w:jc w:val="center"/>
        <w:rPr>
          <w:rFonts w:ascii="Calibri" w:hAnsi="Calibri"/>
          <w:b/>
          <w:lang w:val="sr-Cyrl-RS"/>
        </w:rPr>
      </w:pPr>
    </w:p>
    <w:p w:rsidR="00890DDA" w:rsidRDefault="00890DDA" w:rsidP="00890DDA">
      <w:pPr>
        <w:ind w:left="360"/>
        <w:jc w:val="both"/>
        <w:rPr>
          <w:rFonts w:ascii="Calibri" w:hAnsi="Calibri"/>
          <w:lang w:val="sr-Cyrl-RS"/>
        </w:rPr>
      </w:pPr>
      <w:r>
        <w:rPr>
          <w:rFonts w:ascii="Calibri" w:hAnsi="Calibri"/>
          <w:b/>
          <w:lang w:val="sr-Cyrl-RS"/>
        </w:rPr>
        <w:tab/>
      </w:r>
      <w:r>
        <w:rPr>
          <w:rFonts w:ascii="Calibri" w:hAnsi="Calibri"/>
          <w:lang w:val="sr-Cyrl-RS"/>
        </w:rPr>
        <w:t xml:space="preserve">За директора може бити именовано лице које поред општих услова прописаних законом испуњава и следеће посебне услове: </w:t>
      </w:r>
    </w:p>
    <w:p w:rsidR="00890DDA" w:rsidRDefault="00890DDA" w:rsidP="00890DDA">
      <w:pPr>
        <w:numPr>
          <w:ilvl w:val="0"/>
          <w:numId w:val="3"/>
        </w:numPr>
        <w:jc w:val="both"/>
        <w:rPr>
          <w:rFonts w:ascii="Calibri" w:hAnsi="Calibri"/>
          <w:lang w:val="sr-Cyrl-RS"/>
        </w:rPr>
      </w:pPr>
      <w:r>
        <w:rPr>
          <w:rFonts w:ascii="Calibri" w:hAnsi="Calibri"/>
          <w:lang w:val="sr-Cyrl-RS"/>
        </w:rPr>
        <w:t>Да је доктор медицине или доктор стоматологије и да има завршену специјализацију из делатности завода и најмање 3 године радног стажа по положеном специјалистичком испиту;</w:t>
      </w:r>
    </w:p>
    <w:p w:rsidR="00890DDA" w:rsidRDefault="00890DDA" w:rsidP="00890DDA">
      <w:pPr>
        <w:numPr>
          <w:ilvl w:val="0"/>
          <w:numId w:val="3"/>
        </w:numPr>
        <w:jc w:val="both"/>
        <w:rPr>
          <w:rFonts w:ascii="Calibri" w:hAnsi="Calibri"/>
          <w:lang w:val="sr-Cyrl-RS"/>
        </w:rPr>
      </w:pPr>
      <w:r>
        <w:rPr>
          <w:rFonts w:ascii="Calibri" w:hAnsi="Calibri"/>
          <w:lang w:val="sr-Cyrl-RS"/>
        </w:rPr>
        <w:t>Или да је дипломирани правник или дипломирани економиста и да има завршену едукацију из области здравственог менаџмента</w:t>
      </w:r>
    </w:p>
    <w:p w:rsidR="00890DDA" w:rsidRDefault="00890DDA" w:rsidP="00890DDA">
      <w:pPr>
        <w:numPr>
          <w:ilvl w:val="0"/>
          <w:numId w:val="3"/>
        </w:numPr>
        <w:jc w:val="both"/>
        <w:rPr>
          <w:rFonts w:ascii="Calibri" w:hAnsi="Calibri"/>
          <w:lang w:val="sr-Cyrl-RS"/>
        </w:rPr>
      </w:pPr>
      <w:r>
        <w:rPr>
          <w:rFonts w:ascii="Calibri" w:hAnsi="Calibri"/>
          <w:lang w:val="sr-Cyrl-RS"/>
        </w:rPr>
        <w:t xml:space="preserve">Да има најмање 5 година радног стажа у области здравствене заштите. </w:t>
      </w:r>
    </w:p>
    <w:p w:rsidR="00890DDA" w:rsidRDefault="00890DDA" w:rsidP="00890DDA">
      <w:pPr>
        <w:ind w:left="708"/>
        <w:jc w:val="both"/>
        <w:rPr>
          <w:rFonts w:ascii="Calibri" w:hAnsi="Calibri"/>
          <w:lang w:val="sr-Cyrl-RS"/>
        </w:rPr>
      </w:pPr>
      <w:r>
        <w:rPr>
          <w:rFonts w:ascii="Calibri" w:hAnsi="Calibri"/>
          <w:lang w:val="sr-Cyrl-RS"/>
        </w:rPr>
        <w:t>Ако за директора Завода није именовано лице са високом школском спремом здравствене струке, већ лице са завршеном високом школском спремом друге струке, помоћник директора за здравствену делатност мора бити лице са високом школском спремом здравствене струке.</w:t>
      </w:r>
    </w:p>
    <w:p w:rsidR="00890DDA" w:rsidRDefault="00890DDA" w:rsidP="00890DDA">
      <w:pPr>
        <w:ind w:left="708"/>
        <w:jc w:val="both"/>
        <w:rPr>
          <w:rFonts w:ascii="Calibri" w:hAnsi="Calibri"/>
          <w:lang w:val="sr-Cyrl-RS"/>
        </w:rPr>
      </w:pPr>
      <w:r>
        <w:rPr>
          <w:rFonts w:ascii="Calibri" w:hAnsi="Calibri"/>
          <w:lang w:val="sr-Cyrl-RS"/>
        </w:rPr>
        <w:t>Директор завода именује и распоређује помоћнике директора и то:</w:t>
      </w:r>
    </w:p>
    <w:p w:rsidR="00890DDA" w:rsidRDefault="00890DDA" w:rsidP="00890DDA">
      <w:pPr>
        <w:numPr>
          <w:ilvl w:val="0"/>
          <w:numId w:val="7"/>
        </w:numPr>
        <w:jc w:val="both"/>
        <w:rPr>
          <w:rFonts w:ascii="Calibri" w:hAnsi="Calibri"/>
          <w:lang w:val="sr-Cyrl-RS"/>
        </w:rPr>
      </w:pPr>
      <w:r>
        <w:rPr>
          <w:rFonts w:ascii="Calibri" w:hAnsi="Calibri"/>
          <w:lang w:val="sr-Cyrl-RS"/>
        </w:rPr>
        <w:t>Помоћника директора за медицинску делатност</w:t>
      </w:r>
    </w:p>
    <w:p w:rsidR="00890DDA" w:rsidRDefault="00890DDA" w:rsidP="00890DDA">
      <w:pPr>
        <w:numPr>
          <w:ilvl w:val="0"/>
          <w:numId w:val="7"/>
        </w:numPr>
        <w:jc w:val="both"/>
        <w:rPr>
          <w:rFonts w:ascii="Calibri" w:hAnsi="Calibri"/>
          <w:lang w:val="sr-Cyrl-RS"/>
        </w:rPr>
      </w:pPr>
      <w:r>
        <w:rPr>
          <w:rFonts w:ascii="Calibri" w:hAnsi="Calibri"/>
          <w:lang w:val="sr-Cyrl-RS"/>
        </w:rPr>
        <w:t>Помоћника директора за економско – финансијске послове</w:t>
      </w:r>
    </w:p>
    <w:p w:rsidR="00890DDA" w:rsidRDefault="00890DDA" w:rsidP="00890DDA">
      <w:pPr>
        <w:numPr>
          <w:ilvl w:val="0"/>
          <w:numId w:val="7"/>
        </w:numPr>
        <w:jc w:val="both"/>
        <w:rPr>
          <w:rFonts w:ascii="Calibri" w:hAnsi="Calibri"/>
          <w:lang w:val="sr-Cyrl-RS"/>
        </w:rPr>
      </w:pPr>
      <w:r>
        <w:rPr>
          <w:rFonts w:ascii="Calibri" w:hAnsi="Calibri"/>
          <w:lang w:val="sr-Cyrl-RS"/>
        </w:rPr>
        <w:t>Помоћника директора за правне послове</w:t>
      </w:r>
    </w:p>
    <w:p w:rsidR="00890DDA" w:rsidRPr="00FD74EC" w:rsidRDefault="00890DDA" w:rsidP="00890DDA">
      <w:pPr>
        <w:ind w:left="708"/>
        <w:jc w:val="both"/>
        <w:rPr>
          <w:rFonts w:ascii="Calibri" w:hAnsi="Calibri"/>
          <w:lang w:val="sr-Cyrl-RS"/>
        </w:rPr>
      </w:pPr>
      <w:r>
        <w:rPr>
          <w:rFonts w:ascii="Calibri" w:hAnsi="Calibri"/>
          <w:lang w:val="sr-Cyrl-RS"/>
        </w:rPr>
        <w:t xml:space="preserve">Директор Завода у складу са Статутом Завода и Правилником о унутрашњој организацији и систематизацији послова именује и распоређује помоћнике директора. </w:t>
      </w:r>
    </w:p>
    <w:p w:rsidR="003C1922" w:rsidRDefault="003C1922"/>
    <w:sectPr w:rsidR="003C1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77669"/>
    <w:multiLevelType w:val="hybridMultilevel"/>
    <w:tmpl w:val="DE725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C61388"/>
    <w:multiLevelType w:val="hybridMultilevel"/>
    <w:tmpl w:val="E65C1D24"/>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2">
    <w:nsid w:val="408A3032"/>
    <w:multiLevelType w:val="hybridMultilevel"/>
    <w:tmpl w:val="5DBE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8E448F"/>
    <w:multiLevelType w:val="hybridMultilevel"/>
    <w:tmpl w:val="CFB87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361A2D"/>
    <w:multiLevelType w:val="hybridMultilevel"/>
    <w:tmpl w:val="F2820272"/>
    <w:lvl w:ilvl="0" w:tplc="F1B8CD8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64710B17"/>
    <w:multiLevelType w:val="hybridMultilevel"/>
    <w:tmpl w:val="BABC5EE2"/>
    <w:lvl w:ilvl="0" w:tplc="7BB40448">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9975BE"/>
    <w:multiLevelType w:val="hybridMultilevel"/>
    <w:tmpl w:val="1D0E0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A5"/>
    <w:rsid w:val="003C1922"/>
    <w:rsid w:val="00423A30"/>
    <w:rsid w:val="00890DDA"/>
    <w:rsid w:val="00E9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DDA"/>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DDA"/>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Vlajko Jovanović</dc:creator>
  <cp:lastModifiedBy>Miljan Petrović</cp:lastModifiedBy>
  <cp:revision>2</cp:revision>
  <dcterms:created xsi:type="dcterms:W3CDTF">2017-08-16T10:01:00Z</dcterms:created>
  <dcterms:modified xsi:type="dcterms:W3CDTF">2017-08-16T10:01:00Z</dcterms:modified>
</cp:coreProperties>
</file>