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D7" w:rsidRDefault="003012D7" w:rsidP="003012D7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3012D7" w:rsidRDefault="003012D7" w:rsidP="003012D7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 Б Р А З Л О Ж Е Њ Е</w:t>
      </w:r>
    </w:p>
    <w:p w:rsidR="003012D7" w:rsidRDefault="003012D7" w:rsidP="003012D7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012D7" w:rsidRDefault="003012D7" w:rsidP="003012D7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012D7" w:rsidRDefault="003012D7" w:rsidP="003012D7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3012D7" w:rsidRDefault="003012D7" w:rsidP="003012D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3012D7" w:rsidRPr="0082408D" w:rsidRDefault="003012D7" w:rsidP="003012D7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чланом 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61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став 7.</w:t>
      </w:r>
      <w:r w:rsidRPr="008240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 између осталог регулисано да</w:t>
      </w:r>
      <w:r w:rsidR="007B207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ради остваривања јавног интереса у области одрживог развоја становања</w:t>
      </w:r>
      <w:r w:rsidR="007B207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јединице лока</w:t>
      </w:r>
      <w:r w:rsidR="007B207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лне самоуправе доносе акт о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 минималн</w:t>
      </w:r>
      <w:r w:rsidR="00090CFF">
        <w:rPr>
          <w:rFonts w:ascii="Times New Roman" w:hAnsi="Times New Roman" w:cs="Times New Roman"/>
          <w:sz w:val="24"/>
          <w:szCs w:val="24"/>
          <w:lang w:val="ru-RU"/>
        </w:rPr>
        <w:t xml:space="preserve">ој висини износа </w:t>
      </w:r>
      <w:r w:rsidR="00090CF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90CFF">
        <w:rPr>
          <w:rFonts w:ascii="Times New Roman" w:hAnsi="Times New Roman" w:cs="Times New Roman"/>
          <w:sz w:val="24"/>
          <w:szCs w:val="24"/>
          <w:lang w:val="ru-RU"/>
        </w:rPr>
        <w:t xml:space="preserve">  текуће</w:t>
      </w:r>
      <w:r w:rsidR="00EF12EA">
        <w:rPr>
          <w:rFonts w:ascii="Times New Roman" w:hAnsi="Times New Roman" w:cs="Times New Roman"/>
          <w:sz w:val="24"/>
          <w:szCs w:val="24"/>
          <w:lang w:val="ru-RU"/>
        </w:rPr>
        <w:t xml:space="preserve"> одр</w:t>
      </w:r>
      <w:r w:rsidR="00090CFF">
        <w:rPr>
          <w:rFonts w:ascii="Times New Roman" w:hAnsi="Times New Roman" w:cs="Times New Roman"/>
          <w:sz w:val="24"/>
          <w:szCs w:val="24"/>
          <w:lang w:val="ru-RU"/>
        </w:rPr>
        <w:t>жавање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зграда на територији </w:t>
      </w:r>
      <w:r w:rsidR="0082408D" w:rsidRPr="0082408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>рада Ниша</w:t>
      </w:r>
      <w:r w:rsidR="0082408D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.</w:t>
      </w:r>
      <w:r w:rsid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2408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Министарство грађевинарства, саобраћаја и инфраструктуре је Мишљењем о примени појединих одредби Закона о становању и одржавању зграда број 401-00-917/2017-12 од 07.12.2017. године</w:t>
      </w:r>
      <w:r w:rsidR="0082408D">
        <w:rPr>
          <w:rFonts w:ascii="Times New Roman" w:hAnsi="Times New Roman" w:cs="Times New Roman"/>
          <w:sz w:val="24"/>
          <w:szCs w:val="24"/>
          <w:lang w:val="sr-Cyrl-RS"/>
        </w:rPr>
        <w:t xml:space="preserve"> дало мишљење о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критеријуми</w:t>
      </w:r>
      <w:r w:rsidR="0082408D">
        <w:rPr>
          <w:rFonts w:ascii="Times New Roman" w:hAnsi="Times New Roman" w:cs="Times New Roman"/>
          <w:sz w:val="24"/>
          <w:szCs w:val="24"/>
          <w:lang w:val="sr-Cyrl-RS"/>
        </w:rPr>
        <w:t>ма и начину  утврђивање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минималног износа</w:t>
      </w:r>
      <w:r w:rsidR="0082408D"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408D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за текуће одржавање зграде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који одређује јединица локалне самоуправе</w:t>
      </w:r>
      <w:r w:rsidR="008240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40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Статутом Града Ниша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 бр. 88/08 и  143/16) чланом 21. став. 1. тачка 7.  утврђена је надлежност Града да се стара о одржавању стамбених зграда и безбедности њиховог коришћења, док је чланом 37. став 1. тачка 7. регулисано да Скупштина Града доноси прописе и друге опште акте.</w:t>
      </w:r>
    </w:p>
    <w:p w:rsidR="003012D7" w:rsidRPr="0082408D" w:rsidRDefault="003012D7" w:rsidP="003012D7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2D7" w:rsidRDefault="003012D7" w:rsidP="003012D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82408D" w:rsidRPr="0082408D" w:rsidRDefault="003012D7" w:rsidP="003012D7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доношења Закона  о 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зграда, Град Ниш као јединица локалне самоуправе, је у обавези да донесе 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>Одлу</w:t>
      </w:r>
      <w:r w:rsidR="00EF12EA">
        <w:rPr>
          <w:rFonts w:ascii="Times New Roman" w:hAnsi="Times New Roman" w:cs="Times New Roman"/>
          <w:sz w:val="24"/>
          <w:szCs w:val="24"/>
          <w:lang w:val="ru-RU"/>
        </w:rPr>
        <w:t>ку о  минималној висини износа за  текуће одржавање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зграда на територији </w:t>
      </w:r>
      <w:r w:rsidR="0082408D" w:rsidRPr="0082408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>рада Ниша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408D" w:rsidRPr="008240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2D7" w:rsidRDefault="003012D7" w:rsidP="0082408D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Предложеном  Одлуком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утврђују се минимални износи које су власници посебних делова стамбених  и стамбено-пословних зграда на територији Града Ниша дужни издвајати за  </w:t>
      </w:r>
      <w:r w:rsidR="0082408D" w:rsidRPr="0082408D">
        <w:rPr>
          <w:rFonts w:ascii="Times New Roman" w:hAnsi="Times New Roman" w:cs="Times New Roman"/>
          <w:sz w:val="24"/>
          <w:szCs w:val="24"/>
          <w:lang w:val="ru-RU"/>
        </w:rPr>
        <w:t>текуће  одржавање</w:t>
      </w:r>
      <w:r w:rsidR="0082408D">
        <w:rPr>
          <w:rFonts w:ascii="Times New Roman" w:hAnsi="Times New Roman" w:cs="Times New Roman"/>
          <w:sz w:val="24"/>
          <w:szCs w:val="24"/>
          <w:lang w:val="ru-RU"/>
        </w:rPr>
        <w:t xml:space="preserve"> зграда.</w:t>
      </w:r>
    </w:p>
    <w:p w:rsidR="003012D7" w:rsidRPr="00C41C00" w:rsidRDefault="00AD05CA" w:rsidP="00C41C00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Минимална висина износа за </w:t>
      </w:r>
      <w:r w:rsidRPr="0082408D">
        <w:rPr>
          <w:rFonts w:ascii="Times New Roman" w:hAnsi="Times New Roman" w:cs="Times New Roman"/>
          <w:sz w:val="24"/>
          <w:szCs w:val="24"/>
          <w:lang w:val="ru-RU"/>
        </w:rPr>
        <w:t>текуће</w:t>
      </w:r>
      <w:r w:rsidR="00F613F2">
        <w:rPr>
          <w:rFonts w:ascii="Times New Roman" w:hAnsi="Times New Roman" w:cs="Times New Roman"/>
          <w:sz w:val="24"/>
          <w:szCs w:val="24"/>
          <w:lang w:val="ru-RU"/>
        </w:rPr>
        <w:t xml:space="preserve"> одр</w:t>
      </w:r>
      <w:r>
        <w:rPr>
          <w:rFonts w:ascii="Times New Roman" w:hAnsi="Times New Roman" w:cs="Times New Roman"/>
          <w:sz w:val="24"/>
          <w:szCs w:val="24"/>
          <w:lang w:val="ru-RU"/>
        </w:rPr>
        <w:t>жавање</w:t>
      </w:r>
      <w:r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зграда</w:t>
      </w:r>
      <w:r w:rsidR="003012D7">
        <w:rPr>
          <w:rFonts w:ascii="Times New Roman" w:hAnsi="Times New Roman" w:cs="Times New Roman"/>
          <w:sz w:val="24"/>
          <w:szCs w:val="24"/>
          <w:lang w:val="ru-RU"/>
        </w:rPr>
        <w:t xml:space="preserve">  на територији </w:t>
      </w:r>
      <w:r w:rsidR="003012D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012D7">
        <w:rPr>
          <w:rFonts w:ascii="Times New Roman" w:hAnsi="Times New Roman" w:cs="Times New Roman"/>
          <w:sz w:val="24"/>
          <w:szCs w:val="24"/>
          <w:lang w:val="ru-RU"/>
        </w:rPr>
        <w:t xml:space="preserve">рада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Ниша </w:t>
      </w:r>
      <w:r w:rsidR="003012D7">
        <w:rPr>
          <w:rFonts w:ascii="Times New Roman" w:hAnsi="Times New Roman" w:cs="Times New Roman"/>
          <w:sz w:val="24"/>
          <w:szCs w:val="24"/>
          <w:lang w:val="ru-RU"/>
        </w:rPr>
        <w:t>утврђена је применом критеријума</w:t>
      </w:r>
      <w:r w:rsidR="003012D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41C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41C00">
        <w:rPr>
          <w:rFonts w:ascii="Times New Roman" w:hAnsi="Times New Roman" w:cs="Times New Roman"/>
          <w:sz w:val="24"/>
          <w:szCs w:val="24"/>
          <w:lang w:val="sr-Cyrl-RS"/>
        </w:rPr>
        <w:t xml:space="preserve"> на начин предложен у поменутом Мишљењу</w:t>
      </w:r>
      <w:r w:rsidR="00C41C00" w:rsidRPr="00C41C00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41C00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C41C00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3012D7">
        <w:rPr>
          <w:rFonts w:ascii="Times New Roman" w:hAnsi="Times New Roman" w:cs="Times New Roman"/>
          <w:sz w:val="24"/>
          <w:szCs w:val="24"/>
          <w:lang w:val="sr-Cyrl-RS"/>
        </w:rPr>
        <w:t xml:space="preserve">  на основу просечне  нето зараде на територији Града Ниша за 2016. годину, на основу намене посебног и</w:t>
      </w:r>
      <w:r w:rsidR="00C41C00">
        <w:rPr>
          <w:rFonts w:ascii="Times New Roman" w:hAnsi="Times New Roman" w:cs="Times New Roman"/>
          <w:sz w:val="24"/>
          <w:szCs w:val="24"/>
          <w:lang w:val="sr-Cyrl-RS"/>
        </w:rPr>
        <w:t xml:space="preserve">ли самосталног дела зграде, </w:t>
      </w:r>
      <w:r w:rsidR="003012D7">
        <w:rPr>
          <w:rFonts w:ascii="Times New Roman" w:hAnsi="Times New Roman" w:cs="Times New Roman"/>
          <w:sz w:val="24"/>
          <w:szCs w:val="24"/>
          <w:lang w:val="sr-Cyrl-RS"/>
        </w:rPr>
        <w:t xml:space="preserve"> а у зависности од тога да ли  зграде имају или немају  лифт.</w:t>
      </w:r>
    </w:p>
    <w:p w:rsidR="007B2071" w:rsidRPr="007B2071" w:rsidRDefault="00C41C00" w:rsidP="007B2071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2071">
        <w:rPr>
          <w:rFonts w:ascii="Times New Roman" w:hAnsi="Times New Roman" w:cs="Times New Roman"/>
          <w:sz w:val="24"/>
          <w:szCs w:val="24"/>
          <w:lang w:val="ru-RU"/>
        </w:rPr>
        <w:t>Минима</w:t>
      </w:r>
      <w:r w:rsidR="00F613F2">
        <w:rPr>
          <w:rFonts w:ascii="Times New Roman" w:hAnsi="Times New Roman" w:cs="Times New Roman"/>
          <w:sz w:val="24"/>
          <w:szCs w:val="24"/>
          <w:lang w:val="ru-RU"/>
        </w:rPr>
        <w:t>лна висина износа за текуће одр</w:t>
      </w:r>
      <w:r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жавање зграда  </w:t>
      </w:r>
      <w:r w:rsidR="003012D7"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на територији </w:t>
      </w:r>
      <w:r w:rsidR="003012D7" w:rsidRPr="007B207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012D7" w:rsidRPr="007B2071">
        <w:rPr>
          <w:rFonts w:ascii="Times New Roman" w:hAnsi="Times New Roman" w:cs="Times New Roman"/>
          <w:sz w:val="24"/>
          <w:szCs w:val="24"/>
          <w:lang w:val="ru-RU"/>
        </w:rPr>
        <w:t>рада утврђена је у апсол</w:t>
      </w:r>
      <w:r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утном износу и </w:t>
      </w:r>
      <w:r w:rsidR="007B2071" w:rsidRPr="007B20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90CFF">
        <w:rPr>
          <w:rFonts w:ascii="Times New Roman" w:hAnsi="Times New Roman" w:cs="Times New Roman"/>
          <w:sz w:val="24"/>
          <w:szCs w:val="24"/>
          <w:lang w:val="ru-RU"/>
        </w:rPr>
        <w:t xml:space="preserve"> овим</w:t>
      </w:r>
      <w:r w:rsidR="007B2071"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 трошковима власници посебних делова учествују сразмерно броју својих посебних делова у односу на укупан број свих посебних делова зграде.</w:t>
      </w:r>
    </w:p>
    <w:p w:rsidR="003012D7" w:rsidRDefault="00EF12EA" w:rsidP="003012D7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Висину износа</w:t>
      </w:r>
      <w:r w:rsidRPr="00EF1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3F2">
        <w:rPr>
          <w:rFonts w:ascii="Times New Roman" w:hAnsi="Times New Roman" w:cs="Times New Roman"/>
          <w:sz w:val="24"/>
          <w:szCs w:val="24"/>
          <w:lang w:val="ru-RU"/>
        </w:rPr>
        <w:t>за текуће одр</w:t>
      </w:r>
      <w:r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жавање зграда  </w:t>
      </w:r>
      <w:r w:rsidR="003012D7">
        <w:rPr>
          <w:rFonts w:ascii="Times New Roman" w:hAnsi="Times New Roman" w:cs="Times New Roman"/>
          <w:sz w:val="24"/>
          <w:szCs w:val="24"/>
          <w:lang w:val="ru-RU"/>
        </w:rPr>
        <w:t>одређује скупштина стамбене заједнице и и</w:t>
      </w:r>
      <w:r w:rsidR="007B2071">
        <w:rPr>
          <w:rFonts w:ascii="Times New Roman" w:hAnsi="Times New Roman" w:cs="Times New Roman"/>
          <w:sz w:val="24"/>
          <w:szCs w:val="24"/>
          <w:lang w:val="ru-RU"/>
        </w:rPr>
        <w:t>ста не може бити нижа од минималне висине</w:t>
      </w:r>
      <w:r w:rsidR="007B2071"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 износа</w:t>
      </w:r>
      <w:r w:rsidR="003012D7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предложене овом Одлуком, уз обавезу њеног годишњег усклађивања са висином просечне нето зараде у Граду Нишу за предходну годину, према подацима Републичког завода за статистику.</w:t>
      </w:r>
    </w:p>
    <w:p w:rsidR="003012D7" w:rsidRDefault="003012D7" w:rsidP="003012D7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Потребно је напоменути да је просечна  нето зарада на територији Града Ниша за 2016. годину, према подацима Републичког завода за статистику, износила 40.987. динара, као и да је приликом примене коефицијента јединице локалне самоуправе за утврђивање минималне висине издвајања,</w:t>
      </w:r>
      <w:r w:rsidR="00090CF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поменутим Мишљењем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примењиван  његов најниже д</w:t>
      </w:r>
      <w:r w:rsidR="007B2071">
        <w:rPr>
          <w:rFonts w:ascii="Times New Roman" w:hAnsi="Times New Roman" w:cs="Times New Roman"/>
          <w:sz w:val="24"/>
          <w:szCs w:val="24"/>
          <w:lang w:val="sr-Cyrl-RS"/>
        </w:rPr>
        <w:t>озвољен  износ од 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12D7" w:rsidRDefault="003012D7" w:rsidP="00EF12EA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 израђен је нацрт  </w:t>
      </w:r>
      <w:r w:rsidR="007B2071">
        <w:rPr>
          <w:rFonts w:ascii="Times New Roman" w:hAnsi="Times New Roman" w:cs="Times New Roman"/>
          <w:sz w:val="24"/>
          <w:szCs w:val="24"/>
          <w:lang w:val="ru-RU"/>
        </w:rPr>
        <w:t>Одлуке</w:t>
      </w:r>
      <w:r w:rsidR="007B2071"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о  минималн</w:t>
      </w:r>
      <w:r w:rsidR="00EF12EA">
        <w:rPr>
          <w:rFonts w:ascii="Times New Roman" w:hAnsi="Times New Roman" w:cs="Times New Roman"/>
          <w:sz w:val="24"/>
          <w:szCs w:val="24"/>
          <w:lang w:val="ru-RU"/>
        </w:rPr>
        <w:t>ој висини износа за текуће</w:t>
      </w:r>
      <w:r w:rsidR="007B2071">
        <w:rPr>
          <w:rFonts w:ascii="Times New Roman" w:hAnsi="Times New Roman" w:cs="Times New Roman"/>
          <w:sz w:val="24"/>
          <w:szCs w:val="24"/>
          <w:lang w:val="ru-RU"/>
        </w:rPr>
        <w:t xml:space="preserve"> одр</w:t>
      </w:r>
      <w:r w:rsidR="00EF12EA">
        <w:rPr>
          <w:rFonts w:ascii="Times New Roman" w:hAnsi="Times New Roman" w:cs="Times New Roman"/>
          <w:sz w:val="24"/>
          <w:szCs w:val="24"/>
          <w:lang w:val="ru-RU"/>
        </w:rPr>
        <w:t>жавање</w:t>
      </w:r>
      <w:r w:rsidR="007B2071" w:rsidRPr="0082408D">
        <w:rPr>
          <w:rFonts w:ascii="Times New Roman" w:hAnsi="Times New Roman" w:cs="Times New Roman"/>
          <w:sz w:val="24"/>
          <w:szCs w:val="24"/>
          <w:lang w:val="ru-RU"/>
        </w:rPr>
        <w:t xml:space="preserve"> зграда на територији </w:t>
      </w:r>
      <w:r w:rsidR="007B2071" w:rsidRPr="0082408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B2071" w:rsidRPr="0082408D">
        <w:rPr>
          <w:rFonts w:ascii="Times New Roman" w:hAnsi="Times New Roman" w:cs="Times New Roman"/>
          <w:sz w:val="24"/>
          <w:szCs w:val="24"/>
          <w:lang w:val="ru-RU"/>
        </w:rPr>
        <w:t>рада Ниша</w:t>
      </w:r>
      <w:r w:rsidR="007B2071"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3012D7" w:rsidRDefault="003012D7" w:rsidP="003012D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3012D7" w:rsidRDefault="003012D7" w:rsidP="003012D7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 није потребно ангажовање средстава буџета Града Ниша.</w:t>
      </w:r>
    </w:p>
    <w:p w:rsidR="00B003F9" w:rsidRDefault="00B003F9" w:rsidP="003012D7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12D7" w:rsidRDefault="003012D7" w:rsidP="003012D7">
      <w:pPr>
        <w:tabs>
          <w:tab w:val="center" w:pos="4536"/>
          <w:tab w:val="left" w:pos="6261"/>
        </w:tabs>
        <w:jc w:val="center"/>
        <w:rPr>
          <w:lang w:val="sr-Latn-RS"/>
        </w:rPr>
      </w:pPr>
      <w:bookmarkStart w:id="0" w:name="_GoBack"/>
      <w:bookmarkEnd w:id="0"/>
    </w:p>
    <w:p w:rsidR="003012D7" w:rsidRDefault="003012D7" w:rsidP="003012D7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3012D7" w:rsidRPr="00CC1EC1" w:rsidRDefault="003012D7" w:rsidP="00CC1EC1">
      <w:pPr>
        <w:tabs>
          <w:tab w:val="left" w:pos="6870"/>
        </w:tabs>
        <w:spacing w:line="100" w:lineRule="atLeast"/>
        <w:jc w:val="both"/>
        <w:rPr>
          <w:lang w:val="sr-Cyrl-RS"/>
        </w:rPr>
      </w:pPr>
      <w:r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</w:t>
      </w:r>
      <w:r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     </w:t>
      </w:r>
      <w:r>
        <w:rPr>
          <w:lang w:val="sr-Cyrl-RS"/>
        </w:rPr>
        <w:t xml:space="preserve">    СЕКРЕТАР</w:t>
      </w:r>
    </w:p>
    <w:p w:rsidR="003012D7" w:rsidRDefault="003012D7" w:rsidP="003012D7">
      <w:pPr>
        <w:tabs>
          <w:tab w:val="left" w:pos="5715"/>
        </w:tabs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Анђелија Стаменковић, дипл. правник </w:t>
      </w:r>
    </w:p>
    <w:p w:rsidR="003012D7" w:rsidRDefault="003012D7" w:rsidP="003012D7">
      <w:pPr>
        <w:rPr>
          <w:lang w:val="sr-Latn-RS"/>
        </w:rPr>
      </w:pPr>
    </w:p>
    <w:p w:rsidR="003012D7" w:rsidRDefault="003012D7" w:rsidP="003012D7">
      <w:pPr>
        <w:rPr>
          <w:lang w:val="sr-Latn-RS"/>
        </w:rPr>
      </w:pPr>
    </w:p>
    <w:p w:rsidR="003012D7" w:rsidRDefault="003012D7" w:rsidP="003012D7"/>
    <w:p w:rsidR="003012D7" w:rsidRDefault="003012D7" w:rsidP="003012D7"/>
    <w:p w:rsidR="003012D7" w:rsidRDefault="003012D7" w:rsidP="003012D7"/>
    <w:p w:rsidR="001C0058" w:rsidRDefault="001C0058"/>
    <w:sectPr w:rsidR="001C0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48"/>
    <w:rsid w:val="00090CFF"/>
    <w:rsid w:val="001C0058"/>
    <w:rsid w:val="003012D7"/>
    <w:rsid w:val="006474DA"/>
    <w:rsid w:val="007B2071"/>
    <w:rsid w:val="0082408D"/>
    <w:rsid w:val="00834ABE"/>
    <w:rsid w:val="00930148"/>
    <w:rsid w:val="00AD05CA"/>
    <w:rsid w:val="00B003F9"/>
    <w:rsid w:val="00C41C00"/>
    <w:rsid w:val="00CC1EC1"/>
    <w:rsid w:val="00EF12EA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2D7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3012D7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3012D7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2D7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3012D7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3012D7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14</cp:revision>
  <cp:lastPrinted>2017-12-21T11:44:00Z</cp:lastPrinted>
  <dcterms:created xsi:type="dcterms:W3CDTF">2017-12-11T07:36:00Z</dcterms:created>
  <dcterms:modified xsi:type="dcterms:W3CDTF">2017-12-21T13:16:00Z</dcterms:modified>
</cp:coreProperties>
</file>