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0"/>
        <w:gridCol w:w="4735"/>
        <w:gridCol w:w="4221"/>
      </w:tblGrid>
      <w:tr w:rsidR="00113F31" w:rsidRPr="001F6845" w:rsidTr="00113F31">
        <w:tc>
          <w:tcPr>
            <w:tcW w:w="562" w:type="dxa"/>
          </w:tcPr>
          <w:p w:rsidR="00113F31" w:rsidRPr="001F6845" w:rsidRDefault="00113F31" w:rsidP="001F68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4887" w:type="dxa"/>
          </w:tcPr>
          <w:p w:rsidR="00113F31" w:rsidRPr="001F6845" w:rsidRDefault="00113F3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Статут Јавног комуналног предузећа Дирекција за јавни превоз Града Ниша Ниш бр. 621/17 од 23.03.2017.године</w:t>
            </w:r>
          </w:p>
        </w:tc>
        <w:tc>
          <w:tcPr>
            <w:tcW w:w="4327" w:type="dxa"/>
          </w:tcPr>
          <w:p w:rsidR="00113F31" w:rsidRPr="001F6845" w:rsidRDefault="00113F3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Статут</w:t>
            </w:r>
            <w:r w:rsidR="0044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 измени и допуни Статута Јавног комуналног предузећа Дирекција за јавни превоз Града Ниша Ниш бр. 2306/17 од 21.11.2017.године</w:t>
            </w:r>
          </w:p>
        </w:tc>
      </w:tr>
      <w:tr w:rsidR="00113F31" w:rsidRPr="001F6845" w:rsidTr="00113F31">
        <w:tc>
          <w:tcPr>
            <w:tcW w:w="562" w:type="dxa"/>
          </w:tcPr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887" w:type="dxa"/>
          </w:tcPr>
          <w:p w:rsidR="001F6845" w:rsidRDefault="001F6845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Члан 12.</w:t>
            </w:r>
          </w:p>
          <w:p w:rsidR="00113F31" w:rsidRPr="001F6845" w:rsidRDefault="00113F31" w:rsidP="00113F31">
            <w:pPr>
              <w:suppressAutoHyphens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  <w:p w:rsidR="00113F31" w:rsidRPr="001F6845" w:rsidRDefault="00113F31" w:rsidP="00113F31">
            <w:pPr>
              <w:suppressAutoHyphens/>
              <w:ind w:firstLine="72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1F6845">
              <w:rPr>
                <w:rFonts w:ascii="Times New Roman" w:eastAsia="Arial" w:hAnsi="Times New Roman" w:cs="Times New Roman"/>
                <w:bCs/>
                <w:sz w:val="20"/>
                <w:szCs w:val="20"/>
                <w:lang w:val="en-US" w:eastAsia="ar-SA"/>
              </w:rPr>
              <w:t xml:space="preserve">    </w:t>
            </w:r>
            <w:r w:rsidRPr="001F6845">
              <w:rPr>
                <w:rFonts w:ascii="Times New Roman" w:eastAsia="Arial" w:hAnsi="Times New Roman" w:cs="Times New Roman"/>
                <w:bCs/>
                <w:sz w:val="20"/>
                <w:szCs w:val="20"/>
                <w:lang w:val="sr-Cyrl-CS" w:eastAsia="ar-SA"/>
              </w:rPr>
              <w:t>Предузеће може обављати и следеће делатности:</w:t>
            </w:r>
          </w:p>
          <w:p w:rsidR="00113F31" w:rsidRPr="001F6845" w:rsidRDefault="00113F31" w:rsidP="00113F31">
            <w:pPr>
              <w:suppressAutoHyphens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sr-Latn-CS" w:eastAsia="ar-SA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718"/>
              <w:gridCol w:w="3693"/>
            </w:tblGrid>
            <w:tr w:rsidR="00113F31" w:rsidRPr="001F6845" w:rsidTr="00A64D22">
              <w:tc>
                <w:tcPr>
                  <w:tcW w:w="851" w:type="dxa"/>
                </w:tcPr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  <w:t>47</w:t>
                  </w: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.</w:t>
                  </w: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  <w:t>99</w:t>
                  </w:r>
                </w:p>
              </w:tc>
              <w:tc>
                <w:tcPr>
                  <w:tcW w:w="7938" w:type="dxa"/>
                </w:tcPr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  <w:t xml:space="preserve">Остала трговина на мало изван продавница, тезги и пијаца </w:t>
                  </w:r>
                </w:p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  <w:t>- продаја преко аутомата</w:t>
                  </w:r>
                </w:p>
              </w:tc>
            </w:tr>
            <w:tr w:rsidR="00113F31" w:rsidRPr="001F6845" w:rsidTr="00A64D22">
              <w:tc>
                <w:tcPr>
                  <w:tcW w:w="851" w:type="dxa"/>
                </w:tcPr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71</w:t>
                  </w: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  <w:t>.12</w:t>
                  </w:r>
                </w:p>
              </w:tc>
              <w:tc>
                <w:tcPr>
                  <w:tcW w:w="7938" w:type="dxa"/>
                </w:tcPr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  <w:t>И</w:t>
                  </w: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нжењерске делатности</w:t>
                  </w: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CS" w:eastAsia="ar-SA"/>
                    </w:rPr>
                    <w:t xml:space="preserve"> и техничко саветовање</w:t>
                  </w:r>
                </w:p>
              </w:tc>
            </w:tr>
            <w:tr w:rsidR="00113F31" w:rsidRPr="001F6845" w:rsidTr="00A64D22">
              <w:tc>
                <w:tcPr>
                  <w:tcW w:w="851" w:type="dxa"/>
                </w:tcPr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 xml:space="preserve">72.19 </w:t>
                  </w:r>
                </w:p>
              </w:tc>
              <w:tc>
                <w:tcPr>
                  <w:tcW w:w="7938" w:type="dxa"/>
                </w:tcPr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Истраживање и развој у осталим природним и техничко-технолошким наукама</w:t>
                  </w:r>
                </w:p>
                <w:p w:rsidR="00113F31" w:rsidRPr="001F6845" w:rsidRDefault="00113F31" w:rsidP="00113F3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- истраживање и развој у природним и техничко-технолошким наукама, осим у</w:t>
                  </w:r>
                </w:p>
                <w:p w:rsidR="00113F31" w:rsidRPr="001F6845" w:rsidRDefault="00113F31" w:rsidP="00113F3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биотехнолошким истраживањима и развоју:</w:t>
                  </w:r>
                </w:p>
                <w:p w:rsidR="00113F31" w:rsidRPr="001F6845" w:rsidRDefault="00113F31" w:rsidP="00113F3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* у природним наукама</w:t>
                  </w:r>
                </w:p>
                <w:p w:rsidR="00113F31" w:rsidRPr="001F6845" w:rsidRDefault="00113F31" w:rsidP="00113F3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* у области техничко-технолошких наука</w:t>
                  </w:r>
                </w:p>
                <w:p w:rsidR="00113F31" w:rsidRPr="001F6845" w:rsidRDefault="00113F31" w:rsidP="00113F3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Cyrl-R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* интердисциплинарна истраживања и развој, претежно у природним и техничко-технолошким наукама</w:t>
                  </w:r>
                </w:p>
              </w:tc>
            </w:tr>
            <w:tr w:rsidR="00113F31" w:rsidRPr="001F6845" w:rsidTr="00A64D22">
              <w:tc>
                <w:tcPr>
                  <w:tcW w:w="851" w:type="dxa"/>
                </w:tcPr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 xml:space="preserve">73.11 </w:t>
                  </w:r>
                </w:p>
              </w:tc>
              <w:tc>
                <w:tcPr>
                  <w:tcW w:w="7938" w:type="dxa"/>
                </w:tcPr>
                <w:p w:rsidR="00113F31" w:rsidRPr="001F6845" w:rsidRDefault="00113F31" w:rsidP="00113F3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</w:pPr>
                  <w:r w:rsidRPr="001F6845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sr-Latn-CS" w:eastAsia="ar-SA"/>
                    </w:rPr>
                    <w:t>Делатност рекламних агенција</w:t>
                  </w:r>
                </w:p>
              </w:tc>
            </w:tr>
          </w:tbl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27" w:type="dxa"/>
          </w:tcPr>
          <w:p w:rsidR="001F6845" w:rsidRDefault="001F6845" w:rsidP="001F6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F6845" w:rsidRPr="001F6845" w:rsidRDefault="001F6845" w:rsidP="001F6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Члан 12.</w:t>
            </w:r>
          </w:p>
          <w:p w:rsidR="001F6845" w:rsidRPr="001F6845" w:rsidRDefault="001F6845" w:rsidP="001F6845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F6845" w:rsidRPr="001F6845" w:rsidRDefault="001F6845" w:rsidP="001F6845">
            <w:pPr>
              <w:pStyle w:val="NoSpacing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Предузеће може обављати и следеће делатности:</w:t>
            </w:r>
          </w:p>
          <w:p w:rsidR="001F6845" w:rsidRPr="001F6845" w:rsidRDefault="001F6845" w:rsidP="001F6845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737"/>
              <w:gridCol w:w="2983"/>
            </w:tblGrid>
            <w:tr w:rsidR="001F6845" w:rsidRPr="001F6845" w:rsidTr="001F6845">
              <w:tc>
                <w:tcPr>
                  <w:tcW w:w="737" w:type="dxa"/>
                </w:tcPr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  <w:t>47</w:t>
                  </w: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  <w:t>99</w:t>
                  </w:r>
                </w:p>
                <w:p w:rsid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</w:pPr>
                </w:p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</w:pPr>
                </w:p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sr-Latn-RS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  <w:highlight w:val="yellow"/>
                      <w:lang w:val="sr-Latn-RS"/>
                    </w:rPr>
                    <w:t>49.39</w:t>
                  </w:r>
                </w:p>
              </w:tc>
              <w:tc>
                <w:tcPr>
                  <w:tcW w:w="2983" w:type="dxa"/>
                </w:tcPr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  <w:t xml:space="preserve">Остала трговина на мало изван продавница, тезги и пијаца </w:t>
                  </w:r>
                </w:p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  <w:t>- продаја преко аутомата</w:t>
                  </w:r>
                </w:p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sr-Cyrl-RS"/>
                    </w:rPr>
                  </w:pPr>
                  <w:r w:rsidRPr="001F6845"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sr-Cyrl-RS"/>
                    </w:rPr>
                    <w:t>Остали превоз путника у</w:t>
                  </w:r>
                  <w:r w:rsidRPr="001F6845">
                    <w:rPr>
                      <w:rFonts w:ascii="Times New Roman" w:hAnsi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1F6845"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sr-Cyrl-RS"/>
                    </w:rPr>
                    <w:t>копненом саобраћају</w:t>
                  </w:r>
                </w:p>
              </w:tc>
            </w:tr>
            <w:tr w:rsidR="001F6845" w:rsidRPr="001F6845" w:rsidTr="001F6845">
              <w:tc>
                <w:tcPr>
                  <w:tcW w:w="737" w:type="dxa"/>
                </w:tcPr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71</w:t>
                  </w: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  <w:t>.12</w:t>
                  </w:r>
                </w:p>
              </w:tc>
              <w:tc>
                <w:tcPr>
                  <w:tcW w:w="2983" w:type="dxa"/>
                </w:tcPr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highlight w:val="yellow"/>
                      <w:lang w:val="sr-Cyrl-CS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  <w:t>И</w:t>
                  </w: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нжењерске делатности</w:t>
                  </w: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  <w:lang w:val="sr-Cyrl-CS"/>
                    </w:rPr>
                    <w:t xml:space="preserve"> и техничко саветовање</w:t>
                  </w:r>
                </w:p>
              </w:tc>
            </w:tr>
            <w:tr w:rsidR="001F6845" w:rsidRPr="001F6845" w:rsidTr="001F6845">
              <w:tc>
                <w:tcPr>
                  <w:tcW w:w="737" w:type="dxa"/>
                </w:tcPr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72.19 </w:t>
                  </w:r>
                </w:p>
              </w:tc>
              <w:tc>
                <w:tcPr>
                  <w:tcW w:w="2983" w:type="dxa"/>
                </w:tcPr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Истраживање и развој у осталим природним и техничко-технолошким наукама</w:t>
                  </w:r>
                </w:p>
                <w:p w:rsidR="001F6845" w:rsidRPr="001F6845" w:rsidRDefault="001F6845" w:rsidP="001F6845">
                  <w:pPr>
                    <w:pStyle w:val="NoSpacing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 истраживање и развој у природним и техничко-технолошким наукама, осим у</w:t>
                  </w:r>
                </w:p>
                <w:p w:rsidR="001F6845" w:rsidRPr="001F6845" w:rsidRDefault="001F6845" w:rsidP="001F6845">
                  <w:pPr>
                    <w:pStyle w:val="NoSpacing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биотехнолошким истраживањима и развоју:</w:t>
                  </w:r>
                </w:p>
                <w:p w:rsidR="001F6845" w:rsidRPr="001F6845" w:rsidRDefault="001F6845" w:rsidP="001F6845">
                  <w:pPr>
                    <w:pStyle w:val="NoSpacing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* у природним наукама</w:t>
                  </w:r>
                </w:p>
                <w:p w:rsidR="001F6845" w:rsidRPr="001F6845" w:rsidRDefault="001F6845" w:rsidP="001F6845">
                  <w:pPr>
                    <w:pStyle w:val="NoSpacing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* у области техничко-технолошких наука</w:t>
                  </w:r>
                </w:p>
                <w:p w:rsidR="001F6845" w:rsidRPr="001F6845" w:rsidRDefault="001F6845" w:rsidP="001F6845">
                  <w:pPr>
                    <w:pStyle w:val="NoSpacing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sr-Cyrl-RS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* интердисциплинарна истраживања и развој, претежно у природним и техничко-технолошким наукама</w:t>
                  </w:r>
                </w:p>
              </w:tc>
            </w:tr>
            <w:tr w:rsidR="001F6845" w:rsidRPr="001F6845" w:rsidTr="001F6845">
              <w:tc>
                <w:tcPr>
                  <w:tcW w:w="737" w:type="dxa"/>
                </w:tcPr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73.11 </w:t>
                  </w:r>
                </w:p>
              </w:tc>
              <w:tc>
                <w:tcPr>
                  <w:tcW w:w="2983" w:type="dxa"/>
                </w:tcPr>
                <w:p w:rsidR="001F6845" w:rsidRPr="001F6845" w:rsidRDefault="001F6845" w:rsidP="001F6845">
                  <w:pPr>
                    <w:pStyle w:val="NoSpacing"/>
                    <w:snapToGri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684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Делатност рекламних агенција</w:t>
                  </w:r>
                </w:p>
              </w:tc>
            </w:tr>
          </w:tbl>
          <w:p w:rsidR="001F6845" w:rsidRPr="001F6845" w:rsidRDefault="001F6845" w:rsidP="001F68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</w:t>
            </w:r>
            <w:r w:rsidRPr="001F6845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73.12      Медијско представљање</w:t>
            </w: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  <w:p w:rsidR="00113F31" w:rsidRPr="001F6845" w:rsidRDefault="00113F31" w:rsidP="001F684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13F31" w:rsidRPr="001F6845" w:rsidTr="00113F31">
        <w:tc>
          <w:tcPr>
            <w:tcW w:w="562" w:type="dxa"/>
          </w:tcPr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887" w:type="dxa"/>
          </w:tcPr>
          <w:p w:rsidR="001F6845" w:rsidRDefault="001F6845" w:rsidP="001F684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Члан 30.</w:t>
            </w:r>
          </w:p>
          <w:p w:rsidR="00113F31" w:rsidRPr="001F6845" w:rsidRDefault="00113F31" w:rsidP="00113F3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113F31" w:rsidRPr="001F6845" w:rsidRDefault="00113F31" w:rsidP="00113F31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F6845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Директор предузећа</w:t>
            </w:r>
          </w:p>
          <w:p w:rsidR="00113F31" w:rsidRPr="001F6845" w:rsidRDefault="00113F31" w:rsidP="00113F31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113F31" w:rsidRPr="001F6845" w:rsidRDefault="00113F31" w:rsidP="00113F31">
            <w:pPr>
              <w:pStyle w:val="stil1tekst"/>
              <w:ind w:left="0" w:right="0" w:firstLine="826"/>
              <w:rPr>
                <w:sz w:val="20"/>
                <w:szCs w:val="20"/>
              </w:rPr>
            </w:pPr>
            <w:proofErr w:type="spellStart"/>
            <w:r w:rsidRPr="001F6845"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 w:rsidRPr="001F6845">
              <w:rPr>
                <w:sz w:val="20"/>
                <w:szCs w:val="20"/>
                <w:lang w:val="en-US"/>
              </w:rPr>
              <w:t xml:space="preserve"> </w:t>
            </w:r>
            <w:r w:rsidRPr="001F6845">
              <w:rPr>
                <w:sz w:val="20"/>
                <w:szCs w:val="20"/>
              </w:rPr>
              <w:t>П</w:t>
            </w:r>
            <w:proofErr w:type="spellStart"/>
            <w:r w:rsidRPr="001F6845">
              <w:rPr>
                <w:sz w:val="20"/>
                <w:szCs w:val="20"/>
                <w:lang w:val="en-US"/>
              </w:rPr>
              <w:t>редузећа</w:t>
            </w:r>
            <w:proofErr w:type="spellEnd"/>
            <w:r w:rsidRPr="001F68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6845">
              <w:rPr>
                <w:sz w:val="20"/>
                <w:szCs w:val="20"/>
                <w:lang w:val="en-US"/>
              </w:rPr>
              <w:t>именује</w:t>
            </w:r>
            <w:proofErr w:type="spellEnd"/>
            <w:r w:rsidRPr="001F68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6845">
              <w:rPr>
                <w:sz w:val="20"/>
                <w:szCs w:val="20"/>
                <w:lang w:val="en-US"/>
              </w:rPr>
              <w:t>Скупштина</w:t>
            </w:r>
            <w:proofErr w:type="spellEnd"/>
            <w:r w:rsidRPr="001F68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6845">
              <w:rPr>
                <w:sz w:val="20"/>
                <w:szCs w:val="20"/>
                <w:lang w:val="en-US"/>
              </w:rPr>
              <w:t>Града</w:t>
            </w:r>
            <w:proofErr w:type="spellEnd"/>
            <w:r w:rsidRPr="001F6845">
              <w:rPr>
                <w:sz w:val="20"/>
                <w:szCs w:val="20"/>
              </w:rPr>
              <w:t>, на основу спроведеног јавног конкурса, на предлог Градског већа, у складу са законом.</w:t>
            </w:r>
          </w:p>
          <w:p w:rsidR="00113F31" w:rsidRPr="001F6845" w:rsidRDefault="00113F31" w:rsidP="00113F31">
            <w:pPr>
              <w:pStyle w:val="stil1tekst"/>
              <w:ind w:left="0" w:right="0" w:firstLine="826"/>
              <w:rPr>
                <w:sz w:val="20"/>
                <w:szCs w:val="20"/>
                <w:lang w:val="sr-Cyrl-RS"/>
              </w:rPr>
            </w:pPr>
            <w:r w:rsidRPr="001F6845">
              <w:rPr>
                <w:sz w:val="20"/>
                <w:szCs w:val="20"/>
                <w:lang w:val="sr-Cyrl-RS"/>
              </w:rPr>
              <w:t>Одлуку о спровођењу јавног конкурса за избор директора предузећа доноси Скупштина Града, на предлог Градског већа.</w:t>
            </w:r>
          </w:p>
          <w:p w:rsidR="00113F31" w:rsidRPr="001F6845" w:rsidRDefault="00113F31" w:rsidP="00113F31">
            <w:pPr>
              <w:pStyle w:val="stil1tekst"/>
              <w:ind w:left="0" w:right="0" w:firstLine="826"/>
              <w:rPr>
                <w:sz w:val="20"/>
                <w:szCs w:val="20"/>
                <w:lang w:val="sr-Cyrl-RS"/>
              </w:rPr>
            </w:pPr>
            <w:r w:rsidRPr="001F6845">
              <w:rPr>
                <w:sz w:val="20"/>
                <w:szCs w:val="20"/>
              </w:rPr>
              <w:t xml:space="preserve">Директор </w:t>
            </w:r>
            <w:r w:rsidRPr="001F6845">
              <w:rPr>
                <w:sz w:val="20"/>
                <w:szCs w:val="20"/>
                <w:lang w:val="sr-Cyrl-RS"/>
              </w:rPr>
              <w:t>п</w:t>
            </w:r>
            <w:r w:rsidRPr="001F6845">
              <w:rPr>
                <w:sz w:val="20"/>
                <w:szCs w:val="20"/>
              </w:rPr>
              <w:t xml:space="preserve">редузећа </w:t>
            </w:r>
            <w:r w:rsidRPr="001F6845">
              <w:rPr>
                <w:sz w:val="20"/>
                <w:szCs w:val="20"/>
                <w:lang w:val="sr-Cyrl-RS"/>
              </w:rPr>
              <w:t>је јавни функционер у смислу закона којим се регулише област вршења јавних функција.</w:t>
            </w:r>
          </w:p>
          <w:p w:rsidR="00113F31" w:rsidRPr="001F6845" w:rsidRDefault="00113F31" w:rsidP="00113F31">
            <w:pPr>
              <w:pStyle w:val="NoSpacing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За директора предузећа може бити именовано лице које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испуњава следеће услове: 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је пунолетно и пословно способно;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има стечено високо образовање на основним студијамау тр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lastRenderedPageBreak/>
              <w:t>или специјалистичким струковним студијама;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има најмање пет година радног искуства на пословима за које се захтева високо образовање из тачке 2) овог става;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најмање три године радног искуства на пословима који су повезани са пословима јавног предузећа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познаје област корпоративног управљања;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има радно искуство у организовању рада и вођењу послова;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није члан органа политичке странке, односно да му није одређено мировање у вршењу функције у органу политичке странке;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није осуђивано на казну затвора од најмање шест месеци;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му нису изречене мере безбедности у складу са законом којим се уређују кривична дела, и то: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обавезно психијатријско лечење и чување у здравствено установи;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обавезно психијатрисјко лечење на слободи;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обавезно лечење наркомана;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обавезно лечење алкохоличара;</w:t>
            </w:r>
          </w:p>
          <w:p w:rsidR="00113F31" w:rsidRPr="001F6845" w:rsidRDefault="00113F31" w:rsidP="00113F3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забрана вршења позива, делатности и дужности.</w:t>
            </w:r>
          </w:p>
          <w:p w:rsidR="00113F31" w:rsidRPr="001F6845" w:rsidRDefault="00113F31" w:rsidP="00113F31">
            <w:pPr>
              <w:pStyle w:val="NoSpacing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Директор не може имати заменика.</w:t>
            </w:r>
          </w:p>
          <w:p w:rsidR="00113F31" w:rsidRPr="001F6845" w:rsidRDefault="00113F31" w:rsidP="00113F3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ab/>
              <w:t>Директор предузећа заснива радни однос на одређено време.</w:t>
            </w:r>
          </w:p>
          <w:p w:rsidR="00113F31" w:rsidRPr="001F6845" w:rsidRDefault="00113F31" w:rsidP="00113F3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27" w:type="dxa"/>
          </w:tcPr>
          <w:p w:rsidR="001F6845" w:rsidRDefault="001F6845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13F31" w:rsidRDefault="001F6845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Члан 30.</w:t>
            </w:r>
          </w:p>
          <w:p w:rsidR="001F6845" w:rsidRPr="001F6845" w:rsidRDefault="001F6845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F6845" w:rsidRPr="001F6845" w:rsidRDefault="001F6845" w:rsidP="001F6845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F6845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Директор предузећа</w:t>
            </w:r>
          </w:p>
          <w:p w:rsidR="001F6845" w:rsidRPr="001F6845" w:rsidRDefault="001F6845" w:rsidP="001F6845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1F6845" w:rsidRPr="001F6845" w:rsidRDefault="001F6845" w:rsidP="001F6845">
            <w:pPr>
              <w:pStyle w:val="stil1tekst"/>
              <w:ind w:left="0" w:right="0" w:firstLine="826"/>
              <w:rPr>
                <w:sz w:val="20"/>
                <w:szCs w:val="20"/>
              </w:rPr>
            </w:pPr>
            <w:proofErr w:type="spellStart"/>
            <w:r w:rsidRPr="001F6845"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 w:rsidRPr="001F6845">
              <w:rPr>
                <w:sz w:val="20"/>
                <w:szCs w:val="20"/>
                <w:lang w:val="en-US"/>
              </w:rPr>
              <w:t xml:space="preserve"> </w:t>
            </w:r>
            <w:r w:rsidRPr="001F6845">
              <w:rPr>
                <w:sz w:val="20"/>
                <w:szCs w:val="20"/>
              </w:rPr>
              <w:t>П</w:t>
            </w:r>
            <w:proofErr w:type="spellStart"/>
            <w:r w:rsidRPr="001F6845">
              <w:rPr>
                <w:sz w:val="20"/>
                <w:szCs w:val="20"/>
                <w:lang w:val="en-US"/>
              </w:rPr>
              <w:t>редузећа</w:t>
            </w:r>
            <w:proofErr w:type="spellEnd"/>
            <w:r w:rsidRPr="001F68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6845">
              <w:rPr>
                <w:sz w:val="20"/>
                <w:szCs w:val="20"/>
                <w:lang w:val="en-US"/>
              </w:rPr>
              <w:t>именује</w:t>
            </w:r>
            <w:proofErr w:type="spellEnd"/>
            <w:r w:rsidRPr="001F68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6845">
              <w:rPr>
                <w:sz w:val="20"/>
                <w:szCs w:val="20"/>
                <w:lang w:val="en-US"/>
              </w:rPr>
              <w:t>Скупштина</w:t>
            </w:r>
            <w:proofErr w:type="spellEnd"/>
            <w:r w:rsidRPr="001F68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6845">
              <w:rPr>
                <w:sz w:val="20"/>
                <w:szCs w:val="20"/>
                <w:lang w:val="en-US"/>
              </w:rPr>
              <w:t>Града</w:t>
            </w:r>
            <w:proofErr w:type="spellEnd"/>
            <w:r w:rsidRPr="001F6845">
              <w:rPr>
                <w:sz w:val="20"/>
                <w:szCs w:val="20"/>
              </w:rPr>
              <w:t>, на основу спроведеног јавног конкурса, на предлог Градског већа, у складу са законом.</w:t>
            </w:r>
          </w:p>
          <w:p w:rsidR="001F6845" w:rsidRPr="001F6845" w:rsidRDefault="001F6845" w:rsidP="001F6845">
            <w:pPr>
              <w:pStyle w:val="stil1tekst"/>
              <w:ind w:left="0" w:right="0" w:firstLine="826"/>
              <w:rPr>
                <w:sz w:val="20"/>
                <w:szCs w:val="20"/>
                <w:lang w:val="sr-Cyrl-RS"/>
              </w:rPr>
            </w:pPr>
            <w:r w:rsidRPr="001F6845">
              <w:rPr>
                <w:sz w:val="20"/>
                <w:szCs w:val="20"/>
                <w:lang w:val="sr-Cyrl-RS"/>
              </w:rPr>
              <w:t>Одлуку о спровођењу јавног конкурса за избор директора предузећа доноси Скупштина Града, на предлог Градског већа.</w:t>
            </w:r>
          </w:p>
          <w:p w:rsidR="001F6845" w:rsidRPr="001F6845" w:rsidRDefault="001F6845" w:rsidP="001F6845">
            <w:pPr>
              <w:pStyle w:val="stil1tekst"/>
              <w:ind w:left="0" w:right="0" w:firstLine="826"/>
              <w:rPr>
                <w:sz w:val="20"/>
                <w:szCs w:val="20"/>
                <w:lang w:val="sr-Cyrl-RS"/>
              </w:rPr>
            </w:pPr>
            <w:r w:rsidRPr="001F6845">
              <w:rPr>
                <w:sz w:val="20"/>
                <w:szCs w:val="20"/>
              </w:rPr>
              <w:t xml:space="preserve">Директор </w:t>
            </w:r>
            <w:r w:rsidRPr="001F6845">
              <w:rPr>
                <w:sz w:val="20"/>
                <w:szCs w:val="20"/>
                <w:lang w:val="sr-Cyrl-RS"/>
              </w:rPr>
              <w:t>п</w:t>
            </w:r>
            <w:r w:rsidRPr="001F6845">
              <w:rPr>
                <w:sz w:val="20"/>
                <w:szCs w:val="20"/>
              </w:rPr>
              <w:t xml:space="preserve">редузећа </w:t>
            </w:r>
            <w:r w:rsidRPr="001F6845">
              <w:rPr>
                <w:sz w:val="20"/>
                <w:szCs w:val="20"/>
                <w:lang w:val="sr-Cyrl-RS"/>
              </w:rPr>
              <w:t>је јавни функционер у смислу закона којим се регулише област вршења јавних функција.</w:t>
            </w:r>
          </w:p>
          <w:p w:rsidR="001F6845" w:rsidRPr="001F6845" w:rsidRDefault="001F6845" w:rsidP="001F6845">
            <w:pPr>
              <w:pStyle w:val="NoSpacing"/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 За директора предузећа може бити именовано лице које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испуњава следеће услове: 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је пунолетно и пословно способно;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има стечено високо образовање на основним студијамау тр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јању од најмање четири године, односно на основним академским студијама у </w:t>
            </w: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lastRenderedPageBreak/>
              <w:t>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има најмање пет година радног искуства на пословима за које се захтева високо образовање из тачке 2) овог става;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најмање три године радног искуства на пословима који су повезани са пословима јавног предузећа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познаје област корпоративног управљања;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има радно искуство у организовању рада и вођењу послова;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није члан органа политичке странке, односно да му није одређено мировање у вршењу функције у органу политичке странке;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није осуђивано на казну затвора од најмање шест месеци;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да му нису изречене мере безбедности у складу са законом којим се уређују кривична дела, и то: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обавезно психијатријско лечење и чување у здравствено установи;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обавезно психијатрисјко лечење на слободи;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обавезно лечење наркомана;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обавезно лечење алкохоличара;</w:t>
            </w:r>
          </w:p>
          <w:p w:rsidR="001F6845" w:rsidRPr="001F6845" w:rsidRDefault="001F6845" w:rsidP="001F68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забрана вршења позива, делатности и дужности.</w:t>
            </w:r>
          </w:p>
          <w:p w:rsidR="001F6845" w:rsidRDefault="001F6845" w:rsidP="001F6845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1F6845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Поред услова из става 4.овог члана, за директора предузећа може бити именовано лице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Pr="001F6845"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које је по занимању дипломирани инжењер саобраћаја или дипломирани инжењер машинства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  <w:t>.</w:t>
            </w:r>
          </w:p>
          <w:p w:rsidR="001F6845" w:rsidRPr="001F6845" w:rsidRDefault="001F6845" w:rsidP="001F6845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84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Директор не може имати заменика.</w:t>
            </w:r>
          </w:p>
          <w:p w:rsidR="001F6845" w:rsidRPr="001F6845" w:rsidRDefault="001F6845" w:rsidP="001F684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1F684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ab/>
              <w:t>Директор предузећа заснива радни однос на одређено време.</w:t>
            </w:r>
          </w:p>
          <w:p w:rsidR="00113F31" w:rsidRPr="001F6845" w:rsidRDefault="00113F31" w:rsidP="00113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113F31" w:rsidRPr="001F6845" w:rsidRDefault="00113F3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113F31" w:rsidRPr="001F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BF6"/>
    <w:multiLevelType w:val="hybridMultilevel"/>
    <w:tmpl w:val="11C056D4"/>
    <w:lvl w:ilvl="0" w:tplc="84E48C5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D7F498B"/>
    <w:multiLevelType w:val="hybridMultilevel"/>
    <w:tmpl w:val="1E726366"/>
    <w:lvl w:ilvl="0" w:tplc="11485E5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31"/>
    <w:rsid w:val="00113F31"/>
    <w:rsid w:val="001F6845"/>
    <w:rsid w:val="0044482F"/>
    <w:rsid w:val="004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113F31"/>
    <w:pPr>
      <w:suppressAutoHyphens/>
      <w:spacing w:after="0" w:line="240" w:lineRule="auto"/>
    </w:pPr>
    <w:rPr>
      <w:rFonts w:ascii="Calibri" w:eastAsia="Arial" w:hAnsi="Calibri" w:cs="Times New Roman"/>
      <w:lang w:val="sr-Latn-CS" w:eastAsia="ar-SA"/>
    </w:rPr>
  </w:style>
  <w:style w:type="paragraph" w:customStyle="1" w:styleId="stil1tekst">
    <w:name w:val="stil_1tekst"/>
    <w:basedOn w:val="Normal"/>
    <w:rsid w:val="00113F31"/>
    <w:pPr>
      <w:spacing w:after="0" w:line="240" w:lineRule="auto"/>
      <w:ind w:left="586" w:right="586" w:firstLine="240"/>
      <w:jc w:val="both"/>
    </w:pPr>
    <w:rPr>
      <w:rFonts w:ascii="Times New Roman" w:eastAsia="Times New Roman" w:hAnsi="Times New Roman" w:cs="Times New Roman"/>
      <w:sz w:val="27"/>
      <w:szCs w:val="27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113F31"/>
    <w:pPr>
      <w:suppressAutoHyphens/>
      <w:spacing w:after="0" w:line="240" w:lineRule="auto"/>
    </w:pPr>
    <w:rPr>
      <w:rFonts w:ascii="Calibri" w:eastAsia="Arial" w:hAnsi="Calibri" w:cs="Times New Roman"/>
      <w:lang w:val="sr-Latn-CS" w:eastAsia="ar-SA"/>
    </w:rPr>
  </w:style>
  <w:style w:type="paragraph" w:customStyle="1" w:styleId="stil1tekst">
    <w:name w:val="stil_1tekst"/>
    <w:basedOn w:val="Normal"/>
    <w:rsid w:val="00113F31"/>
    <w:pPr>
      <w:spacing w:after="0" w:line="240" w:lineRule="auto"/>
      <w:ind w:left="586" w:right="586" w:firstLine="240"/>
      <w:jc w:val="both"/>
    </w:pPr>
    <w:rPr>
      <w:rFonts w:ascii="Times New Roman" w:eastAsia="Times New Roman" w:hAnsi="Times New Roman" w:cs="Times New Roman"/>
      <w:sz w:val="27"/>
      <w:szCs w:val="27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Popović</dc:creator>
  <cp:lastModifiedBy>Jasmina Krstić</cp:lastModifiedBy>
  <cp:revision>3</cp:revision>
  <dcterms:created xsi:type="dcterms:W3CDTF">2017-11-30T11:00:00Z</dcterms:created>
  <dcterms:modified xsi:type="dcterms:W3CDTF">2017-11-30T11:01:00Z</dcterms:modified>
</cp:coreProperties>
</file>