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DC" w:rsidRDefault="001B2ADC" w:rsidP="001B2ADC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1B2ADC" w:rsidRDefault="001B2ADC" w:rsidP="001B2ADC">
      <w:pPr>
        <w:jc w:val="both"/>
        <w:rPr>
          <w:rFonts w:ascii="Arial" w:hAnsi="Arial" w:cs="Arial"/>
          <w:lang w:val="sr-Latn-RS"/>
        </w:rPr>
      </w:pPr>
    </w:p>
    <w:p w:rsidR="001B2ADC" w:rsidRDefault="001B2ADC" w:rsidP="001B2AD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 xml:space="preserve"> </w:t>
      </w:r>
      <w:r w:rsidR="00166D70">
        <w:rPr>
          <w:rFonts w:ascii="Arial" w:hAnsi="Arial" w:cs="Arial"/>
          <w:lang w:val="sr-Cyrl-RS"/>
        </w:rPr>
        <w:t>21.11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1B2ADC" w:rsidRDefault="001B2ADC" w:rsidP="001B2ADC">
      <w:pPr>
        <w:jc w:val="both"/>
        <w:rPr>
          <w:rFonts w:ascii="Arial" w:hAnsi="Arial" w:cs="Arial"/>
          <w:lang w:val="sr-Cyrl-CS"/>
        </w:rPr>
      </w:pPr>
    </w:p>
    <w:p w:rsidR="001B2ADC" w:rsidRDefault="001B2ADC" w:rsidP="001B2ADC">
      <w:pPr>
        <w:jc w:val="both"/>
        <w:rPr>
          <w:rFonts w:ascii="Arial" w:hAnsi="Arial" w:cs="Arial"/>
          <w:lang w:val="sr-Latn-RS"/>
        </w:rPr>
      </w:pPr>
    </w:p>
    <w:p w:rsidR="001B2ADC" w:rsidRDefault="001B2ADC" w:rsidP="001B2ADC">
      <w:pPr>
        <w:jc w:val="both"/>
        <w:rPr>
          <w:rFonts w:ascii="Arial" w:hAnsi="Arial" w:cs="Arial"/>
          <w:lang w:val="sr-Cyrl-CS"/>
        </w:rPr>
      </w:pPr>
    </w:p>
    <w:p w:rsidR="001B2ADC" w:rsidRDefault="001B2ADC" w:rsidP="001B2AD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B2ADC" w:rsidRDefault="001B2ADC" w:rsidP="001B2ADC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1B2ADC" w:rsidRDefault="001B2ADC" w:rsidP="001B2ADC">
      <w:pPr>
        <w:jc w:val="both"/>
        <w:rPr>
          <w:rFonts w:ascii="Arial" w:hAnsi="Arial" w:cs="Arial"/>
          <w:lang w:val="sr-Cyrl-CS"/>
        </w:rPr>
      </w:pPr>
    </w:p>
    <w:p w:rsidR="001B2ADC" w:rsidRDefault="001B2ADC" w:rsidP="001B2ADC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B2ADC" w:rsidRDefault="001B2ADC" w:rsidP="001B2AD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пословању са Финансијским извештајем ЈКП „Паркинг сервис“ Ниш за 2016. </w:t>
      </w:r>
      <w:r>
        <w:rPr>
          <w:rFonts w:ascii="Arial" w:hAnsi="Arial" w:cs="Arial"/>
          <w:lang w:val="sr-Cyrl-RS"/>
        </w:rPr>
        <w:t>годину.</w:t>
      </w:r>
    </w:p>
    <w:p w:rsidR="001B2ADC" w:rsidRDefault="001B2ADC" w:rsidP="001B2ADC">
      <w:pPr>
        <w:ind w:firstLine="720"/>
        <w:jc w:val="both"/>
        <w:rPr>
          <w:rFonts w:ascii="Arial" w:hAnsi="Arial" w:cs="Arial"/>
          <w:lang w:val="sr-Cyrl-RS"/>
        </w:rPr>
      </w:pPr>
    </w:p>
    <w:p w:rsidR="001B2ADC" w:rsidRDefault="001B2ADC" w:rsidP="001B2AD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пословању са Финансијским извештајем ЈКП „Паркинг сервис“ Ниш за 2016. </w:t>
      </w:r>
      <w:r>
        <w:rPr>
          <w:rFonts w:ascii="Arial" w:hAnsi="Arial" w:cs="Arial"/>
          <w:lang w:val="sr-Cyrl-RS"/>
        </w:rPr>
        <w:t xml:space="preserve">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1B2ADC" w:rsidRDefault="001B2ADC" w:rsidP="001B2ADC">
      <w:pPr>
        <w:jc w:val="both"/>
        <w:rPr>
          <w:rFonts w:ascii="Arial" w:hAnsi="Arial" w:cs="Arial"/>
          <w:lang w:val="sr-Latn-RS"/>
        </w:rPr>
      </w:pPr>
    </w:p>
    <w:p w:rsidR="001B2ADC" w:rsidRDefault="001B2ADC" w:rsidP="001B2ADC">
      <w:pPr>
        <w:tabs>
          <w:tab w:val="center" w:pos="709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 w:rsidR="00D535DB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Владислава Ивковић, </w:t>
      </w:r>
      <w:r>
        <w:rPr>
          <w:rFonts w:ascii="Arial" w:hAnsi="Arial" w:cs="Arial"/>
          <w:lang w:val="sr-Cyrl-CS"/>
        </w:rPr>
        <w:t>Градска управа Града Ниша – Секретаријат за комуналне делатности, енергетику и саобраћај</w:t>
      </w:r>
      <w:r>
        <w:rPr>
          <w:rFonts w:ascii="Arial" w:eastAsiaTheme="minorHAnsi" w:hAnsi="Arial" w:cs="Arial"/>
          <w:lang w:val="sr-Cyrl-RS"/>
        </w:rPr>
        <w:t xml:space="preserve"> и Дејан Димитријевић,</w:t>
      </w:r>
      <w:r w:rsidR="00321626">
        <w:rPr>
          <w:rFonts w:ascii="Arial" w:eastAsiaTheme="minorHAnsi" w:hAnsi="Arial" w:cs="Arial"/>
          <w:lang w:val="sr-Cyrl-RS"/>
        </w:rPr>
        <w:t xml:space="preserve"> директор </w:t>
      </w:r>
      <w:r>
        <w:rPr>
          <w:rFonts w:ascii="Arial" w:eastAsiaTheme="minorHAnsi" w:hAnsi="Arial" w:cs="Arial"/>
          <w:lang w:val="sr-Cyrl-RS"/>
        </w:rPr>
        <w:t xml:space="preserve"> </w:t>
      </w:r>
      <w:r w:rsidR="00321626">
        <w:rPr>
          <w:rFonts w:ascii="Arial" w:hAnsi="Arial" w:cs="Arial"/>
          <w:lang w:val="sr-Cyrl-CS"/>
        </w:rPr>
        <w:t>ЈКП „Паркинг сервис“ Ниш.</w:t>
      </w:r>
    </w:p>
    <w:p w:rsidR="001B2ADC" w:rsidRDefault="001B2ADC" w:rsidP="001B2ADC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1B2ADC" w:rsidRDefault="001B2ADC" w:rsidP="001B2AD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B2ADC" w:rsidRDefault="001B2ADC" w:rsidP="001B2AD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B2ADC" w:rsidRDefault="001B2ADC" w:rsidP="001B2AD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B2ADC" w:rsidRDefault="001B2ADC" w:rsidP="001B2ADC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568FC">
        <w:rPr>
          <w:rFonts w:ascii="Arial" w:hAnsi="Arial" w:cs="Arial"/>
          <w:lang w:val="sr-Latn-RS"/>
        </w:rPr>
        <w:t>1453-</w:t>
      </w:r>
      <w:r w:rsidR="001568FC">
        <w:rPr>
          <w:rFonts w:ascii="Arial" w:hAnsi="Arial" w:cs="Arial"/>
          <w:lang w:val="sr-Latn-RS"/>
        </w:rPr>
        <w:t>11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1B2ADC" w:rsidRDefault="001B2ADC" w:rsidP="001B2ADC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166D70">
        <w:rPr>
          <w:rFonts w:ascii="Arial" w:hAnsi="Arial" w:cs="Arial"/>
          <w:lang w:val="sr-Cyrl-RS"/>
        </w:rPr>
        <w:t>21.11.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1B2ADC" w:rsidRDefault="001B2ADC" w:rsidP="001B2ADC">
      <w:pPr>
        <w:rPr>
          <w:rFonts w:ascii="Arial" w:hAnsi="Arial" w:cs="Arial"/>
          <w:lang w:val="sr-Cyrl-CS"/>
        </w:rPr>
      </w:pPr>
    </w:p>
    <w:p w:rsidR="001B2ADC" w:rsidRDefault="001B2ADC" w:rsidP="001B2ADC">
      <w:pPr>
        <w:rPr>
          <w:rFonts w:ascii="Arial" w:hAnsi="Arial" w:cs="Arial"/>
          <w:lang w:val="sr-Cyrl-CS"/>
        </w:rPr>
      </w:pPr>
    </w:p>
    <w:p w:rsidR="001B2ADC" w:rsidRDefault="001B2ADC" w:rsidP="001B2AD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B2ADC" w:rsidRDefault="001B2ADC" w:rsidP="001B2ADC">
      <w:pPr>
        <w:jc w:val="center"/>
        <w:rPr>
          <w:rFonts w:ascii="Arial" w:hAnsi="Arial" w:cs="Arial"/>
          <w:b/>
          <w:lang w:val="sr-Cyrl-CS"/>
        </w:rPr>
      </w:pPr>
    </w:p>
    <w:p w:rsidR="001B2ADC" w:rsidRDefault="001B2ADC" w:rsidP="001B2ADC">
      <w:pPr>
        <w:jc w:val="center"/>
        <w:rPr>
          <w:rFonts w:ascii="Arial" w:hAnsi="Arial" w:cs="Arial"/>
          <w:b/>
          <w:lang w:val="sr-Cyrl-CS"/>
        </w:rPr>
      </w:pPr>
    </w:p>
    <w:p w:rsidR="001B2ADC" w:rsidRDefault="001B2ADC" w:rsidP="001B2ADC">
      <w:pPr>
        <w:jc w:val="center"/>
        <w:rPr>
          <w:rFonts w:ascii="Arial" w:hAnsi="Arial" w:cs="Arial"/>
          <w:b/>
          <w:lang w:val="sr-Cyrl-CS"/>
        </w:rPr>
      </w:pPr>
    </w:p>
    <w:p w:rsidR="001B2ADC" w:rsidRDefault="001B2ADC" w:rsidP="001B2ADC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1B2ADC" w:rsidRDefault="001B2ADC" w:rsidP="001B2ADC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B2ADC" w:rsidRDefault="001B2ADC" w:rsidP="001B2ADC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B2ADC" w:rsidRDefault="001B2ADC" w:rsidP="001B2AD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4620FF" w:rsidRPr="001B2ADC" w:rsidRDefault="004620FF">
      <w:pPr>
        <w:rPr>
          <w:lang w:val="sr-Cyrl-RS"/>
        </w:rPr>
      </w:pPr>
    </w:p>
    <w:sectPr w:rsidR="004620FF" w:rsidRPr="001B2A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DC"/>
    <w:rsid w:val="001568FC"/>
    <w:rsid w:val="00166D70"/>
    <w:rsid w:val="001B2ADC"/>
    <w:rsid w:val="00321626"/>
    <w:rsid w:val="004620FF"/>
    <w:rsid w:val="00D5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Company>Grad Nis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2017-11-20T13:05:00Z</cp:lastPrinted>
  <dcterms:created xsi:type="dcterms:W3CDTF">2017-10-24T11:27:00Z</dcterms:created>
  <dcterms:modified xsi:type="dcterms:W3CDTF">2017-11-21T14:07:00Z</dcterms:modified>
</cp:coreProperties>
</file>