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BDA" w:rsidRDefault="00BC6BDA" w:rsidP="00B44C32">
      <w:pPr>
        <w:rPr>
          <w:sz w:val="40"/>
          <w:szCs w:val="40"/>
          <w:lang/>
        </w:rPr>
      </w:pPr>
      <w:r w:rsidRPr="00BC6BDA">
        <w:rPr>
          <w:sz w:val="40"/>
          <w:szCs w:val="40"/>
          <w:lang/>
        </w:rPr>
        <w:t>Данијела Златковић</w:t>
      </w:r>
    </w:p>
    <w:p w:rsidR="00BC6BDA" w:rsidRDefault="00BC6BDA" w:rsidP="00B44C32">
      <w:pPr>
        <w:rPr>
          <w:sz w:val="40"/>
          <w:szCs w:val="40"/>
          <w:lang/>
        </w:rPr>
      </w:pPr>
    </w:p>
    <w:p w:rsidR="00BC6BDA" w:rsidRPr="00F74AB0" w:rsidRDefault="00BC6BDA" w:rsidP="00B44C32">
      <w:pPr>
        <w:rPr>
          <w:sz w:val="28"/>
          <w:szCs w:val="28"/>
          <w:lang/>
        </w:rPr>
      </w:pPr>
      <w:r w:rsidRPr="00F74AB0">
        <w:rPr>
          <w:sz w:val="28"/>
          <w:szCs w:val="28"/>
          <w:lang/>
        </w:rPr>
        <w:t xml:space="preserve">Данијела Златковић је рођена 19.септембра 1966.године у Нишу. Основно и средње образовање је стекла у Нишу. На Грађевинском факултету у Нишу стеклајезвање дипломираног грађевинског инжењера. </w:t>
      </w:r>
    </w:p>
    <w:p w:rsidR="00BC6BDA" w:rsidRPr="00F74AB0" w:rsidRDefault="00BC6BDA" w:rsidP="00B44C32">
      <w:pPr>
        <w:rPr>
          <w:sz w:val="28"/>
          <w:szCs w:val="28"/>
          <w:lang/>
        </w:rPr>
      </w:pPr>
      <w:r w:rsidRPr="00F74AB0">
        <w:rPr>
          <w:sz w:val="28"/>
          <w:szCs w:val="28"/>
          <w:lang/>
        </w:rPr>
        <w:t>Од 1995.године ради на пословима стручног сарадника</w:t>
      </w:r>
      <w:r w:rsidR="006564EA" w:rsidRPr="00F74AB0">
        <w:rPr>
          <w:sz w:val="28"/>
          <w:szCs w:val="28"/>
          <w:lang/>
        </w:rPr>
        <w:t xml:space="preserve"> на Високо Техничкој школи у Нишу а затим и као професор за више стручних области на основним струковним студијама и на специјалистичким студијама на студијскомпрограму грађевинско инжењерство. Као шеф студијског програма грађевинско инжењерство била је 12 година. На акредитацији основних струковних студија и специјалистичких студија студијских програма учествовала је као члан тима за акредитацију Високе техничке школе у Нишу.</w:t>
      </w:r>
    </w:p>
    <w:p w:rsidR="006564EA" w:rsidRPr="00F74AB0" w:rsidRDefault="006564EA" w:rsidP="00B44C32">
      <w:pPr>
        <w:rPr>
          <w:sz w:val="28"/>
          <w:szCs w:val="28"/>
          <w:lang/>
        </w:rPr>
      </w:pPr>
      <w:r w:rsidRPr="00F74AB0">
        <w:rPr>
          <w:sz w:val="28"/>
          <w:szCs w:val="28"/>
          <w:lang/>
        </w:rPr>
        <w:t>Постдипломске студије одбранила је на Нишком Универзитету 2001.године истекла звање магистра наука. Докторску дисертацију је одбранила на Техничком факултету Универзитета у Новом Саду 2012.године и стекла звање доктора техничких наука.</w:t>
      </w:r>
    </w:p>
    <w:p w:rsidR="006564EA" w:rsidRPr="00F74AB0" w:rsidRDefault="006564EA" w:rsidP="00B44C32">
      <w:pPr>
        <w:rPr>
          <w:sz w:val="28"/>
          <w:szCs w:val="28"/>
          <w:lang/>
        </w:rPr>
      </w:pPr>
      <w:r w:rsidRPr="00F74AB0">
        <w:rPr>
          <w:sz w:val="28"/>
          <w:szCs w:val="28"/>
          <w:lang/>
        </w:rPr>
        <w:t xml:space="preserve">Издала је више научних и стручних радова и објавила у часописима националног и међународног значаја. Учесник је у организационим одборима више Научно стручних симпозијума у организацији друштва за техничку дијагностику Србије. Члан је друштва за механичку дијагностику „ТЕХДИС“ Београд и Института за хидраулику и пнеуматику „ТЕХДИС“ Ниш. </w:t>
      </w:r>
    </w:p>
    <w:p w:rsidR="006564EA" w:rsidRPr="00F74AB0" w:rsidRDefault="006564EA" w:rsidP="00B44C32">
      <w:pPr>
        <w:rPr>
          <w:sz w:val="28"/>
          <w:szCs w:val="28"/>
          <w:lang/>
        </w:rPr>
      </w:pPr>
      <w:r w:rsidRPr="00F74AB0">
        <w:rPr>
          <w:sz w:val="28"/>
          <w:szCs w:val="28"/>
          <w:lang/>
        </w:rPr>
        <w:t xml:space="preserve">Поседује лиценце 314 и 381. </w:t>
      </w:r>
    </w:p>
    <w:p w:rsidR="006564EA" w:rsidRPr="00F74AB0" w:rsidRDefault="006564EA" w:rsidP="00B44C32">
      <w:pPr>
        <w:rPr>
          <w:sz w:val="28"/>
          <w:szCs w:val="28"/>
          <w:lang/>
        </w:rPr>
      </w:pPr>
      <w:r w:rsidRPr="00F74AB0">
        <w:rPr>
          <w:sz w:val="28"/>
          <w:szCs w:val="28"/>
          <w:lang/>
        </w:rPr>
        <w:t>Технички је директор бироа за пројектовање „Д.З.пројект</w:t>
      </w:r>
      <w:r w:rsidR="00F74AB0" w:rsidRPr="00F74AB0">
        <w:rPr>
          <w:sz w:val="28"/>
          <w:szCs w:val="28"/>
          <w:lang/>
        </w:rPr>
        <w:t xml:space="preserve"> </w:t>
      </w:r>
      <w:r w:rsidRPr="00F74AB0">
        <w:rPr>
          <w:sz w:val="28"/>
          <w:szCs w:val="28"/>
          <w:lang/>
        </w:rPr>
        <w:t>инжењеринг“ из Ниша</w:t>
      </w:r>
      <w:r w:rsidR="00F74AB0" w:rsidRPr="00F74AB0">
        <w:rPr>
          <w:sz w:val="28"/>
          <w:szCs w:val="28"/>
          <w:lang/>
        </w:rPr>
        <w:t>, девет година где</w:t>
      </w:r>
      <w:r w:rsidR="00F74AB0">
        <w:rPr>
          <w:sz w:val="28"/>
          <w:szCs w:val="28"/>
          <w:lang/>
        </w:rPr>
        <w:t xml:space="preserve"> </w:t>
      </w:r>
      <w:r w:rsidR="00F74AB0" w:rsidRPr="00F74AB0">
        <w:rPr>
          <w:sz w:val="28"/>
          <w:szCs w:val="28"/>
          <w:lang/>
        </w:rPr>
        <w:t>је остварила више стручних пројеката као одговорни пројектант и сарадник напројектима.</w:t>
      </w:r>
    </w:p>
    <w:p w:rsidR="00BC6BDA" w:rsidRDefault="00BC6BDA" w:rsidP="00B44C32">
      <w:pPr>
        <w:rPr>
          <w:sz w:val="36"/>
          <w:szCs w:val="36"/>
          <w:lang/>
        </w:rPr>
      </w:pPr>
    </w:p>
    <w:p w:rsidR="00F02C80" w:rsidRPr="00B44C32" w:rsidRDefault="00F02C80" w:rsidP="00B44C32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</w:t>
      </w:r>
    </w:p>
    <w:sectPr w:rsidR="00F02C80" w:rsidRPr="00B44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05720"/>
    <w:rsid w:val="00052478"/>
    <w:rsid w:val="00052D28"/>
    <w:rsid w:val="001B6F1D"/>
    <w:rsid w:val="002A597B"/>
    <w:rsid w:val="002B53AF"/>
    <w:rsid w:val="004358D2"/>
    <w:rsid w:val="00544D8A"/>
    <w:rsid w:val="006564EA"/>
    <w:rsid w:val="00860F71"/>
    <w:rsid w:val="00B44C32"/>
    <w:rsid w:val="00BC6BDA"/>
    <w:rsid w:val="00C05720"/>
    <w:rsid w:val="00D442A2"/>
    <w:rsid w:val="00DE375B"/>
    <w:rsid w:val="00F02C80"/>
    <w:rsid w:val="00F312F0"/>
    <w:rsid w:val="00F54EB8"/>
    <w:rsid w:val="00F74AB0"/>
    <w:rsid w:val="00FB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2</cp:revision>
  <dcterms:created xsi:type="dcterms:W3CDTF">2017-10-27T13:23:00Z</dcterms:created>
  <dcterms:modified xsi:type="dcterms:W3CDTF">2017-10-27T13:23:00Z</dcterms:modified>
</cp:coreProperties>
</file>