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F3" w:rsidRPr="00C82065" w:rsidRDefault="006D52F3" w:rsidP="003564D3">
      <w:pPr>
        <w:ind w:firstLine="708"/>
        <w:jc w:val="both"/>
        <w:rPr>
          <w:sz w:val="26"/>
          <w:szCs w:val="26"/>
          <w:lang w:val="sr-Cyrl-CS"/>
        </w:rPr>
      </w:pPr>
    </w:p>
    <w:p w:rsidR="003564D3" w:rsidRPr="001D1CBC" w:rsidRDefault="003564D3" w:rsidP="007F66F4">
      <w:pPr>
        <w:ind w:firstLine="708"/>
        <w:jc w:val="both"/>
        <w:rPr>
          <w:sz w:val="26"/>
          <w:szCs w:val="26"/>
          <w:lang w:val="sr-Cyrl-CS"/>
        </w:rPr>
      </w:pPr>
      <w:r w:rsidRPr="00C82065">
        <w:rPr>
          <w:sz w:val="26"/>
          <w:szCs w:val="26"/>
          <w:lang w:val="sr-Cyrl-CS"/>
        </w:rPr>
        <w:t xml:space="preserve">На основу члана </w:t>
      </w:r>
      <w:r w:rsidR="0092527D">
        <w:rPr>
          <w:sz w:val="26"/>
          <w:szCs w:val="26"/>
          <w:lang w:val="sr-Cyrl-CS"/>
        </w:rPr>
        <w:t>18.,</w:t>
      </w:r>
      <w:r w:rsidR="001D1CBC">
        <w:rPr>
          <w:sz w:val="26"/>
          <w:szCs w:val="26"/>
          <w:lang w:val="sr-Cyrl-CS"/>
        </w:rPr>
        <w:t xml:space="preserve"> 19</w:t>
      </w:r>
      <w:r w:rsidR="0092527D">
        <w:rPr>
          <w:sz w:val="26"/>
          <w:szCs w:val="26"/>
          <w:lang w:val="sr-Cyrl-CS"/>
        </w:rPr>
        <w:t>.</w:t>
      </w:r>
      <w:r w:rsidR="001D1CBC">
        <w:rPr>
          <w:sz w:val="26"/>
          <w:szCs w:val="26"/>
          <w:lang w:val="sr-Cyrl-CS"/>
        </w:rPr>
        <w:t xml:space="preserve"> и 82</w:t>
      </w:r>
      <w:r w:rsidR="00386A52">
        <w:rPr>
          <w:sz w:val="26"/>
          <w:szCs w:val="26"/>
          <w:lang w:val="sr-Cyrl-CS"/>
        </w:rPr>
        <w:t>.</w:t>
      </w:r>
      <w:r w:rsidR="001D1CBC">
        <w:rPr>
          <w:sz w:val="26"/>
          <w:szCs w:val="26"/>
          <w:lang w:val="sr-Cyrl-CS"/>
        </w:rPr>
        <w:t xml:space="preserve"> </w:t>
      </w:r>
      <w:r w:rsidR="001D1CBC" w:rsidRPr="00C82065">
        <w:rPr>
          <w:sz w:val="26"/>
          <w:szCs w:val="26"/>
          <w:lang w:val="sr-Cyrl-RS"/>
        </w:rPr>
        <w:t>Закона о јавној својини („Сл.гласник РС“бр. 72/11</w:t>
      </w:r>
      <w:r w:rsidR="001D1CBC" w:rsidRPr="00C82065">
        <w:rPr>
          <w:sz w:val="26"/>
          <w:szCs w:val="26"/>
          <w:lang w:val="sr-Cyrl-CS"/>
        </w:rPr>
        <w:t xml:space="preserve">, 88/13, 105/14, </w:t>
      </w:r>
      <w:r w:rsidR="001D1CBC" w:rsidRPr="00C82065">
        <w:rPr>
          <w:sz w:val="26"/>
          <w:szCs w:val="26"/>
        </w:rPr>
        <w:t xml:space="preserve">104/2016 – </w:t>
      </w:r>
      <w:r w:rsidR="001D1CBC" w:rsidRPr="00C82065">
        <w:rPr>
          <w:sz w:val="26"/>
          <w:szCs w:val="26"/>
          <w:lang w:val="sr-Cyrl-RS"/>
        </w:rPr>
        <w:t>др.закон и</w:t>
      </w:r>
      <w:r w:rsidR="001D1CBC" w:rsidRPr="00C82065">
        <w:rPr>
          <w:sz w:val="26"/>
          <w:szCs w:val="26"/>
        </w:rPr>
        <w:t xml:space="preserve"> 108/2016</w:t>
      </w:r>
      <w:r w:rsidR="001D1CBC" w:rsidRPr="00C82065">
        <w:rPr>
          <w:sz w:val="26"/>
          <w:szCs w:val="26"/>
          <w:lang w:val="sr-Cyrl-RS"/>
        </w:rPr>
        <w:t>)</w:t>
      </w:r>
      <w:r w:rsidR="00B73767">
        <w:rPr>
          <w:sz w:val="26"/>
          <w:szCs w:val="26"/>
          <w:lang w:val="sr-Cyrl-CS"/>
        </w:rPr>
        <w:t xml:space="preserve">, </w:t>
      </w:r>
      <w:r w:rsidR="001D1CBC">
        <w:rPr>
          <w:sz w:val="26"/>
          <w:szCs w:val="26"/>
          <w:lang w:val="sr-Cyrl-CS"/>
        </w:rPr>
        <w:t xml:space="preserve">члана </w:t>
      </w:r>
      <w:r w:rsidR="00664238">
        <w:rPr>
          <w:sz w:val="26"/>
          <w:szCs w:val="26"/>
          <w:lang w:val="sr-Latn-RS"/>
        </w:rPr>
        <w:t xml:space="preserve">27. </w:t>
      </w:r>
      <w:r w:rsidR="00664238">
        <w:rPr>
          <w:sz w:val="26"/>
          <w:szCs w:val="26"/>
          <w:lang w:val="sr-Cyrl-RS"/>
        </w:rPr>
        <w:t>став</w:t>
      </w:r>
      <w:r w:rsidR="00664238">
        <w:rPr>
          <w:sz w:val="26"/>
          <w:szCs w:val="26"/>
          <w:lang w:val="sr-Latn-RS"/>
        </w:rPr>
        <w:t xml:space="preserve"> 3</w:t>
      </w:r>
      <w:r w:rsidRPr="00C82065">
        <w:rPr>
          <w:sz w:val="26"/>
          <w:szCs w:val="26"/>
          <w:lang w:val="sr-Cyrl-RS"/>
        </w:rPr>
        <w:t>.</w:t>
      </w:r>
      <w:r w:rsidRPr="00C82065">
        <w:rPr>
          <w:sz w:val="26"/>
          <w:szCs w:val="26"/>
          <w:lang w:val="sr-Cyrl-CS"/>
        </w:rPr>
        <w:t xml:space="preserve"> Статута Града Ниша (“Службени лист Града Ниша“, број 88/2008</w:t>
      </w:r>
      <w:r w:rsidR="001658CA" w:rsidRPr="00C82065">
        <w:rPr>
          <w:sz w:val="26"/>
          <w:szCs w:val="26"/>
          <w:lang w:val="sr-Cyrl-RS"/>
        </w:rPr>
        <w:t xml:space="preserve"> и 143/2016</w:t>
      </w:r>
      <w:r w:rsidR="001658CA" w:rsidRPr="00C82065">
        <w:rPr>
          <w:sz w:val="26"/>
          <w:szCs w:val="26"/>
        </w:rPr>
        <w:t>)</w:t>
      </w:r>
      <w:r w:rsidR="00B73767">
        <w:rPr>
          <w:sz w:val="26"/>
          <w:szCs w:val="26"/>
          <w:lang w:val="sr-Cyrl-CS"/>
        </w:rPr>
        <w:t>,</w:t>
      </w:r>
      <w:r w:rsidR="001D1CBC">
        <w:rPr>
          <w:sz w:val="26"/>
          <w:szCs w:val="26"/>
          <w:lang w:val="sr-Cyrl-CS"/>
        </w:rPr>
        <w:t xml:space="preserve"> </w:t>
      </w:r>
      <w:r w:rsidRPr="00C82065">
        <w:rPr>
          <w:sz w:val="26"/>
          <w:szCs w:val="26"/>
          <w:lang w:val="sr-Cyrl-CS"/>
        </w:rPr>
        <w:t>Скупштина Гр</w:t>
      </w:r>
      <w:r w:rsidR="00C82065">
        <w:rPr>
          <w:sz w:val="26"/>
          <w:szCs w:val="26"/>
          <w:lang w:val="sr-Cyrl-CS"/>
        </w:rPr>
        <w:t>ада Ниша, дана ________</w:t>
      </w:r>
      <w:r w:rsidR="007F66F4" w:rsidRPr="00C82065">
        <w:rPr>
          <w:sz w:val="26"/>
          <w:szCs w:val="26"/>
          <w:lang w:val="sr-Cyrl-CS"/>
        </w:rPr>
        <w:t>201</w:t>
      </w:r>
      <w:r w:rsidR="00C82065">
        <w:rPr>
          <w:sz w:val="26"/>
          <w:szCs w:val="26"/>
          <w:lang w:val="sr-Cyrl-RS"/>
        </w:rPr>
        <w:t>7</w:t>
      </w:r>
      <w:r w:rsidRPr="00C82065">
        <w:rPr>
          <w:sz w:val="26"/>
          <w:szCs w:val="26"/>
          <w:lang w:val="sr-Cyrl-CS"/>
        </w:rPr>
        <w:t>. године, доноси</w:t>
      </w:r>
    </w:p>
    <w:p w:rsidR="00DC41D8" w:rsidRPr="00C82065" w:rsidRDefault="00DC41D8" w:rsidP="003564D3">
      <w:pPr>
        <w:jc w:val="both"/>
        <w:rPr>
          <w:sz w:val="26"/>
          <w:szCs w:val="26"/>
          <w:lang w:val="sr-Cyrl-CS"/>
        </w:rPr>
      </w:pPr>
    </w:p>
    <w:p w:rsidR="003564D3" w:rsidRPr="00C82065" w:rsidRDefault="00DC41D8" w:rsidP="003564D3">
      <w:pPr>
        <w:jc w:val="center"/>
        <w:rPr>
          <w:b/>
          <w:sz w:val="26"/>
          <w:szCs w:val="26"/>
          <w:lang w:val="sr-Cyrl-CS"/>
        </w:rPr>
      </w:pPr>
      <w:r>
        <w:rPr>
          <w:b/>
          <w:sz w:val="26"/>
          <w:szCs w:val="26"/>
          <w:lang w:val="sr-Cyrl-CS"/>
        </w:rPr>
        <w:t xml:space="preserve">О Д Л У К У   </w:t>
      </w:r>
    </w:p>
    <w:p w:rsidR="00DC41D8" w:rsidRPr="00DC41D8" w:rsidRDefault="00DC41D8" w:rsidP="00DC41D8">
      <w:pPr>
        <w:tabs>
          <w:tab w:val="left" w:pos="3000"/>
        </w:tabs>
        <w:rPr>
          <w:b/>
          <w:lang w:val="sr-Cyrl-RS"/>
        </w:rPr>
      </w:pPr>
      <w:r>
        <w:rPr>
          <w:b/>
          <w:sz w:val="26"/>
          <w:szCs w:val="26"/>
          <w:lang w:val="sr-Cyrl-RS"/>
        </w:rPr>
        <w:t xml:space="preserve">            </w:t>
      </w:r>
      <w:r w:rsidRPr="00DC41D8">
        <w:rPr>
          <w:b/>
          <w:lang w:val="sr-Cyrl-RS"/>
        </w:rPr>
        <w:t xml:space="preserve">О ПРЕСТАНКУ СТАТУСА КОРИСНИКА ЈП“ГРАДСКА СТАМБЕНА     АГЕНЦИЈА“ НИШ НА НЕПОКРЕТНОСТИМА У ЈАВНОЈ СВОЈИНИ ГРАДА НИША И </w:t>
      </w:r>
      <w:r>
        <w:rPr>
          <w:b/>
          <w:lang w:val="sr-Cyrl-RS"/>
        </w:rPr>
        <w:t xml:space="preserve">     </w:t>
      </w:r>
      <w:r w:rsidRPr="00DC41D8">
        <w:rPr>
          <w:b/>
          <w:lang w:val="sr-Cyrl-RS"/>
        </w:rPr>
        <w:t xml:space="preserve">ДАВАЊУ САГЛАСНОСТИ ЈП“ГРАДСКА СТАМБЕНА   АГЕНЦИЈА“ </w:t>
      </w:r>
      <w:r w:rsidR="00814824">
        <w:rPr>
          <w:b/>
          <w:lang w:val="sr-Cyrl-RS"/>
        </w:rPr>
        <w:t xml:space="preserve"> </w:t>
      </w:r>
      <w:r w:rsidRPr="00DC41D8">
        <w:rPr>
          <w:b/>
          <w:lang w:val="sr-Cyrl-RS"/>
        </w:rPr>
        <w:t>НИШ ЗА РАСПОЛАГАЊЕ НЕПОКРЕТНОСТИМА У ЈАВНОЈ СВОЈИНИ ГРАДА НИША</w:t>
      </w:r>
    </w:p>
    <w:p w:rsidR="003564D3" w:rsidRPr="00C82065" w:rsidRDefault="003564D3" w:rsidP="003564D3">
      <w:pPr>
        <w:jc w:val="both"/>
        <w:rPr>
          <w:b/>
          <w:sz w:val="26"/>
          <w:szCs w:val="26"/>
          <w:lang w:val="sr-Latn-RS"/>
        </w:rPr>
      </w:pPr>
    </w:p>
    <w:p w:rsidR="00664238" w:rsidRDefault="003564D3" w:rsidP="00053E9E">
      <w:pPr>
        <w:jc w:val="both"/>
        <w:rPr>
          <w:sz w:val="26"/>
          <w:szCs w:val="26"/>
          <w:lang w:val="sr-Cyrl-RS"/>
        </w:rPr>
      </w:pPr>
      <w:r w:rsidRPr="00C82065">
        <w:rPr>
          <w:b/>
          <w:sz w:val="26"/>
          <w:szCs w:val="26"/>
          <w:lang w:val="sr-Cyrl-RS"/>
        </w:rPr>
        <w:tab/>
      </w:r>
      <w:proofErr w:type="gramStart"/>
      <w:r w:rsidRPr="00C82065">
        <w:rPr>
          <w:b/>
          <w:sz w:val="26"/>
          <w:szCs w:val="26"/>
          <w:lang w:val="en-US"/>
        </w:rPr>
        <w:t>I</w:t>
      </w:r>
      <w:r w:rsidR="006E01CC" w:rsidRPr="00C82065">
        <w:rPr>
          <w:sz w:val="26"/>
          <w:szCs w:val="26"/>
          <w:lang w:val="sr-Cyrl-RS"/>
        </w:rPr>
        <w:t xml:space="preserve"> </w:t>
      </w:r>
      <w:r w:rsidR="00D15ABB">
        <w:rPr>
          <w:sz w:val="26"/>
          <w:szCs w:val="26"/>
          <w:lang w:val="sr-Cyrl-RS"/>
        </w:rPr>
        <w:t xml:space="preserve"> </w:t>
      </w:r>
      <w:r w:rsidR="00DC41D8">
        <w:rPr>
          <w:b/>
          <w:sz w:val="26"/>
          <w:szCs w:val="26"/>
          <w:lang w:val="sr-Cyrl-RS"/>
        </w:rPr>
        <w:t>ПРЕСТАЈЕ</w:t>
      </w:r>
      <w:proofErr w:type="gramEnd"/>
      <w:r w:rsidR="00DC41D8">
        <w:rPr>
          <w:b/>
          <w:sz w:val="26"/>
          <w:szCs w:val="26"/>
          <w:lang w:val="sr-Cyrl-RS"/>
        </w:rPr>
        <w:t xml:space="preserve"> СТА</w:t>
      </w:r>
      <w:r w:rsidR="00664238">
        <w:rPr>
          <w:b/>
          <w:sz w:val="26"/>
          <w:szCs w:val="26"/>
          <w:lang w:val="sr-Cyrl-RS"/>
        </w:rPr>
        <w:t>ТУС КОРИСНИКА</w:t>
      </w:r>
      <w:r w:rsidRPr="00C82065">
        <w:rPr>
          <w:sz w:val="26"/>
          <w:szCs w:val="26"/>
          <w:lang w:val="sr-Cyrl-RS"/>
        </w:rPr>
        <w:t xml:space="preserve"> </w:t>
      </w:r>
      <w:r w:rsidR="00664238">
        <w:rPr>
          <w:sz w:val="26"/>
          <w:szCs w:val="26"/>
          <w:lang w:val="sr-Cyrl-RS"/>
        </w:rPr>
        <w:t>ЈП „Градска стамбена агенција“ Ниш на непокретностима у јавно</w:t>
      </w:r>
      <w:r w:rsidR="00B73767">
        <w:rPr>
          <w:sz w:val="26"/>
          <w:szCs w:val="26"/>
          <w:lang w:val="sr-Cyrl-RS"/>
        </w:rPr>
        <w:t>ј својини Града Ниша, уписаним</w:t>
      </w:r>
      <w:r w:rsidR="001D1CBC">
        <w:rPr>
          <w:sz w:val="26"/>
          <w:szCs w:val="26"/>
          <w:lang w:val="sr-Cyrl-RS"/>
        </w:rPr>
        <w:t xml:space="preserve"> у</w:t>
      </w:r>
      <w:r w:rsidR="00664238">
        <w:rPr>
          <w:sz w:val="26"/>
          <w:szCs w:val="26"/>
          <w:lang w:val="sr-Cyrl-RS"/>
        </w:rPr>
        <w:t xml:space="preserve"> листу непок</w:t>
      </w:r>
      <w:r w:rsidR="0081295F">
        <w:rPr>
          <w:sz w:val="26"/>
          <w:szCs w:val="26"/>
          <w:lang w:val="sr-Cyrl-RS"/>
        </w:rPr>
        <w:t>ретности бр.9098 КО Ниш Ћеле Кула, и то:</w:t>
      </w:r>
    </w:p>
    <w:p w:rsidR="006E01CC" w:rsidRDefault="0081295F" w:rsidP="004F4F25">
      <w:pPr>
        <w:tabs>
          <w:tab w:val="left" w:pos="930"/>
        </w:tabs>
        <w:jc w:val="both"/>
        <w:rPr>
          <w:sz w:val="26"/>
          <w:szCs w:val="26"/>
          <w:lang w:val="sr-Cyrl-RS"/>
        </w:rPr>
      </w:pPr>
      <w:r>
        <w:rPr>
          <w:sz w:val="26"/>
          <w:szCs w:val="26"/>
          <w:lang w:val="sr-Cyrl-RS"/>
        </w:rPr>
        <w:tab/>
        <w:t xml:space="preserve">-на стану </w:t>
      </w:r>
      <w:r w:rsidR="004F4F25">
        <w:rPr>
          <w:sz w:val="26"/>
          <w:szCs w:val="26"/>
          <w:lang w:val="sr-Cyrl-RS"/>
        </w:rPr>
        <w:t xml:space="preserve">бр.33 у површини од 31м2, </w:t>
      </w:r>
      <w:r w:rsidR="004F4F25" w:rsidRPr="00B73767">
        <w:rPr>
          <w:sz w:val="26"/>
          <w:szCs w:val="26"/>
          <w:lang w:val="sr-Cyrl-RS"/>
        </w:rPr>
        <w:t xml:space="preserve">на поткровљу стамбене зграде за колективно становање у улици Мајаковског бр.10 </w:t>
      </w:r>
      <w:r w:rsidR="004F4F25">
        <w:rPr>
          <w:sz w:val="26"/>
          <w:szCs w:val="26"/>
          <w:lang w:val="sr-Cyrl-RS"/>
        </w:rPr>
        <w:t>у Нишу, на коме је у листу непокретности бр.9098-В лист-други део-КО Ниш Ћеле Кула уписано право јавне својине Града Ниша, корисник</w:t>
      </w:r>
      <w:r w:rsidR="004F4F25" w:rsidRPr="004F4F25">
        <w:rPr>
          <w:sz w:val="26"/>
          <w:szCs w:val="26"/>
          <w:lang w:val="sr-Cyrl-RS"/>
        </w:rPr>
        <w:t xml:space="preserve"> </w:t>
      </w:r>
      <w:r w:rsidR="004F4F25">
        <w:rPr>
          <w:sz w:val="26"/>
          <w:szCs w:val="26"/>
          <w:lang w:val="sr-Cyrl-RS"/>
        </w:rPr>
        <w:t xml:space="preserve">ЈП „Градска стамбена агенција“ Ниш; </w:t>
      </w:r>
    </w:p>
    <w:p w:rsidR="004F4F25" w:rsidRDefault="004F4F25" w:rsidP="004F4F25">
      <w:pPr>
        <w:tabs>
          <w:tab w:val="left" w:pos="930"/>
        </w:tabs>
        <w:jc w:val="both"/>
        <w:rPr>
          <w:sz w:val="26"/>
          <w:szCs w:val="26"/>
          <w:lang w:val="sr-Cyrl-RS"/>
        </w:rPr>
      </w:pPr>
      <w:r>
        <w:rPr>
          <w:sz w:val="26"/>
          <w:szCs w:val="26"/>
          <w:lang w:val="sr-Cyrl-RS"/>
        </w:rPr>
        <w:tab/>
        <w:t>-на стану бр.23 у површини од 77м2, на четвртом спрату стамбене зграде за колективно становање у улици Мајаковског бр.14А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 xml:space="preserve">ЈП „Градска стамбена агенција“ Ниш; </w:t>
      </w:r>
    </w:p>
    <w:p w:rsidR="004F4F25" w:rsidRDefault="004F4F25" w:rsidP="004F4F25">
      <w:pPr>
        <w:tabs>
          <w:tab w:val="left" w:pos="930"/>
        </w:tabs>
        <w:jc w:val="both"/>
        <w:rPr>
          <w:sz w:val="26"/>
          <w:szCs w:val="26"/>
          <w:lang w:val="sr-Cyrl-RS"/>
        </w:rPr>
      </w:pPr>
      <w:r>
        <w:rPr>
          <w:sz w:val="26"/>
          <w:szCs w:val="26"/>
          <w:lang w:val="sr-Cyrl-RS"/>
        </w:rPr>
        <w:t xml:space="preserve"> </w:t>
      </w:r>
      <w:r>
        <w:rPr>
          <w:sz w:val="26"/>
          <w:szCs w:val="26"/>
          <w:lang w:val="sr-Cyrl-RS"/>
        </w:rPr>
        <w:tab/>
        <w:t>-на стану бр.28 у површини од 77м2, на петом спрату стамбене зграде за колективно становање у улици Мајаковског бр.14А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 xml:space="preserve">ЈП „Градска стамбена агенција“ Ниш; </w:t>
      </w:r>
    </w:p>
    <w:p w:rsidR="004F4F25" w:rsidRDefault="004F4F25" w:rsidP="004F4F25">
      <w:pPr>
        <w:tabs>
          <w:tab w:val="left" w:pos="930"/>
        </w:tabs>
        <w:jc w:val="both"/>
        <w:rPr>
          <w:sz w:val="26"/>
          <w:szCs w:val="26"/>
          <w:lang w:val="sr-Cyrl-RS"/>
        </w:rPr>
      </w:pPr>
      <w:r>
        <w:rPr>
          <w:sz w:val="26"/>
          <w:szCs w:val="26"/>
          <w:lang w:val="sr-Cyrl-RS"/>
        </w:rPr>
        <w:t xml:space="preserve">  </w:t>
      </w:r>
      <w:r>
        <w:rPr>
          <w:sz w:val="26"/>
          <w:szCs w:val="26"/>
          <w:lang w:val="sr-Cyrl-RS"/>
        </w:rPr>
        <w:tab/>
        <w:t>-на стану бр.</w:t>
      </w:r>
      <w:r w:rsidR="002E5093">
        <w:rPr>
          <w:sz w:val="26"/>
          <w:szCs w:val="26"/>
          <w:lang w:val="sr-Cyrl-RS"/>
        </w:rPr>
        <w:t>1</w:t>
      </w:r>
      <w:r>
        <w:rPr>
          <w:sz w:val="26"/>
          <w:szCs w:val="26"/>
          <w:lang w:val="sr-Cyrl-RS"/>
        </w:rPr>
        <w:t xml:space="preserve"> </w:t>
      </w:r>
      <w:r w:rsidR="002E5093">
        <w:rPr>
          <w:sz w:val="26"/>
          <w:szCs w:val="26"/>
          <w:lang w:val="sr-Cyrl-RS"/>
        </w:rPr>
        <w:t xml:space="preserve"> </w:t>
      </w:r>
      <w:r>
        <w:rPr>
          <w:sz w:val="26"/>
          <w:szCs w:val="26"/>
          <w:lang w:val="sr-Cyrl-RS"/>
        </w:rPr>
        <w:t>у</w:t>
      </w:r>
      <w:r w:rsidR="00B73767">
        <w:rPr>
          <w:sz w:val="26"/>
          <w:szCs w:val="26"/>
          <w:lang w:val="sr-Cyrl-RS"/>
        </w:rPr>
        <w:t xml:space="preserve"> </w:t>
      </w:r>
      <w:r>
        <w:rPr>
          <w:sz w:val="26"/>
          <w:szCs w:val="26"/>
          <w:lang w:val="sr-Cyrl-RS"/>
        </w:rPr>
        <w:t xml:space="preserve">површини од </w:t>
      </w:r>
      <w:r w:rsidR="002E5093">
        <w:rPr>
          <w:sz w:val="26"/>
          <w:szCs w:val="26"/>
          <w:lang w:val="sr-Cyrl-RS"/>
        </w:rPr>
        <w:t>60</w:t>
      </w:r>
      <w:r>
        <w:rPr>
          <w:sz w:val="26"/>
          <w:szCs w:val="26"/>
          <w:lang w:val="sr-Cyrl-RS"/>
        </w:rPr>
        <w:t xml:space="preserve">м2, на </w:t>
      </w:r>
      <w:r w:rsidR="002E5093">
        <w:rPr>
          <w:sz w:val="26"/>
          <w:szCs w:val="26"/>
          <w:lang w:val="sr-Cyrl-RS"/>
        </w:rPr>
        <w:t>приземљу</w:t>
      </w:r>
      <w:r>
        <w:rPr>
          <w:sz w:val="26"/>
          <w:szCs w:val="26"/>
          <w:lang w:val="sr-Cyrl-RS"/>
        </w:rPr>
        <w:t xml:space="preserve"> стамбене зграде за колективно становање у улици Мајаковског бр.</w:t>
      </w:r>
      <w:r w:rsidR="002E5093">
        <w:rPr>
          <w:sz w:val="26"/>
          <w:szCs w:val="26"/>
          <w:lang w:val="sr-Cyrl-RS"/>
        </w:rPr>
        <w:t>12</w:t>
      </w:r>
      <w:r>
        <w:rPr>
          <w:sz w:val="26"/>
          <w:szCs w:val="26"/>
          <w:lang w:val="sr-Cyrl-RS"/>
        </w:rPr>
        <w:t>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 xml:space="preserve">ЈП „Градска стамбена агенција“ Ниш; </w:t>
      </w:r>
    </w:p>
    <w:p w:rsidR="004F4F25" w:rsidRDefault="004F4F25" w:rsidP="004F4F25">
      <w:pPr>
        <w:tabs>
          <w:tab w:val="left" w:pos="930"/>
        </w:tabs>
        <w:ind w:firstLine="720"/>
        <w:jc w:val="both"/>
        <w:rPr>
          <w:sz w:val="26"/>
          <w:szCs w:val="26"/>
          <w:lang w:val="sr-Cyrl-RS"/>
        </w:rPr>
      </w:pPr>
      <w:r>
        <w:rPr>
          <w:sz w:val="26"/>
          <w:szCs w:val="26"/>
          <w:lang w:val="sr-Cyrl-RS"/>
        </w:rPr>
        <w:t xml:space="preserve">  </w:t>
      </w:r>
      <w:r w:rsidR="002E5093">
        <w:rPr>
          <w:sz w:val="26"/>
          <w:szCs w:val="26"/>
          <w:lang w:val="sr-Cyrl-RS"/>
        </w:rPr>
        <w:t>-на стану бр.2  у</w:t>
      </w:r>
      <w:r w:rsidR="00B73767">
        <w:rPr>
          <w:sz w:val="26"/>
          <w:szCs w:val="26"/>
          <w:lang w:val="sr-Cyrl-RS"/>
        </w:rPr>
        <w:t xml:space="preserve"> </w:t>
      </w:r>
      <w:r w:rsidR="002E5093">
        <w:rPr>
          <w:sz w:val="26"/>
          <w:szCs w:val="26"/>
          <w:lang w:val="sr-Cyrl-RS"/>
        </w:rPr>
        <w:t>површини од 60м2, на приземљу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002E5093" w:rsidRPr="004F4F25">
        <w:rPr>
          <w:sz w:val="26"/>
          <w:szCs w:val="26"/>
          <w:lang w:val="sr-Cyrl-RS"/>
        </w:rPr>
        <w:t xml:space="preserve"> </w:t>
      </w:r>
      <w:r w:rsidR="002E5093">
        <w:rPr>
          <w:sz w:val="26"/>
          <w:szCs w:val="26"/>
          <w:lang w:val="sr-Cyrl-RS"/>
        </w:rPr>
        <w:t>ЈП „Градска стамбена агенција“ Ниш;</w:t>
      </w:r>
    </w:p>
    <w:p w:rsidR="002E5093" w:rsidRDefault="002E5093" w:rsidP="004F4F25">
      <w:pPr>
        <w:tabs>
          <w:tab w:val="left" w:pos="930"/>
        </w:tabs>
        <w:ind w:firstLine="720"/>
        <w:jc w:val="both"/>
        <w:rPr>
          <w:sz w:val="26"/>
          <w:szCs w:val="26"/>
          <w:lang w:val="sr-Cyrl-RS"/>
        </w:rPr>
      </w:pPr>
      <w:r>
        <w:rPr>
          <w:sz w:val="26"/>
          <w:szCs w:val="26"/>
          <w:lang w:val="sr-Cyrl-RS"/>
        </w:rPr>
        <w:t>-на стану бр.3  у</w:t>
      </w:r>
      <w:r w:rsidR="00B73767">
        <w:rPr>
          <w:sz w:val="26"/>
          <w:szCs w:val="26"/>
          <w:lang w:val="sr-Cyrl-RS"/>
        </w:rPr>
        <w:t xml:space="preserve"> </w:t>
      </w:r>
      <w:r>
        <w:rPr>
          <w:sz w:val="26"/>
          <w:szCs w:val="26"/>
          <w:lang w:val="sr-Cyrl-RS"/>
        </w:rPr>
        <w:t>површини од 52м2, на приземљу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4F4F25" w:rsidRDefault="002E5093" w:rsidP="004F4F25">
      <w:pPr>
        <w:tabs>
          <w:tab w:val="left" w:pos="930"/>
        </w:tabs>
        <w:ind w:firstLine="720"/>
        <w:jc w:val="both"/>
        <w:rPr>
          <w:sz w:val="26"/>
          <w:szCs w:val="26"/>
          <w:lang w:val="sr-Cyrl-RS"/>
        </w:rPr>
      </w:pPr>
      <w:r>
        <w:rPr>
          <w:sz w:val="26"/>
          <w:szCs w:val="26"/>
          <w:lang w:val="sr-Cyrl-RS"/>
        </w:rPr>
        <w:t>-на стану бр.4  у</w:t>
      </w:r>
      <w:r w:rsidR="00B73767">
        <w:rPr>
          <w:sz w:val="26"/>
          <w:szCs w:val="26"/>
          <w:lang w:val="sr-Cyrl-RS"/>
        </w:rPr>
        <w:t xml:space="preserve"> </w:t>
      </w:r>
      <w:r>
        <w:rPr>
          <w:sz w:val="26"/>
          <w:szCs w:val="26"/>
          <w:lang w:val="sr-Cyrl-RS"/>
        </w:rPr>
        <w:t>површини од 48м2, на приземљу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2E5093" w:rsidRDefault="002E5093" w:rsidP="004F4F25">
      <w:pPr>
        <w:tabs>
          <w:tab w:val="left" w:pos="930"/>
        </w:tabs>
        <w:ind w:firstLine="720"/>
        <w:jc w:val="both"/>
        <w:rPr>
          <w:sz w:val="26"/>
          <w:szCs w:val="26"/>
          <w:lang w:val="sr-Cyrl-RS"/>
        </w:rPr>
      </w:pPr>
      <w:r>
        <w:rPr>
          <w:sz w:val="26"/>
          <w:szCs w:val="26"/>
          <w:lang w:val="sr-Cyrl-RS"/>
        </w:rPr>
        <w:t>-на стану бр.5  у</w:t>
      </w:r>
      <w:r w:rsidR="00B73767">
        <w:rPr>
          <w:sz w:val="26"/>
          <w:szCs w:val="26"/>
          <w:lang w:val="sr-Cyrl-RS"/>
        </w:rPr>
        <w:t xml:space="preserve"> </w:t>
      </w:r>
      <w:r>
        <w:rPr>
          <w:sz w:val="26"/>
          <w:szCs w:val="26"/>
          <w:lang w:val="sr-Cyrl-RS"/>
        </w:rPr>
        <w:t>површини од 49м2, на приземљу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4F4F25" w:rsidRDefault="00B73767" w:rsidP="004F4F25">
      <w:pPr>
        <w:tabs>
          <w:tab w:val="left" w:pos="930"/>
        </w:tabs>
        <w:ind w:firstLine="720"/>
        <w:jc w:val="both"/>
        <w:rPr>
          <w:sz w:val="26"/>
          <w:szCs w:val="26"/>
          <w:lang w:val="sr-Cyrl-RS"/>
        </w:rPr>
      </w:pPr>
      <w:r>
        <w:rPr>
          <w:sz w:val="26"/>
          <w:szCs w:val="26"/>
          <w:lang w:val="sr-Cyrl-RS"/>
        </w:rPr>
        <w:t xml:space="preserve">-на стану бр.28 </w:t>
      </w:r>
      <w:r w:rsidR="002E5093">
        <w:rPr>
          <w:sz w:val="26"/>
          <w:szCs w:val="26"/>
          <w:lang w:val="sr-Cyrl-RS"/>
        </w:rPr>
        <w:t>у</w:t>
      </w:r>
      <w:r>
        <w:rPr>
          <w:sz w:val="26"/>
          <w:szCs w:val="26"/>
          <w:lang w:val="sr-Cyrl-RS"/>
        </w:rPr>
        <w:t xml:space="preserve"> </w:t>
      </w:r>
      <w:r w:rsidR="002E5093">
        <w:rPr>
          <w:sz w:val="26"/>
          <w:szCs w:val="26"/>
          <w:lang w:val="sr-Cyrl-RS"/>
        </w:rPr>
        <w:t xml:space="preserve">површини од </w:t>
      </w:r>
      <w:r w:rsidR="00E371AB">
        <w:rPr>
          <w:sz w:val="26"/>
          <w:szCs w:val="26"/>
          <w:lang w:val="sr-Cyrl-RS"/>
        </w:rPr>
        <w:t>52</w:t>
      </w:r>
      <w:r w:rsidR="002E5093">
        <w:rPr>
          <w:sz w:val="26"/>
          <w:szCs w:val="26"/>
          <w:lang w:val="sr-Cyrl-RS"/>
        </w:rPr>
        <w:t xml:space="preserve">м2, на </w:t>
      </w:r>
      <w:r w:rsidR="00E371AB">
        <w:rPr>
          <w:sz w:val="26"/>
          <w:szCs w:val="26"/>
          <w:lang w:val="sr-Cyrl-RS"/>
        </w:rPr>
        <w:t>петом спрату</w:t>
      </w:r>
      <w:r w:rsidR="002E5093">
        <w:rPr>
          <w:sz w:val="26"/>
          <w:szCs w:val="26"/>
          <w:lang w:val="sr-Cyrl-RS"/>
        </w:rPr>
        <w:t xml:space="preserve"> стамбене зграде за колективно становање у улици Мајаковског бр.12А у Нишу, на коме је у листу </w:t>
      </w:r>
      <w:r w:rsidR="002E5093">
        <w:rPr>
          <w:sz w:val="26"/>
          <w:szCs w:val="26"/>
          <w:lang w:val="sr-Cyrl-RS"/>
        </w:rPr>
        <w:lastRenderedPageBreak/>
        <w:t>непокретности бр.9098-В лист-други део-КО Ниш Ћеле Кула уписано право јавне својине Града Ниша, корисник</w:t>
      </w:r>
      <w:r w:rsidR="002E5093" w:rsidRPr="004F4F25">
        <w:rPr>
          <w:sz w:val="26"/>
          <w:szCs w:val="26"/>
          <w:lang w:val="sr-Cyrl-RS"/>
        </w:rPr>
        <w:t xml:space="preserve"> </w:t>
      </w:r>
      <w:r w:rsidR="002E5093">
        <w:rPr>
          <w:sz w:val="26"/>
          <w:szCs w:val="26"/>
          <w:lang w:val="sr-Cyrl-RS"/>
        </w:rPr>
        <w:t>ЈП „Градска стамбена агенција“ Ниш;</w:t>
      </w:r>
    </w:p>
    <w:p w:rsidR="00E371AB" w:rsidRDefault="00E371AB" w:rsidP="004F4F25">
      <w:pPr>
        <w:tabs>
          <w:tab w:val="left" w:pos="930"/>
        </w:tabs>
        <w:ind w:firstLine="720"/>
        <w:jc w:val="both"/>
        <w:rPr>
          <w:sz w:val="26"/>
          <w:szCs w:val="26"/>
          <w:lang w:val="sr-Cyrl-RS"/>
        </w:rPr>
      </w:pPr>
      <w:r>
        <w:rPr>
          <w:sz w:val="26"/>
          <w:szCs w:val="26"/>
          <w:lang w:val="sr-Cyrl-RS"/>
        </w:rPr>
        <w:t>-на стану бр.31  у</w:t>
      </w:r>
      <w:r w:rsidR="00B73767">
        <w:rPr>
          <w:sz w:val="26"/>
          <w:szCs w:val="26"/>
          <w:lang w:val="sr-Cyrl-RS"/>
        </w:rPr>
        <w:t xml:space="preserve"> </w:t>
      </w:r>
      <w:r>
        <w:rPr>
          <w:sz w:val="26"/>
          <w:szCs w:val="26"/>
          <w:lang w:val="sr-Cyrl-RS"/>
        </w:rPr>
        <w:t>површини од 62м2, на поткровљу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E371AB" w:rsidRDefault="00E371AB" w:rsidP="004F4F25">
      <w:pPr>
        <w:tabs>
          <w:tab w:val="left" w:pos="930"/>
        </w:tabs>
        <w:ind w:firstLine="720"/>
        <w:jc w:val="both"/>
        <w:rPr>
          <w:sz w:val="26"/>
          <w:szCs w:val="26"/>
          <w:lang w:val="sr-Latn-RS"/>
        </w:rPr>
      </w:pPr>
      <w:r>
        <w:rPr>
          <w:sz w:val="26"/>
          <w:szCs w:val="26"/>
          <w:lang w:val="sr-Cyrl-RS"/>
        </w:rPr>
        <w:t>-на стану бр.35  у</w:t>
      </w:r>
      <w:r w:rsidR="00B73767">
        <w:rPr>
          <w:sz w:val="26"/>
          <w:szCs w:val="26"/>
          <w:lang w:val="sr-Cyrl-RS"/>
        </w:rPr>
        <w:t xml:space="preserve"> </w:t>
      </w:r>
      <w:r>
        <w:rPr>
          <w:sz w:val="26"/>
          <w:szCs w:val="26"/>
          <w:lang w:val="sr-Cyrl-RS"/>
        </w:rPr>
        <w:t>површини од 52м2, на поткровљу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6C453E" w:rsidRDefault="006C453E" w:rsidP="006C453E">
      <w:pPr>
        <w:tabs>
          <w:tab w:val="left" w:pos="930"/>
        </w:tabs>
        <w:ind w:firstLine="720"/>
        <w:jc w:val="both"/>
        <w:rPr>
          <w:sz w:val="26"/>
          <w:szCs w:val="26"/>
          <w:lang w:val="sr-Latn-RS"/>
        </w:rPr>
      </w:pPr>
      <w:r>
        <w:rPr>
          <w:sz w:val="26"/>
          <w:szCs w:val="26"/>
          <w:lang w:val="sr-Cyrl-RS"/>
        </w:rPr>
        <w:t>-на стану бр.3</w:t>
      </w:r>
      <w:r>
        <w:rPr>
          <w:sz w:val="26"/>
          <w:szCs w:val="26"/>
          <w:lang w:val="sr-Latn-RS"/>
        </w:rPr>
        <w:t>0</w:t>
      </w:r>
      <w:r>
        <w:rPr>
          <w:sz w:val="26"/>
          <w:szCs w:val="26"/>
          <w:lang w:val="sr-Cyrl-RS"/>
        </w:rPr>
        <w:t xml:space="preserve">  у</w:t>
      </w:r>
      <w:r w:rsidR="00B73767">
        <w:rPr>
          <w:sz w:val="26"/>
          <w:szCs w:val="26"/>
          <w:lang w:val="sr-Cyrl-RS"/>
        </w:rPr>
        <w:t xml:space="preserve"> </w:t>
      </w:r>
      <w:r>
        <w:rPr>
          <w:sz w:val="26"/>
          <w:szCs w:val="26"/>
          <w:lang w:val="sr-Cyrl-RS"/>
        </w:rPr>
        <w:t>површини од 52м2, на петом спрату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F05F93" w:rsidRDefault="00F05F93" w:rsidP="006C453E">
      <w:pPr>
        <w:tabs>
          <w:tab w:val="left" w:pos="930"/>
        </w:tabs>
        <w:ind w:firstLine="720"/>
        <w:jc w:val="both"/>
        <w:rPr>
          <w:sz w:val="26"/>
          <w:szCs w:val="26"/>
          <w:lang w:val="sr-Cyrl-RS"/>
        </w:rPr>
      </w:pPr>
      <w:r>
        <w:rPr>
          <w:sz w:val="26"/>
          <w:szCs w:val="26"/>
          <w:lang w:val="sr-Latn-RS"/>
        </w:rPr>
        <w:t>-</w:t>
      </w:r>
      <w:r>
        <w:rPr>
          <w:sz w:val="26"/>
          <w:szCs w:val="26"/>
          <w:lang w:val="sr-Cyrl-RS"/>
        </w:rPr>
        <w:t>на стану бр.3</w:t>
      </w:r>
      <w:r>
        <w:rPr>
          <w:sz w:val="26"/>
          <w:szCs w:val="26"/>
          <w:lang w:val="sr-Latn-RS"/>
        </w:rPr>
        <w:t>2</w:t>
      </w:r>
      <w:r>
        <w:rPr>
          <w:sz w:val="26"/>
          <w:szCs w:val="26"/>
          <w:lang w:val="sr-Cyrl-RS"/>
        </w:rPr>
        <w:t xml:space="preserve"> у</w:t>
      </w:r>
      <w:r>
        <w:rPr>
          <w:sz w:val="26"/>
          <w:szCs w:val="26"/>
          <w:lang w:val="sr-Latn-RS"/>
        </w:rPr>
        <w:t xml:space="preserve"> </w:t>
      </w:r>
      <w:r>
        <w:rPr>
          <w:sz w:val="26"/>
          <w:szCs w:val="26"/>
          <w:lang w:val="sr-Cyrl-RS"/>
        </w:rPr>
        <w:t xml:space="preserve">површини од </w:t>
      </w:r>
      <w:r>
        <w:rPr>
          <w:sz w:val="26"/>
          <w:szCs w:val="26"/>
          <w:lang w:val="sr-Latn-RS"/>
        </w:rPr>
        <w:t>6</w:t>
      </w:r>
      <w:r>
        <w:rPr>
          <w:sz w:val="26"/>
          <w:szCs w:val="26"/>
          <w:lang w:val="sr-Cyrl-RS"/>
        </w:rPr>
        <w:t>2м2, на поткровљу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F05F93" w:rsidRDefault="00F05F93" w:rsidP="006C453E">
      <w:pPr>
        <w:tabs>
          <w:tab w:val="left" w:pos="930"/>
        </w:tabs>
        <w:ind w:firstLine="720"/>
        <w:jc w:val="both"/>
        <w:rPr>
          <w:sz w:val="26"/>
          <w:szCs w:val="26"/>
          <w:lang w:val="sr-Cyrl-RS"/>
        </w:rPr>
      </w:pPr>
      <w:r>
        <w:rPr>
          <w:sz w:val="26"/>
          <w:szCs w:val="26"/>
          <w:lang w:val="sr-Cyrl-RS"/>
        </w:rPr>
        <w:t>-на стану бр.33 у површини од 52м2, на поткровљу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4F4F25" w:rsidRPr="00DC41D8" w:rsidRDefault="00F05F93" w:rsidP="00DC41D8">
      <w:pPr>
        <w:tabs>
          <w:tab w:val="left" w:pos="930"/>
        </w:tabs>
        <w:ind w:firstLine="720"/>
        <w:jc w:val="both"/>
        <w:rPr>
          <w:sz w:val="26"/>
          <w:szCs w:val="26"/>
          <w:lang w:val="sr-Cyrl-RS"/>
        </w:rPr>
      </w:pPr>
      <w:r>
        <w:rPr>
          <w:sz w:val="26"/>
          <w:szCs w:val="26"/>
          <w:lang w:val="sr-Cyrl-RS"/>
        </w:rPr>
        <w:t>-на стану бр.34 у површини од 56м2, на поткровљу стамбене зграде за колективно становање у улици Мајаковског бр.12А у Нишу, на коме је у листу непокретности бр.9098-В лист-други део-КО Ниш Ћеле Кула уписано право јавне својине Града Ниша, корисник</w:t>
      </w:r>
      <w:r w:rsidRPr="004F4F25">
        <w:rPr>
          <w:sz w:val="26"/>
          <w:szCs w:val="26"/>
          <w:lang w:val="sr-Cyrl-RS"/>
        </w:rPr>
        <w:t xml:space="preserve"> </w:t>
      </w:r>
      <w:r>
        <w:rPr>
          <w:sz w:val="26"/>
          <w:szCs w:val="26"/>
          <w:lang w:val="sr-Cyrl-RS"/>
        </w:rPr>
        <w:t>ЈП „Градска стамбена агенција“ Ниш;</w:t>
      </w:r>
    </w:p>
    <w:p w:rsidR="00DD3896" w:rsidRPr="00DC41D8" w:rsidRDefault="00DD3896" w:rsidP="00DC41D8">
      <w:pPr>
        <w:jc w:val="both"/>
        <w:rPr>
          <w:sz w:val="26"/>
          <w:szCs w:val="26"/>
          <w:lang w:val="sr-Cyrl-RS"/>
        </w:rPr>
      </w:pPr>
      <w:r w:rsidRPr="00C82065">
        <w:rPr>
          <w:sz w:val="26"/>
          <w:szCs w:val="26"/>
        </w:rPr>
        <w:t xml:space="preserve">            </w:t>
      </w:r>
      <w:r w:rsidR="004C4085" w:rsidRPr="00C82065">
        <w:rPr>
          <w:b/>
          <w:sz w:val="26"/>
          <w:szCs w:val="26"/>
        </w:rPr>
        <w:t>II</w:t>
      </w:r>
      <w:r w:rsidR="004C4085" w:rsidRPr="00C82065">
        <w:rPr>
          <w:sz w:val="26"/>
          <w:szCs w:val="26"/>
        </w:rPr>
        <w:t xml:space="preserve"> </w:t>
      </w:r>
      <w:r w:rsidR="005C1CD9" w:rsidRPr="00C82065">
        <w:rPr>
          <w:sz w:val="26"/>
          <w:szCs w:val="26"/>
          <w:lang w:val="sr-Cyrl-RS"/>
        </w:rPr>
        <w:t xml:space="preserve">  </w:t>
      </w:r>
      <w:r w:rsidR="0007737F" w:rsidRPr="0007737F">
        <w:rPr>
          <w:b/>
          <w:sz w:val="26"/>
          <w:szCs w:val="26"/>
          <w:lang w:val="sr-Cyrl-RS"/>
        </w:rPr>
        <w:t>ДАЈЕ СЕ САГЛАСНОСТ</w:t>
      </w:r>
      <w:r w:rsidR="0007737F">
        <w:rPr>
          <w:sz w:val="26"/>
          <w:szCs w:val="26"/>
          <w:lang w:val="sr-Cyrl-RS"/>
        </w:rPr>
        <w:t xml:space="preserve"> ЈП „Градска стамбена агенција“ Ниш, </w:t>
      </w:r>
      <w:r w:rsidR="001D1CBC">
        <w:rPr>
          <w:sz w:val="26"/>
          <w:szCs w:val="26"/>
          <w:lang w:val="sr-Cyrl-RS"/>
        </w:rPr>
        <w:t>да може</w:t>
      </w:r>
      <w:r w:rsidR="0007737F">
        <w:rPr>
          <w:sz w:val="26"/>
          <w:szCs w:val="26"/>
          <w:lang w:val="sr-Cyrl-RS"/>
        </w:rPr>
        <w:t xml:space="preserve"> </w:t>
      </w:r>
      <w:r w:rsidR="001D1CBC">
        <w:rPr>
          <w:sz w:val="26"/>
          <w:szCs w:val="26"/>
          <w:lang w:val="sr-Cyrl-RS"/>
        </w:rPr>
        <w:t>отуђити станове изграђене</w:t>
      </w:r>
      <w:r w:rsidR="0007737F">
        <w:rPr>
          <w:sz w:val="26"/>
          <w:szCs w:val="26"/>
          <w:lang w:val="sr-Cyrl-RS"/>
        </w:rPr>
        <w:t xml:space="preserve"> у </w:t>
      </w:r>
      <w:r w:rsidR="00DC41D8">
        <w:rPr>
          <w:sz w:val="26"/>
          <w:szCs w:val="26"/>
          <w:lang w:val="sr-Cyrl-RS"/>
        </w:rPr>
        <w:t>стам</w:t>
      </w:r>
      <w:r w:rsidR="00E371AB">
        <w:rPr>
          <w:sz w:val="26"/>
          <w:szCs w:val="26"/>
          <w:lang w:val="sr-Cyrl-RS"/>
        </w:rPr>
        <w:t>б</w:t>
      </w:r>
      <w:r w:rsidR="00DF6855">
        <w:rPr>
          <w:sz w:val="26"/>
          <w:szCs w:val="26"/>
          <w:lang w:val="sr-Latn-RS"/>
        </w:rPr>
        <w:t>e</w:t>
      </w:r>
      <w:r w:rsidR="00E371AB">
        <w:rPr>
          <w:sz w:val="26"/>
          <w:szCs w:val="26"/>
          <w:lang w:val="sr-Cyrl-RS"/>
        </w:rPr>
        <w:t xml:space="preserve">ним зградама за колективно становање у </w:t>
      </w:r>
      <w:r w:rsidR="0007737F">
        <w:rPr>
          <w:sz w:val="26"/>
          <w:szCs w:val="26"/>
          <w:lang w:val="sr-Cyrl-RS"/>
        </w:rPr>
        <w:t>улици Мајаковског бр.</w:t>
      </w:r>
      <w:r w:rsidR="00E371AB">
        <w:rPr>
          <w:sz w:val="26"/>
          <w:szCs w:val="26"/>
          <w:lang w:val="sr-Cyrl-RS"/>
        </w:rPr>
        <w:t>12а и бр.14а</w:t>
      </w:r>
      <w:r w:rsidR="0007737F">
        <w:rPr>
          <w:sz w:val="26"/>
          <w:szCs w:val="26"/>
          <w:lang w:val="sr-Cyrl-RS"/>
        </w:rPr>
        <w:t xml:space="preserve"> у Ниш</w:t>
      </w:r>
      <w:r w:rsidR="00966CBB">
        <w:rPr>
          <w:sz w:val="26"/>
          <w:szCs w:val="26"/>
          <w:lang w:val="sr-Cyrl-RS"/>
        </w:rPr>
        <w:t>у</w:t>
      </w:r>
      <w:r w:rsidR="0007737F">
        <w:rPr>
          <w:sz w:val="26"/>
          <w:szCs w:val="26"/>
          <w:lang w:val="sr-Cyrl-RS"/>
        </w:rPr>
        <w:t>, на којима је у листу непокретности бр. 9098 КО Ниш Ћеле Кула уписано право јавне својине Града Ниша и ЈП „Градска стамбена агенција“ Ниш-као корисник, у складу са основном делатношћу утврђеном Одлуком о оснивању ЈП „Градска стамбена агенција“ Ниш („Сл.лист Града Ниша“ бр.155/2106 и 39/2017)</w:t>
      </w:r>
      <w:r w:rsidR="00D15ABB">
        <w:rPr>
          <w:sz w:val="26"/>
          <w:szCs w:val="26"/>
          <w:lang w:val="sr-Cyrl-RS"/>
        </w:rPr>
        <w:t>, уз право располагања приходима оствареним од располагања предметним становима, поступајући у свему у складу са позитивним законским прописима.</w:t>
      </w:r>
    </w:p>
    <w:p w:rsidR="00053E9E" w:rsidRPr="00C82065" w:rsidRDefault="003564D3" w:rsidP="00B905D8">
      <w:pPr>
        <w:spacing w:after="120"/>
        <w:ind w:firstLine="420"/>
        <w:jc w:val="both"/>
        <w:rPr>
          <w:sz w:val="26"/>
          <w:szCs w:val="26"/>
          <w:lang w:val="sr-Cyrl-RS"/>
        </w:rPr>
      </w:pPr>
      <w:r w:rsidRPr="00C82065">
        <w:rPr>
          <w:sz w:val="26"/>
          <w:szCs w:val="26"/>
          <w:lang w:val="sr-Latn-RS"/>
        </w:rPr>
        <w:t xml:space="preserve">  </w:t>
      </w:r>
      <w:r w:rsidR="00DD3896" w:rsidRPr="00C82065">
        <w:rPr>
          <w:sz w:val="26"/>
          <w:szCs w:val="26"/>
          <w:lang w:val="sr-Latn-RS"/>
        </w:rPr>
        <w:t xml:space="preserve">  </w:t>
      </w:r>
      <w:r w:rsidR="00DD3896" w:rsidRPr="00C82065">
        <w:rPr>
          <w:b/>
          <w:sz w:val="26"/>
          <w:szCs w:val="26"/>
          <w:lang w:val="sr-Latn-RS"/>
        </w:rPr>
        <w:tab/>
        <w:t>I</w:t>
      </w:r>
      <w:r w:rsidR="00966CBB" w:rsidRPr="00C82065">
        <w:rPr>
          <w:b/>
          <w:sz w:val="26"/>
          <w:szCs w:val="26"/>
        </w:rPr>
        <w:t>II</w:t>
      </w:r>
      <w:r w:rsidRPr="00C82065">
        <w:rPr>
          <w:b/>
          <w:sz w:val="26"/>
          <w:szCs w:val="26"/>
          <w:lang w:val="sr-Latn-RS"/>
        </w:rPr>
        <w:t xml:space="preserve">  </w:t>
      </w:r>
      <w:r w:rsidR="00C50E27" w:rsidRPr="00C82065">
        <w:rPr>
          <w:b/>
          <w:sz w:val="26"/>
          <w:szCs w:val="26"/>
          <w:lang w:val="sr-Cyrl-RS"/>
        </w:rPr>
        <w:tab/>
      </w:r>
      <w:r w:rsidR="00DC41D8">
        <w:rPr>
          <w:sz w:val="26"/>
          <w:szCs w:val="26"/>
          <w:lang w:val="sr-Cyrl-CS"/>
        </w:rPr>
        <w:t>Ову</w:t>
      </w:r>
      <w:r w:rsidRPr="00C82065">
        <w:rPr>
          <w:sz w:val="26"/>
          <w:szCs w:val="26"/>
          <w:lang w:val="sr-Cyrl-CS"/>
        </w:rPr>
        <w:t xml:space="preserve"> </w:t>
      </w:r>
      <w:r w:rsidR="00DC41D8">
        <w:rPr>
          <w:sz w:val="26"/>
          <w:szCs w:val="26"/>
          <w:lang w:val="sr-Cyrl-CS"/>
        </w:rPr>
        <w:t xml:space="preserve">одлуку </w:t>
      </w:r>
      <w:r w:rsidRPr="00C82065">
        <w:rPr>
          <w:sz w:val="26"/>
          <w:szCs w:val="26"/>
          <w:lang w:val="sr-Latn-RS"/>
        </w:rPr>
        <w:t>обј</w:t>
      </w:r>
      <w:r w:rsidRPr="00C82065">
        <w:rPr>
          <w:sz w:val="26"/>
          <w:szCs w:val="26"/>
          <w:lang w:val="sr-Cyrl-RS"/>
        </w:rPr>
        <w:t>а</w:t>
      </w:r>
      <w:r w:rsidRPr="00C82065">
        <w:rPr>
          <w:sz w:val="26"/>
          <w:szCs w:val="26"/>
          <w:lang w:val="sr-Latn-RS"/>
        </w:rPr>
        <w:t xml:space="preserve">вити у "Службеном листу </w:t>
      </w:r>
      <w:r w:rsidRPr="00C82065">
        <w:rPr>
          <w:sz w:val="26"/>
          <w:szCs w:val="26"/>
          <w:lang w:val="sr-Cyrl-RS"/>
        </w:rPr>
        <w:t>Г</w:t>
      </w:r>
      <w:r w:rsidRPr="00C82065">
        <w:rPr>
          <w:sz w:val="26"/>
          <w:szCs w:val="26"/>
          <w:lang w:val="sr-Latn-RS"/>
        </w:rPr>
        <w:t>рада Ниша".</w:t>
      </w:r>
    </w:p>
    <w:p w:rsidR="00542E2D" w:rsidRPr="00C82065" w:rsidRDefault="003564D3" w:rsidP="003564D3">
      <w:pPr>
        <w:jc w:val="both"/>
        <w:rPr>
          <w:b/>
          <w:sz w:val="26"/>
          <w:szCs w:val="26"/>
          <w:lang w:val="sr-Cyrl-CS"/>
        </w:rPr>
      </w:pPr>
      <w:r w:rsidRPr="00C82065">
        <w:rPr>
          <w:b/>
          <w:sz w:val="26"/>
          <w:szCs w:val="26"/>
          <w:lang w:val="sr-Cyrl-CS"/>
        </w:rPr>
        <w:t xml:space="preserve">   Број: ______________________</w:t>
      </w:r>
    </w:p>
    <w:p w:rsidR="003564D3" w:rsidRPr="00C82065" w:rsidRDefault="003564D3" w:rsidP="003564D3">
      <w:pPr>
        <w:jc w:val="both"/>
        <w:rPr>
          <w:b/>
          <w:sz w:val="26"/>
          <w:szCs w:val="26"/>
          <w:lang w:val="sr-Cyrl-CS"/>
        </w:rPr>
      </w:pPr>
      <w:r w:rsidRPr="00C82065">
        <w:rPr>
          <w:b/>
          <w:sz w:val="26"/>
          <w:szCs w:val="26"/>
          <w:lang w:val="sr-Cyrl-CS"/>
        </w:rPr>
        <w:t xml:space="preserve">   У Нишу, дана ______________</w:t>
      </w:r>
    </w:p>
    <w:p w:rsidR="00DD3896" w:rsidRPr="00C82065" w:rsidRDefault="00B73767" w:rsidP="003564D3">
      <w:pPr>
        <w:jc w:val="both"/>
        <w:rPr>
          <w:b/>
          <w:sz w:val="26"/>
          <w:szCs w:val="26"/>
          <w:lang w:val="sr-Cyrl-CS"/>
        </w:rPr>
      </w:pPr>
      <w:r>
        <w:rPr>
          <w:b/>
          <w:sz w:val="26"/>
          <w:szCs w:val="26"/>
          <w:lang w:val="sr-Cyrl-CS"/>
        </w:rPr>
        <w:t xml:space="preserve">      </w:t>
      </w:r>
    </w:p>
    <w:p w:rsidR="003564D3" w:rsidRPr="00C82065" w:rsidRDefault="00DD3896" w:rsidP="003564D3">
      <w:pPr>
        <w:jc w:val="both"/>
        <w:rPr>
          <w:b/>
          <w:sz w:val="26"/>
          <w:szCs w:val="26"/>
          <w:lang w:val="sr-Cyrl-CS"/>
        </w:rPr>
      </w:pPr>
      <w:r w:rsidRPr="00C82065">
        <w:rPr>
          <w:b/>
          <w:sz w:val="26"/>
          <w:szCs w:val="26"/>
          <w:lang w:val="sr-Cyrl-CS"/>
        </w:rPr>
        <w:tab/>
      </w:r>
      <w:r w:rsidRPr="00C82065">
        <w:rPr>
          <w:b/>
          <w:sz w:val="26"/>
          <w:szCs w:val="26"/>
          <w:lang w:val="sr-Cyrl-CS"/>
        </w:rPr>
        <w:tab/>
      </w:r>
      <w:r w:rsidR="003564D3" w:rsidRPr="00C82065">
        <w:rPr>
          <w:b/>
          <w:sz w:val="26"/>
          <w:szCs w:val="26"/>
          <w:lang w:val="sr-Cyrl-CS"/>
        </w:rPr>
        <w:t xml:space="preserve">    СКУПШТИНА  ГРАДА  НИША</w:t>
      </w:r>
    </w:p>
    <w:p w:rsidR="00DD3896" w:rsidRPr="00C82065" w:rsidRDefault="003564D3" w:rsidP="003564D3">
      <w:pPr>
        <w:ind w:left="1416"/>
        <w:jc w:val="both"/>
        <w:rPr>
          <w:b/>
          <w:sz w:val="26"/>
          <w:szCs w:val="26"/>
          <w:lang w:val="sr-Cyrl-CS"/>
        </w:rPr>
      </w:pPr>
      <w:r w:rsidRPr="00C82065">
        <w:rPr>
          <w:b/>
          <w:sz w:val="26"/>
          <w:szCs w:val="26"/>
          <w:lang w:val="sr-Cyrl-CS"/>
        </w:rPr>
        <w:t xml:space="preserve">        </w:t>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p>
    <w:p w:rsidR="00DD3896" w:rsidRPr="00C82065" w:rsidRDefault="00DD3896" w:rsidP="003564D3">
      <w:pPr>
        <w:ind w:left="1416"/>
        <w:jc w:val="both"/>
        <w:rPr>
          <w:b/>
          <w:sz w:val="26"/>
          <w:szCs w:val="26"/>
          <w:lang w:val="sr-Cyrl-CS"/>
        </w:rPr>
      </w:pPr>
    </w:p>
    <w:p w:rsidR="006D52F3" w:rsidRPr="00C82065" w:rsidRDefault="00DC41D8" w:rsidP="007F66F4">
      <w:pPr>
        <w:ind w:left="1416"/>
        <w:jc w:val="both"/>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3564D3" w:rsidRPr="00C82065">
        <w:rPr>
          <w:b/>
          <w:sz w:val="26"/>
          <w:szCs w:val="26"/>
          <w:lang w:val="sr-Cyrl-CS"/>
        </w:rPr>
        <w:t xml:space="preserve"> </w:t>
      </w:r>
      <w:r w:rsidR="00542E2D" w:rsidRPr="00C82065">
        <w:rPr>
          <w:b/>
          <w:sz w:val="26"/>
          <w:szCs w:val="26"/>
          <w:lang w:val="sr-Cyrl-CS"/>
        </w:rPr>
        <w:t xml:space="preserve">    </w:t>
      </w:r>
    </w:p>
    <w:p w:rsidR="007F66F4" w:rsidRPr="00C82065" w:rsidRDefault="007F66F4" w:rsidP="007F66F4">
      <w:pPr>
        <w:ind w:left="1416"/>
        <w:rPr>
          <w:b/>
          <w:sz w:val="26"/>
          <w:szCs w:val="26"/>
          <w:lang w:val="sr-Cyrl-CS"/>
        </w:rPr>
      </w:pP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t xml:space="preserve">        ПРЕДСЕДНИК</w:t>
      </w:r>
      <w:r w:rsidRPr="00C82065">
        <w:rPr>
          <w:b/>
          <w:sz w:val="26"/>
          <w:szCs w:val="26"/>
          <w:lang w:val="sr-Cyrl-CS"/>
        </w:rPr>
        <w:tab/>
        <w:t xml:space="preserve">     </w:t>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t xml:space="preserve">   </w:t>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p>
    <w:p w:rsidR="007F66F4" w:rsidRPr="00C82065" w:rsidRDefault="007F66F4" w:rsidP="007F66F4">
      <w:pPr>
        <w:ind w:left="6456" w:firstLine="24"/>
        <w:rPr>
          <w:b/>
          <w:sz w:val="26"/>
          <w:szCs w:val="26"/>
          <w:lang w:val="sr-Cyrl-CS"/>
        </w:rPr>
      </w:pPr>
      <w:r w:rsidRPr="00C82065">
        <w:rPr>
          <w:b/>
          <w:sz w:val="26"/>
          <w:szCs w:val="26"/>
          <w:lang w:val="sr-Cyrl-CS"/>
        </w:rPr>
        <w:t xml:space="preserve">       Мр  Раде Рајковић</w:t>
      </w:r>
    </w:p>
    <w:p w:rsidR="007F66F4" w:rsidRPr="00C82065" w:rsidRDefault="007F66F4" w:rsidP="007F66F4">
      <w:pPr>
        <w:ind w:left="1416"/>
        <w:jc w:val="both"/>
        <w:rPr>
          <w:b/>
          <w:sz w:val="26"/>
          <w:szCs w:val="26"/>
          <w:lang w:val="sr-Cyrl-CS"/>
        </w:rPr>
      </w:pPr>
    </w:p>
    <w:p w:rsidR="00DD3896" w:rsidRDefault="00DD3896" w:rsidP="003564D3">
      <w:pPr>
        <w:ind w:left="5664"/>
        <w:jc w:val="both"/>
        <w:rPr>
          <w:b/>
          <w:sz w:val="26"/>
          <w:szCs w:val="26"/>
          <w:lang w:val="sr-Cyrl-RS"/>
        </w:rPr>
      </w:pPr>
    </w:p>
    <w:p w:rsidR="001527F6" w:rsidRDefault="001527F6" w:rsidP="003564D3">
      <w:pPr>
        <w:ind w:left="5664"/>
        <w:jc w:val="both"/>
        <w:rPr>
          <w:b/>
          <w:sz w:val="26"/>
          <w:szCs w:val="26"/>
          <w:lang w:val="sr-Cyrl-RS"/>
        </w:rPr>
      </w:pPr>
    </w:p>
    <w:p w:rsidR="001527F6" w:rsidRPr="00DF3BCA" w:rsidRDefault="001527F6" w:rsidP="003564D3">
      <w:pPr>
        <w:ind w:left="5664"/>
        <w:jc w:val="both"/>
        <w:rPr>
          <w:b/>
          <w:sz w:val="26"/>
          <w:szCs w:val="26"/>
          <w:lang w:val="sr-Cyrl-RS"/>
        </w:rPr>
      </w:pPr>
    </w:p>
    <w:p w:rsidR="003564D3" w:rsidRDefault="00B905D8" w:rsidP="00DF3BCA">
      <w:pPr>
        <w:rPr>
          <w:b/>
          <w:sz w:val="26"/>
          <w:szCs w:val="26"/>
          <w:lang w:val="sr-Cyrl-CS"/>
        </w:rPr>
      </w:pPr>
      <w:r w:rsidRPr="00C82065">
        <w:rPr>
          <w:b/>
          <w:sz w:val="26"/>
          <w:szCs w:val="26"/>
          <w:lang w:val="sr-Cyrl-CS"/>
        </w:rPr>
        <w:t xml:space="preserve">                                                   </w:t>
      </w:r>
      <w:r w:rsidR="003564D3" w:rsidRPr="00C82065">
        <w:rPr>
          <w:b/>
          <w:sz w:val="26"/>
          <w:szCs w:val="26"/>
          <w:lang w:val="sr-Cyrl-CS"/>
        </w:rPr>
        <w:t>О б р а з л о ж е њ е</w:t>
      </w:r>
    </w:p>
    <w:p w:rsidR="00E371AB" w:rsidRPr="00C82065" w:rsidRDefault="00E371AB" w:rsidP="00DF3BCA">
      <w:pPr>
        <w:rPr>
          <w:b/>
          <w:sz w:val="26"/>
          <w:szCs w:val="26"/>
          <w:lang w:val="sr-Cyrl-CS"/>
        </w:rPr>
      </w:pPr>
    </w:p>
    <w:p w:rsidR="003564D3" w:rsidRPr="00C82065" w:rsidRDefault="003564D3" w:rsidP="00DD3896">
      <w:pPr>
        <w:jc w:val="both"/>
        <w:rPr>
          <w:sz w:val="26"/>
          <w:szCs w:val="26"/>
          <w:lang w:val="sr-Cyrl-CS"/>
        </w:rPr>
      </w:pPr>
      <w:r w:rsidRPr="00C82065">
        <w:rPr>
          <w:sz w:val="26"/>
          <w:szCs w:val="26"/>
          <w:lang w:val="sr-Cyrl-CS"/>
        </w:rPr>
        <w:tab/>
      </w:r>
    </w:p>
    <w:p w:rsidR="00B73767" w:rsidRDefault="00B73767" w:rsidP="00D332E7">
      <w:pPr>
        <w:spacing w:after="120"/>
        <w:ind w:firstLine="720"/>
        <w:jc w:val="both"/>
        <w:rPr>
          <w:sz w:val="26"/>
          <w:szCs w:val="26"/>
          <w:lang w:val="sr-Cyrl-RS"/>
        </w:rPr>
      </w:pPr>
      <w:r>
        <w:rPr>
          <w:sz w:val="26"/>
          <w:szCs w:val="26"/>
          <w:lang w:val="sr-Cyrl-RS"/>
        </w:rPr>
        <w:t xml:space="preserve">На основу </w:t>
      </w:r>
      <w:r>
        <w:rPr>
          <w:sz w:val="26"/>
          <w:szCs w:val="26"/>
          <w:lang w:val="sr-Cyrl-CS"/>
        </w:rPr>
        <w:t>Закључка Градског већа Града Ниша бр.878-4/2017-04 од 29.0</w:t>
      </w:r>
      <w:r w:rsidR="0092527D">
        <w:rPr>
          <w:sz w:val="26"/>
          <w:szCs w:val="26"/>
          <w:lang w:val="sr-Cyrl-CS"/>
        </w:rPr>
        <w:t>6</w:t>
      </w:r>
      <w:r>
        <w:rPr>
          <w:sz w:val="26"/>
          <w:szCs w:val="26"/>
          <w:lang w:val="sr-Cyrl-CS"/>
        </w:rPr>
        <w:t xml:space="preserve">.2017. године, прихваћен је Завршни извештај Радног тима за израду плана активности и предузимање мера за решавање </w:t>
      </w:r>
      <w:r w:rsidR="0060305C">
        <w:rPr>
          <w:sz w:val="26"/>
          <w:szCs w:val="26"/>
          <w:lang w:val="sr-Cyrl-CS"/>
        </w:rPr>
        <w:t>ст</w:t>
      </w:r>
      <w:r w:rsidR="001527F6">
        <w:rPr>
          <w:sz w:val="26"/>
          <w:szCs w:val="26"/>
          <w:lang w:val="sr-Cyrl-CS"/>
        </w:rPr>
        <w:t>а</w:t>
      </w:r>
      <w:r w:rsidR="0060305C">
        <w:rPr>
          <w:sz w:val="26"/>
          <w:szCs w:val="26"/>
          <w:lang w:val="sr-Cyrl-CS"/>
        </w:rPr>
        <w:t xml:space="preserve">мбеног проблема мештана села Мрамор и Крушце чије су  куће угрожене клизиштем бр.821/2017-03 од 16.06.2017. године и Допуну Завршног извештаја Радног тима за израду плана активности и предузимање мера за решавање стмбеног проблема мештана села Мрамор и Крушце чије су  куће угрожене клизиштем бр.821-1/2017-03 од 28.06.2017. године. Ставом </w:t>
      </w:r>
      <w:r w:rsidR="0060305C">
        <w:rPr>
          <w:sz w:val="26"/>
          <w:szCs w:val="26"/>
          <w:lang w:val="sr-Latn-RS"/>
        </w:rPr>
        <w:t xml:space="preserve">II </w:t>
      </w:r>
      <w:r w:rsidR="0060305C">
        <w:rPr>
          <w:sz w:val="26"/>
          <w:szCs w:val="26"/>
          <w:lang w:val="sr-Cyrl-CS"/>
        </w:rPr>
        <w:t>Закључка Градског већа Града Ниша бр.878-4/2017-04 од 29.0</w:t>
      </w:r>
      <w:r w:rsidR="00DF6855">
        <w:rPr>
          <w:sz w:val="26"/>
          <w:szCs w:val="26"/>
          <w:lang w:val="sr-Latn-RS"/>
        </w:rPr>
        <w:t>6</w:t>
      </w:r>
      <w:r w:rsidR="0060305C">
        <w:rPr>
          <w:sz w:val="26"/>
          <w:szCs w:val="26"/>
          <w:lang w:val="sr-Cyrl-CS"/>
        </w:rPr>
        <w:t>.2017. године,</w:t>
      </w:r>
      <w:r w:rsidR="0060305C">
        <w:rPr>
          <w:sz w:val="26"/>
          <w:szCs w:val="26"/>
          <w:lang w:val="sr-Latn-RS"/>
        </w:rPr>
        <w:t xml:space="preserve"> </w:t>
      </w:r>
      <w:r w:rsidR="0060305C">
        <w:rPr>
          <w:sz w:val="26"/>
          <w:szCs w:val="26"/>
          <w:lang w:val="sr-Cyrl-RS"/>
        </w:rPr>
        <w:t>наложено је Градској управи Града Ниша да припреми одговарајуће акте и исте достави Градском већу Града Ниша, ради даљег</w:t>
      </w:r>
      <w:r w:rsidR="0092527D">
        <w:rPr>
          <w:sz w:val="26"/>
          <w:szCs w:val="26"/>
          <w:lang w:val="sr-Cyrl-RS"/>
        </w:rPr>
        <w:t xml:space="preserve"> поступања, у циљу стамбеног зб</w:t>
      </w:r>
      <w:r w:rsidR="0060305C">
        <w:rPr>
          <w:sz w:val="26"/>
          <w:szCs w:val="26"/>
          <w:lang w:val="sr-Cyrl-RS"/>
        </w:rPr>
        <w:t xml:space="preserve">рињавања и решавања стамбеног питања најугроженијих породица чије су куће погођене клизиштем у селу Мрамор и Крушце. </w:t>
      </w:r>
    </w:p>
    <w:p w:rsidR="0060305C" w:rsidRPr="00D4446A" w:rsidRDefault="0060305C" w:rsidP="00D332E7">
      <w:pPr>
        <w:spacing w:after="120"/>
        <w:ind w:firstLine="720"/>
        <w:jc w:val="both"/>
        <w:rPr>
          <w:sz w:val="26"/>
          <w:szCs w:val="26"/>
          <w:lang w:val="sr-Cyrl-RS"/>
        </w:rPr>
      </w:pPr>
      <w:r>
        <w:rPr>
          <w:sz w:val="26"/>
          <w:szCs w:val="26"/>
          <w:lang w:val="sr-Cyrl-CS"/>
        </w:rPr>
        <w:t xml:space="preserve">Увидом у Завршни извештај Радног тима за израду плана активности и предузимање мера за решавање стмбеног проблема мештана села Мрамор и Крушце чије су  куће угрожене клизиштем бр.821/2017-03 од 16.06.2017. године и Допуну истог  бр.821-1/2017-03 од 28.06.2017. године, утврђено је да Радни тим предлаже стамбено збрињавање-привремени смештај </w:t>
      </w:r>
      <w:r w:rsidR="0092527D">
        <w:rPr>
          <w:sz w:val="26"/>
          <w:szCs w:val="26"/>
          <w:lang w:val="sr-Cyrl-CS"/>
        </w:rPr>
        <w:t xml:space="preserve">мештанима села Мрамор и Крушце односно </w:t>
      </w:r>
      <w:r w:rsidR="00D4446A">
        <w:rPr>
          <w:sz w:val="26"/>
          <w:szCs w:val="26"/>
          <w:lang w:val="sr-Cyrl-CS"/>
        </w:rPr>
        <w:t xml:space="preserve">лицима интерно расељеним са Косова и Метохије, без пребивалишта у Нишу или са накнадном пријавом пребивалишта, и то </w:t>
      </w:r>
      <w:r>
        <w:rPr>
          <w:sz w:val="26"/>
          <w:szCs w:val="26"/>
          <w:lang w:val="sr-Cyrl-CS"/>
        </w:rPr>
        <w:t>у становима у улици Мајаковског у Нишу</w:t>
      </w:r>
      <w:r w:rsidR="00D4446A">
        <w:rPr>
          <w:sz w:val="26"/>
          <w:szCs w:val="26"/>
          <w:lang w:val="sr-Cyrl-CS"/>
        </w:rPr>
        <w:t>, који су ближе описани у Допуни Завршног извештаја Радног тима бр.821-</w:t>
      </w:r>
      <w:r w:rsidR="0092527D">
        <w:rPr>
          <w:sz w:val="26"/>
          <w:szCs w:val="26"/>
          <w:lang w:val="sr-Cyrl-CS"/>
        </w:rPr>
        <w:t>1/2017-03 од 28.06.2017. године</w:t>
      </w:r>
      <w:r w:rsidR="00D4446A">
        <w:rPr>
          <w:sz w:val="26"/>
          <w:szCs w:val="26"/>
          <w:lang w:val="sr-Cyrl-CS"/>
        </w:rPr>
        <w:t xml:space="preserve"> и </w:t>
      </w:r>
      <w:r w:rsidR="0092527D">
        <w:rPr>
          <w:sz w:val="26"/>
          <w:szCs w:val="26"/>
          <w:lang w:val="sr-Cyrl-CS"/>
        </w:rPr>
        <w:t xml:space="preserve">наведени </w:t>
      </w:r>
      <w:r w:rsidR="00D4446A">
        <w:rPr>
          <w:sz w:val="26"/>
          <w:szCs w:val="26"/>
          <w:lang w:val="sr-Cyrl-CS"/>
        </w:rPr>
        <w:t xml:space="preserve">у ставу </w:t>
      </w:r>
      <w:r w:rsidR="00D4446A">
        <w:rPr>
          <w:sz w:val="26"/>
          <w:szCs w:val="26"/>
          <w:lang w:val="sr-Latn-RS"/>
        </w:rPr>
        <w:t xml:space="preserve">I </w:t>
      </w:r>
      <w:r w:rsidR="00DC41D8">
        <w:rPr>
          <w:sz w:val="26"/>
          <w:szCs w:val="26"/>
          <w:lang w:val="sr-Cyrl-RS"/>
        </w:rPr>
        <w:t>ове Одлуке</w:t>
      </w:r>
      <w:r w:rsidR="00D4446A">
        <w:rPr>
          <w:sz w:val="26"/>
          <w:szCs w:val="26"/>
          <w:lang w:val="sr-Cyrl-RS"/>
        </w:rPr>
        <w:t xml:space="preserve">. </w:t>
      </w:r>
    </w:p>
    <w:p w:rsidR="00D4446A" w:rsidRPr="0060305C" w:rsidRDefault="00D4446A" w:rsidP="00D332E7">
      <w:pPr>
        <w:spacing w:after="120"/>
        <w:ind w:firstLine="720"/>
        <w:jc w:val="both"/>
        <w:rPr>
          <w:sz w:val="26"/>
          <w:szCs w:val="26"/>
          <w:lang w:val="sr-Cyrl-RS"/>
        </w:rPr>
      </w:pPr>
      <w:r>
        <w:rPr>
          <w:sz w:val="26"/>
          <w:szCs w:val="26"/>
          <w:lang w:val="sr-Cyrl-CS"/>
        </w:rPr>
        <w:t xml:space="preserve">Увидом у лист непокретности бр. </w:t>
      </w:r>
      <w:r w:rsidR="0092527D">
        <w:rPr>
          <w:sz w:val="26"/>
          <w:szCs w:val="26"/>
          <w:lang w:val="sr-Cyrl-CS"/>
        </w:rPr>
        <w:t>9098 КО Н</w:t>
      </w:r>
      <w:r>
        <w:rPr>
          <w:sz w:val="26"/>
          <w:szCs w:val="26"/>
          <w:lang w:val="sr-Cyrl-CS"/>
        </w:rPr>
        <w:t xml:space="preserve">иш Ћеле кула, утврђено је да је на предметним становима уписано право јавне својине Града Ниша, корисник </w:t>
      </w:r>
      <w:r>
        <w:rPr>
          <w:sz w:val="26"/>
          <w:szCs w:val="26"/>
          <w:lang w:val="sr-Cyrl-RS"/>
        </w:rPr>
        <w:t>ЈП „Градска стамбена агенција“ Ниш.</w:t>
      </w:r>
    </w:p>
    <w:p w:rsidR="001F59E4" w:rsidRDefault="007F66F4" w:rsidP="00D332E7">
      <w:pPr>
        <w:spacing w:after="120"/>
        <w:ind w:firstLine="720"/>
        <w:jc w:val="both"/>
        <w:rPr>
          <w:sz w:val="26"/>
          <w:szCs w:val="26"/>
          <w:lang w:val="sr-Cyrl-RS"/>
        </w:rPr>
      </w:pPr>
      <w:r w:rsidRPr="00C82065">
        <w:rPr>
          <w:sz w:val="26"/>
          <w:szCs w:val="26"/>
          <w:lang w:val="sr-Cyrl-RS"/>
        </w:rPr>
        <w:t>На основу члана</w:t>
      </w:r>
      <w:r w:rsidR="00B07F8E" w:rsidRPr="00C82065">
        <w:rPr>
          <w:sz w:val="26"/>
          <w:szCs w:val="26"/>
          <w:lang w:val="sr-Cyrl-RS"/>
        </w:rPr>
        <w:t xml:space="preserve"> 18. ст</w:t>
      </w:r>
      <w:r w:rsidR="00353165" w:rsidRPr="00C82065">
        <w:rPr>
          <w:sz w:val="26"/>
          <w:szCs w:val="26"/>
          <w:lang w:val="sr-Cyrl-RS"/>
        </w:rPr>
        <w:t xml:space="preserve">ав 1. Закона о јавној својини </w:t>
      </w:r>
      <w:r w:rsidR="00B07F8E" w:rsidRPr="00C82065">
        <w:rPr>
          <w:sz w:val="26"/>
          <w:szCs w:val="26"/>
          <w:lang w:val="sr-Cyrl-RS"/>
        </w:rPr>
        <w:t>(„Сл.гласник РС“бр. 72/11</w:t>
      </w:r>
      <w:r w:rsidR="00B07F8E" w:rsidRPr="00C82065">
        <w:rPr>
          <w:sz w:val="26"/>
          <w:szCs w:val="26"/>
          <w:lang w:val="sr-Cyrl-CS"/>
        </w:rPr>
        <w:t>,</w:t>
      </w:r>
      <w:r w:rsidR="00053E9E" w:rsidRPr="00C82065">
        <w:rPr>
          <w:sz w:val="26"/>
          <w:szCs w:val="26"/>
          <w:lang w:val="sr-Cyrl-CS"/>
        </w:rPr>
        <w:t xml:space="preserve"> 88/13, </w:t>
      </w:r>
      <w:r w:rsidR="00353165" w:rsidRPr="00C82065">
        <w:rPr>
          <w:sz w:val="26"/>
          <w:szCs w:val="26"/>
          <w:lang w:val="sr-Cyrl-CS"/>
        </w:rPr>
        <w:t>105/14</w:t>
      </w:r>
      <w:r w:rsidR="00053E9E" w:rsidRPr="00C82065">
        <w:rPr>
          <w:sz w:val="26"/>
          <w:szCs w:val="26"/>
          <w:lang w:val="sr-Cyrl-CS"/>
        </w:rPr>
        <w:t xml:space="preserve">, </w:t>
      </w:r>
      <w:r w:rsidR="00053E9E" w:rsidRPr="00C82065">
        <w:rPr>
          <w:sz w:val="26"/>
          <w:szCs w:val="26"/>
        </w:rPr>
        <w:t xml:space="preserve">104/2016 – </w:t>
      </w:r>
      <w:r w:rsidR="00053E9E" w:rsidRPr="00C82065">
        <w:rPr>
          <w:sz w:val="26"/>
          <w:szCs w:val="26"/>
          <w:lang w:val="sr-Cyrl-RS"/>
        </w:rPr>
        <w:t>др.закон и</w:t>
      </w:r>
      <w:r w:rsidR="00053E9E" w:rsidRPr="00C82065">
        <w:rPr>
          <w:sz w:val="26"/>
          <w:szCs w:val="26"/>
        </w:rPr>
        <w:t xml:space="preserve"> 108/2016</w:t>
      </w:r>
      <w:r w:rsidR="00B07F8E" w:rsidRPr="00C82065">
        <w:rPr>
          <w:sz w:val="26"/>
          <w:szCs w:val="26"/>
          <w:lang w:val="sr-Cyrl-RS"/>
        </w:rPr>
        <w:t>)</w:t>
      </w:r>
      <w:r w:rsidR="00353165" w:rsidRPr="00C82065">
        <w:rPr>
          <w:sz w:val="26"/>
          <w:szCs w:val="26"/>
          <w:lang w:val="sr-Cyrl-RS"/>
        </w:rPr>
        <w:t>,</w:t>
      </w:r>
      <w:r w:rsidR="00B07F8E" w:rsidRPr="00C82065">
        <w:rPr>
          <w:sz w:val="26"/>
          <w:szCs w:val="26"/>
          <w:lang w:val="sr-Cyrl-RS"/>
        </w:rPr>
        <w:t xml:space="preserve">  прописано је да су носиоци права јавне својине </w:t>
      </w:r>
      <w:r w:rsidR="00353165" w:rsidRPr="00C82065">
        <w:rPr>
          <w:sz w:val="26"/>
          <w:szCs w:val="26"/>
          <w:lang w:val="sr-Cyrl-RS"/>
        </w:rPr>
        <w:t>у смислу овог З</w:t>
      </w:r>
      <w:r w:rsidR="00B07F8E" w:rsidRPr="00C82065">
        <w:rPr>
          <w:sz w:val="26"/>
          <w:szCs w:val="26"/>
          <w:lang w:val="sr-Cyrl-RS"/>
        </w:rPr>
        <w:t>акона</w:t>
      </w:r>
      <w:r w:rsidR="00353165" w:rsidRPr="00C82065">
        <w:rPr>
          <w:sz w:val="26"/>
          <w:szCs w:val="26"/>
          <w:lang w:val="sr-Cyrl-RS"/>
        </w:rPr>
        <w:t>,</w:t>
      </w:r>
      <w:r w:rsidR="00B07F8E" w:rsidRPr="00C82065">
        <w:rPr>
          <w:sz w:val="26"/>
          <w:szCs w:val="26"/>
          <w:lang w:val="sr-Cyrl-RS"/>
        </w:rPr>
        <w:t xml:space="preserve"> Република Србија, аутономна покрајина и јединица локалне самоуправе.</w:t>
      </w:r>
      <w:r w:rsidR="001F59E4">
        <w:rPr>
          <w:sz w:val="26"/>
          <w:szCs w:val="26"/>
          <w:lang w:val="sr-Cyrl-RS"/>
        </w:rPr>
        <w:t xml:space="preserve"> </w:t>
      </w:r>
    </w:p>
    <w:p w:rsidR="001F59E4" w:rsidRDefault="001F59E4" w:rsidP="00D332E7">
      <w:pPr>
        <w:spacing w:after="120"/>
        <w:ind w:firstLine="720"/>
        <w:jc w:val="both"/>
        <w:rPr>
          <w:sz w:val="26"/>
          <w:szCs w:val="26"/>
          <w:lang w:val="sr-Cyrl-RS"/>
        </w:rPr>
      </w:pPr>
      <w:r>
        <w:rPr>
          <w:sz w:val="26"/>
          <w:szCs w:val="26"/>
          <w:lang w:val="sr-Cyrl-RS"/>
        </w:rPr>
        <w:t>Чланом 82. истог закона регулисан је поступак уписа права својине јавних предузећа и друштва капитала, која сходно овом члану могу извршити упис права својине на непокретностима уз писану сагласност оснивача односно уколико не постоји писана сагласност оснивача извршиће се упис права јавне својине оснивача јавног предузећа.  Чланом 19. став 1 тачка 3) истог закона прописано је</w:t>
      </w:r>
      <w:r w:rsidR="00D4446A">
        <w:rPr>
          <w:sz w:val="26"/>
          <w:szCs w:val="26"/>
          <w:lang w:val="sr-Cyrl-RS"/>
        </w:rPr>
        <w:t xml:space="preserve"> да јавна предузећа чији је осн</w:t>
      </w:r>
      <w:r>
        <w:rPr>
          <w:sz w:val="26"/>
          <w:szCs w:val="26"/>
          <w:lang w:val="sr-Cyrl-RS"/>
        </w:rPr>
        <w:t>ивач носиоц права јавне својине имају статус корисника ствари у јавној својини.</w:t>
      </w:r>
    </w:p>
    <w:p w:rsidR="001F59E4" w:rsidRDefault="001F59E4" w:rsidP="00D332E7">
      <w:pPr>
        <w:spacing w:after="120"/>
        <w:ind w:firstLine="720"/>
        <w:jc w:val="both"/>
        <w:rPr>
          <w:sz w:val="26"/>
          <w:szCs w:val="26"/>
          <w:lang w:val="sr-Cyrl-RS"/>
        </w:rPr>
      </w:pPr>
      <w:r>
        <w:rPr>
          <w:sz w:val="26"/>
          <w:szCs w:val="26"/>
          <w:lang w:val="sr-Cyrl-RS"/>
        </w:rPr>
        <w:t>У складу са наведеним, на непокре</w:t>
      </w:r>
      <w:r w:rsidR="00D4446A">
        <w:rPr>
          <w:sz w:val="26"/>
          <w:szCs w:val="26"/>
          <w:lang w:val="sr-Cyrl-RS"/>
        </w:rPr>
        <w:t>т</w:t>
      </w:r>
      <w:r>
        <w:rPr>
          <w:sz w:val="26"/>
          <w:szCs w:val="26"/>
          <w:lang w:val="sr-Cyrl-RS"/>
        </w:rPr>
        <w:t xml:space="preserve">ностима-становима уписаним у листу непокретности бр.9098 КО Ниш Ћеле Кула, </w:t>
      </w:r>
      <w:r w:rsidR="00142675">
        <w:rPr>
          <w:sz w:val="26"/>
          <w:szCs w:val="26"/>
          <w:lang w:val="sr-Cyrl-RS"/>
        </w:rPr>
        <w:t>пред РГЗ Службом</w:t>
      </w:r>
      <w:r>
        <w:rPr>
          <w:sz w:val="26"/>
          <w:szCs w:val="26"/>
          <w:lang w:val="sr-Cyrl-RS"/>
        </w:rPr>
        <w:t xml:space="preserve"> за кат</w:t>
      </w:r>
      <w:r w:rsidR="00142675">
        <w:rPr>
          <w:sz w:val="26"/>
          <w:szCs w:val="26"/>
          <w:lang w:val="sr-Cyrl-RS"/>
        </w:rPr>
        <w:t>астар непокретности Ниш извршен</w:t>
      </w:r>
      <w:r>
        <w:rPr>
          <w:sz w:val="26"/>
          <w:szCs w:val="26"/>
          <w:lang w:val="sr-Cyrl-RS"/>
        </w:rPr>
        <w:t xml:space="preserve"> је упис права јавне својине</w:t>
      </w:r>
      <w:r w:rsidR="00142675">
        <w:rPr>
          <w:sz w:val="26"/>
          <w:szCs w:val="26"/>
          <w:lang w:val="sr-Cyrl-RS"/>
        </w:rPr>
        <w:t xml:space="preserve"> Града Ниша, са уписом ЈП „Градска стамбена агенција“ Ниш, као корисником.</w:t>
      </w:r>
    </w:p>
    <w:p w:rsidR="00D15ABB" w:rsidRDefault="00BC7BCC" w:rsidP="00CB63AD">
      <w:pPr>
        <w:jc w:val="both"/>
        <w:rPr>
          <w:sz w:val="26"/>
          <w:szCs w:val="26"/>
          <w:lang w:val="sr-Cyrl-RS" w:eastAsia="en-US"/>
        </w:rPr>
      </w:pPr>
      <w:r>
        <w:rPr>
          <w:sz w:val="26"/>
          <w:szCs w:val="26"/>
          <w:lang w:val="sr-Cyrl-CS"/>
        </w:rPr>
        <w:tab/>
      </w:r>
      <w:r w:rsidR="00D15ABB">
        <w:rPr>
          <w:sz w:val="26"/>
          <w:szCs w:val="26"/>
          <w:lang w:val="sr-Cyrl-CS"/>
        </w:rPr>
        <w:t>Н</w:t>
      </w:r>
      <w:r w:rsidR="00CB63AD">
        <w:rPr>
          <w:sz w:val="26"/>
          <w:szCs w:val="26"/>
          <w:lang w:val="sr-Cyrl-CS"/>
        </w:rPr>
        <w:t xml:space="preserve">а основу Одлуке о оснивању ЈП“Градска стамбена агенција“ Ниш („Сл.лист Града Ниша“ бр.155/15 и </w:t>
      </w:r>
      <w:r w:rsidR="001D1CBC">
        <w:rPr>
          <w:sz w:val="26"/>
          <w:szCs w:val="26"/>
          <w:lang w:val="sr-Cyrl-CS"/>
        </w:rPr>
        <w:t>39</w:t>
      </w:r>
      <w:r w:rsidR="00CB63AD">
        <w:rPr>
          <w:sz w:val="26"/>
          <w:szCs w:val="26"/>
          <w:lang w:val="sr-Cyrl-CS"/>
        </w:rPr>
        <w:t xml:space="preserve">/17), Град Ниш </w:t>
      </w:r>
      <w:r w:rsidR="00D15ABB">
        <w:rPr>
          <w:sz w:val="26"/>
          <w:szCs w:val="26"/>
          <w:lang w:val="sr-Cyrl-CS"/>
        </w:rPr>
        <w:t xml:space="preserve">је </w:t>
      </w:r>
      <w:r w:rsidR="00CB63AD">
        <w:rPr>
          <w:sz w:val="26"/>
          <w:szCs w:val="26"/>
          <w:lang w:val="sr-Cyrl-CS"/>
        </w:rPr>
        <w:t xml:space="preserve">основао </w:t>
      </w:r>
      <w:r w:rsidR="00CB63AD">
        <w:rPr>
          <w:sz w:val="26"/>
          <w:szCs w:val="26"/>
          <w:lang w:val="sr-Cyrl-RS"/>
        </w:rPr>
        <w:t>ЈП „Градска стамбена агенција“ Ниш,</w:t>
      </w:r>
      <w:r w:rsidR="00CB63AD" w:rsidRPr="00CB63AD">
        <w:rPr>
          <w:rFonts w:ascii="Arial" w:hAnsi="Arial" w:cs="Arial"/>
          <w:sz w:val="25"/>
          <w:szCs w:val="25"/>
          <w:lang w:val="en-US" w:eastAsia="en-US"/>
        </w:rPr>
        <w:t xml:space="preserve"> </w:t>
      </w:r>
      <w:proofErr w:type="spellStart"/>
      <w:r w:rsidR="00CB63AD" w:rsidRPr="00CB63AD">
        <w:rPr>
          <w:sz w:val="26"/>
          <w:szCs w:val="26"/>
          <w:lang w:val="en-US" w:eastAsia="en-US"/>
        </w:rPr>
        <w:t>ради</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остваривања</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локалне</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стамбене</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политике</w:t>
      </w:r>
      <w:proofErr w:type="spellEnd"/>
      <w:r w:rsidR="00CB63AD" w:rsidRPr="00CB63AD">
        <w:rPr>
          <w:sz w:val="26"/>
          <w:szCs w:val="26"/>
          <w:lang w:val="en-US" w:eastAsia="en-US"/>
        </w:rPr>
        <w:t xml:space="preserve"> и </w:t>
      </w:r>
      <w:proofErr w:type="spellStart"/>
      <w:r w:rsidR="00CB63AD" w:rsidRPr="00CB63AD">
        <w:rPr>
          <w:sz w:val="26"/>
          <w:szCs w:val="26"/>
          <w:lang w:val="en-US" w:eastAsia="en-US"/>
        </w:rPr>
        <w:t>управљања</w:t>
      </w:r>
      <w:proofErr w:type="spellEnd"/>
      <w:r w:rsidR="00CB63AD" w:rsidRPr="00CB63AD">
        <w:rPr>
          <w:sz w:val="26"/>
          <w:szCs w:val="26"/>
          <w:lang w:val="en-US" w:eastAsia="en-US"/>
        </w:rPr>
        <w:t xml:space="preserve"> и </w:t>
      </w:r>
      <w:proofErr w:type="spellStart"/>
      <w:r w:rsidR="00CB63AD" w:rsidRPr="00CB63AD">
        <w:rPr>
          <w:sz w:val="26"/>
          <w:szCs w:val="26"/>
          <w:lang w:val="en-US" w:eastAsia="en-US"/>
        </w:rPr>
        <w:t>одржавања</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јавног</w:t>
      </w:r>
      <w:proofErr w:type="spellEnd"/>
      <w:r w:rsidR="00CB63AD" w:rsidRPr="00CB63AD">
        <w:rPr>
          <w:sz w:val="26"/>
          <w:szCs w:val="26"/>
          <w:lang w:val="en-US" w:eastAsia="en-US"/>
        </w:rPr>
        <w:t xml:space="preserve"> </w:t>
      </w:r>
      <w:proofErr w:type="spellStart"/>
      <w:r w:rsidR="00CB63AD" w:rsidRPr="00CB63AD">
        <w:rPr>
          <w:sz w:val="26"/>
          <w:szCs w:val="26"/>
          <w:lang w:val="en-US" w:eastAsia="en-US"/>
        </w:rPr>
        <w:t>ренталн</w:t>
      </w:r>
      <w:r w:rsidR="00CB63AD">
        <w:rPr>
          <w:sz w:val="26"/>
          <w:szCs w:val="26"/>
          <w:lang w:val="en-US" w:eastAsia="en-US"/>
        </w:rPr>
        <w:t>ог</w:t>
      </w:r>
      <w:proofErr w:type="spellEnd"/>
      <w:r w:rsidR="00CB63AD">
        <w:rPr>
          <w:sz w:val="26"/>
          <w:szCs w:val="26"/>
          <w:lang w:val="en-US" w:eastAsia="en-US"/>
        </w:rPr>
        <w:t xml:space="preserve"> и </w:t>
      </w:r>
      <w:proofErr w:type="spellStart"/>
      <w:r w:rsidR="00CB63AD">
        <w:rPr>
          <w:sz w:val="26"/>
          <w:szCs w:val="26"/>
          <w:lang w:val="en-US" w:eastAsia="en-US"/>
        </w:rPr>
        <w:t>социјалног</w:t>
      </w:r>
      <w:proofErr w:type="spellEnd"/>
      <w:r w:rsidR="00CB63AD">
        <w:rPr>
          <w:sz w:val="26"/>
          <w:szCs w:val="26"/>
          <w:lang w:val="en-US" w:eastAsia="en-US"/>
        </w:rPr>
        <w:t xml:space="preserve"> </w:t>
      </w:r>
      <w:proofErr w:type="spellStart"/>
      <w:r w:rsidR="00CB63AD">
        <w:rPr>
          <w:sz w:val="26"/>
          <w:szCs w:val="26"/>
          <w:lang w:val="en-US" w:eastAsia="en-US"/>
        </w:rPr>
        <w:t>стамбеног</w:t>
      </w:r>
      <w:proofErr w:type="spellEnd"/>
      <w:r w:rsidR="00CB63AD">
        <w:rPr>
          <w:sz w:val="26"/>
          <w:szCs w:val="26"/>
          <w:lang w:val="en-US" w:eastAsia="en-US"/>
        </w:rPr>
        <w:t xml:space="preserve"> </w:t>
      </w:r>
      <w:proofErr w:type="spellStart"/>
      <w:r w:rsidR="00CB63AD">
        <w:rPr>
          <w:sz w:val="26"/>
          <w:szCs w:val="26"/>
          <w:lang w:val="en-US" w:eastAsia="en-US"/>
        </w:rPr>
        <w:t>фонда</w:t>
      </w:r>
      <w:proofErr w:type="spellEnd"/>
      <w:r w:rsidR="00D15ABB">
        <w:rPr>
          <w:sz w:val="26"/>
          <w:szCs w:val="26"/>
          <w:lang w:val="sr-Cyrl-RS" w:eastAsia="en-US"/>
        </w:rPr>
        <w:t xml:space="preserve">. </w:t>
      </w:r>
    </w:p>
    <w:p w:rsidR="00B73767" w:rsidRDefault="00DF4709" w:rsidP="00B73767">
      <w:pPr>
        <w:spacing w:after="120"/>
        <w:ind w:firstLine="720"/>
        <w:jc w:val="both"/>
        <w:rPr>
          <w:sz w:val="26"/>
          <w:szCs w:val="26"/>
          <w:lang w:val="sr-Cyrl-CS"/>
        </w:rPr>
      </w:pPr>
      <w:r>
        <w:rPr>
          <w:sz w:val="26"/>
          <w:szCs w:val="26"/>
          <w:lang w:val="sr-Cyrl-CS"/>
        </w:rPr>
        <w:lastRenderedPageBreak/>
        <w:t xml:space="preserve">На становима у јавној својини Града Ниша, </w:t>
      </w:r>
      <w:r w:rsidR="00DC41D8">
        <w:rPr>
          <w:sz w:val="26"/>
          <w:szCs w:val="26"/>
          <w:lang w:val="sr-Cyrl-RS"/>
        </w:rPr>
        <w:t>ближе описани</w:t>
      </w:r>
      <w:r w:rsidR="00DF6855">
        <w:rPr>
          <w:sz w:val="26"/>
          <w:szCs w:val="26"/>
          <w:lang w:val="sr-Cyrl-RS"/>
        </w:rPr>
        <w:t>м</w:t>
      </w:r>
      <w:r>
        <w:rPr>
          <w:sz w:val="26"/>
          <w:szCs w:val="26"/>
          <w:lang w:val="sr-Cyrl-RS"/>
        </w:rPr>
        <w:t xml:space="preserve"> у ставу</w:t>
      </w:r>
      <w:r w:rsidR="00386A52" w:rsidRPr="00386A52">
        <w:rPr>
          <w:b/>
          <w:sz w:val="26"/>
          <w:szCs w:val="26"/>
          <w:lang w:val="en-US"/>
        </w:rPr>
        <w:t xml:space="preserve"> </w:t>
      </w:r>
      <w:r w:rsidR="00386A52" w:rsidRPr="00386A52">
        <w:rPr>
          <w:sz w:val="26"/>
          <w:szCs w:val="26"/>
          <w:lang w:val="en-US"/>
        </w:rPr>
        <w:t>I</w:t>
      </w:r>
      <w:r>
        <w:rPr>
          <w:sz w:val="26"/>
          <w:szCs w:val="26"/>
          <w:lang w:val="sr-Cyrl-RS"/>
        </w:rPr>
        <w:t xml:space="preserve"> </w:t>
      </w:r>
      <w:r w:rsidR="00DC41D8">
        <w:rPr>
          <w:sz w:val="26"/>
          <w:szCs w:val="26"/>
          <w:lang w:val="sr-Cyrl-RS"/>
        </w:rPr>
        <w:t>ове</w:t>
      </w:r>
      <w:r>
        <w:rPr>
          <w:sz w:val="26"/>
          <w:szCs w:val="26"/>
          <w:lang w:val="sr-Cyrl-RS"/>
        </w:rPr>
        <w:t xml:space="preserve"> </w:t>
      </w:r>
      <w:r w:rsidR="00DC41D8">
        <w:rPr>
          <w:sz w:val="26"/>
          <w:szCs w:val="26"/>
          <w:lang w:val="sr-Cyrl-RS"/>
        </w:rPr>
        <w:t>Одлуке</w:t>
      </w:r>
      <w:r>
        <w:rPr>
          <w:sz w:val="26"/>
          <w:szCs w:val="26"/>
          <w:lang w:val="sr-Cyrl-RS"/>
        </w:rPr>
        <w:t>,</w:t>
      </w:r>
      <w:r>
        <w:rPr>
          <w:sz w:val="26"/>
          <w:szCs w:val="26"/>
          <w:lang w:val="sr-Cyrl-CS"/>
        </w:rPr>
        <w:t xml:space="preserve"> уписаним у ЛН.бр.9098 КО Ниш Ћеле Кула, који нису предвиђени за располагање односно отуђење у поступку који у оквиру своје надлежности спроводи ЈП“</w:t>
      </w:r>
      <w:r w:rsidR="00D4446A">
        <w:rPr>
          <w:sz w:val="26"/>
          <w:szCs w:val="26"/>
          <w:lang w:val="sr-Cyrl-CS"/>
        </w:rPr>
        <w:t>Градска стамбена агенција“ Ниш и исти су у складу са  Закључком Градског већа Града Ниша бр.878-4/2017-04 од 29.0</w:t>
      </w:r>
      <w:r w:rsidR="00DF6855">
        <w:rPr>
          <w:sz w:val="26"/>
          <w:szCs w:val="26"/>
          <w:lang w:val="sr-Cyrl-CS"/>
        </w:rPr>
        <w:t>6</w:t>
      </w:r>
      <w:bookmarkStart w:id="0" w:name="_GoBack"/>
      <w:bookmarkEnd w:id="0"/>
      <w:r w:rsidR="00D4446A">
        <w:rPr>
          <w:sz w:val="26"/>
          <w:szCs w:val="26"/>
          <w:lang w:val="sr-Cyrl-CS"/>
        </w:rPr>
        <w:t xml:space="preserve">.2017. године предвиђени за решавање стамбеног питања мештана села Мрамор и Крушце односно интерно расељених лица са Косова и Метохије, у складу са наведеним </w:t>
      </w:r>
      <w:r w:rsidR="0092527D">
        <w:rPr>
          <w:sz w:val="26"/>
          <w:szCs w:val="26"/>
          <w:lang w:val="sr-Cyrl-CS"/>
        </w:rPr>
        <w:t xml:space="preserve">на истима се утврђује </w:t>
      </w:r>
      <w:r>
        <w:rPr>
          <w:sz w:val="26"/>
          <w:szCs w:val="26"/>
          <w:lang w:val="sr-Cyrl-CS"/>
        </w:rPr>
        <w:t xml:space="preserve">престанак својства корисника </w:t>
      </w:r>
      <w:r w:rsidR="00D4446A">
        <w:rPr>
          <w:sz w:val="26"/>
          <w:szCs w:val="26"/>
          <w:lang w:val="sr-Cyrl-CS"/>
        </w:rPr>
        <w:t xml:space="preserve"> </w:t>
      </w:r>
      <w:r w:rsidR="00D4446A">
        <w:rPr>
          <w:sz w:val="26"/>
          <w:szCs w:val="26"/>
          <w:lang w:val="sr-Cyrl-RS"/>
        </w:rPr>
        <w:t xml:space="preserve">ЈП „Градска стамбена агенција“ Ниш </w:t>
      </w:r>
      <w:r>
        <w:rPr>
          <w:sz w:val="26"/>
          <w:szCs w:val="26"/>
          <w:lang w:val="sr-Cyrl-CS"/>
        </w:rPr>
        <w:t xml:space="preserve">и исти остају у јавној својини Града Ниша.  </w:t>
      </w:r>
    </w:p>
    <w:p w:rsidR="00CB63AD" w:rsidRDefault="00D15ABB" w:rsidP="00B73767">
      <w:pPr>
        <w:spacing w:after="120"/>
        <w:ind w:firstLine="720"/>
        <w:jc w:val="both"/>
        <w:rPr>
          <w:sz w:val="26"/>
          <w:szCs w:val="26"/>
          <w:lang w:val="sr-Cyrl-RS"/>
        </w:rPr>
      </w:pPr>
      <w:r>
        <w:rPr>
          <w:sz w:val="26"/>
          <w:szCs w:val="26"/>
          <w:lang w:val="sr-Cyrl-RS" w:eastAsia="en-US"/>
        </w:rPr>
        <w:t xml:space="preserve">Обзиром да </w:t>
      </w:r>
      <w:r w:rsidR="00CB63AD">
        <w:rPr>
          <w:sz w:val="26"/>
          <w:szCs w:val="26"/>
          <w:lang w:val="sr-Cyrl-RS" w:eastAsia="en-US"/>
        </w:rPr>
        <w:t xml:space="preserve"> </w:t>
      </w:r>
      <w:r>
        <w:rPr>
          <w:sz w:val="26"/>
          <w:szCs w:val="26"/>
          <w:lang w:val="sr-Cyrl-RS"/>
        </w:rPr>
        <w:t xml:space="preserve">ЈП „Градска стамбена агенција“ Ниш </w:t>
      </w:r>
      <w:r>
        <w:rPr>
          <w:rStyle w:val="Emphasis"/>
          <w:i w:val="0"/>
          <w:sz w:val="26"/>
          <w:szCs w:val="26"/>
          <w:lang w:val="sr-Cyrl-RS"/>
        </w:rPr>
        <w:t xml:space="preserve">као јавно предузеће не може бити носиоц права јавне својине сходно одредбама </w:t>
      </w:r>
      <w:r w:rsidRPr="00C82065">
        <w:rPr>
          <w:sz w:val="26"/>
          <w:szCs w:val="26"/>
          <w:lang w:val="sr-Cyrl-RS"/>
        </w:rPr>
        <w:t>Закона о јавној својини („Сл.гласник РС“бр. 72/11</w:t>
      </w:r>
      <w:r w:rsidRPr="00C82065">
        <w:rPr>
          <w:sz w:val="26"/>
          <w:szCs w:val="26"/>
          <w:lang w:val="sr-Cyrl-CS"/>
        </w:rPr>
        <w:t xml:space="preserve">, 88/13, 105/14, </w:t>
      </w:r>
      <w:r w:rsidRPr="00C82065">
        <w:rPr>
          <w:sz w:val="26"/>
          <w:szCs w:val="26"/>
        </w:rPr>
        <w:t xml:space="preserve">104/2016 – </w:t>
      </w:r>
      <w:r w:rsidRPr="00C82065">
        <w:rPr>
          <w:sz w:val="26"/>
          <w:szCs w:val="26"/>
          <w:lang w:val="sr-Cyrl-RS"/>
        </w:rPr>
        <w:t>др.закон и</w:t>
      </w:r>
      <w:r w:rsidRPr="00C82065">
        <w:rPr>
          <w:sz w:val="26"/>
          <w:szCs w:val="26"/>
        </w:rPr>
        <w:t xml:space="preserve"> 108/2016</w:t>
      </w:r>
      <w:r w:rsidRPr="00C82065">
        <w:rPr>
          <w:sz w:val="26"/>
          <w:szCs w:val="26"/>
          <w:lang w:val="sr-Cyrl-RS"/>
        </w:rPr>
        <w:t>),</w:t>
      </w:r>
      <w:r>
        <w:rPr>
          <w:sz w:val="26"/>
          <w:szCs w:val="26"/>
          <w:lang w:val="sr-Cyrl-RS"/>
        </w:rPr>
        <w:t xml:space="preserve"> Град Ниш у својству оснивача ЈП „Градска стамбена агенција“ Ниш и у својству носиоца права јавне својине сагласно наведеном закону, даје сагласност ЈП „Градска стамбена агенција“ Ниш за оту</w:t>
      </w:r>
      <w:r w:rsidR="00D4446A">
        <w:rPr>
          <w:sz w:val="26"/>
          <w:szCs w:val="26"/>
          <w:lang w:val="sr-Cyrl-RS"/>
        </w:rPr>
        <w:t xml:space="preserve">ђење непокретности-станова уписаних у листу непокретности бр.9098 КО Ниш Ћеле Кулам-осим станова наведених у ставу </w:t>
      </w:r>
      <w:r w:rsidR="00DF4709">
        <w:rPr>
          <w:sz w:val="26"/>
          <w:szCs w:val="26"/>
          <w:lang w:val="sr-Cyrl-RS"/>
        </w:rPr>
        <w:t xml:space="preserve"> </w:t>
      </w:r>
      <w:r w:rsidR="0092527D">
        <w:rPr>
          <w:sz w:val="26"/>
          <w:szCs w:val="26"/>
          <w:lang w:val="sr-Latn-RS"/>
        </w:rPr>
        <w:t xml:space="preserve">I </w:t>
      </w:r>
      <w:r w:rsidR="00DC41D8">
        <w:rPr>
          <w:sz w:val="26"/>
          <w:szCs w:val="26"/>
          <w:lang w:val="sr-Cyrl-RS"/>
        </w:rPr>
        <w:t>ове одлуке</w:t>
      </w:r>
      <w:r w:rsidR="0092527D">
        <w:rPr>
          <w:sz w:val="26"/>
          <w:szCs w:val="26"/>
          <w:lang w:val="sr-Cyrl-RS"/>
        </w:rPr>
        <w:t xml:space="preserve">, </w:t>
      </w:r>
      <w:r>
        <w:rPr>
          <w:sz w:val="26"/>
          <w:szCs w:val="26"/>
          <w:lang w:val="sr-Cyrl-RS"/>
        </w:rPr>
        <w:t xml:space="preserve">у складу са основном делатношћу овог јавног предузећа, тако да располаже и приходима оствареним од располагања предметним становима, поступајући у свему у складу са позитивним законским прописима. </w:t>
      </w:r>
    </w:p>
    <w:p w:rsidR="00581549" w:rsidRPr="00581549" w:rsidRDefault="00581549" w:rsidP="00581549">
      <w:pPr>
        <w:ind w:firstLine="720"/>
        <w:jc w:val="both"/>
        <w:rPr>
          <w:rFonts w:eastAsiaTheme="minorHAnsi"/>
          <w:sz w:val="26"/>
          <w:szCs w:val="26"/>
          <w:lang w:val="sr-Cyrl-RS" w:eastAsia="en-US"/>
        </w:rPr>
      </w:pPr>
      <w:r w:rsidRPr="00581549">
        <w:rPr>
          <w:rFonts w:eastAsiaTheme="minorHAnsi"/>
          <w:sz w:val="26"/>
          <w:szCs w:val="26"/>
          <w:lang w:val="sr-Cyrl-CS" w:eastAsia="en-US"/>
        </w:rPr>
        <w:t xml:space="preserve">За споровођење </w:t>
      </w:r>
      <w:r>
        <w:rPr>
          <w:rFonts w:eastAsiaTheme="minorHAnsi"/>
          <w:sz w:val="26"/>
          <w:szCs w:val="26"/>
          <w:lang w:val="sr-Cyrl-CS" w:eastAsia="en-US"/>
        </w:rPr>
        <w:t>ове</w:t>
      </w:r>
      <w:r w:rsidR="00A6584A">
        <w:rPr>
          <w:rFonts w:eastAsiaTheme="minorHAnsi"/>
          <w:sz w:val="26"/>
          <w:szCs w:val="26"/>
          <w:lang w:val="sr-Cyrl-CS" w:eastAsia="en-US"/>
        </w:rPr>
        <w:t xml:space="preserve"> Одлуке</w:t>
      </w:r>
      <w:r>
        <w:rPr>
          <w:rFonts w:eastAsiaTheme="minorHAnsi"/>
          <w:sz w:val="26"/>
          <w:szCs w:val="26"/>
          <w:lang w:val="sr-Cyrl-CS" w:eastAsia="en-US"/>
        </w:rPr>
        <w:t xml:space="preserve"> </w:t>
      </w:r>
      <w:r w:rsidRPr="00581549">
        <w:rPr>
          <w:rFonts w:eastAsiaTheme="minorHAnsi"/>
          <w:sz w:val="26"/>
          <w:szCs w:val="26"/>
          <w:lang w:val="sr-Cyrl-RS" w:eastAsia="en-US"/>
        </w:rPr>
        <w:t>није</w:t>
      </w:r>
      <w:r w:rsidRPr="00581549">
        <w:rPr>
          <w:rFonts w:eastAsiaTheme="minorHAnsi"/>
          <w:sz w:val="26"/>
          <w:szCs w:val="26"/>
          <w:lang w:val="sr-Cyrl-CS" w:eastAsia="en-US"/>
        </w:rPr>
        <w:t xml:space="preserve"> потребно ангажовање додатних средстава буџета Града Ниша</w:t>
      </w:r>
      <w:r w:rsidRPr="00581549">
        <w:rPr>
          <w:rFonts w:eastAsiaTheme="minorHAnsi"/>
          <w:sz w:val="26"/>
          <w:szCs w:val="26"/>
          <w:lang w:val="sr-Latn-RS" w:eastAsia="en-US"/>
        </w:rPr>
        <w:t>.</w:t>
      </w:r>
      <w:r>
        <w:rPr>
          <w:rFonts w:eastAsiaTheme="minorHAnsi"/>
          <w:sz w:val="26"/>
          <w:szCs w:val="26"/>
          <w:lang w:val="sr-Cyrl-RS" w:eastAsia="en-US"/>
        </w:rPr>
        <w:t xml:space="preserve"> </w:t>
      </w:r>
      <w:r w:rsidRPr="00581549">
        <w:rPr>
          <w:rFonts w:eastAsiaTheme="minorHAnsi"/>
          <w:sz w:val="26"/>
          <w:szCs w:val="26"/>
          <w:lang w:val="sr-Cyrl-RS" w:eastAsia="en-US"/>
        </w:rPr>
        <w:t>Реализацијом предметне одлуке неће доћи до промене у приходима и расходима, те примањима и издацима у буџетско</w:t>
      </w:r>
      <w:r>
        <w:rPr>
          <w:rFonts w:eastAsiaTheme="minorHAnsi"/>
          <w:sz w:val="26"/>
          <w:szCs w:val="26"/>
          <w:lang w:val="sr-Cyrl-RS" w:eastAsia="en-US"/>
        </w:rPr>
        <w:t>ј и наредне две фискалне године.</w:t>
      </w:r>
    </w:p>
    <w:p w:rsidR="00592754" w:rsidRDefault="00592754" w:rsidP="00592754">
      <w:pPr>
        <w:tabs>
          <w:tab w:val="left" w:pos="3000"/>
        </w:tabs>
        <w:jc w:val="both"/>
        <w:rPr>
          <w:sz w:val="26"/>
          <w:szCs w:val="26"/>
          <w:lang w:val="sr-Cyrl-RS"/>
        </w:rPr>
      </w:pPr>
      <w:r>
        <w:rPr>
          <w:sz w:val="26"/>
          <w:szCs w:val="26"/>
          <w:lang w:val="sr-Cyrl-CS"/>
        </w:rPr>
        <w:t xml:space="preserve">        </w:t>
      </w:r>
      <w:r w:rsidR="00DF3BCA">
        <w:rPr>
          <w:sz w:val="26"/>
          <w:szCs w:val="26"/>
          <w:lang w:val="sr-Cyrl-CS"/>
        </w:rPr>
        <w:t xml:space="preserve">У складу са наведеним,  сходно одредбама </w:t>
      </w:r>
      <w:r w:rsidR="00DF3BCA" w:rsidRPr="00C82065">
        <w:rPr>
          <w:sz w:val="26"/>
          <w:szCs w:val="26"/>
          <w:lang w:val="sr-Cyrl-RS"/>
        </w:rPr>
        <w:t>Закона о јавној својини („Сл.гласник РС“бр. 72/11</w:t>
      </w:r>
      <w:r w:rsidR="00DF3BCA" w:rsidRPr="00C82065">
        <w:rPr>
          <w:sz w:val="26"/>
          <w:szCs w:val="26"/>
          <w:lang w:val="sr-Cyrl-CS"/>
        </w:rPr>
        <w:t xml:space="preserve">, 88/13, 105/14, </w:t>
      </w:r>
      <w:r w:rsidR="00DF3BCA" w:rsidRPr="00C82065">
        <w:rPr>
          <w:sz w:val="26"/>
          <w:szCs w:val="26"/>
        </w:rPr>
        <w:t xml:space="preserve">104/2016 – </w:t>
      </w:r>
      <w:r w:rsidR="00DF3BCA" w:rsidRPr="00C82065">
        <w:rPr>
          <w:sz w:val="26"/>
          <w:szCs w:val="26"/>
          <w:lang w:val="sr-Cyrl-RS"/>
        </w:rPr>
        <w:t>др.закон и</w:t>
      </w:r>
      <w:r w:rsidR="00DF3BCA" w:rsidRPr="00C82065">
        <w:rPr>
          <w:sz w:val="26"/>
          <w:szCs w:val="26"/>
        </w:rPr>
        <w:t xml:space="preserve"> 108/2016</w:t>
      </w:r>
      <w:r w:rsidR="00DF3BCA" w:rsidRPr="00C82065">
        <w:rPr>
          <w:sz w:val="26"/>
          <w:szCs w:val="26"/>
          <w:lang w:val="sr-Cyrl-RS"/>
        </w:rPr>
        <w:t>)</w:t>
      </w:r>
      <w:r w:rsidR="00DF3BCA">
        <w:rPr>
          <w:sz w:val="26"/>
          <w:szCs w:val="26"/>
          <w:lang w:val="sr-Cyrl-RS"/>
        </w:rPr>
        <w:t xml:space="preserve"> </w:t>
      </w:r>
      <w:r w:rsidR="00DC41D8">
        <w:rPr>
          <w:sz w:val="26"/>
          <w:szCs w:val="26"/>
          <w:lang w:val="sr-Cyrl-CS"/>
        </w:rPr>
        <w:t xml:space="preserve">утврђено је да су испуњени услови за престанак статуса корисника </w:t>
      </w:r>
      <w:r>
        <w:rPr>
          <w:sz w:val="26"/>
          <w:szCs w:val="26"/>
          <w:lang w:val="sr-Cyrl-RS"/>
        </w:rPr>
        <w:t>ЈП „Градска стамбена агенција“ Ниш на непокретностима у јавној својини Града Ниша и давању сагласности за располагање непокретностима у јавној својини Града Ниша.</w:t>
      </w:r>
    </w:p>
    <w:p w:rsidR="001527F6" w:rsidRDefault="001527F6" w:rsidP="001527F6">
      <w:pPr>
        <w:tabs>
          <w:tab w:val="left" w:pos="3000"/>
        </w:tabs>
        <w:ind w:firstLine="720"/>
        <w:jc w:val="both"/>
        <w:rPr>
          <w:sz w:val="26"/>
          <w:szCs w:val="26"/>
          <w:lang w:val="sr-Cyrl-RS"/>
        </w:rPr>
      </w:pPr>
      <w:r>
        <w:rPr>
          <w:sz w:val="26"/>
          <w:szCs w:val="26"/>
          <w:lang w:val="sr-Cyrl-RS"/>
        </w:rPr>
        <w:t xml:space="preserve">У циљу реализације предметног поступка у што краћем року и у интересу </w:t>
      </w:r>
      <w:r>
        <w:rPr>
          <w:sz w:val="26"/>
          <w:szCs w:val="26"/>
          <w:lang w:val="sr-Cyrl-CS"/>
        </w:rPr>
        <w:t>решавања стамбеног проблема мештана села Мрамор и Крушце, предлаже се Скупштини Града Ниша  донешење ове Одлуке по хитном поступку.</w:t>
      </w:r>
    </w:p>
    <w:p w:rsidR="0092527D" w:rsidRDefault="0092527D" w:rsidP="00F05F93">
      <w:pPr>
        <w:spacing w:after="120"/>
        <w:ind w:firstLine="720"/>
        <w:jc w:val="both"/>
        <w:rPr>
          <w:b/>
          <w:sz w:val="26"/>
          <w:szCs w:val="26"/>
          <w:lang w:val="sr-Cyrl-CS"/>
        </w:rPr>
      </w:pPr>
    </w:p>
    <w:p w:rsidR="000057E4" w:rsidRPr="00F05F93" w:rsidRDefault="003564D3" w:rsidP="00F05F93">
      <w:pPr>
        <w:spacing w:after="120"/>
        <w:ind w:firstLine="720"/>
        <w:jc w:val="both"/>
        <w:rPr>
          <w:sz w:val="26"/>
          <w:szCs w:val="26"/>
          <w:lang w:val="sr-Cyrl-CS"/>
        </w:rPr>
      </w:pPr>
      <w:r w:rsidRPr="00C82065">
        <w:rPr>
          <w:b/>
          <w:sz w:val="26"/>
          <w:szCs w:val="26"/>
          <w:lang w:val="sr-Cyrl-CS"/>
        </w:rPr>
        <w:t xml:space="preserve">          </w:t>
      </w:r>
    </w:p>
    <w:p w:rsidR="003564D3" w:rsidRPr="00C82065" w:rsidRDefault="000057E4" w:rsidP="003564D3">
      <w:pPr>
        <w:jc w:val="both"/>
        <w:rPr>
          <w:b/>
          <w:sz w:val="26"/>
          <w:szCs w:val="26"/>
          <w:lang w:val="sr-Cyrl-CS"/>
        </w:rPr>
      </w:pPr>
      <w:r w:rsidRPr="00C82065">
        <w:rPr>
          <w:b/>
          <w:sz w:val="26"/>
          <w:szCs w:val="26"/>
          <w:lang w:val="sr-Cyrl-CS"/>
        </w:rPr>
        <w:t xml:space="preserve">                                                                                               </w:t>
      </w:r>
      <w:r w:rsidR="00817D68" w:rsidRPr="00C82065">
        <w:rPr>
          <w:b/>
          <w:sz w:val="26"/>
          <w:szCs w:val="26"/>
          <w:lang w:val="en-US"/>
        </w:rPr>
        <w:t xml:space="preserve">    </w:t>
      </w:r>
      <w:r w:rsidR="0083576D" w:rsidRPr="00C82065">
        <w:rPr>
          <w:b/>
          <w:sz w:val="26"/>
          <w:szCs w:val="26"/>
          <w:lang w:val="sr-Cyrl-CS"/>
        </w:rPr>
        <w:t xml:space="preserve">С е к р е т а р </w:t>
      </w:r>
    </w:p>
    <w:p w:rsidR="003564D3" w:rsidRPr="00C82065" w:rsidRDefault="003564D3" w:rsidP="003564D3">
      <w:pPr>
        <w:jc w:val="both"/>
        <w:rPr>
          <w:sz w:val="26"/>
          <w:szCs w:val="26"/>
          <w:lang w:val="sr-Cyrl-CS"/>
        </w:rPr>
      </w:pPr>
    </w:p>
    <w:p w:rsidR="003564D3" w:rsidRPr="00C82065" w:rsidRDefault="003564D3" w:rsidP="003564D3">
      <w:pPr>
        <w:jc w:val="center"/>
        <w:rPr>
          <w:sz w:val="26"/>
          <w:szCs w:val="26"/>
          <w:lang w:val="sr-Cyrl-CS"/>
        </w:rPr>
      </w:pPr>
      <w:r w:rsidRPr="00C82065">
        <w:rPr>
          <w:sz w:val="26"/>
          <w:szCs w:val="26"/>
          <w:lang w:val="sr-Cyrl-CS"/>
        </w:rPr>
        <w:t xml:space="preserve">    </w:t>
      </w:r>
      <w:r w:rsidRPr="00C82065">
        <w:rPr>
          <w:sz w:val="26"/>
          <w:szCs w:val="26"/>
          <w:lang w:val="sr-Cyrl-CS"/>
        </w:rPr>
        <w:tab/>
      </w:r>
      <w:r w:rsidRPr="00C82065">
        <w:rPr>
          <w:sz w:val="26"/>
          <w:szCs w:val="26"/>
          <w:lang w:val="sr-Cyrl-CS"/>
        </w:rPr>
        <w:tab/>
      </w:r>
      <w:r w:rsidRPr="00C82065">
        <w:rPr>
          <w:sz w:val="26"/>
          <w:szCs w:val="26"/>
          <w:lang w:val="sr-Cyrl-CS"/>
        </w:rPr>
        <w:tab/>
      </w:r>
      <w:r w:rsidRPr="00C82065">
        <w:rPr>
          <w:sz w:val="26"/>
          <w:szCs w:val="26"/>
          <w:lang w:val="sr-Cyrl-CS"/>
        </w:rPr>
        <w:tab/>
        <w:t xml:space="preserve">    </w:t>
      </w:r>
      <w:r w:rsidRPr="00C82065">
        <w:rPr>
          <w:sz w:val="26"/>
          <w:szCs w:val="26"/>
          <w:lang w:val="sr-Cyrl-CS"/>
        </w:rPr>
        <w:tab/>
        <w:t xml:space="preserve">  </w:t>
      </w:r>
      <w:r w:rsidR="002B4817" w:rsidRPr="00C82065">
        <w:rPr>
          <w:sz w:val="26"/>
          <w:szCs w:val="26"/>
          <w:lang w:val="sr-Cyrl-CS"/>
        </w:rPr>
        <w:t xml:space="preserve">         </w:t>
      </w:r>
      <w:r w:rsidR="0083576D" w:rsidRPr="00C82065">
        <w:rPr>
          <w:sz w:val="26"/>
          <w:szCs w:val="26"/>
          <w:lang w:val="sr-Cyrl-CS"/>
        </w:rPr>
        <w:t xml:space="preserve">  ____________________</w:t>
      </w:r>
    </w:p>
    <w:p w:rsidR="0083576D" w:rsidRPr="00C82065" w:rsidRDefault="003564D3" w:rsidP="003564D3">
      <w:pPr>
        <w:jc w:val="both"/>
        <w:rPr>
          <w:b/>
          <w:sz w:val="26"/>
          <w:szCs w:val="26"/>
          <w:lang w:val="sr-Cyrl-CS"/>
        </w:rPr>
      </w:pPr>
      <w:r w:rsidRPr="00C82065">
        <w:rPr>
          <w:sz w:val="26"/>
          <w:szCs w:val="26"/>
          <w:lang w:val="sr-Cyrl-CS"/>
        </w:rPr>
        <w:t xml:space="preserve">                                                                                </w:t>
      </w:r>
      <w:r w:rsidR="0083576D" w:rsidRPr="00C82065">
        <w:rPr>
          <w:sz w:val="26"/>
          <w:szCs w:val="26"/>
          <w:lang w:val="sr-Cyrl-CS"/>
        </w:rPr>
        <w:t xml:space="preserve">         </w:t>
      </w:r>
      <w:r w:rsidR="0083576D" w:rsidRPr="00C82065">
        <w:rPr>
          <w:b/>
          <w:sz w:val="26"/>
          <w:szCs w:val="26"/>
          <w:lang w:val="sr-Cyrl-CS"/>
        </w:rPr>
        <w:t>Анђелија Стаменковић</w:t>
      </w:r>
      <w:r w:rsidRPr="00C82065">
        <w:rPr>
          <w:b/>
          <w:sz w:val="26"/>
          <w:szCs w:val="26"/>
          <w:lang w:val="sr-Cyrl-CS"/>
        </w:rPr>
        <w:t xml:space="preserve">, </w:t>
      </w:r>
    </w:p>
    <w:p w:rsidR="003564D3" w:rsidRPr="00C82065" w:rsidRDefault="0083576D" w:rsidP="003564D3">
      <w:pPr>
        <w:jc w:val="both"/>
        <w:rPr>
          <w:b/>
          <w:sz w:val="26"/>
          <w:szCs w:val="26"/>
          <w:lang w:val="sr-Cyrl-CS"/>
        </w:rPr>
      </w:pP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r>
      <w:r w:rsidRPr="00C82065">
        <w:rPr>
          <w:b/>
          <w:sz w:val="26"/>
          <w:szCs w:val="26"/>
          <w:lang w:val="sr-Cyrl-CS"/>
        </w:rPr>
        <w:tab/>
        <w:t xml:space="preserve">      </w:t>
      </w:r>
      <w:r w:rsidR="003564D3" w:rsidRPr="00C82065">
        <w:rPr>
          <w:b/>
          <w:sz w:val="26"/>
          <w:szCs w:val="26"/>
          <w:lang w:val="sr-Cyrl-CS"/>
        </w:rPr>
        <w:t>дипл. правник</w:t>
      </w:r>
    </w:p>
    <w:p w:rsidR="003564D3" w:rsidRPr="00C82065" w:rsidRDefault="003564D3" w:rsidP="003564D3">
      <w:pPr>
        <w:jc w:val="both"/>
        <w:rPr>
          <w:b/>
          <w:sz w:val="26"/>
          <w:szCs w:val="26"/>
          <w:lang w:val="sr-Cyrl-CS"/>
        </w:rPr>
      </w:pPr>
    </w:p>
    <w:p w:rsidR="003564D3" w:rsidRPr="00C82065" w:rsidRDefault="003564D3" w:rsidP="003564D3">
      <w:pPr>
        <w:jc w:val="both"/>
        <w:rPr>
          <w:b/>
          <w:sz w:val="26"/>
          <w:szCs w:val="26"/>
          <w:lang w:val="sr-Cyrl-CS"/>
        </w:rPr>
      </w:pPr>
    </w:p>
    <w:p w:rsidR="003564D3" w:rsidRPr="00C82065" w:rsidRDefault="003564D3" w:rsidP="003564D3">
      <w:pPr>
        <w:rPr>
          <w:sz w:val="26"/>
          <w:szCs w:val="26"/>
          <w:lang w:val="sr-Cyrl-CS"/>
        </w:rPr>
      </w:pPr>
    </w:p>
    <w:p w:rsidR="00F005CB" w:rsidRPr="00C82065" w:rsidRDefault="00F005CB">
      <w:pPr>
        <w:rPr>
          <w:sz w:val="26"/>
          <w:szCs w:val="26"/>
        </w:rPr>
      </w:pPr>
    </w:p>
    <w:sectPr w:rsidR="00F005CB" w:rsidRPr="00C82065" w:rsidSect="006D52F3">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66E4"/>
    <w:multiLevelType w:val="hybridMultilevel"/>
    <w:tmpl w:val="BB6CC1A0"/>
    <w:lvl w:ilvl="0" w:tplc="BD9EEB2C">
      <w:start w:val="6"/>
      <w:numFmt w:val="bullet"/>
      <w:lvlText w:val="-"/>
      <w:lvlJc w:val="left"/>
      <w:pPr>
        <w:ind w:left="1065" w:hanging="360"/>
      </w:pPr>
      <w:rPr>
        <w:rFonts w:ascii="Times New Roman" w:eastAsia="Times New Roman" w:hAnsi="Times New Roman" w:cs="Times New Roman" w:hint="default"/>
      </w:rPr>
    </w:lvl>
    <w:lvl w:ilvl="1" w:tplc="241A0003">
      <w:start w:val="1"/>
      <w:numFmt w:val="bullet"/>
      <w:lvlText w:val="o"/>
      <w:lvlJc w:val="left"/>
      <w:pPr>
        <w:ind w:left="1785" w:hanging="360"/>
      </w:pPr>
      <w:rPr>
        <w:rFonts w:ascii="Courier New" w:hAnsi="Courier New" w:cs="Courier New" w:hint="default"/>
      </w:rPr>
    </w:lvl>
    <w:lvl w:ilvl="2" w:tplc="241A0005">
      <w:start w:val="1"/>
      <w:numFmt w:val="bullet"/>
      <w:lvlText w:val=""/>
      <w:lvlJc w:val="left"/>
      <w:pPr>
        <w:ind w:left="2505" w:hanging="360"/>
      </w:pPr>
      <w:rPr>
        <w:rFonts w:ascii="Wingdings" w:hAnsi="Wingdings" w:hint="default"/>
      </w:rPr>
    </w:lvl>
    <w:lvl w:ilvl="3" w:tplc="241A0001">
      <w:start w:val="1"/>
      <w:numFmt w:val="bullet"/>
      <w:lvlText w:val=""/>
      <w:lvlJc w:val="left"/>
      <w:pPr>
        <w:ind w:left="3225" w:hanging="360"/>
      </w:pPr>
      <w:rPr>
        <w:rFonts w:ascii="Symbol" w:hAnsi="Symbol" w:hint="default"/>
      </w:rPr>
    </w:lvl>
    <w:lvl w:ilvl="4" w:tplc="241A0003">
      <w:start w:val="1"/>
      <w:numFmt w:val="bullet"/>
      <w:lvlText w:val="o"/>
      <w:lvlJc w:val="left"/>
      <w:pPr>
        <w:ind w:left="3945" w:hanging="360"/>
      </w:pPr>
      <w:rPr>
        <w:rFonts w:ascii="Courier New" w:hAnsi="Courier New" w:cs="Courier New" w:hint="default"/>
      </w:rPr>
    </w:lvl>
    <w:lvl w:ilvl="5" w:tplc="241A0005">
      <w:start w:val="1"/>
      <w:numFmt w:val="bullet"/>
      <w:lvlText w:val=""/>
      <w:lvlJc w:val="left"/>
      <w:pPr>
        <w:ind w:left="4665" w:hanging="360"/>
      </w:pPr>
      <w:rPr>
        <w:rFonts w:ascii="Wingdings" w:hAnsi="Wingdings" w:hint="default"/>
      </w:rPr>
    </w:lvl>
    <w:lvl w:ilvl="6" w:tplc="241A0001">
      <w:start w:val="1"/>
      <w:numFmt w:val="bullet"/>
      <w:lvlText w:val=""/>
      <w:lvlJc w:val="left"/>
      <w:pPr>
        <w:ind w:left="5385" w:hanging="360"/>
      </w:pPr>
      <w:rPr>
        <w:rFonts w:ascii="Symbol" w:hAnsi="Symbol" w:hint="default"/>
      </w:rPr>
    </w:lvl>
    <w:lvl w:ilvl="7" w:tplc="241A0003">
      <w:start w:val="1"/>
      <w:numFmt w:val="bullet"/>
      <w:lvlText w:val="o"/>
      <w:lvlJc w:val="left"/>
      <w:pPr>
        <w:ind w:left="6105" w:hanging="360"/>
      </w:pPr>
      <w:rPr>
        <w:rFonts w:ascii="Courier New" w:hAnsi="Courier New" w:cs="Courier New" w:hint="default"/>
      </w:rPr>
    </w:lvl>
    <w:lvl w:ilvl="8" w:tplc="241A0005">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3"/>
    <w:rsid w:val="000057E4"/>
    <w:rsid w:val="00053E9E"/>
    <w:rsid w:val="00065FC2"/>
    <w:rsid w:val="0007737F"/>
    <w:rsid w:val="00125B4B"/>
    <w:rsid w:val="00125DD9"/>
    <w:rsid w:val="00142675"/>
    <w:rsid w:val="001527F6"/>
    <w:rsid w:val="001607BD"/>
    <w:rsid w:val="001658CA"/>
    <w:rsid w:val="001957BE"/>
    <w:rsid w:val="001A24C0"/>
    <w:rsid w:val="001A7994"/>
    <w:rsid w:val="001D145A"/>
    <w:rsid w:val="001D1CBC"/>
    <w:rsid w:val="001F59E4"/>
    <w:rsid w:val="00217168"/>
    <w:rsid w:val="00221025"/>
    <w:rsid w:val="00230D42"/>
    <w:rsid w:val="00243F64"/>
    <w:rsid w:val="002B4817"/>
    <w:rsid w:val="002B710B"/>
    <w:rsid w:val="002E5093"/>
    <w:rsid w:val="00330591"/>
    <w:rsid w:val="0034627C"/>
    <w:rsid w:val="00353165"/>
    <w:rsid w:val="003564D3"/>
    <w:rsid w:val="00365504"/>
    <w:rsid w:val="003715A2"/>
    <w:rsid w:val="00386A52"/>
    <w:rsid w:val="003A40F6"/>
    <w:rsid w:val="004135D1"/>
    <w:rsid w:val="00435932"/>
    <w:rsid w:val="00474E5A"/>
    <w:rsid w:val="004B68B5"/>
    <w:rsid w:val="004C4085"/>
    <w:rsid w:val="004F36B7"/>
    <w:rsid w:val="004F4F25"/>
    <w:rsid w:val="00542E2D"/>
    <w:rsid w:val="0057048C"/>
    <w:rsid w:val="00580B8B"/>
    <w:rsid w:val="00581549"/>
    <w:rsid w:val="00592754"/>
    <w:rsid w:val="005B4875"/>
    <w:rsid w:val="005C1CD9"/>
    <w:rsid w:val="005C53CE"/>
    <w:rsid w:val="005F0671"/>
    <w:rsid w:val="0060305C"/>
    <w:rsid w:val="006064E9"/>
    <w:rsid w:val="00627CC2"/>
    <w:rsid w:val="00664238"/>
    <w:rsid w:val="006A3BA9"/>
    <w:rsid w:val="006C453E"/>
    <w:rsid w:val="006D52F3"/>
    <w:rsid w:val="006E01CC"/>
    <w:rsid w:val="00732605"/>
    <w:rsid w:val="00756E59"/>
    <w:rsid w:val="007776D1"/>
    <w:rsid w:val="007C1C7F"/>
    <w:rsid w:val="007D2C85"/>
    <w:rsid w:val="007F66F4"/>
    <w:rsid w:val="008029E3"/>
    <w:rsid w:val="0081295F"/>
    <w:rsid w:val="00814824"/>
    <w:rsid w:val="00817D68"/>
    <w:rsid w:val="0083576D"/>
    <w:rsid w:val="0086074F"/>
    <w:rsid w:val="00874B13"/>
    <w:rsid w:val="008B256D"/>
    <w:rsid w:val="008C78C4"/>
    <w:rsid w:val="0092527D"/>
    <w:rsid w:val="00942BA6"/>
    <w:rsid w:val="009569DC"/>
    <w:rsid w:val="00966CBB"/>
    <w:rsid w:val="009D0CD4"/>
    <w:rsid w:val="009E050A"/>
    <w:rsid w:val="00A6584A"/>
    <w:rsid w:val="00A71A5E"/>
    <w:rsid w:val="00AB3ED8"/>
    <w:rsid w:val="00AF6CB7"/>
    <w:rsid w:val="00B032AF"/>
    <w:rsid w:val="00B07F8E"/>
    <w:rsid w:val="00B73767"/>
    <w:rsid w:val="00B905D8"/>
    <w:rsid w:val="00BB5A73"/>
    <w:rsid w:val="00BC7BCC"/>
    <w:rsid w:val="00BC7DC6"/>
    <w:rsid w:val="00C00E1E"/>
    <w:rsid w:val="00C14813"/>
    <w:rsid w:val="00C14E74"/>
    <w:rsid w:val="00C50E27"/>
    <w:rsid w:val="00C54407"/>
    <w:rsid w:val="00C82065"/>
    <w:rsid w:val="00C848E3"/>
    <w:rsid w:val="00CB63AD"/>
    <w:rsid w:val="00CD4D86"/>
    <w:rsid w:val="00D15ABB"/>
    <w:rsid w:val="00D332E7"/>
    <w:rsid w:val="00D33596"/>
    <w:rsid w:val="00D4446A"/>
    <w:rsid w:val="00D475D1"/>
    <w:rsid w:val="00D835FD"/>
    <w:rsid w:val="00DC41D8"/>
    <w:rsid w:val="00DD3896"/>
    <w:rsid w:val="00DF3BCA"/>
    <w:rsid w:val="00DF4709"/>
    <w:rsid w:val="00DF6855"/>
    <w:rsid w:val="00E371AB"/>
    <w:rsid w:val="00E50486"/>
    <w:rsid w:val="00EB33E2"/>
    <w:rsid w:val="00EB42F2"/>
    <w:rsid w:val="00F005CB"/>
    <w:rsid w:val="00F05F93"/>
    <w:rsid w:val="00F101E7"/>
    <w:rsid w:val="00F3608C"/>
    <w:rsid w:val="00F42327"/>
    <w:rsid w:val="00F56E4F"/>
    <w:rsid w:val="00F710D2"/>
    <w:rsid w:val="00F9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D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D3"/>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9569DC"/>
    <w:rPr>
      <w:rFonts w:ascii="Tahoma" w:hAnsi="Tahoma" w:cs="Tahoma"/>
      <w:sz w:val="16"/>
      <w:szCs w:val="16"/>
    </w:rPr>
  </w:style>
  <w:style w:type="character" w:customStyle="1" w:styleId="BalloonTextChar">
    <w:name w:val="Balloon Text Char"/>
    <w:basedOn w:val="DefaultParagraphFont"/>
    <w:link w:val="BalloonText"/>
    <w:uiPriority w:val="99"/>
    <w:semiHidden/>
    <w:rsid w:val="009569DC"/>
    <w:rPr>
      <w:rFonts w:ascii="Tahoma" w:eastAsia="Times New Roman" w:hAnsi="Tahoma" w:cs="Tahoma"/>
      <w:sz w:val="16"/>
      <w:szCs w:val="16"/>
      <w:lang w:val="sr-Latn-CS" w:eastAsia="sr-Latn-CS"/>
    </w:rPr>
  </w:style>
  <w:style w:type="character" w:styleId="Emphasis">
    <w:name w:val="Emphasis"/>
    <w:basedOn w:val="DefaultParagraphFont"/>
    <w:uiPriority w:val="20"/>
    <w:qFormat/>
    <w:rsid w:val="00CB63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D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D3"/>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9569DC"/>
    <w:rPr>
      <w:rFonts w:ascii="Tahoma" w:hAnsi="Tahoma" w:cs="Tahoma"/>
      <w:sz w:val="16"/>
      <w:szCs w:val="16"/>
    </w:rPr>
  </w:style>
  <w:style w:type="character" w:customStyle="1" w:styleId="BalloonTextChar">
    <w:name w:val="Balloon Text Char"/>
    <w:basedOn w:val="DefaultParagraphFont"/>
    <w:link w:val="BalloonText"/>
    <w:uiPriority w:val="99"/>
    <w:semiHidden/>
    <w:rsid w:val="009569DC"/>
    <w:rPr>
      <w:rFonts w:ascii="Tahoma" w:eastAsia="Times New Roman" w:hAnsi="Tahoma" w:cs="Tahoma"/>
      <w:sz w:val="16"/>
      <w:szCs w:val="16"/>
      <w:lang w:val="sr-Latn-CS" w:eastAsia="sr-Latn-CS"/>
    </w:rPr>
  </w:style>
  <w:style w:type="character" w:styleId="Emphasis">
    <w:name w:val="Emphasis"/>
    <w:basedOn w:val="DefaultParagraphFont"/>
    <w:uiPriority w:val="20"/>
    <w:qFormat/>
    <w:rsid w:val="00CB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3357">
      <w:bodyDiv w:val="1"/>
      <w:marLeft w:val="0"/>
      <w:marRight w:val="0"/>
      <w:marTop w:val="0"/>
      <w:marBottom w:val="0"/>
      <w:divBdr>
        <w:top w:val="none" w:sz="0" w:space="0" w:color="auto"/>
        <w:left w:val="none" w:sz="0" w:space="0" w:color="auto"/>
        <w:bottom w:val="none" w:sz="0" w:space="0" w:color="auto"/>
        <w:right w:val="none" w:sz="0" w:space="0" w:color="auto"/>
      </w:divBdr>
    </w:div>
    <w:div w:id="1734305488">
      <w:bodyDiv w:val="1"/>
      <w:marLeft w:val="0"/>
      <w:marRight w:val="0"/>
      <w:marTop w:val="0"/>
      <w:marBottom w:val="0"/>
      <w:divBdr>
        <w:top w:val="none" w:sz="0" w:space="0" w:color="auto"/>
        <w:left w:val="none" w:sz="0" w:space="0" w:color="auto"/>
        <w:bottom w:val="none" w:sz="0" w:space="0" w:color="auto"/>
        <w:right w:val="none" w:sz="0" w:space="0" w:color="auto"/>
      </w:divBdr>
      <w:divsChild>
        <w:div w:id="1346588579">
          <w:marLeft w:val="0"/>
          <w:marRight w:val="0"/>
          <w:marTop w:val="0"/>
          <w:marBottom w:val="0"/>
          <w:divBdr>
            <w:top w:val="none" w:sz="0" w:space="0" w:color="auto"/>
            <w:left w:val="none" w:sz="0" w:space="0" w:color="auto"/>
            <w:bottom w:val="none" w:sz="0" w:space="0" w:color="auto"/>
            <w:right w:val="none" w:sz="0" w:space="0" w:color="auto"/>
          </w:divBdr>
        </w:div>
        <w:div w:id="1228031355">
          <w:marLeft w:val="0"/>
          <w:marRight w:val="0"/>
          <w:marTop w:val="0"/>
          <w:marBottom w:val="0"/>
          <w:divBdr>
            <w:top w:val="none" w:sz="0" w:space="0" w:color="auto"/>
            <w:left w:val="none" w:sz="0" w:space="0" w:color="auto"/>
            <w:bottom w:val="none" w:sz="0" w:space="0" w:color="auto"/>
            <w:right w:val="none" w:sz="0" w:space="0" w:color="auto"/>
          </w:divBdr>
        </w:div>
        <w:div w:id="17310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B3AE-7B12-4FA7-8592-93B53757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IKT Grad Nis</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Ranđelović</dc:creator>
  <cp:lastModifiedBy>Marlena Čuljković</cp:lastModifiedBy>
  <cp:revision>2</cp:revision>
  <cp:lastPrinted>2017-06-29T13:37:00Z</cp:lastPrinted>
  <dcterms:created xsi:type="dcterms:W3CDTF">2017-06-30T06:37:00Z</dcterms:created>
  <dcterms:modified xsi:type="dcterms:W3CDTF">2017-06-30T06:37:00Z</dcterms:modified>
</cp:coreProperties>
</file>