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5E" w:rsidRDefault="00BE6B5E" w:rsidP="00BE6B5E">
      <w:r>
        <w:rPr>
          <w:b/>
        </w:rPr>
        <w:t>КОСТАДИНОВИЋ АЛЕКСАНДАР</w:t>
      </w:r>
      <w:r>
        <w:t xml:space="preserve"> (1973, Ниш). Књижевни критичар и есејиста. Радове објављивао у стручним публикацијама и научним зборницима, и у листовима и часописима: Градина, Књижевност, Књижевна реч, Књижевни лист, Пресинг, Одговор, Бележница, Слава, Philologia mediana. Објављене књиге: Митско у поезији Васка Попе: Усправна земља, Вучја со (1999), Израз и огледало (2010). Живи у Нишу. Докторирао на Филозофском факултету у Нишу</w:t>
      </w:r>
      <w:r>
        <w:rPr>
          <w:lang w:val="sr-Cyrl-RS"/>
        </w:rPr>
        <w:t>.</w:t>
      </w:r>
    </w:p>
    <w:p w:rsidR="00BE6B5E" w:rsidRDefault="00BE6B5E" w:rsidP="00BE6B5E">
      <w:r>
        <w:t>Александар Костадиновић, ул. Булевар Немањића 63/12, Ниш</w:t>
      </w:r>
    </w:p>
    <w:p w:rsidR="00EE3874" w:rsidRDefault="00BE6B5E" w:rsidP="00BE6B5E">
      <w:r>
        <w:t>Телефон 064 1311620</w:t>
      </w:r>
      <w:bookmarkStart w:id="0" w:name="_GoBack"/>
      <w:bookmarkEnd w:id="0"/>
    </w:p>
    <w:sectPr w:rsidR="00EE38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CA"/>
    <w:rsid w:val="002850CA"/>
    <w:rsid w:val="00BE6B5E"/>
    <w:rsid w:val="00E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5E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5E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3</cp:revision>
  <dcterms:created xsi:type="dcterms:W3CDTF">2017-06-01T07:23:00Z</dcterms:created>
  <dcterms:modified xsi:type="dcterms:W3CDTF">2017-06-01T07:23:00Z</dcterms:modified>
</cp:coreProperties>
</file>