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F5" w:rsidRDefault="009001F5" w:rsidP="009001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9001F5" w:rsidRDefault="009001F5" w:rsidP="009001F5">
      <w:pPr>
        <w:jc w:val="both"/>
        <w:rPr>
          <w:rFonts w:ascii="Arial" w:hAnsi="Arial" w:cs="Arial"/>
          <w:lang w:val="sr-Latn-CS"/>
        </w:rPr>
      </w:pPr>
    </w:p>
    <w:p w:rsidR="009001F5" w:rsidRDefault="009001F5" w:rsidP="009001F5">
      <w:pPr>
        <w:jc w:val="both"/>
        <w:rPr>
          <w:rFonts w:ascii="Arial" w:hAnsi="Arial" w:cs="Arial"/>
          <w:lang w:val="sr-Latn-CS"/>
        </w:rPr>
      </w:pPr>
    </w:p>
    <w:p w:rsidR="009001F5" w:rsidRPr="008A5D6A" w:rsidRDefault="009001F5" w:rsidP="009001F5">
      <w:pPr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  <w:lang w:val="sr-Cyrl-CS"/>
        </w:rPr>
        <w:tab/>
      </w: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</w:t>
      </w:r>
      <w:r>
        <w:rPr>
          <w:rFonts w:ascii="Arial" w:hAnsi="Arial" w:cs="Arial"/>
          <w:lang w:val="sr-Cyrl-RS"/>
        </w:rPr>
        <w:t xml:space="preserve"> и 143/</w:t>
      </w:r>
      <w:r w:rsidRPr="008A5D6A">
        <w:rPr>
          <w:rFonts w:ascii="Arial" w:hAnsi="Arial" w:cs="Arial"/>
          <w:lang w:val="sr-Cyrl-RS"/>
        </w:rPr>
        <w:t>2016</w:t>
      </w:r>
      <w:r w:rsidRPr="008A5D6A">
        <w:rPr>
          <w:rFonts w:ascii="Arial" w:hAnsi="Arial" w:cs="Arial"/>
        </w:rPr>
        <w:t>)</w:t>
      </w:r>
      <w:r w:rsidRPr="008A5D6A">
        <w:rPr>
          <w:rFonts w:ascii="Arial" w:hAnsi="Arial" w:cs="Arial"/>
          <w:lang w:val="sr-Cyrl-CS"/>
        </w:rPr>
        <w:t>,</w:t>
      </w:r>
      <w:r w:rsidRPr="008A5D6A">
        <w:rPr>
          <w:rFonts w:ascii="Arial" w:hAnsi="Arial" w:cs="Arial"/>
        </w:rPr>
        <w:t xml:space="preserve"> </w:t>
      </w:r>
      <w:r w:rsidRPr="008A5D6A">
        <w:rPr>
          <w:rFonts w:ascii="Arial" w:hAnsi="Arial" w:cs="Arial"/>
          <w:lang w:val="sr-Cyrl-RS"/>
        </w:rPr>
        <w:t xml:space="preserve">и члана </w:t>
      </w:r>
      <w:r w:rsidRPr="008A5D6A"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 w:rsidRPr="008A5D6A">
        <w:rPr>
          <w:rFonts w:ascii="Arial" w:hAnsi="Arial" w:cs="Arial"/>
          <w:lang w:val="sr-Cyrl-CS" w:eastAsia="sr-Latn-CS"/>
        </w:rPr>
        <w:t>(„</w:t>
      </w:r>
      <w:r w:rsidRPr="008A5D6A"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 w:rsidRPr="008A5D6A">
        <w:rPr>
          <w:rFonts w:ascii="Arial" w:hAnsi="Arial" w:cs="Arial"/>
          <w:lang w:val="sr-Cyrl-CS" w:eastAsia="sr-Latn-CS"/>
        </w:rPr>
        <w:t xml:space="preserve"> и члана 12</w:t>
      </w:r>
      <w:r w:rsidRPr="008A5D6A">
        <w:rPr>
          <w:rFonts w:ascii="Arial" w:hAnsi="Arial" w:cs="Arial"/>
          <w:lang w:val="sr-Latn-CS" w:eastAsia="sr-Latn-CS"/>
        </w:rPr>
        <w:t>.</w:t>
      </w:r>
      <w:r w:rsidRPr="008A5D6A"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 w:rsidRPr="008A5D6A">
        <w:rPr>
          <w:rFonts w:ascii="Arial" w:hAnsi="Arial" w:cs="Arial"/>
          <w:lang w:val="sr-Latn-CS" w:eastAsia="sr-Latn-CS"/>
        </w:rPr>
        <w:t>,</w:t>
      </w:r>
    </w:p>
    <w:p w:rsidR="009001F5" w:rsidRPr="008A5D6A" w:rsidRDefault="009001F5" w:rsidP="009001F5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9001F5" w:rsidRPr="008A5D6A" w:rsidRDefault="009001F5" w:rsidP="009001F5">
      <w:pPr>
        <w:suppressAutoHyphens w:val="0"/>
        <w:jc w:val="both"/>
        <w:rPr>
          <w:rFonts w:ascii="Arial" w:hAnsi="Arial" w:cs="Arial"/>
          <w:lang w:val="sr-Cyrl-CS" w:eastAsia="sr-Latn-CS"/>
        </w:rPr>
      </w:pPr>
      <w:r w:rsidRPr="008A5D6A">
        <w:rPr>
          <w:rFonts w:ascii="Arial" w:hAnsi="Arial" w:cs="Arial"/>
          <w:lang w:val="sr-Cyrl-CS" w:eastAsia="sr-Latn-CS"/>
        </w:rPr>
        <w:tab/>
        <w:t xml:space="preserve">Градско веће Града Ниша, на седници од </w:t>
      </w:r>
      <w:r w:rsidR="00C7365E">
        <w:rPr>
          <w:rFonts w:ascii="Arial" w:hAnsi="Arial" w:cs="Arial"/>
          <w:lang w:val="sr-Latn-RS" w:eastAsia="sr-Latn-CS"/>
        </w:rPr>
        <w:t>24.</w:t>
      </w:r>
      <w:r w:rsidR="00BD4AD5" w:rsidRPr="008A5D6A">
        <w:rPr>
          <w:rFonts w:ascii="Arial" w:hAnsi="Arial" w:cs="Arial"/>
          <w:lang w:val="sr-Latn-RS" w:eastAsia="sr-Latn-CS"/>
        </w:rPr>
        <w:t>0</w:t>
      </w:r>
      <w:r w:rsidR="008A5D6A">
        <w:rPr>
          <w:rFonts w:ascii="Arial" w:hAnsi="Arial" w:cs="Arial"/>
          <w:lang w:val="sr-Cyrl-RS" w:eastAsia="sr-Latn-CS"/>
        </w:rPr>
        <w:t>5</w:t>
      </w:r>
      <w:r w:rsidR="00BD4AD5" w:rsidRPr="008A5D6A">
        <w:rPr>
          <w:rFonts w:ascii="Arial" w:hAnsi="Arial" w:cs="Arial"/>
          <w:lang w:val="sr-Latn-RS" w:eastAsia="sr-Latn-CS"/>
        </w:rPr>
        <w:t>.</w:t>
      </w:r>
      <w:r w:rsidRPr="008A5D6A">
        <w:rPr>
          <w:rFonts w:ascii="Arial" w:hAnsi="Arial" w:cs="Arial"/>
          <w:lang w:val="sr-Cyrl-CS" w:eastAsia="sr-Latn-CS"/>
        </w:rPr>
        <w:t>201</w:t>
      </w:r>
      <w:r w:rsidRPr="008A5D6A">
        <w:rPr>
          <w:rFonts w:ascii="Arial" w:hAnsi="Arial" w:cs="Arial"/>
          <w:lang w:val="sr-Latn-CS" w:eastAsia="sr-Latn-CS"/>
        </w:rPr>
        <w:t>7</w:t>
      </w:r>
      <w:r w:rsidRPr="008A5D6A">
        <w:rPr>
          <w:rFonts w:ascii="Arial" w:hAnsi="Arial" w:cs="Arial"/>
          <w:lang w:val="sr-Cyrl-CS" w:eastAsia="sr-Latn-CS"/>
        </w:rPr>
        <w:t>. године, доноси</w:t>
      </w:r>
    </w:p>
    <w:p w:rsidR="009001F5" w:rsidRPr="008A5D6A" w:rsidRDefault="009001F5" w:rsidP="009001F5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9001F5" w:rsidRPr="008A5D6A" w:rsidRDefault="009001F5" w:rsidP="009001F5">
      <w:pPr>
        <w:jc w:val="both"/>
        <w:rPr>
          <w:rFonts w:ascii="Arial" w:hAnsi="Arial" w:cs="Arial"/>
          <w:lang w:val="sr-Cyrl-CS"/>
        </w:rPr>
      </w:pPr>
    </w:p>
    <w:p w:rsidR="009001F5" w:rsidRPr="008A5D6A" w:rsidRDefault="009001F5" w:rsidP="009001F5">
      <w:pPr>
        <w:jc w:val="both"/>
        <w:rPr>
          <w:rFonts w:ascii="Arial" w:hAnsi="Arial" w:cs="Arial"/>
          <w:lang w:val="sr-Latn-CS"/>
        </w:rPr>
      </w:pPr>
      <w:r w:rsidRPr="008A5D6A">
        <w:rPr>
          <w:rFonts w:ascii="Arial" w:hAnsi="Arial" w:cs="Arial"/>
        </w:rPr>
        <w:tab/>
      </w:r>
    </w:p>
    <w:p w:rsidR="009001F5" w:rsidRPr="008A5D6A" w:rsidRDefault="009001F5" w:rsidP="009001F5">
      <w:pPr>
        <w:jc w:val="center"/>
        <w:rPr>
          <w:rFonts w:ascii="Arial" w:hAnsi="Arial" w:cs="Arial"/>
          <w:b/>
          <w:bCs/>
          <w:lang w:val="sr-Cyrl-CS"/>
        </w:rPr>
      </w:pPr>
    </w:p>
    <w:p w:rsidR="009001F5" w:rsidRPr="008A5D6A" w:rsidRDefault="009001F5" w:rsidP="009001F5">
      <w:pPr>
        <w:jc w:val="center"/>
        <w:rPr>
          <w:rFonts w:ascii="Arial" w:hAnsi="Arial" w:cs="Arial"/>
          <w:b/>
          <w:bCs/>
          <w:lang w:val="sr-Cyrl-CS"/>
        </w:rPr>
      </w:pPr>
    </w:p>
    <w:p w:rsidR="009001F5" w:rsidRPr="008A5D6A" w:rsidRDefault="009001F5" w:rsidP="009001F5">
      <w:pPr>
        <w:jc w:val="center"/>
        <w:rPr>
          <w:rFonts w:ascii="Arial" w:hAnsi="Arial" w:cs="Arial"/>
          <w:b/>
          <w:bCs/>
        </w:rPr>
      </w:pPr>
      <w:r w:rsidRPr="008A5D6A">
        <w:rPr>
          <w:rFonts w:ascii="Arial" w:hAnsi="Arial" w:cs="Arial"/>
          <w:b/>
          <w:bCs/>
        </w:rPr>
        <w:t>Р</w:t>
      </w:r>
      <w:r w:rsidRPr="008A5D6A">
        <w:rPr>
          <w:rFonts w:ascii="Arial" w:hAnsi="Arial" w:cs="Arial"/>
          <w:b/>
          <w:bCs/>
          <w:lang w:val="sr-Latn-CS"/>
        </w:rPr>
        <w:t xml:space="preserve"> </w:t>
      </w:r>
      <w:r w:rsidRPr="008A5D6A">
        <w:rPr>
          <w:rFonts w:ascii="Arial" w:hAnsi="Arial" w:cs="Arial"/>
          <w:b/>
          <w:bCs/>
        </w:rPr>
        <w:t>Е</w:t>
      </w:r>
      <w:r w:rsidRPr="008A5D6A">
        <w:rPr>
          <w:rFonts w:ascii="Arial" w:hAnsi="Arial" w:cs="Arial"/>
          <w:b/>
          <w:bCs/>
          <w:lang w:val="sr-Latn-CS"/>
        </w:rPr>
        <w:t xml:space="preserve"> </w:t>
      </w:r>
      <w:r w:rsidRPr="008A5D6A">
        <w:rPr>
          <w:rFonts w:ascii="Arial" w:hAnsi="Arial" w:cs="Arial"/>
          <w:b/>
          <w:bCs/>
        </w:rPr>
        <w:t>Ш</w:t>
      </w:r>
      <w:r w:rsidRPr="008A5D6A">
        <w:rPr>
          <w:rFonts w:ascii="Arial" w:hAnsi="Arial" w:cs="Arial"/>
          <w:b/>
          <w:bCs/>
          <w:lang w:val="sr-Latn-CS"/>
        </w:rPr>
        <w:t xml:space="preserve"> </w:t>
      </w:r>
      <w:r w:rsidRPr="008A5D6A">
        <w:rPr>
          <w:rFonts w:ascii="Arial" w:hAnsi="Arial" w:cs="Arial"/>
          <w:b/>
          <w:bCs/>
        </w:rPr>
        <w:t>Е</w:t>
      </w:r>
      <w:r w:rsidRPr="008A5D6A">
        <w:rPr>
          <w:rFonts w:ascii="Arial" w:hAnsi="Arial" w:cs="Arial"/>
          <w:b/>
          <w:bCs/>
          <w:lang w:val="sr-Latn-CS"/>
        </w:rPr>
        <w:t xml:space="preserve"> </w:t>
      </w:r>
      <w:r w:rsidRPr="008A5D6A">
        <w:rPr>
          <w:rFonts w:ascii="Arial" w:hAnsi="Arial" w:cs="Arial"/>
          <w:b/>
          <w:bCs/>
        </w:rPr>
        <w:t>Њ</w:t>
      </w:r>
      <w:r w:rsidRPr="008A5D6A">
        <w:rPr>
          <w:rFonts w:ascii="Arial" w:hAnsi="Arial" w:cs="Arial"/>
          <w:b/>
          <w:bCs/>
          <w:lang w:val="sr-Latn-CS"/>
        </w:rPr>
        <w:t xml:space="preserve"> </w:t>
      </w:r>
      <w:r w:rsidRPr="008A5D6A">
        <w:rPr>
          <w:rFonts w:ascii="Arial" w:hAnsi="Arial" w:cs="Arial"/>
          <w:b/>
          <w:bCs/>
        </w:rPr>
        <w:t>Е</w:t>
      </w:r>
    </w:p>
    <w:p w:rsidR="009001F5" w:rsidRPr="008A5D6A" w:rsidRDefault="009001F5" w:rsidP="009001F5">
      <w:pPr>
        <w:jc w:val="center"/>
        <w:rPr>
          <w:rFonts w:ascii="Arial" w:hAnsi="Arial" w:cs="Arial"/>
          <w:b/>
          <w:bCs/>
        </w:rPr>
      </w:pPr>
    </w:p>
    <w:p w:rsidR="009001F5" w:rsidRPr="008A5D6A" w:rsidRDefault="009001F5" w:rsidP="009001F5">
      <w:pPr>
        <w:jc w:val="center"/>
        <w:rPr>
          <w:rFonts w:ascii="Arial" w:hAnsi="Arial" w:cs="Arial"/>
          <w:b/>
          <w:bCs/>
        </w:rPr>
      </w:pPr>
    </w:p>
    <w:p w:rsidR="00211797" w:rsidRPr="00211797" w:rsidRDefault="009001F5" w:rsidP="00211797">
      <w:pPr>
        <w:jc w:val="both"/>
        <w:outlineLvl w:val="0"/>
        <w:rPr>
          <w:rFonts w:ascii="Arial" w:hAnsi="Arial" w:cs="Arial"/>
          <w:b/>
          <w:lang w:val="sr-Cyrl-CS" w:eastAsia="en-US"/>
        </w:rPr>
      </w:pPr>
      <w:r w:rsidRPr="008A5D6A">
        <w:rPr>
          <w:rFonts w:ascii="Arial" w:hAnsi="Arial" w:cs="Arial"/>
          <w:bCs/>
        </w:rPr>
        <w:tab/>
      </w:r>
      <w:r w:rsidRPr="008A5D6A">
        <w:rPr>
          <w:rFonts w:ascii="Arial" w:hAnsi="Arial" w:cs="Arial"/>
          <w:b/>
          <w:bCs/>
        </w:rPr>
        <w:t>I</w:t>
      </w:r>
      <w:r w:rsidRPr="008A5D6A">
        <w:rPr>
          <w:rFonts w:ascii="Arial" w:hAnsi="Arial" w:cs="Arial"/>
          <w:bCs/>
        </w:rPr>
        <w:t xml:space="preserve"> Утврђује се </w:t>
      </w:r>
      <w:r w:rsidRPr="008A5D6A">
        <w:rPr>
          <w:rFonts w:ascii="Arial" w:hAnsi="Arial" w:cs="Arial"/>
          <w:bCs/>
          <w:lang w:val="sr-Cyrl-RS"/>
        </w:rPr>
        <w:t>П</w:t>
      </w:r>
      <w:r w:rsidRPr="008A5D6A">
        <w:rPr>
          <w:rFonts w:ascii="Arial" w:hAnsi="Arial" w:cs="Arial"/>
          <w:bCs/>
        </w:rPr>
        <w:t xml:space="preserve">редлог </w:t>
      </w:r>
      <w:r w:rsidR="000A74DF" w:rsidRPr="008B29EB">
        <w:rPr>
          <w:rFonts w:ascii="Arial" w:hAnsi="Arial" w:cs="Arial"/>
          <w:bCs/>
          <w:lang w:val="sr-Cyrl-RS"/>
        </w:rPr>
        <w:t>одлуке о завршном рачуну буџета Града Ниша за 201</w:t>
      </w:r>
      <w:r w:rsidR="000A74DF" w:rsidRPr="008B29EB">
        <w:rPr>
          <w:rFonts w:ascii="Arial" w:hAnsi="Arial" w:cs="Arial"/>
          <w:bCs/>
          <w:lang w:val="sr-Latn-RS"/>
        </w:rPr>
        <w:t>6</w:t>
      </w:r>
      <w:r w:rsidR="000A74DF" w:rsidRPr="008B29EB">
        <w:rPr>
          <w:rFonts w:ascii="Arial" w:hAnsi="Arial" w:cs="Arial"/>
          <w:bCs/>
          <w:lang w:val="sr-Cyrl-RS"/>
        </w:rPr>
        <w:t>. годину</w:t>
      </w:r>
      <w:r w:rsidR="00211797" w:rsidRPr="008A5D6A">
        <w:rPr>
          <w:rFonts w:ascii="Arial" w:hAnsi="Arial" w:cs="Arial"/>
          <w:bCs/>
          <w:lang w:val="sr-Cyrl-RS"/>
        </w:rPr>
        <w:t>.</w:t>
      </w:r>
    </w:p>
    <w:p w:rsidR="009001F5" w:rsidRPr="00B7638E" w:rsidRDefault="009001F5" w:rsidP="009001F5">
      <w:pPr>
        <w:jc w:val="both"/>
        <w:rPr>
          <w:rFonts w:ascii="Arial" w:hAnsi="Arial" w:cs="Arial"/>
          <w:lang w:val="sr-Latn-RS"/>
        </w:rPr>
      </w:pPr>
    </w:p>
    <w:p w:rsidR="009001F5" w:rsidRPr="008A5D6A" w:rsidRDefault="009001F5" w:rsidP="009001F5">
      <w:pPr>
        <w:jc w:val="both"/>
        <w:rPr>
          <w:rFonts w:ascii="Arial" w:hAnsi="Arial" w:cs="Arial"/>
          <w:lang w:val="sr-Cyrl-RS"/>
        </w:rPr>
      </w:pPr>
      <w:r w:rsidRPr="008A5D6A">
        <w:rPr>
          <w:rFonts w:ascii="Arial" w:hAnsi="Arial" w:cs="Arial"/>
          <w:b/>
        </w:rPr>
        <w:tab/>
      </w:r>
      <w:r w:rsidRPr="008A5D6A">
        <w:rPr>
          <w:rFonts w:ascii="Arial" w:hAnsi="Arial" w:cs="Arial"/>
          <w:b/>
          <w:lang w:val="sr-Latn-CS"/>
        </w:rPr>
        <w:t>II</w:t>
      </w:r>
      <w:r w:rsidRPr="008A5D6A">
        <w:rPr>
          <w:rFonts w:ascii="Arial" w:hAnsi="Arial" w:cs="Arial"/>
          <w:lang w:val="sr-Latn-CS"/>
        </w:rPr>
        <w:t xml:space="preserve"> </w:t>
      </w:r>
      <w:r w:rsidR="000A74DF" w:rsidRPr="008A5D6A">
        <w:rPr>
          <w:rFonts w:ascii="Arial" w:hAnsi="Arial" w:cs="Arial"/>
          <w:bCs/>
          <w:lang w:val="sr-Cyrl-RS"/>
        </w:rPr>
        <w:t>П</w:t>
      </w:r>
      <w:r w:rsidR="000A74DF" w:rsidRPr="008A5D6A">
        <w:rPr>
          <w:rFonts w:ascii="Arial" w:hAnsi="Arial" w:cs="Arial"/>
          <w:bCs/>
        </w:rPr>
        <w:t xml:space="preserve">редлог </w:t>
      </w:r>
      <w:r w:rsidR="000A74DF" w:rsidRPr="008B29EB">
        <w:rPr>
          <w:rFonts w:ascii="Arial" w:hAnsi="Arial" w:cs="Arial"/>
          <w:bCs/>
          <w:lang w:val="sr-Cyrl-RS"/>
        </w:rPr>
        <w:t>одлуке о завршном рачуну буџета Града Ниша за 201</w:t>
      </w:r>
      <w:r w:rsidR="000A74DF" w:rsidRPr="008B29EB">
        <w:rPr>
          <w:rFonts w:ascii="Arial" w:hAnsi="Arial" w:cs="Arial"/>
          <w:bCs/>
          <w:lang w:val="sr-Latn-RS"/>
        </w:rPr>
        <w:t>6</w:t>
      </w:r>
      <w:r w:rsidR="000A74DF" w:rsidRPr="008B29EB">
        <w:rPr>
          <w:rFonts w:ascii="Arial" w:hAnsi="Arial" w:cs="Arial"/>
          <w:bCs/>
          <w:lang w:val="sr-Cyrl-RS"/>
        </w:rPr>
        <w:t>. годину</w:t>
      </w:r>
      <w:r w:rsidR="000A74DF" w:rsidRPr="008A5D6A">
        <w:rPr>
          <w:rFonts w:ascii="Arial" w:hAnsi="Arial" w:cs="Arial"/>
          <w:lang w:val="sr-Latn-CS"/>
        </w:rPr>
        <w:t xml:space="preserve"> </w:t>
      </w:r>
      <w:r w:rsidRPr="008A5D6A">
        <w:rPr>
          <w:rFonts w:ascii="Arial" w:hAnsi="Arial" w:cs="Arial"/>
          <w:lang w:val="sr-Latn-CS"/>
        </w:rPr>
        <w:t xml:space="preserve">доставља се </w:t>
      </w:r>
      <w:r w:rsidRPr="008A5D6A"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9001F5" w:rsidRPr="008A5D6A" w:rsidRDefault="009001F5" w:rsidP="009001F5">
      <w:pPr>
        <w:jc w:val="both"/>
        <w:rPr>
          <w:rFonts w:ascii="Arial" w:hAnsi="Arial" w:cs="Arial"/>
        </w:rPr>
      </w:pPr>
    </w:p>
    <w:p w:rsidR="009001F5" w:rsidRPr="008A5D6A" w:rsidRDefault="009001F5" w:rsidP="009001F5">
      <w:pPr>
        <w:jc w:val="both"/>
        <w:rPr>
          <w:rFonts w:ascii="Arial" w:hAnsi="Arial" w:cs="Arial"/>
          <w:lang w:val="sr-Cyrl-RS"/>
        </w:rPr>
      </w:pPr>
      <w:r w:rsidRPr="008A5D6A">
        <w:rPr>
          <w:rFonts w:ascii="Arial" w:hAnsi="Arial" w:cs="Arial"/>
        </w:rPr>
        <w:tab/>
      </w:r>
      <w:r w:rsidRPr="008A5D6A">
        <w:rPr>
          <w:rFonts w:ascii="Arial" w:hAnsi="Arial" w:cs="Arial"/>
          <w:b/>
        </w:rPr>
        <w:t>III</w:t>
      </w:r>
      <w:r w:rsidRPr="008A5D6A">
        <w:rPr>
          <w:rFonts w:ascii="Arial" w:hAnsi="Arial" w:cs="Arial"/>
        </w:rPr>
        <w:t xml:space="preserve"> За представникa предлагача по овом предлогу на седници Скупштине Града Ниша одређује се </w:t>
      </w:r>
      <w:r w:rsidR="008A5D6A" w:rsidRPr="008A5D6A">
        <w:rPr>
          <w:rFonts w:ascii="Arial" w:hAnsi="Arial" w:cs="Arial"/>
          <w:lang w:val="sr-Cyrl-CS"/>
        </w:rPr>
        <w:t xml:space="preserve">Данијела Спасовић, </w:t>
      </w:r>
      <w:r w:rsidR="008A5D6A">
        <w:rPr>
          <w:rFonts w:ascii="Arial" w:hAnsi="Arial" w:cs="Arial"/>
          <w:lang w:val="sr-Cyrl-CS"/>
        </w:rPr>
        <w:t>Градска управа Града Ниша - Секретаријат</w:t>
      </w:r>
      <w:r w:rsidR="008A5D6A" w:rsidRPr="008A5D6A">
        <w:rPr>
          <w:rFonts w:ascii="Arial" w:hAnsi="Arial" w:cs="Arial"/>
          <w:lang w:val="sr-Cyrl-CS"/>
        </w:rPr>
        <w:t xml:space="preserve"> за финансије</w:t>
      </w:r>
      <w:r w:rsidR="001B3118" w:rsidRPr="008A5D6A">
        <w:rPr>
          <w:rFonts w:ascii="Arial" w:eastAsiaTheme="minorHAnsi" w:hAnsi="Arial" w:cs="Arial"/>
          <w:lang w:val="sr-Cyrl-RS"/>
        </w:rPr>
        <w:t>.</w:t>
      </w:r>
    </w:p>
    <w:p w:rsidR="007260E6" w:rsidRPr="007260E6" w:rsidRDefault="007260E6" w:rsidP="009001F5">
      <w:pPr>
        <w:jc w:val="both"/>
        <w:rPr>
          <w:rFonts w:ascii="Arial" w:hAnsi="Arial" w:cs="Arial"/>
          <w:lang w:val="sr-Cyrl-RS"/>
        </w:rPr>
      </w:pPr>
    </w:p>
    <w:p w:rsidR="009001F5" w:rsidRDefault="009001F5" w:rsidP="009001F5">
      <w:pPr>
        <w:jc w:val="both"/>
        <w:rPr>
          <w:rFonts w:ascii="Arial" w:hAnsi="Arial" w:cs="Arial"/>
          <w:lang w:val="sr-Cyrl-CS"/>
        </w:rPr>
      </w:pPr>
    </w:p>
    <w:p w:rsidR="009001F5" w:rsidRDefault="009001F5" w:rsidP="009001F5">
      <w:pPr>
        <w:jc w:val="both"/>
        <w:rPr>
          <w:rFonts w:ascii="Arial" w:hAnsi="Arial" w:cs="Arial"/>
        </w:rPr>
      </w:pPr>
    </w:p>
    <w:p w:rsidR="009001F5" w:rsidRPr="007260E6" w:rsidRDefault="009001F5" w:rsidP="009001F5">
      <w:pPr>
        <w:jc w:val="both"/>
        <w:rPr>
          <w:rFonts w:ascii="Arial" w:hAnsi="Arial" w:cs="Arial"/>
          <w:lang w:val="sr-Cyrl-RS"/>
        </w:rPr>
      </w:pPr>
      <w:r w:rsidRPr="00B249A5">
        <w:rPr>
          <w:rFonts w:ascii="Arial" w:hAnsi="Arial" w:cs="Arial"/>
        </w:rPr>
        <w:t>Број:</w:t>
      </w:r>
      <w:r>
        <w:rPr>
          <w:rFonts w:ascii="Arial" w:hAnsi="Arial" w:cs="Arial"/>
          <w:lang w:val="sr-Latn-CS"/>
        </w:rPr>
        <w:t xml:space="preserve"> </w:t>
      </w:r>
      <w:r w:rsidR="00E57007">
        <w:rPr>
          <w:rFonts w:ascii="Arial" w:hAnsi="Arial" w:cs="Arial"/>
          <w:lang w:val="sr-Latn-RS" w:eastAsia="sr-Cyrl-CS"/>
        </w:rPr>
        <w:t>686-1</w:t>
      </w:r>
      <w:bookmarkStart w:id="0" w:name="_GoBack"/>
      <w:bookmarkEnd w:id="0"/>
      <w:r w:rsidR="007260E6">
        <w:rPr>
          <w:rFonts w:ascii="Arial" w:hAnsi="Arial" w:cs="Arial"/>
          <w:lang w:val="sr-Cyrl-RS"/>
        </w:rPr>
        <w:t>/2017-03</w:t>
      </w:r>
    </w:p>
    <w:p w:rsidR="009001F5" w:rsidRPr="007260E6" w:rsidRDefault="009001F5" w:rsidP="009001F5">
      <w:pPr>
        <w:jc w:val="both"/>
        <w:rPr>
          <w:rFonts w:ascii="Arial" w:hAnsi="Arial" w:cs="Arial"/>
          <w:lang w:val="sr-Cyrl-RS"/>
        </w:rPr>
      </w:pPr>
      <w:r w:rsidRPr="00B249A5">
        <w:rPr>
          <w:rFonts w:ascii="Arial" w:hAnsi="Arial" w:cs="Arial"/>
        </w:rPr>
        <w:t xml:space="preserve">У Нишу, </w:t>
      </w:r>
      <w:r w:rsidR="00C7365E">
        <w:rPr>
          <w:rFonts w:ascii="Arial" w:hAnsi="Arial" w:cs="Arial"/>
          <w:lang w:val="sr-Latn-RS"/>
        </w:rPr>
        <w:t>24</w:t>
      </w:r>
      <w:r w:rsidR="00BD4AD5">
        <w:rPr>
          <w:rFonts w:ascii="Arial" w:hAnsi="Arial" w:cs="Arial"/>
        </w:rPr>
        <w:t>.0</w:t>
      </w:r>
      <w:r w:rsidR="008A5D6A">
        <w:rPr>
          <w:rFonts w:ascii="Arial" w:hAnsi="Arial" w:cs="Arial"/>
          <w:lang w:val="sr-Cyrl-RS"/>
        </w:rPr>
        <w:t>5</w:t>
      </w:r>
      <w:r w:rsidR="007260E6">
        <w:rPr>
          <w:rFonts w:ascii="Arial" w:hAnsi="Arial" w:cs="Arial"/>
          <w:lang w:val="sr-Cyrl-RS"/>
        </w:rPr>
        <w:t>.2017. године</w:t>
      </w:r>
    </w:p>
    <w:p w:rsidR="009001F5" w:rsidRDefault="009001F5" w:rsidP="009001F5">
      <w:pPr>
        <w:jc w:val="both"/>
        <w:rPr>
          <w:rFonts w:ascii="Arial" w:hAnsi="Arial" w:cs="Arial"/>
        </w:rPr>
      </w:pPr>
    </w:p>
    <w:p w:rsidR="009001F5" w:rsidRPr="00020294" w:rsidRDefault="009001F5" w:rsidP="009001F5">
      <w:pPr>
        <w:jc w:val="both"/>
        <w:rPr>
          <w:rFonts w:ascii="Arial" w:hAnsi="Arial" w:cs="Arial"/>
          <w:bCs/>
        </w:rPr>
      </w:pPr>
    </w:p>
    <w:p w:rsidR="009001F5" w:rsidRDefault="009001F5" w:rsidP="009001F5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9001F5" w:rsidRDefault="009001F5" w:rsidP="009001F5">
      <w:pPr>
        <w:jc w:val="center"/>
        <w:rPr>
          <w:rFonts w:ascii="Arial" w:hAnsi="Arial" w:cs="Arial"/>
          <w:b/>
          <w:bCs/>
          <w:lang w:val="sr-Cyrl-CS"/>
        </w:rPr>
      </w:pPr>
    </w:p>
    <w:p w:rsidR="009001F5" w:rsidRDefault="009001F5" w:rsidP="009001F5">
      <w:pPr>
        <w:jc w:val="center"/>
        <w:rPr>
          <w:rFonts w:ascii="Arial" w:hAnsi="Arial" w:cs="Arial"/>
          <w:b/>
          <w:bCs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090"/>
      </w:tblGrid>
      <w:tr w:rsidR="008A5D6A" w:rsidTr="008A5D6A">
        <w:tc>
          <w:tcPr>
            <w:tcW w:w="5094" w:type="dxa"/>
          </w:tcPr>
          <w:p w:rsidR="008A5D6A" w:rsidRDefault="008A5D6A" w:rsidP="009001F5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</w:p>
        </w:tc>
        <w:tc>
          <w:tcPr>
            <w:tcW w:w="5094" w:type="dxa"/>
          </w:tcPr>
          <w:p w:rsidR="008A5D6A" w:rsidRPr="00020294" w:rsidRDefault="008A5D6A" w:rsidP="008A5D6A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020294">
              <w:rPr>
                <w:rFonts w:ascii="Arial" w:hAnsi="Arial" w:cs="Arial"/>
                <w:b/>
                <w:bCs/>
                <w:lang w:val="sr-Cyrl-CS"/>
              </w:rPr>
              <w:t>Председник</w:t>
            </w:r>
          </w:p>
          <w:p w:rsidR="008A5D6A" w:rsidRDefault="008A5D6A" w:rsidP="008A5D6A">
            <w:pPr>
              <w:ind w:left="4820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:rsidR="008A5D6A" w:rsidRPr="008A5D6A" w:rsidRDefault="008A5D6A" w:rsidP="008A5D6A">
            <w:pPr>
              <w:ind w:left="4820"/>
              <w:rPr>
                <w:rFonts w:ascii="Arial" w:hAnsi="Arial" w:cs="Arial"/>
                <w:b/>
                <w:bCs/>
                <w:lang w:val="sr-Cyrl-RS"/>
              </w:rPr>
            </w:pPr>
          </w:p>
          <w:p w:rsidR="008A5D6A" w:rsidRDefault="008A5D6A" w:rsidP="008A5D6A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Дарко Булатовић</w:t>
            </w:r>
          </w:p>
        </w:tc>
      </w:tr>
    </w:tbl>
    <w:p w:rsidR="009001F5" w:rsidRDefault="009001F5" w:rsidP="009001F5">
      <w:pPr>
        <w:jc w:val="center"/>
        <w:rPr>
          <w:rFonts w:ascii="Arial" w:hAnsi="Arial" w:cs="Arial"/>
          <w:b/>
          <w:bCs/>
          <w:lang w:val="sr-Cyrl-CS"/>
        </w:rPr>
      </w:pPr>
    </w:p>
    <w:p w:rsidR="009001F5" w:rsidRDefault="009001F5" w:rsidP="009001F5">
      <w:pPr>
        <w:tabs>
          <w:tab w:val="left" w:pos="6060"/>
        </w:tabs>
      </w:pPr>
    </w:p>
    <w:p w:rsidR="009001F5" w:rsidRDefault="009001F5" w:rsidP="009001F5"/>
    <w:p w:rsidR="007440A4" w:rsidRDefault="007440A4"/>
    <w:sectPr w:rsidR="007440A4" w:rsidSect="00710E90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F5"/>
    <w:rsid w:val="000A74DF"/>
    <w:rsid w:val="001B3118"/>
    <w:rsid w:val="00211797"/>
    <w:rsid w:val="00710E90"/>
    <w:rsid w:val="007260E6"/>
    <w:rsid w:val="007440A4"/>
    <w:rsid w:val="007B2F2F"/>
    <w:rsid w:val="008A5D6A"/>
    <w:rsid w:val="009001F5"/>
    <w:rsid w:val="00A62B77"/>
    <w:rsid w:val="00B7638E"/>
    <w:rsid w:val="00BD4AD5"/>
    <w:rsid w:val="00C7365E"/>
    <w:rsid w:val="00DD5872"/>
    <w:rsid w:val="00E5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7</cp:revision>
  <cp:lastPrinted>2017-05-23T10:25:00Z</cp:lastPrinted>
  <dcterms:created xsi:type="dcterms:W3CDTF">2017-05-18T07:05:00Z</dcterms:created>
  <dcterms:modified xsi:type="dcterms:W3CDTF">2017-05-24T08:05:00Z</dcterms:modified>
</cp:coreProperties>
</file>