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0A" w:rsidRDefault="002C7F0A" w:rsidP="009C1AF0">
      <w:pPr>
        <w:pStyle w:val="NoSpacing"/>
        <w:spacing w:after="120"/>
        <w:ind w:firstLine="720"/>
        <w:jc w:val="both"/>
        <w:rPr>
          <w:rFonts w:ascii="Times New Roman" w:hAnsi="Times New Roman" w:cs="Times New Roman"/>
          <w:sz w:val="24"/>
          <w:szCs w:val="24"/>
          <w:lang w:val="sr-Cyrl-RS"/>
        </w:rPr>
      </w:pPr>
      <w:bookmarkStart w:id="0" w:name="OLE_LINK17"/>
      <w:bookmarkStart w:id="1" w:name="OLE_LINK18"/>
      <w:bookmarkStart w:id="2" w:name="OLE_LINK8"/>
      <w:bookmarkStart w:id="3" w:name="OLE_LINK26"/>
      <w:proofErr w:type="gramStart"/>
      <w:r>
        <w:rPr>
          <w:rFonts w:ascii="Times New Roman" w:hAnsi="Times New Roman" w:cs="Times New Roman"/>
          <w:sz w:val="24"/>
          <w:szCs w:val="24"/>
        </w:rPr>
        <w:t>На основу члана</w:t>
      </w:r>
      <w:r>
        <w:rPr>
          <w:rFonts w:ascii="Times New Roman" w:hAnsi="Times New Roman" w:cs="Times New Roman"/>
          <w:sz w:val="24"/>
          <w:szCs w:val="24"/>
          <w:lang w:val="sr-Cyrl-RS"/>
        </w:rPr>
        <w:t xml:space="preserve"> 59.</w:t>
      </w:r>
      <w:proofErr w:type="gramEnd"/>
      <w:r>
        <w:rPr>
          <w:rFonts w:ascii="Times New Roman" w:hAnsi="Times New Roman" w:cs="Times New Roman"/>
          <w:sz w:val="24"/>
          <w:szCs w:val="24"/>
          <w:lang w:val="sr-Cyrl-RS"/>
        </w:rPr>
        <w:t xml:space="preserve"> став 1. у вези члана 66. став 7. Закона о локалној самоуправи </w:t>
      </w:r>
      <w:bookmarkStart w:id="4" w:name="OLE_LINK27"/>
      <w:r>
        <w:rPr>
          <w:rFonts w:ascii="Times New Roman" w:hAnsi="Times New Roman" w:cs="Times New Roman"/>
          <w:sz w:val="24"/>
          <w:szCs w:val="24"/>
          <w:lang w:val="sr-Cyrl-RS"/>
        </w:rPr>
        <w:t>(„Сл.гласник РС</w:t>
      </w:r>
      <w:r>
        <w:rPr>
          <w:rFonts w:ascii="Times New Roman" w:hAnsi="Times New Roman" w:cs="Times New Roman"/>
          <w:sz w:val="24"/>
          <w:szCs w:val="24"/>
        </w:rPr>
        <w:t xml:space="preserve">", </w:t>
      </w:r>
      <w:r>
        <w:rPr>
          <w:rFonts w:ascii="Times New Roman" w:hAnsi="Times New Roman" w:cs="Times New Roman"/>
          <w:sz w:val="24"/>
          <w:szCs w:val="24"/>
          <w:lang w:val="sr-Cyrl-RS"/>
        </w:rPr>
        <w:t>бр</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129/2007 и бр. 83/2014-др. закон) и члана 37. став 1. тачка 7. Статута Града </w:t>
      </w:r>
      <w:bookmarkStart w:id="5" w:name="OLE_LINK35"/>
      <w:bookmarkStart w:id="6" w:name="OLE_LINK53"/>
      <w:bookmarkStart w:id="7" w:name="OLE_LINK54"/>
      <w:r>
        <w:rPr>
          <w:rFonts w:ascii="Times New Roman" w:hAnsi="Times New Roman" w:cs="Times New Roman"/>
          <w:sz w:val="24"/>
          <w:szCs w:val="24"/>
          <w:lang w:val="sr-Cyrl-RS"/>
        </w:rPr>
        <w:t xml:space="preserve">Ниша </w:t>
      </w:r>
      <w:r>
        <w:rPr>
          <w:rFonts w:ascii="Times New Roman" w:hAnsi="Times New Roman" w:cs="Times New Roman"/>
          <w:sz w:val="24"/>
          <w:szCs w:val="24"/>
        </w:rPr>
        <w:t xml:space="preserve">("Службени лист града Ниша", број 88/2008 </w:t>
      </w:r>
      <w:r>
        <w:rPr>
          <w:rFonts w:ascii="Times New Roman" w:hAnsi="Times New Roman" w:cs="Times New Roman"/>
          <w:sz w:val="24"/>
          <w:szCs w:val="24"/>
          <w:lang w:val="sr-Cyrl-RS"/>
        </w:rPr>
        <w:t>и 143/2016</w:t>
      </w:r>
      <w:r>
        <w:rPr>
          <w:rFonts w:ascii="Times New Roman" w:hAnsi="Times New Roman" w:cs="Times New Roman"/>
          <w:sz w:val="24"/>
          <w:szCs w:val="24"/>
        </w:rPr>
        <w:t>)</w:t>
      </w:r>
      <w:r>
        <w:rPr>
          <w:rFonts w:ascii="Times New Roman" w:hAnsi="Times New Roman" w:cs="Times New Roman"/>
          <w:sz w:val="24"/>
          <w:szCs w:val="24"/>
          <w:lang w:val="sr-Cyrl-RS"/>
        </w:rPr>
        <w:t xml:space="preserve">, </w:t>
      </w:r>
      <w:bookmarkEnd w:id="5"/>
      <w:bookmarkEnd w:id="6"/>
      <w:bookmarkEnd w:id="7"/>
      <w:r>
        <w:rPr>
          <w:rFonts w:ascii="Times New Roman" w:hAnsi="Times New Roman" w:cs="Times New Roman"/>
          <w:sz w:val="24"/>
          <w:szCs w:val="24"/>
          <w:lang w:val="sr-Cyrl-RS"/>
        </w:rPr>
        <w:t xml:space="preserve"> </w:t>
      </w:r>
      <w:bookmarkEnd w:id="4"/>
    </w:p>
    <w:p w:rsidR="002C7F0A" w:rsidRPr="00E64C42" w:rsidRDefault="002C7F0A" w:rsidP="002C7F0A">
      <w:pPr>
        <w:pStyle w:val="NoSpacing"/>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Скупштина Града Ниша, на седници </w:t>
      </w:r>
      <w:r>
        <w:rPr>
          <w:rFonts w:ascii="Times New Roman" w:hAnsi="Times New Roman" w:cs="Times New Roman"/>
          <w:sz w:val="24"/>
          <w:szCs w:val="24"/>
          <w:lang w:val="sr-Cyrl-RS"/>
        </w:rPr>
        <w:t xml:space="preserve">од </w:t>
      </w:r>
      <w:r>
        <w:rPr>
          <w:rFonts w:ascii="Times New Roman" w:hAnsi="Times New Roman" w:cs="Times New Roman"/>
          <w:sz w:val="24"/>
          <w:szCs w:val="24"/>
        </w:rPr>
        <w:t>__________ 201</w:t>
      </w:r>
      <w:r>
        <w:rPr>
          <w:rFonts w:ascii="Times New Roman" w:hAnsi="Times New Roman" w:cs="Times New Roman"/>
          <w:sz w:val="24"/>
          <w:szCs w:val="24"/>
          <w:lang w:val="sr-Cyrl-RS"/>
        </w:rPr>
        <w:t>7</w:t>
      </w:r>
      <w:r>
        <w:rPr>
          <w:rFonts w:ascii="Times New Roman" w:hAnsi="Times New Roman" w:cs="Times New Roman"/>
          <w:sz w:val="24"/>
          <w:szCs w:val="24"/>
        </w:rPr>
        <w:t>.</w:t>
      </w:r>
      <w:proofErr w:type="gramEnd"/>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w:t>
      </w:r>
      <w:r>
        <w:rPr>
          <w:rFonts w:ascii="Times New Roman" w:hAnsi="Times New Roman" w:cs="Times New Roman"/>
          <w:sz w:val="24"/>
          <w:szCs w:val="24"/>
          <w:lang w:val="sr-Cyrl-RS"/>
        </w:rPr>
        <w:t>ела је</w:t>
      </w:r>
    </w:p>
    <w:p w:rsidR="002C7F0A" w:rsidRDefault="002C7F0A" w:rsidP="004B1B76">
      <w:pPr>
        <w:pStyle w:val="wyq060---pododeljak"/>
        <w:spacing w:after="120"/>
        <w:jc w:val="left"/>
        <w:rPr>
          <w:rFonts w:ascii="Times New Roman" w:hAnsi="Times New Roman" w:cs="Times New Roman"/>
          <w:b/>
          <w:sz w:val="28"/>
          <w:szCs w:val="28"/>
          <w:lang w:val="sr-Cyrl-RS"/>
        </w:rPr>
      </w:pPr>
    </w:p>
    <w:p w:rsidR="000402C9" w:rsidRDefault="000402C9" w:rsidP="004B1B76">
      <w:pPr>
        <w:pStyle w:val="wyq060---pododeljak"/>
        <w:spacing w:after="120"/>
        <w:jc w:val="left"/>
        <w:rPr>
          <w:rFonts w:ascii="Times New Roman" w:hAnsi="Times New Roman" w:cs="Times New Roman"/>
          <w:b/>
          <w:sz w:val="28"/>
          <w:szCs w:val="28"/>
          <w:lang w:val="sr-Cyrl-RS"/>
        </w:rPr>
      </w:pPr>
    </w:p>
    <w:p w:rsidR="002C7F0A" w:rsidRDefault="002C7F0A" w:rsidP="002C7F0A">
      <w:pPr>
        <w:pStyle w:val="wyq060---pododeljak"/>
        <w:spacing w:after="60"/>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ОДЛУКУ </w:t>
      </w:r>
    </w:p>
    <w:p w:rsidR="002C7F0A" w:rsidRPr="004B1B76" w:rsidRDefault="002C7F0A" w:rsidP="00A72043">
      <w:pPr>
        <w:pStyle w:val="wyq060---pododeljak"/>
        <w:spacing w:after="60"/>
        <w:rPr>
          <w:rFonts w:ascii="Times New Roman" w:hAnsi="Times New Roman" w:cs="Times New Roman"/>
          <w:b/>
          <w:sz w:val="28"/>
          <w:szCs w:val="28"/>
          <w:lang w:val="sr-Cyrl-RS"/>
        </w:rPr>
      </w:pPr>
      <w:r>
        <w:rPr>
          <w:rFonts w:ascii="Times New Roman" w:hAnsi="Times New Roman" w:cs="Times New Roman"/>
          <w:b/>
          <w:sz w:val="28"/>
          <w:szCs w:val="28"/>
          <w:lang w:val="sr-Cyrl-RS"/>
        </w:rPr>
        <w:t>О ИЗМЕНАМА И ДОПУНАМА ОДЛУКЕ О ГРАДСКОЈ УПРАВИ ГРАДА НИША</w:t>
      </w:r>
    </w:p>
    <w:p w:rsidR="002C7F0A" w:rsidRDefault="002C7F0A" w:rsidP="002C7F0A">
      <w:pPr>
        <w:pStyle w:val="wyq060---pododeljak"/>
        <w:ind w:firstLine="720"/>
        <w:jc w:val="left"/>
        <w:rPr>
          <w:rFonts w:ascii="Times New Roman" w:hAnsi="Times New Roman" w:cs="Times New Roman"/>
          <w:b/>
          <w:sz w:val="24"/>
          <w:szCs w:val="24"/>
          <w:lang w:val="sr-Cyrl-RS"/>
        </w:rPr>
      </w:pPr>
    </w:p>
    <w:p w:rsidR="000402C9" w:rsidRDefault="000402C9" w:rsidP="002C7F0A">
      <w:pPr>
        <w:pStyle w:val="wyq060---pododeljak"/>
        <w:ind w:firstLine="720"/>
        <w:jc w:val="left"/>
        <w:rPr>
          <w:rFonts w:ascii="Times New Roman" w:hAnsi="Times New Roman" w:cs="Times New Roman"/>
          <w:b/>
          <w:sz w:val="24"/>
          <w:szCs w:val="24"/>
          <w:lang w:val="sr-Cyrl-RS"/>
        </w:rPr>
      </w:pPr>
    </w:p>
    <w:p w:rsidR="000402C9" w:rsidRDefault="002C7F0A" w:rsidP="000402C9">
      <w:pPr>
        <w:pStyle w:val="clan"/>
        <w:spacing w:before="0"/>
        <w:rPr>
          <w:rFonts w:ascii="Times New Roman" w:hAnsi="Times New Roman" w:cs="Times New Roman"/>
          <w:lang w:val="sr-Cyrl-RS"/>
        </w:rPr>
      </w:pPr>
      <w:proofErr w:type="gramStart"/>
      <w:r>
        <w:rPr>
          <w:rFonts w:ascii="Times New Roman" w:hAnsi="Times New Roman" w:cs="Times New Roman"/>
        </w:rPr>
        <w:t>Члан 1</w:t>
      </w:r>
      <w:r>
        <w:rPr>
          <w:rFonts w:ascii="Times New Roman" w:hAnsi="Times New Roman" w:cs="Times New Roman"/>
          <w:lang w:val="sr-Cyrl-RS"/>
        </w:rPr>
        <w:t>.</w:t>
      </w:r>
      <w:proofErr w:type="gramEnd"/>
    </w:p>
    <w:p w:rsidR="002C7F0A" w:rsidRDefault="002C7F0A"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У Одлуци о Градској управи града Ниша („Службени лист Града Ниша“, број 143/2016)</w:t>
      </w:r>
      <w:r>
        <w:rPr>
          <w:rFonts w:ascii="Times New Roman" w:hAnsi="Times New Roman" w:cs="Times New Roman"/>
          <w:b w:val="0"/>
        </w:rPr>
        <w:t xml:space="preserve">, </w:t>
      </w:r>
      <w:r>
        <w:rPr>
          <w:rFonts w:ascii="Times New Roman" w:hAnsi="Times New Roman" w:cs="Times New Roman"/>
          <w:b w:val="0"/>
          <w:lang w:val="sr-Cyrl-RS"/>
        </w:rPr>
        <w:t>члан 29 мења се и гласи:</w:t>
      </w:r>
    </w:p>
    <w:p w:rsidR="00EA7F74" w:rsidRDefault="00EA7F74" w:rsidP="00EA7F74">
      <w:pPr>
        <w:pStyle w:val="clan"/>
        <w:spacing w:before="0"/>
        <w:rPr>
          <w:rFonts w:ascii="Times New Roman" w:hAnsi="Times New Roman" w:cs="Times New Roman"/>
          <w:b w:val="0"/>
          <w:lang w:val="sr-Cyrl-RS"/>
        </w:rPr>
      </w:pPr>
      <w:r>
        <w:rPr>
          <w:rFonts w:ascii="Times New Roman" w:hAnsi="Times New Roman" w:cs="Times New Roman"/>
          <w:b w:val="0"/>
          <w:lang w:val="sr-Cyrl-RS"/>
        </w:rPr>
        <w:t>„</w:t>
      </w:r>
      <w:r w:rsidRPr="00EA7F74">
        <w:rPr>
          <w:rFonts w:ascii="Times New Roman" w:hAnsi="Times New Roman" w:cs="Times New Roman"/>
          <w:lang w:val="sr-Cyrl-RS"/>
        </w:rPr>
        <w:t>Члан 29</w:t>
      </w:r>
    </w:p>
    <w:p w:rsidR="002C7F0A" w:rsidRDefault="004B1B76"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w:t>
      </w:r>
      <w:r w:rsidR="009C1AF0">
        <w:rPr>
          <w:rFonts w:ascii="Times New Roman" w:hAnsi="Times New Roman" w:cs="Times New Roman"/>
          <w:b w:val="0"/>
          <w:lang w:val="sr-Cyrl-RS"/>
        </w:rPr>
        <w:t>1</w:t>
      </w:r>
      <w:r w:rsidR="002C7F0A">
        <w:rPr>
          <w:rFonts w:ascii="Times New Roman" w:hAnsi="Times New Roman" w:cs="Times New Roman"/>
          <w:b w:val="0"/>
          <w:lang w:val="sr-Cyrl-RS"/>
        </w:rPr>
        <w:t xml:space="preserve">. Секретаријат за </w:t>
      </w:r>
      <w:r w:rsidR="00EA7F74">
        <w:rPr>
          <w:rFonts w:ascii="Times New Roman" w:hAnsi="Times New Roman" w:cs="Times New Roman"/>
          <w:b w:val="0"/>
          <w:lang w:val="sr-Cyrl-RS"/>
        </w:rPr>
        <w:t>послове управе и грађанска стања</w:t>
      </w:r>
      <w:r>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2. Секретаријат за финансије</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3. Секретаријат за </w:t>
      </w:r>
      <w:r w:rsidR="00DC5060">
        <w:rPr>
          <w:rFonts w:ascii="Times New Roman" w:hAnsi="Times New Roman" w:cs="Times New Roman"/>
          <w:b w:val="0"/>
          <w:lang w:val="sr-Cyrl-RS"/>
        </w:rPr>
        <w:t>локалну пореску администрацију</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4. Секретаријат за дечију и социјалну заштиту</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5. Секретаријат за образовање,</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6. Секретаријат за културу и информисање,</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7. Секретаријат за омладину и спорт</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8. Секретаријат за комуналне делатности, енергетику и саобраћај,</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9. Секретаријат за планирање и изградњу,</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10. Секретаријат за озакоњење</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11. Секретаријат за заштиту животне средине</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12. Секретаријат за привреду</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13. Секретаријат за пољопривреду</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14. Секретаријат за инспекцијске послове</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15. Секретаријат за имовинско-правне послове</w:t>
      </w:r>
      <w:r w:rsidR="004B1B76">
        <w:rPr>
          <w:rFonts w:ascii="Times New Roman" w:hAnsi="Times New Roman" w:cs="Times New Roman"/>
          <w:b w:val="0"/>
          <w:lang w:val="sr-Cyrl-RS"/>
        </w:rPr>
        <w:t>,</w:t>
      </w:r>
    </w:p>
    <w:p w:rsidR="00EA7F74" w:rsidRDefault="00EA7F74" w:rsidP="002C7F0A">
      <w:pPr>
        <w:pStyle w:val="clan"/>
        <w:spacing w:before="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16. Секретаријат за примарну здравствену заштиту</w:t>
      </w:r>
      <w:r w:rsidR="004B1B76">
        <w:rPr>
          <w:rFonts w:ascii="Times New Roman" w:hAnsi="Times New Roman" w:cs="Times New Roman"/>
          <w:b w:val="0"/>
          <w:lang w:val="sr-Cyrl-RS"/>
        </w:rPr>
        <w:t>,</w:t>
      </w:r>
    </w:p>
    <w:p w:rsidR="002C7F0A" w:rsidRDefault="00EA7F74" w:rsidP="00721157">
      <w:pPr>
        <w:pStyle w:val="clan"/>
        <w:spacing w:before="0" w:after="0"/>
        <w:ind w:firstLine="720"/>
        <w:jc w:val="both"/>
        <w:rPr>
          <w:rFonts w:ascii="Times New Roman" w:hAnsi="Times New Roman" w:cs="Times New Roman"/>
          <w:b w:val="0"/>
          <w:lang w:val="sr-Cyrl-RS"/>
        </w:rPr>
      </w:pPr>
      <w:r>
        <w:rPr>
          <w:rFonts w:ascii="Times New Roman" w:hAnsi="Times New Roman" w:cs="Times New Roman"/>
          <w:b w:val="0"/>
          <w:lang w:val="sr-Cyrl-RS"/>
        </w:rPr>
        <w:t xml:space="preserve">  17. Секретаријат за инвестиције.</w:t>
      </w:r>
      <w:r w:rsidR="002C7F0A">
        <w:rPr>
          <w:rFonts w:ascii="Times New Roman" w:hAnsi="Times New Roman" w:cs="Times New Roman"/>
          <w:b w:val="0"/>
          <w:lang w:val="sr-Cyrl-RS"/>
        </w:rPr>
        <w:t>“</w:t>
      </w:r>
    </w:p>
    <w:p w:rsidR="00721157" w:rsidRDefault="00721157" w:rsidP="00721157">
      <w:pPr>
        <w:pStyle w:val="clan"/>
        <w:spacing w:before="0" w:after="0"/>
        <w:ind w:firstLine="720"/>
        <w:jc w:val="both"/>
        <w:rPr>
          <w:rFonts w:ascii="Times New Roman" w:hAnsi="Times New Roman" w:cs="Times New Roman"/>
          <w:b w:val="0"/>
          <w:lang w:val="sr-Cyrl-RS"/>
        </w:rPr>
      </w:pPr>
    </w:p>
    <w:p w:rsidR="002C7F0A" w:rsidRDefault="002C7F0A" w:rsidP="00721157">
      <w:pPr>
        <w:pStyle w:val="clan"/>
        <w:spacing w:before="0"/>
        <w:rPr>
          <w:rFonts w:ascii="Times New Roman" w:hAnsi="Times New Roman" w:cs="Times New Roman"/>
          <w:lang w:val="sr-Cyrl-CS"/>
        </w:rPr>
      </w:pPr>
      <w:proofErr w:type="gramStart"/>
      <w:r>
        <w:rPr>
          <w:rFonts w:ascii="Times New Roman" w:hAnsi="Times New Roman" w:cs="Times New Roman"/>
        </w:rPr>
        <w:t>Члан 2</w:t>
      </w:r>
      <w:r>
        <w:rPr>
          <w:rFonts w:ascii="Times New Roman" w:hAnsi="Times New Roman" w:cs="Times New Roman"/>
          <w:lang w:val="sr-Cyrl-RS"/>
        </w:rPr>
        <w:t>.</w:t>
      </w:r>
      <w:proofErr w:type="gramEnd"/>
    </w:p>
    <w:p w:rsidR="002C7F0A" w:rsidRPr="004B1B76" w:rsidRDefault="002C7F0A" w:rsidP="00A72043">
      <w:pPr>
        <w:pStyle w:val="clan"/>
        <w:spacing w:before="0"/>
        <w:jc w:val="both"/>
        <w:rPr>
          <w:rFonts w:ascii="Times New Roman" w:hAnsi="Times New Roman" w:cs="Times New Roman"/>
          <w:b w:val="0"/>
          <w:lang w:val="sr-Cyrl-CS"/>
        </w:rPr>
      </w:pPr>
      <w:r>
        <w:rPr>
          <w:rFonts w:ascii="Times New Roman" w:hAnsi="Times New Roman" w:cs="Times New Roman"/>
          <w:b w:val="0"/>
          <w:lang w:val="sr-Cyrl-CS"/>
        </w:rPr>
        <w:tab/>
        <w:t>Члан 31 мења се и гласи:</w:t>
      </w:r>
    </w:p>
    <w:p w:rsidR="002C7F0A" w:rsidRDefault="002C7F0A" w:rsidP="002C7F0A">
      <w:pPr>
        <w:pStyle w:val="clan"/>
        <w:spacing w:before="0"/>
        <w:rPr>
          <w:rFonts w:ascii="Times New Roman" w:hAnsi="Times New Roman" w:cs="Times New Roman"/>
          <w:lang w:val="sr-Cyrl-RS"/>
        </w:rPr>
      </w:pPr>
      <w:r>
        <w:rPr>
          <w:rFonts w:ascii="Times New Roman" w:hAnsi="Times New Roman" w:cs="Times New Roman"/>
          <w:lang w:val="sr-Cyrl-RS"/>
        </w:rPr>
        <w:t>„</w:t>
      </w:r>
      <w:r>
        <w:rPr>
          <w:rFonts w:ascii="Times New Roman" w:hAnsi="Times New Roman" w:cs="Times New Roman"/>
        </w:rPr>
        <w:t xml:space="preserve">Члан </w:t>
      </w:r>
      <w:r>
        <w:rPr>
          <w:rFonts w:ascii="Times New Roman" w:hAnsi="Times New Roman" w:cs="Times New Roman"/>
          <w:lang w:val="sr-Cyrl-CS"/>
        </w:rPr>
        <w:t>31</w:t>
      </w:r>
    </w:p>
    <w:p w:rsidR="002C7F0A" w:rsidRDefault="002C7F0A" w:rsidP="002C7F0A">
      <w:pPr>
        <w:pStyle w:val="clan"/>
        <w:spacing w:before="0"/>
        <w:ind w:firstLine="709"/>
        <w:jc w:val="both"/>
        <w:rPr>
          <w:rFonts w:ascii="Times New Roman" w:hAnsi="Times New Roman" w:cs="Times New Roman"/>
          <w:b w:val="0"/>
        </w:rPr>
      </w:pPr>
      <w:r>
        <w:rPr>
          <w:rFonts w:ascii="Times New Roman" w:hAnsi="Times New Roman" w:cs="Times New Roman"/>
          <w:bCs w:val="0"/>
          <w:lang w:val="sr-Cyrl-RS"/>
        </w:rPr>
        <w:t>Секретаријат</w:t>
      </w:r>
      <w:r>
        <w:rPr>
          <w:rFonts w:ascii="Times New Roman" w:hAnsi="Times New Roman" w:cs="Times New Roman"/>
          <w:bCs w:val="0"/>
        </w:rPr>
        <w:t xml:space="preserve"> за </w:t>
      </w:r>
      <w:r>
        <w:rPr>
          <w:rFonts w:ascii="Times New Roman" w:hAnsi="Times New Roman" w:cs="Times New Roman"/>
          <w:bCs w:val="0"/>
          <w:lang w:val="sr-Cyrl-RS"/>
        </w:rPr>
        <w:t>финансије</w:t>
      </w:r>
      <w:r>
        <w:rPr>
          <w:rFonts w:ascii="Times New Roman" w:hAnsi="Times New Roman" w:cs="Times New Roman"/>
          <w:b w:val="0"/>
          <w:bCs w:val="0"/>
          <w:lang w:val="sr-Cyrl-RS"/>
        </w:rPr>
        <w:t xml:space="preserve"> </w:t>
      </w:r>
      <w:r>
        <w:rPr>
          <w:rFonts w:ascii="Times New Roman" w:hAnsi="Times New Roman" w:cs="Times New Roman"/>
          <w:b w:val="0"/>
        </w:rPr>
        <w:t xml:space="preserve">образује се за област планирања буџета, интерне контроле наменског коришћења буџетских средстава, послова трезора, финансијско - материјалних послова органа Града и </w:t>
      </w:r>
      <w:r>
        <w:rPr>
          <w:rFonts w:ascii="Times New Roman" w:hAnsi="Times New Roman" w:cs="Times New Roman"/>
          <w:b w:val="0"/>
          <w:lang w:val="sr-Cyrl-RS"/>
        </w:rPr>
        <w:t>секретаријата.</w:t>
      </w:r>
      <w:r>
        <w:rPr>
          <w:rFonts w:ascii="Times New Roman" w:hAnsi="Times New Roman" w:cs="Times New Roman"/>
          <w:b w:val="0"/>
        </w:rPr>
        <w:t xml:space="preserve"> </w:t>
      </w:r>
    </w:p>
    <w:p w:rsidR="002C7F0A" w:rsidRDefault="002C7F0A" w:rsidP="002C7F0A">
      <w:pPr>
        <w:pStyle w:val="clan"/>
        <w:spacing w:before="0" w:after="60"/>
        <w:ind w:firstLine="709"/>
        <w:jc w:val="both"/>
        <w:rPr>
          <w:rFonts w:ascii="Times New Roman" w:hAnsi="Times New Roman" w:cs="Times New Roman"/>
          <w:b w:val="0"/>
          <w:lang w:val="sr-Latn-RS"/>
        </w:rPr>
      </w:pPr>
      <w:r>
        <w:rPr>
          <w:rFonts w:ascii="Times New Roman" w:hAnsi="Times New Roman" w:cs="Times New Roman"/>
          <w:b w:val="0"/>
        </w:rPr>
        <w:lastRenderedPageBreak/>
        <w:t>У</w:t>
      </w:r>
      <w:r>
        <w:rPr>
          <w:rFonts w:ascii="Times New Roman" w:hAnsi="Times New Roman" w:cs="Times New Roman"/>
          <w:b w:val="0"/>
          <w:lang w:val="sr-Cyrl-RS"/>
        </w:rPr>
        <w:t xml:space="preserve"> Секретаријату</w:t>
      </w:r>
      <w:r>
        <w:rPr>
          <w:rFonts w:ascii="Times New Roman" w:hAnsi="Times New Roman" w:cs="Times New Roman"/>
          <w:b w:val="0"/>
        </w:rPr>
        <w:t xml:space="preserve"> се обављају следећи послови:</w:t>
      </w:r>
      <w:r>
        <w:rPr>
          <w:rFonts w:ascii="Times New Roman" w:hAnsi="Times New Roman" w:cs="Times New Roman"/>
          <w:b w:val="0"/>
          <w:lang w:val="sr-Cyrl-RS"/>
        </w:rPr>
        <w:t xml:space="preserve"> </w:t>
      </w:r>
      <w:r>
        <w:rPr>
          <w:rFonts w:ascii="Times New Roman" w:hAnsi="Times New Roman" w:cs="Times New Roman"/>
          <w:b w:val="0"/>
        </w:rPr>
        <w:t xml:space="preserve">припремање и израда нацрта буџета Града; </w:t>
      </w:r>
      <w:bookmarkStart w:id="8" w:name="OLE_LINK57"/>
      <w:bookmarkStart w:id="9" w:name="OLE_LINK58"/>
      <w:bookmarkStart w:id="10" w:name="OLE_LINK59"/>
      <w:r>
        <w:rPr>
          <w:rFonts w:ascii="Times New Roman" w:hAnsi="Times New Roman" w:cs="Times New Roman"/>
          <w:b w:val="0"/>
        </w:rPr>
        <w:t xml:space="preserve"> припремање и израда нацрта прописа </w:t>
      </w:r>
      <w:r>
        <w:rPr>
          <w:rFonts w:ascii="Times New Roman" w:hAnsi="Times New Roman" w:cs="Times New Roman"/>
          <w:b w:val="0"/>
          <w:lang w:val="sr-Cyrl-RS"/>
        </w:rPr>
        <w:t>из надлежности секретаријат</w:t>
      </w:r>
      <w:r w:rsidRPr="00DD45E2">
        <w:rPr>
          <w:rFonts w:ascii="Times New Roman" w:hAnsi="Times New Roman" w:cs="Times New Roman"/>
          <w:b w:val="0"/>
          <w:lang w:val="sr-Cyrl-RS"/>
        </w:rPr>
        <w:t>а</w:t>
      </w:r>
      <w:r w:rsidRPr="00DD45E2">
        <w:rPr>
          <w:rFonts w:ascii="Times New Roman" w:hAnsi="Times New Roman" w:cs="Times New Roman"/>
          <w:b w:val="0"/>
        </w:rPr>
        <w:t xml:space="preserve">; </w:t>
      </w:r>
      <w:bookmarkEnd w:id="8"/>
      <w:bookmarkEnd w:id="9"/>
      <w:bookmarkEnd w:id="10"/>
      <w:r>
        <w:rPr>
          <w:rFonts w:ascii="Times New Roman" w:hAnsi="Times New Roman" w:cs="Times New Roman"/>
          <w:b w:val="0"/>
        </w:rPr>
        <w:t xml:space="preserve">давање мишљења на нацрте одлука и других аката који имају утицаја на буџетске приходе и издатке; планирање примања и текућих прихода и планирање издатака и текућих расхода; праћење наплате локалних прихода; доношење тромесечних планова извршења буџета; праћење извршења буџета Града, послови управљања готовином, дугом и задуживањем, послови плаћања </w:t>
      </w:r>
      <w:r>
        <w:rPr>
          <w:rFonts w:ascii="Times New Roman" w:hAnsi="Times New Roman" w:cs="Times New Roman"/>
          <w:b w:val="0"/>
          <w:color w:val="000000" w:themeColor="text1"/>
          <w:lang w:val="sr-Cyrl-RS"/>
        </w:rPr>
        <w:t>и послови у вези обезбеђења потраживања</w:t>
      </w:r>
      <w:r>
        <w:rPr>
          <w:rFonts w:ascii="Times New Roman" w:hAnsi="Times New Roman" w:cs="Times New Roman"/>
          <w:b w:val="0"/>
          <w:color w:val="000000" w:themeColor="text1"/>
        </w:rPr>
        <w:t xml:space="preserve">; </w:t>
      </w:r>
      <w:r>
        <w:rPr>
          <w:rFonts w:ascii="Times New Roman" w:hAnsi="Times New Roman" w:cs="Times New Roman"/>
          <w:b w:val="0"/>
        </w:rPr>
        <w:t xml:space="preserve">вођење послова буџетског рачуноводства; израда завршног рачуна буџета Града и консолидованог рачуна буџета и осталих финасијских извештајa из области јавних финансија; послови интерне контроле наменског трошења буџетских средстава; </w:t>
      </w:r>
      <w:r w:rsidRPr="003B3D35">
        <w:rPr>
          <w:rFonts w:ascii="Times New Roman" w:hAnsi="Times New Roman" w:cs="Times New Roman"/>
          <w:b w:val="0"/>
          <w:lang w:val="sr-Latn-RS" w:eastAsia="sr-Latn-RS"/>
        </w:rPr>
        <w:t>израда</w:t>
      </w:r>
      <w:r w:rsidRPr="003B3D35">
        <w:rPr>
          <w:rFonts w:ascii="Times New Roman" w:hAnsi="Times New Roman" w:cs="Times New Roman"/>
          <w:b w:val="0"/>
          <w:lang w:val="sr-Cyrl-RS" w:eastAsia="sr-Latn-RS"/>
        </w:rPr>
        <w:t xml:space="preserve"> </w:t>
      </w:r>
      <w:r w:rsidRPr="003B3D35">
        <w:rPr>
          <w:rFonts w:ascii="Times New Roman" w:hAnsi="Times New Roman" w:cs="Times New Roman"/>
          <w:b w:val="0"/>
          <w:lang w:val="sr-Latn-RS" w:eastAsia="sr-Latn-RS"/>
        </w:rPr>
        <w:t>фактура за закуп пословног простора и рефактурисање комуналних трошкова у вези закупа и коришћења пословног простора;</w:t>
      </w:r>
      <w:r w:rsidR="009F2450">
        <w:rPr>
          <w:rFonts w:ascii="Times New Roman" w:hAnsi="Times New Roman" w:cs="Times New Roman"/>
          <w:b w:val="0"/>
          <w:color w:val="C00000"/>
          <w:lang w:val="sr-Cyrl-RS" w:eastAsia="sr-Latn-RS"/>
        </w:rPr>
        <w:t xml:space="preserve"> </w:t>
      </w:r>
      <w:r w:rsidR="009F2450" w:rsidRPr="00A72043">
        <w:rPr>
          <w:rFonts w:ascii="Times New Roman" w:hAnsi="Times New Roman" w:cs="Times New Roman"/>
          <w:b w:val="0"/>
          <w:color w:val="000000" w:themeColor="text1"/>
          <w:lang w:val="sr-Cyrl-RS" w:eastAsia="sr-Latn-RS"/>
        </w:rPr>
        <w:t>послови наплате закупнине и комуналних трошкова за пословни простор;</w:t>
      </w:r>
      <w:r w:rsidR="009F2450">
        <w:rPr>
          <w:rFonts w:ascii="Times New Roman" w:hAnsi="Times New Roman" w:cs="Times New Roman"/>
          <w:b w:val="0"/>
          <w:color w:val="C00000"/>
          <w:lang w:val="sr-Cyrl-RS" w:eastAsia="sr-Latn-RS"/>
        </w:rPr>
        <w:t xml:space="preserve"> </w:t>
      </w:r>
      <w:r w:rsidR="009F2450" w:rsidRPr="00A72043">
        <w:rPr>
          <w:rFonts w:ascii="Times New Roman" w:hAnsi="Times New Roman" w:cs="Times New Roman"/>
          <w:b w:val="0"/>
          <w:color w:val="000000" w:themeColor="text1"/>
          <w:lang w:val="sr-Cyrl-RS" w:eastAsia="sr-Latn-RS"/>
        </w:rPr>
        <w:t>послови рефактурисања комуналних трошкова увези стамбеног простора;</w:t>
      </w:r>
      <w:r w:rsidRPr="00A72043">
        <w:rPr>
          <w:rFonts w:ascii="Times New Roman" w:hAnsi="Times New Roman" w:cs="Times New Roman"/>
          <w:b w:val="0"/>
          <w:color w:val="000000" w:themeColor="text1"/>
          <w:lang w:val="sr-Latn-RS" w:eastAsia="sr-Latn-RS"/>
        </w:rPr>
        <w:t xml:space="preserve"> </w:t>
      </w:r>
      <w:r>
        <w:rPr>
          <w:rFonts w:ascii="Times New Roman" w:hAnsi="Times New Roman" w:cs="Times New Roman"/>
          <w:b w:val="0"/>
        </w:rPr>
        <w:t>економско-финансијски послови директних корисника буџетских средстава</w:t>
      </w:r>
      <w:r>
        <w:rPr>
          <w:rFonts w:ascii="Times New Roman" w:hAnsi="Times New Roman" w:cs="Times New Roman"/>
          <w:b w:val="0"/>
          <w:lang w:val="sr-Cyrl-RS"/>
        </w:rPr>
        <w:t xml:space="preserve"> који се односе на учешће у припреми финансијских планова и завршних рачуна буџетских корисника, контролу новчаних докумената и инструмената плаћања и обезбеђења плаћања са аспекта уговорних обавеза и наменског коришћења средстава; </w:t>
      </w:r>
      <w:r w:rsidR="00DC5060">
        <w:rPr>
          <w:rFonts w:ascii="Times New Roman" w:hAnsi="Times New Roman" w:cs="Times New Roman"/>
          <w:b w:val="0"/>
          <w:lang w:val="sr-Cyrl-RS"/>
        </w:rPr>
        <w:t xml:space="preserve">вођење евиденције о наменским средствима; </w:t>
      </w:r>
      <w:r>
        <w:rPr>
          <w:rFonts w:ascii="Times New Roman" w:hAnsi="Times New Roman" w:cs="Times New Roman"/>
          <w:b w:val="0"/>
          <w:lang w:val="sr-Cyrl-RS"/>
        </w:rPr>
        <w:t>вођење пословних књига по корисницима и усаглашавање потраживања и обавеза</w:t>
      </w:r>
      <w:r>
        <w:rPr>
          <w:rFonts w:ascii="Times New Roman" w:hAnsi="Times New Roman" w:cs="Times New Roman"/>
          <w:b w:val="0"/>
          <w:color w:val="000000" w:themeColor="text1"/>
          <w:lang w:val="sr-Cyrl-RS"/>
        </w:rPr>
        <w:t xml:space="preserve">; </w:t>
      </w:r>
      <w:r>
        <w:rPr>
          <w:rFonts w:ascii="Times New Roman" w:hAnsi="Times New Roman" w:cs="Times New Roman"/>
          <w:b w:val="0"/>
          <w:lang w:val="sr-Cyrl-RS"/>
        </w:rPr>
        <w:t xml:space="preserve">учешће у </w:t>
      </w:r>
      <w:r>
        <w:rPr>
          <w:rFonts w:ascii="Times New Roman" w:hAnsi="Times New Roman" w:cs="Times New Roman"/>
          <w:b w:val="0"/>
          <w:lang w:val="sr-Cyrl-CS"/>
        </w:rPr>
        <w:t>припрем</w:t>
      </w:r>
      <w:r>
        <w:rPr>
          <w:rFonts w:ascii="Times New Roman" w:hAnsi="Times New Roman" w:cs="Times New Roman"/>
          <w:b w:val="0"/>
          <w:lang w:val="sr-Cyrl-RS"/>
        </w:rPr>
        <w:t>и</w:t>
      </w:r>
      <w:r>
        <w:rPr>
          <w:rFonts w:ascii="Times New Roman" w:hAnsi="Times New Roman" w:cs="Times New Roman"/>
          <w:b w:val="0"/>
          <w:lang w:val="sr-Cyrl-CS"/>
        </w:rPr>
        <w:t xml:space="preserve"> документације за јавне набавке из надлежности секретаријата</w:t>
      </w:r>
      <w:r>
        <w:rPr>
          <w:rFonts w:ascii="Times New Roman" w:hAnsi="Times New Roman" w:cs="Times New Roman"/>
          <w:b w:val="0"/>
          <w:lang w:val="sr-Latn-CS"/>
        </w:rPr>
        <w:t>.</w:t>
      </w:r>
    </w:p>
    <w:p w:rsidR="002C7F0A" w:rsidRDefault="002C7F0A" w:rsidP="004B1B76">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rPr>
        <w:t>Секретаријат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2C7F0A" w:rsidRDefault="002C7F0A" w:rsidP="004B1B76">
      <w:pPr>
        <w:pStyle w:val="clan"/>
        <w:spacing w:before="0"/>
        <w:jc w:val="left"/>
        <w:rPr>
          <w:rFonts w:ascii="Times New Roman" w:hAnsi="Times New Roman" w:cs="Times New Roman"/>
          <w:lang w:val="sr-Cyrl-CS"/>
        </w:rPr>
      </w:pPr>
    </w:p>
    <w:p w:rsidR="002C7F0A" w:rsidRDefault="000402C9" w:rsidP="002C7F0A">
      <w:pPr>
        <w:pStyle w:val="clan"/>
        <w:spacing w:before="0"/>
        <w:rPr>
          <w:rFonts w:ascii="Times New Roman" w:hAnsi="Times New Roman" w:cs="Times New Roman"/>
          <w:lang w:val="sr-Cyrl-CS"/>
        </w:rPr>
      </w:pPr>
      <w:r>
        <w:rPr>
          <w:rFonts w:ascii="Times New Roman" w:hAnsi="Times New Roman" w:cs="Times New Roman"/>
          <w:lang w:val="sr-Cyrl-CS"/>
        </w:rPr>
        <w:t>Члан 3</w:t>
      </w:r>
      <w:r w:rsidR="002C7F0A">
        <w:rPr>
          <w:rFonts w:ascii="Times New Roman" w:hAnsi="Times New Roman" w:cs="Times New Roman"/>
          <w:lang w:val="sr-Cyrl-CS"/>
        </w:rPr>
        <w:t>.</w:t>
      </w:r>
    </w:p>
    <w:p w:rsidR="004B1B76" w:rsidRDefault="00D62CED" w:rsidP="00A46247">
      <w:pPr>
        <w:pStyle w:val="clan"/>
        <w:spacing w:before="0"/>
        <w:ind w:firstLine="720"/>
        <w:jc w:val="both"/>
        <w:rPr>
          <w:rFonts w:ascii="Times New Roman" w:hAnsi="Times New Roman" w:cs="Times New Roman"/>
          <w:b w:val="0"/>
          <w:lang w:val="sr-Cyrl-CS"/>
        </w:rPr>
      </w:pPr>
      <w:r>
        <w:rPr>
          <w:rFonts w:ascii="Times New Roman" w:hAnsi="Times New Roman" w:cs="Times New Roman"/>
          <w:b w:val="0"/>
          <w:lang w:val="sr-Cyrl-CS"/>
        </w:rPr>
        <w:t>После члана 31 додаје</w:t>
      </w:r>
      <w:r w:rsidR="002C7F0A">
        <w:rPr>
          <w:rFonts w:ascii="Times New Roman" w:hAnsi="Times New Roman" w:cs="Times New Roman"/>
          <w:b w:val="0"/>
          <w:lang w:val="sr-Cyrl-CS"/>
        </w:rPr>
        <w:t xml:space="preserve"> се члан</w:t>
      </w:r>
      <w:r>
        <w:rPr>
          <w:rFonts w:ascii="Times New Roman" w:hAnsi="Times New Roman" w:cs="Times New Roman"/>
          <w:b w:val="0"/>
          <w:lang w:val="sr-Cyrl-CS"/>
        </w:rPr>
        <w:t xml:space="preserve"> 31а који гласи</w:t>
      </w:r>
      <w:r w:rsidR="002C7F0A">
        <w:rPr>
          <w:rFonts w:ascii="Times New Roman" w:hAnsi="Times New Roman" w:cs="Times New Roman"/>
          <w:b w:val="0"/>
          <w:lang w:val="sr-Cyrl-CS"/>
        </w:rPr>
        <w:t>:</w:t>
      </w:r>
    </w:p>
    <w:p w:rsidR="001456A3" w:rsidRPr="004F6FA6" w:rsidRDefault="001456A3" w:rsidP="001456A3">
      <w:pPr>
        <w:pStyle w:val="clan"/>
        <w:spacing w:before="0"/>
        <w:rPr>
          <w:rFonts w:ascii="Times New Roman" w:hAnsi="Times New Roman" w:cs="Times New Roman"/>
          <w:b w:val="0"/>
          <w:lang w:val="sr-Cyrl-CS"/>
        </w:rPr>
      </w:pPr>
      <w:r>
        <w:rPr>
          <w:rFonts w:ascii="Times New Roman" w:hAnsi="Times New Roman" w:cs="Times New Roman"/>
          <w:lang w:val="sr-Cyrl-CS"/>
        </w:rPr>
        <w:t>„Члан 31а</w:t>
      </w:r>
    </w:p>
    <w:p w:rsidR="001456A3" w:rsidRDefault="001456A3" w:rsidP="001456A3">
      <w:pPr>
        <w:pStyle w:val="clan"/>
        <w:spacing w:before="0"/>
        <w:ind w:firstLine="709"/>
        <w:jc w:val="both"/>
        <w:rPr>
          <w:rFonts w:ascii="Times New Roman" w:hAnsi="Times New Roman" w:cs="Times New Roman"/>
          <w:b w:val="0"/>
        </w:rPr>
      </w:pPr>
      <w:r>
        <w:rPr>
          <w:rFonts w:ascii="Times New Roman" w:hAnsi="Times New Roman" w:cs="Times New Roman"/>
          <w:lang w:val="sr-Cyrl-CS"/>
        </w:rPr>
        <w:t xml:space="preserve">Секретаријат за </w:t>
      </w:r>
      <w:r w:rsidRPr="00B607D4">
        <w:rPr>
          <w:rFonts w:ascii="Times New Roman" w:hAnsi="Times New Roman" w:cs="Times New Roman"/>
          <w:lang w:val="sr-Cyrl-CS"/>
        </w:rPr>
        <w:t xml:space="preserve">локалну пореску администрацију </w:t>
      </w:r>
      <w:r w:rsidRPr="00266DCC">
        <w:rPr>
          <w:rFonts w:ascii="Times New Roman" w:hAnsi="Times New Roman" w:cs="Times New Roman"/>
          <w:b w:val="0"/>
          <w:lang w:val="sr-Cyrl-CS"/>
        </w:rPr>
        <w:t>образује се за</w:t>
      </w:r>
      <w:r>
        <w:rPr>
          <w:rFonts w:ascii="Times New Roman" w:hAnsi="Times New Roman" w:cs="Times New Roman"/>
          <w:lang w:val="sr-Cyrl-CS"/>
        </w:rPr>
        <w:t xml:space="preserve"> </w:t>
      </w:r>
      <w:r>
        <w:rPr>
          <w:rFonts w:ascii="Times New Roman" w:hAnsi="Times New Roman" w:cs="Times New Roman"/>
          <w:b w:val="0"/>
        </w:rPr>
        <w:t>област утврђивања,</w:t>
      </w:r>
      <w:r w:rsidRPr="005F1AF5">
        <w:rPr>
          <w:rFonts w:ascii="Times New Roman" w:hAnsi="Times New Roman" w:cs="Times New Roman"/>
          <w:b w:val="0"/>
        </w:rPr>
        <w:t xml:space="preserve"> </w:t>
      </w:r>
      <w:r>
        <w:rPr>
          <w:rFonts w:ascii="Times New Roman" w:hAnsi="Times New Roman" w:cs="Times New Roman"/>
          <w:b w:val="0"/>
        </w:rPr>
        <w:t>контрол</w:t>
      </w:r>
      <w:r>
        <w:rPr>
          <w:rFonts w:ascii="Times New Roman" w:hAnsi="Times New Roman" w:cs="Times New Roman"/>
          <w:b w:val="0"/>
          <w:lang w:val="sr-Cyrl-RS"/>
        </w:rPr>
        <w:t>е</w:t>
      </w:r>
      <w:r>
        <w:rPr>
          <w:rFonts w:ascii="Times New Roman" w:hAnsi="Times New Roman" w:cs="Times New Roman"/>
          <w:b w:val="0"/>
        </w:rPr>
        <w:t xml:space="preserve"> </w:t>
      </w:r>
      <w:r>
        <w:rPr>
          <w:rFonts w:ascii="Times New Roman" w:hAnsi="Times New Roman" w:cs="Times New Roman"/>
          <w:b w:val="0"/>
          <w:lang w:val="sr-Cyrl-RS"/>
        </w:rPr>
        <w:t xml:space="preserve">и </w:t>
      </w:r>
      <w:r>
        <w:rPr>
          <w:rFonts w:ascii="Times New Roman" w:hAnsi="Times New Roman" w:cs="Times New Roman"/>
          <w:b w:val="0"/>
        </w:rPr>
        <w:t xml:space="preserve">наплате изворних прихода остварених на територији Града. </w:t>
      </w:r>
    </w:p>
    <w:p w:rsidR="001456A3" w:rsidRDefault="001456A3" w:rsidP="001456A3">
      <w:pPr>
        <w:pStyle w:val="clan"/>
        <w:spacing w:before="0" w:after="60"/>
        <w:ind w:firstLine="709"/>
        <w:jc w:val="both"/>
        <w:rPr>
          <w:rFonts w:ascii="Times New Roman" w:hAnsi="Times New Roman" w:cs="Times New Roman"/>
          <w:b w:val="0"/>
          <w:lang w:val="sr-Latn-RS"/>
        </w:rPr>
      </w:pPr>
      <w:r>
        <w:rPr>
          <w:rFonts w:ascii="Times New Roman" w:hAnsi="Times New Roman" w:cs="Times New Roman"/>
          <w:b w:val="0"/>
          <w:lang w:val="sr-Cyrl-RS"/>
        </w:rPr>
        <w:t xml:space="preserve">У Секретаријату се обављају следећи послови: </w:t>
      </w:r>
      <w:r>
        <w:rPr>
          <w:rFonts w:ascii="Times New Roman" w:hAnsi="Times New Roman" w:cs="Times New Roman"/>
          <w:b w:val="0"/>
        </w:rPr>
        <w:t xml:space="preserve">припрема и израда нацрта </w:t>
      </w:r>
      <w:r>
        <w:rPr>
          <w:rFonts w:ascii="Times New Roman" w:hAnsi="Times New Roman" w:cs="Times New Roman"/>
          <w:b w:val="0"/>
          <w:lang w:val="sr-Cyrl-CS"/>
        </w:rPr>
        <w:t>прописа</w:t>
      </w:r>
      <w:r>
        <w:rPr>
          <w:rFonts w:ascii="Times New Roman" w:hAnsi="Times New Roman" w:cs="Times New Roman"/>
          <w:b w:val="0"/>
        </w:rPr>
        <w:t xml:space="preserve"> из надлежн</w:t>
      </w:r>
      <w:r>
        <w:rPr>
          <w:rFonts w:ascii="Times New Roman" w:hAnsi="Times New Roman" w:cs="Times New Roman"/>
          <w:b w:val="0"/>
          <w:lang w:val="sr-Cyrl-RS"/>
        </w:rPr>
        <w:t>ости Секретаријата</w:t>
      </w:r>
      <w:r>
        <w:rPr>
          <w:rFonts w:ascii="Times New Roman" w:hAnsi="Times New Roman" w:cs="Times New Roman"/>
          <w:b w:val="0"/>
        </w:rPr>
        <w:t xml:space="preserve"> и праћење спровођења тих </w:t>
      </w:r>
      <w:r>
        <w:rPr>
          <w:rFonts w:ascii="Times New Roman" w:hAnsi="Times New Roman" w:cs="Times New Roman"/>
          <w:b w:val="0"/>
          <w:lang w:val="sr-Cyrl-RS"/>
        </w:rPr>
        <w:t xml:space="preserve">прописа; </w:t>
      </w:r>
      <w:r>
        <w:rPr>
          <w:rFonts w:ascii="Times New Roman" w:hAnsi="Times New Roman" w:cs="Times New Roman"/>
          <w:b w:val="0"/>
        </w:rPr>
        <w:t xml:space="preserve">вођење регистра обвезника изворних прихода Града на основу података </w:t>
      </w:r>
      <w:r>
        <w:rPr>
          <w:rFonts w:ascii="Times New Roman" w:hAnsi="Times New Roman" w:cs="Times New Roman"/>
          <w:b w:val="0"/>
          <w:lang w:val="sr-Cyrl-CS"/>
        </w:rPr>
        <w:t>и</w:t>
      </w:r>
      <w:r>
        <w:rPr>
          <w:rFonts w:ascii="Times New Roman" w:hAnsi="Times New Roman" w:cs="Times New Roman"/>
          <w:b w:val="0"/>
        </w:rPr>
        <w:t xml:space="preserve">з Јединственог регистра пореских обвезника који води Пореска управа; утврђивање изворних прихода локалне самоуправе решењем за које није прописано да их утврђује сам порески обвезник (самоопорезивање) у складу са законом;  канцеларијска и теренска контрола ради провере и утврђивања законитости и правилности испуњавања пореске обавезе по основу локалних јавних прихода у складу са законом; обезбеђење наплате локалних јавних прихода у складу са законом; редовна и принудна наплата локалних јавних прихода и споредних пореских давања у складу са законом; вођење првостепеног управног поступка по жалбама пореских обвезника изјављених против управних аката донетих у пореском поступку; вођење пореског </w:t>
      </w:r>
      <w:r>
        <w:rPr>
          <w:rFonts w:ascii="Times New Roman" w:hAnsi="Times New Roman" w:cs="Times New Roman"/>
          <w:b w:val="0"/>
          <w:lang w:val="sr-Cyrl-RS"/>
        </w:rPr>
        <w:t>рачуноводства</w:t>
      </w:r>
      <w:r>
        <w:rPr>
          <w:rFonts w:ascii="Times New Roman" w:hAnsi="Times New Roman" w:cs="Times New Roman"/>
          <w:b w:val="0"/>
        </w:rPr>
        <w:t xml:space="preserve"> за </w:t>
      </w:r>
      <w:r>
        <w:rPr>
          <w:rFonts w:ascii="Times New Roman" w:hAnsi="Times New Roman" w:cs="Times New Roman"/>
          <w:b w:val="0"/>
          <w:lang w:val="sr-Cyrl-RS"/>
        </w:rPr>
        <w:t>изворне приходе које Секретаријат утврђује, контролише и наплаћује применом закона којим се уређује порески поступак и пореска администрација</w:t>
      </w:r>
      <w:r>
        <w:rPr>
          <w:rFonts w:ascii="Times New Roman" w:hAnsi="Times New Roman" w:cs="Times New Roman"/>
          <w:b w:val="0"/>
        </w:rPr>
        <w:t xml:space="preserve"> и примењивање јединственог информационог система за локалне јавне приходе; издавање уверења и потврда о чињеницама о којима води службену евиденцију; </w:t>
      </w:r>
      <w:r>
        <w:rPr>
          <w:rFonts w:ascii="Times New Roman" w:hAnsi="Times New Roman" w:cs="Times New Roman"/>
          <w:b w:val="0"/>
          <w:lang w:val="sr-Cyrl-RS"/>
        </w:rPr>
        <w:t>утврђивање, контрола и наплата у јавно-правном односу пореза на имовину и других изворних јавних прихода у складу са посебним прописом; подношење захтева за покретање пореско-прекршајног поступка; издавање прекршајних налога; вођење пореског-прекршајног поступка и други послови у складу са законом, Статутом града и другим прописима;</w:t>
      </w:r>
      <w:r>
        <w:rPr>
          <w:rFonts w:ascii="Times New Roman" w:hAnsi="Times New Roman" w:cs="Times New Roman"/>
          <w:b w:val="0"/>
          <w:lang w:val="sr-Latn-RS"/>
        </w:rPr>
        <w:t xml:space="preserve"> </w:t>
      </w:r>
      <w:r>
        <w:rPr>
          <w:rFonts w:ascii="Times New Roman" w:hAnsi="Times New Roman" w:cs="Times New Roman"/>
          <w:b w:val="0"/>
          <w:lang w:val="sr-Cyrl-RS"/>
        </w:rPr>
        <w:t xml:space="preserve">процену тржишне вредности непокретности, на основу овлашћења прописаних законом; процену тржишне вредности непокретности за потребе поступка прибављања и отуђења непокретности у својини Града Ниша; процену вредности непокретности у поступцима принудне наплате пореског дуга; </w:t>
      </w:r>
      <w:r>
        <w:rPr>
          <w:rFonts w:ascii="Times New Roman" w:hAnsi="Times New Roman" w:cs="Times New Roman"/>
          <w:b w:val="0"/>
          <w:color w:val="000000" w:themeColor="text1"/>
          <w:lang w:val="sr-Cyrl-RS"/>
        </w:rPr>
        <w:t xml:space="preserve">учешће у припреми и </w:t>
      </w:r>
      <w:r>
        <w:rPr>
          <w:rFonts w:ascii="Times New Roman" w:hAnsi="Times New Roman" w:cs="Times New Roman"/>
          <w:b w:val="0"/>
          <w:color w:val="000000" w:themeColor="text1"/>
          <w:lang w:val="sr-Cyrl-RS"/>
        </w:rPr>
        <w:lastRenderedPageBreak/>
        <w:t xml:space="preserve">реализацији Одлуке о буџету Града; </w:t>
      </w:r>
      <w:r>
        <w:rPr>
          <w:rFonts w:ascii="Times New Roman" w:hAnsi="Times New Roman" w:cs="Times New Roman"/>
          <w:b w:val="0"/>
          <w:lang w:val="sr-Cyrl-RS"/>
        </w:rPr>
        <w:t xml:space="preserve">учешће у </w:t>
      </w:r>
      <w:r>
        <w:rPr>
          <w:rFonts w:ascii="Times New Roman" w:hAnsi="Times New Roman" w:cs="Times New Roman"/>
          <w:b w:val="0"/>
          <w:lang w:val="sr-Cyrl-CS"/>
        </w:rPr>
        <w:t>припрем</w:t>
      </w:r>
      <w:r>
        <w:rPr>
          <w:rFonts w:ascii="Times New Roman" w:hAnsi="Times New Roman" w:cs="Times New Roman"/>
          <w:b w:val="0"/>
          <w:lang w:val="sr-Cyrl-RS"/>
        </w:rPr>
        <w:t>и</w:t>
      </w:r>
      <w:r>
        <w:rPr>
          <w:rFonts w:ascii="Times New Roman" w:hAnsi="Times New Roman" w:cs="Times New Roman"/>
          <w:b w:val="0"/>
          <w:lang w:val="sr-Cyrl-CS"/>
        </w:rPr>
        <w:t xml:space="preserve"> документације за јавне набавке из надлежности секретаријата</w:t>
      </w:r>
      <w:r>
        <w:rPr>
          <w:rFonts w:ascii="Times New Roman" w:hAnsi="Times New Roman" w:cs="Times New Roman"/>
          <w:b w:val="0"/>
          <w:lang w:val="sr-Latn-CS"/>
        </w:rPr>
        <w:t>.</w:t>
      </w:r>
    </w:p>
    <w:p w:rsidR="001456A3" w:rsidRDefault="001456A3" w:rsidP="00447537">
      <w:pPr>
        <w:pStyle w:val="clan"/>
        <w:spacing w:before="0" w:after="0"/>
        <w:jc w:val="both"/>
        <w:rPr>
          <w:rFonts w:ascii="Times New Roman" w:hAnsi="Times New Roman" w:cs="Times New Roman"/>
          <w:b w:val="0"/>
          <w:noProof/>
          <w:color w:val="000000" w:themeColor="text1"/>
          <w:lang w:val="sr-Cyrl-RS"/>
        </w:rPr>
      </w:pPr>
      <w:r>
        <w:rPr>
          <w:rFonts w:ascii="Times New Roman" w:hAnsi="Times New Roman" w:cs="Times New Roman"/>
          <w:lang w:val="sr-Cyrl-CS"/>
        </w:rPr>
        <w:tab/>
      </w:r>
      <w:r w:rsidRPr="004F6FA6">
        <w:rPr>
          <w:rFonts w:ascii="Times New Roman" w:hAnsi="Times New Roman" w:cs="Times New Roman"/>
          <w:b w:val="0"/>
          <w:noProof/>
          <w:color w:val="000000" w:themeColor="text1"/>
        </w:rPr>
        <w:t>Секретаријат обавља и друге послове у складу са законом и другим прописима</w:t>
      </w:r>
      <w:r>
        <w:rPr>
          <w:rFonts w:ascii="Times New Roman" w:hAnsi="Times New Roman" w:cs="Times New Roman"/>
          <w:b w:val="0"/>
          <w:noProof/>
          <w:color w:val="000000" w:themeColor="text1"/>
          <w:lang w:val="sr-Cyrl-RS"/>
        </w:rPr>
        <w:t>.“</w:t>
      </w:r>
    </w:p>
    <w:p w:rsidR="00447537" w:rsidRPr="003A2102" w:rsidRDefault="00447537" w:rsidP="00447537">
      <w:pPr>
        <w:pStyle w:val="clan"/>
        <w:spacing w:before="0" w:after="0"/>
        <w:jc w:val="both"/>
        <w:rPr>
          <w:rFonts w:ascii="Times New Roman" w:hAnsi="Times New Roman" w:cs="Times New Roman"/>
          <w:b w:val="0"/>
          <w:lang w:val="sr-Cyrl-RS"/>
        </w:rPr>
      </w:pPr>
    </w:p>
    <w:p w:rsidR="002C7F0A" w:rsidRDefault="000402C9" w:rsidP="002C7F0A">
      <w:pPr>
        <w:pStyle w:val="clan"/>
        <w:spacing w:before="0"/>
        <w:rPr>
          <w:rFonts w:ascii="Times New Roman" w:hAnsi="Times New Roman" w:cs="Times New Roman"/>
          <w:lang w:val="sr-Cyrl-CS"/>
        </w:rPr>
      </w:pPr>
      <w:r>
        <w:rPr>
          <w:rFonts w:ascii="Times New Roman" w:hAnsi="Times New Roman" w:cs="Times New Roman"/>
          <w:lang w:val="sr-Cyrl-CS"/>
        </w:rPr>
        <w:t>Члан 4</w:t>
      </w:r>
      <w:r w:rsidR="002C7F0A">
        <w:rPr>
          <w:rFonts w:ascii="Times New Roman" w:hAnsi="Times New Roman" w:cs="Times New Roman"/>
          <w:lang w:val="sr-Cyrl-CS"/>
        </w:rPr>
        <w:t>.</w:t>
      </w:r>
    </w:p>
    <w:p w:rsidR="00D62CED" w:rsidRDefault="00D62CED" w:rsidP="00A46247">
      <w:pPr>
        <w:pStyle w:val="clan"/>
        <w:spacing w:before="0"/>
        <w:ind w:firstLine="720"/>
        <w:jc w:val="both"/>
        <w:rPr>
          <w:rFonts w:ascii="Times New Roman" w:hAnsi="Times New Roman" w:cs="Times New Roman"/>
          <w:b w:val="0"/>
          <w:lang w:val="sr-Cyrl-CS"/>
        </w:rPr>
      </w:pPr>
      <w:r>
        <w:rPr>
          <w:rFonts w:ascii="Times New Roman" w:hAnsi="Times New Roman" w:cs="Times New Roman"/>
          <w:b w:val="0"/>
          <w:lang w:val="sr-Cyrl-CS"/>
        </w:rPr>
        <w:t>Члан 36 мења се и гласи</w:t>
      </w:r>
      <w:r w:rsidR="00161F8F">
        <w:rPr>
          <w:rFonts w:ascii="Times New Roman" w:hAnsi="Times New Roman" w:cs="Times New Roman"/>
          <w:b w:val="0"/>
          <w:lang w:val="sr-Cyrl-CS"/>
        </w:rPr>
        <w:t>:</w:t>
      </w:r>
    </w:p>
    <w:p w:rsidR="00D62CED" w:rsidRPr="003A2102" w:rsidRDefault="00D62CED" w:rsidP="00D62CED">
      <w:pPr>
        <w:pStyle w:val="clan"/>
        <w:spacing w:before="0"/>
        <w:rPr>
          <w:rFonts w:ascii="Times New Roman" w:hAnsi="Times New Roman" w:cs="Times New Roman"/>
          <w:lang w:val="sr-Cyrl-CS"/>
        </w:rPr>
      </w:pPr>
      <w:r w:rsidRPr="003A2102">
        <w:rPr>
          <w:rFonts w:ascii="Times New Roman" w:hAnsi="Times New Roman" w:cs="Times New Roman"/>
          <w:lang w:val="sr-Cyrl-CS"/>
        </w:rPr>
        <w:t>„Члан 36</w:t>
      </w:r>
    </w:p>
    <w:p w:rsidR="008E37E4" w:rsidRPr="008E37E4" w:rsidRDefault="008E37E4" w:rsidP="008E37E4">
      <w:pPr>
        <w:suppressLineNumbers/>
        <w:autoSpaceDE w:val="0"/>
        <w:autoSpaceDN w:val="0"/>
        <w:adjustRightInd w:val="0"/>
        <w:spacing w:after="120" w:line="240" w:lineRule="auto"/>
        <w:ind w:firstLine="720"/>
        <w:jc w:val="both"/>
        <w:rPr>
          <w:rFonts w:ascii="Times New Roman" w:hAnsi="Times New Roman" w:cs="Times New Roman"/>
          <w:sz w:val="24"/>
          <w:szCs w:val="24"/>
        </w:rPr>
      </w:pPr>
      <w:proofErr w:type="gramStart"/>
      <w:r w:rsidRPr="008E37E4">
        <w:rPr>
          <w:rFonts w:ascii="Times New Roman" w:hAnsi="Times New Roman" w:cs="Times New Roman"/>
          <w:b/>
          <w:bCs/>
          <w:sz w:val="24"/>
          <w:szCs w:val="24"/>
        </w:rPr>
        <w:t>Секретаријат за комуналне делатности, енергетику и саобраћај</w:t>
      </w:r>
      <w:r w:rsidRPr="008E37E4">
        <w:rPr>
          <w:rFonts w:ascii="Times New Roman" w:hAnsi="Times New Roman" w:cs="Times New Roman"/>
          <w:sz w:val="24"/>
          <w:szCs w:val="24"/>
        </w:rPr>
        <w:t xml:space="preserve"> образује се за област комуналних делатности, енергетике и саобраћаја.</w:t>
      </w:r>
      <w:proofErr w:type="gramEnd"/>
      <w:r w:rsidRPr="008E37E4">
        <w:rPr>
          <w:rFonts w:ascii="Times New Roman" w:hAnsi="Times New Roman" w:cs="Times New Roman"/>
          <w:sz w:val="24"/>
          <w:szCs w:val="24"/>
        </w:rPr>
        <w:t xml:space="preserve"> </w:t>
      </w:r>
    </w:p>
    <w:p w:rsidR="00500A13" w:rsidRPr="00D35C3E" w:rsidRDefault="00500A13" w:rsidP="00500A13">
      <w:pPr>
        <w:suppressLineNumbers/>
        <w:autoSpaceDE w:val="0"/>
        <w:autoSpaceDN w:val="0"/>
        <w:adjustRightInd w:val="0"/>
        <w:spacing w:after="60" w:line="240" w:lineRule="auto"/>
        <w:ind w:firstLine="720"/>
        <w:jc w:val="both"/>
        <w:rPr>
          <w:rFonts w:ascii="Times New Roman" w:eastAsia="Calibri" w:hAnsi="Times New Roman" w:cs="Times New Roman"/>
          <w:sz w:val="24"/>
          <w:szCs w:val="24"/>
        </w:rPr>
      </w:pPr>
      <w:r w:rsidRPr="00D35C3E">
        <w:rPr>
          <w:rFonts w:ascii="Times New Roman" w:eastAsia="Calibri" w:hAnsi="Times New Roman" w:cs="Times New Roman"/>
          <w:sz w:val="24"/>
          <w:szCs w:val="24"/>
        </w:rPr>
        <w:t>У секретаријату се обављају следећи послови: вршење надзора над радом предузећа која обављају послове из области комуналних делатности и то: Јавно комунално предузеће за водовод и канализацију “Наиссус” – Ниш, Јавно комунално предузеће “Градска топлана” – Ниш, Јавно комунално предузеће “Медиана”- Ниш, Јавно комунално предузеће “Паркинг-сервис” – Ниш, Јавно комунално предузеће Дирекција за јавни превоз града Ниша,  Јавно комунално предузеће за обједињену наплату комуналних, стамбених и других услуга и накнада Ниш, Јавно комунално предузеће за пијачне услуге “Тржница” – Ниш, Јавно комунално предузеће “Горица” Ниш, као и над радом Јавног предузећа за аеродромске услуге ‘’Аеродром Ниш’’ Ниш и</w:t>
      </w:r>
      <w:r w:rsidRPr="00D35C3E">
        <w:rPr>
          <w:rFonts w:ascii="Times New Roman" w:eastAsia="Calibri" w:hAnsi="Times New Roman" w:cs="Times New Roman"/>
          <w:color w:val="FF0000"/>
          <w:sz w:val="24"/>
          <w:szCs w:val="24"/>
        </w:rPr>
        <w:t xml:space="preserve"> </w:t>
      </w:r>
      <w:r w:rsidRPr="00D35C3E">
        <w:rPr>
          <w:rFonts w:ascii="Times New Roman" w:eastAsia="Calibri" w:hAnsi="Times New Roman" w:cs="Times New Roman"/>
          <w:sz w:val="24"/>
          <w:szCs w:val="24"/>
        </w:rPr>
        <w:t xml:space="preserve">Јавног предузећа Дирекција за изградњу Града Ниша; припрема и израда нацрта прописа из надлежности Секретаријата и праћење спровођења тих прописа; послови у вези са уређивањем и обезбеђивањем материјалних и других услова за трајно обављање комуналних делатности и њихов развој; послови у вези са поверавањем и обављањем комуналних делатности и надзор над њиховим извршавањем; израда нацрта уговора за обављање поверених комуналних делатности; послови у вези са израдом програма пословања јавних и јавно-комуналних предузећа и праћење њихове реализације; праћење и унапређивање функционисања комуналних делатности и јавних комуналних предузећа; праћење реализације пројеката и иницијатива са циљем модернизације рада јавних и јавно комуналних предузећа; послови у вези са уређивањем општих услова одржавања комуналног реда у граду; израда нацрта аката у вези са утврђивањем цена комуналних производа и услуга; првостепени управни поступак у области комуналних делатности, енергетике и  саобраћаја; послови у вези са планирањем и развојем енергетике на територији града; припрема нацрта аката у вези са прописивањем услова и начина производње, дистрибуције и снабдевања топлотном енергијом; издавање лиценци из области топлотне енергије и вођење регистра издатих и одузетих лиценци, у складу са законом; издавање енергетских дозвола и вођење регистра издатих и одузетих енергетских дозвола у складу са законом; послови у вези са реализацијом и унапређењем система енергетског менаџмента; послови овере техничке документације на ојачању, рехабилитацији и појачаном одржавању општинских путева и улица, у складу са Законом о јавним путевима; управљање површинама за паркирање и регулисања паркирања; послови из области јавног градског и приградског превоза путника; послови из области безбедности саобраћаја; стручни и административни послови за потребе Савета за безбедност саобраћаја града Ниша; послови из области такси превоза путника; послови у вези са техничким регулисањем и управљањем саобраћајем; послови у вези са означавањем назива насељених места, улица и тргова; </w:t>
      </w:r>
      <w:r w:rsidRPr="00D35C3E">
        <w:rPr>
          <w:rFonts w:ascii="Times New Roman" w:eastAsia="Calibri" w:hAnsi="Times New Roman" w:cs="Times New Roman"/>
          <w:noProof/>
          <w:color w:val="000000"/>
          <w:sz w:val="24"/>
          <w:szCs w:val="24"/>
        </w:rPr>
        <w:t>учешће у припреми и реализацији Одлуке о буџету Града</w:t>
      </w:r>
      <w:r w:rsidRPr="00D35C3E">
        <w:rPr>
          <w:rFonts w:ascii="Times New Roman" w:eastAsia="Calibri" w:hAnsi="Times New Roman" w:cs="Times New Roman"/>
          <w:sz w:val="24"/>
          <w:szCs w:val="24"/>
        </w:rPr>
        <w:t>; учешће у припреми документације за јавне набавке из надлежности секретаријата.</w:t>
      </w:r>
    </w:p>
    <w:p w:rsidR="008E37E4" w:rsidRPr="008E37E4" w:rsidRDefault="008E37E4" w:rsidP="008E37E4">
      <w:pPr>
        <w:suppressLineNumbers/>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8E37E4">
        <w:rPr>
          <w:rFonts w:ascii="Times New Roman" w:hAnsi="Times New Roman" w:cs="Times New Roman"/>
          <w:color w:val="000000"/>
          <w:sz w:val="24"/>
          <w:szCs w:val="24"/>
        </w:rPr>
        <w:t>Секретаријат обавља и друге послове у складу са законом и другим прописима</w:t>
      </w:r>
      <w:proofErr w:type="gramStart"/>
      <w:r w:rsidRPr="008E37E4">
        <w:rPr>
          <w:rFonts w:ascii="Times New Roman" w:hAnsi="Times New Roman" w:cs="Times New Roman"/>
          <w:color w:val="000000"/>
          <w:sz w:val="24"/>
          <w:szCs w:val="24"/>
        </w:rPr>
        <w:t>.</w:t>
      </w:r>
      <w:r>
        <w:rPr>
          <w:rFonts w:ascii="Times New Roman" w:hAnsi="Times New Roman" w:cs="Times New Roman"/>
          <w:color w:val="000000"/>
          <w:sz w:val="24"/>
          <w:szCs w:val="24"/>
          <w:lang w:val="sr-Cyrl-RS"/>
        </w:rPr>
        <w:t>“</w:t>
      </w:r>
      <w:proofErr w:type="gramEnd"/>
    </w:p>
    <w:p w:rsidR="008E37E4" w:rsidRDefault="008E37E4" w:rsidP="003A2102">
      <w:pPr>
        <w:rPr>
          <w:color w:val="0070C0"/>
          <w:lang w:val="sr-Cyrl-RS"/>
        </w:rPr>
      </w:pPr>
    </w:p>
    <w:p w:rsidR="00447537" w:rsidRDefault="00447537" w:rsidP="003A2102">
      <w:pPr>
        <w:rPr>
          <w:color w:val="0070C0"/>
          <w:lang w:val="sr-Cyrl-RS"/>
        </w:rPr>
      </w:pPr>
    </w:p>
    <w:p w:rsidR="00447537" w:rsidRPr="00447537" w:rsidRDefault="00447537" w:rsidP="003A2102">
      <w:pPr>
        <w:rPr>
          <w:color w:val="0070C0"/>
          <w:lang w:val="sr-Cyrl-RS"/>
        </w:rPr>
      </w:pPr>
    </w:p>
    <w:p w:rsidR="00D62CED" w:rsidRPr="008E37E4" w:rsidRDefault="000402C9" w:rsidP="00D62CED">
      <w:pPr>
        <w:pStyle w:val="clan"/>
        <w:spacing w:before="0"/>
        <w:rPr>
          <w:rFonts w:ascii="Times New Roman" w:hAnsi="Times New Roman" w:cs="Times New Roman"/>
          <w:lang w:val="sr-Cyrl-CS"/>
        </w:rPr>
      </w:pPr>
      <w:r>
        <w:rPr>
          <w:rFonts w:ascii="Times New Roman" w:hAnsi="Times New Roman" w:cs="Times New Roman"/>
          <w:lang w:val="sr-Cyrl-CS"/>
        </w:rPr>
        <w:lastRenderedPageBreak/>
        <w:t>Члан 5</w:t>
      </w:r>
    </w:p>
    <w:p w:rsidR="005206B2" w:rsidRDefault="005206B2" w:rsidP="003A2102">
      <w:pPr>
        <w:pStyle w:val="clan"/>
        <w:spacing w:before="0"/>
        <w:ind w:firstLine="720"/>
        <w:jc w:val="both"/>
        <w:rPr>
          <w:rFonts w:ascii="Times New Roman" w:hAnsi="Times New Roman" w:cs="Times New Roman"/>
          <w:b w:val="0"/>
          <w:lang w:val="sr-Cyrl-CS"/>
        </w:rPr>
      </w:pPr>
      <w:r>
        <w:rPr>
          <w:rFonts w:ascii="Times New Roman" w:hAnsi="Times New Roman" w:cs="Times New Roman"/>
          <w:b w:val="0"/>
          <w:lang w:val="sr-Cyrl-CS"/>
        </w:rPr>
        <w:t>Члан 3</w:t>
      </w:r>
      <w:r w:rsidR="002C7F0A">
        <w:rPr>
          <w:rFonts w:ascii="Times New Roman" w:hAnsi="Times New Roman" w:cs="Times New Roman"/>
          <w:b w:val="0"/>
          <w:lang w:val="sr-Cyrl-CS"/>
        </w:rPr>
        <w:t>7 мења се и гласи:</w:t>
      </w:r>
    </w:p>
    <w:p w:rsidR="005206B2" w:rsidRDefault="005206B2" w:rsidP="005206B2">
      <w:pPr>
        <w:pStyle w:val="clan"/>
        <w:spacing w:before="0"/>
        <w:rPr>
          <w:rFonts w:ascii="Times New Roman" w:hAnsi="Times New Roman" w:cs="Times New Roman"/>
          <w:lang w:val="sr-Cyrl-CS"/>
        </w:rPr>
      </w:pPr>
      <w:r>
        <w:rPr>
          <w:rFonts w:ascii="Times New Roman" w:hAnsi="Times New Roman" w:cs="Times New Roman"/>
          <w:lang w:val="sr-Cyrl-CS"/>
        </w:rPr>
        <w:t>„</w:t>
      </w:r>
      <w:r w:rsidRPr="005206B2">
        <w:rPr>
          <w:rFonts w:ascii="Times New Roman" w:hAnsi="Times New Roman" w:cs="Times New Roman"/>
          <w:lang w:val="sr-Cyrl-CS"/>
        </w:rPr>
        <w:t>Члан 37</w:t>
      </w:r>
    </w:p>
    <w:p w:rsidR="00CE4E27" w:rsidRPr="00E52524" w:rsidRDefault="00CE4E27" w:rsidP="0061090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10909">
        <w:rPr>
          <w:rFonts w:ascii="Times New Roman" w:hAnsi="Times New Roman" w:cs="Times New Roman"/>
          <w:b/>
          <w:bCs/>
          <w:sz w:val="24"/>
          <w:szCs w:val="24"/>
        </w:rPr>
        <w:t>Секретаријат за планирање и изградњу</w:t>
      </w:r>
      <w:r w:rsidRPr="00E52524">
        <w:rPr>
          <w:rFonts w:ascii="Times New Roman" w:hAnsi="Times New Roman" w:cs="Times New Roman"/>
          <w:b/>
          <w:bCs/>
          <w:sz w:val="24"/>
          <w:szCs w:val="24"/>
        </w:rPr>
        <w:t xml:space="preserve"> </w:t>
      </w:r>
      <w:r w:rsidRPr="00E52524">
        <w:rPr>
          <w:rFonts w:ascii="Times New Roman" w:hAnsi="Times New Roman" w:cs="Times New Roman"/>
          <w:sz w:val="24"/>
          <w:szCs w:val="24"/>
        </w:rPr>
        <w:t>се образује за област уређења простора и изградње објеката.</w:t>
      </w:r>
      <w:proofErr w:type="gramEnd"/>
    </w:p>
    <w:p w:rsidR="00CE4E27" w:rsidRPr="00447537" w:rsidRDefault="00CE4E27" w:rsidP="00610909">
      <w:pPr>
        <w:spacing w:after="0"/>
        <w:ind w:firstLine="720"/>
        <w:jc w:val="both"/>
        <w:rPr>
          <w:rFonts w:ascii="Times New Roman" w:hAnsi="Times New Roman" w:cs="Times New Roman"/>
          <w:color w:val="FF0000"/>
          <w:sz w:val="24"/>
          <w:szCs w:val="24"/>
          <w:lang w:val="sr-Cyrl-RS"/>
        </w:rPr>
      </w:pPr>
      <w:r w:rsidRPr="00E52524">
        <w:rPr>
          <w:rFonts w:ascii="Times New Roman" w:hAnsi="Times New Roman" w:cs="Times New Roman"/>
          <w:sz w:val="24"/>
          <w:szCs w:val="24"/>
        </w:rPr>
        <w:t>У Секретаријату се обављају следећи послови:</w:t>
      </w:r>
      <w:r w:rsidR="00610909">
        <w:rPr>
          <w:rFonts w:ascii="Times New Roman" w:hAnsi="Times New Roman" w:cs="Times New Roman"/>
          <w:sz w:val="24"/>
          <w:szCs w:val="24"/>
          <w:lang w:val="sr-Cyrl-RS"/>
        </w:rPr>
        <w:t xml:space="preserve"> </w:t>
      </w:r>
      <w:r w:rsidRPr="00E52524">
        <w:rPr>
          <w:rFonts w:ascii="Times New Roman" w:hAnsi="Times New Roman" w:cs="Times New Roman"/>
          <w:sz w:val="24"/>
          <w:szCs w:val="24"/>
        </w:rPr>
        <w:t xml:space="preserve">рад на реализацији одобрене апропријације буџетских средстава из надлежности управе; припрема и израда нацрта прописа из надлежности Секретаријата и праћење спровођења тих прописа; врши управни надзор над радом Јавног предузећа Завод за урбанизам Ниш и Градска стамбена агенција; ради на спровођењу програма социјалног становања на територији Града Ниша и реализује градску стамбену стратегију; </w:t>
      </w:r>
      <w:r w:rsidR="00BF7892">
        <w:rPr>
          <w:rFonts w:ascii="Times New Roman" w:hAnsi="Times New Roman" w:cs="Times New Roman"/>
          <w:sz w:val="24"/>
          <w:szCs w:val="24"/>
          <w:lang w:val="sr-Cyrl-RS"/>
        </w:rPr>
        <w:t>на покренуте</w:t>
      </w:r>
      <w:r w:rsidR="00BF7892">
        <w:rPr>
          <w:rFonts w:ascii="Times New Roman" w:hAnsi="Times New Roman" w:cs="Times New Roman"/>
          <w:sz w:val="24"/>
          <w:szCs w:val="24"/>
        </w:rPr>
        <w:t xml:space="preserve"> иницијативе</w:t>
      </w:r>
      <w:r w:rsidRPr="00E52524">
        <w:rPr>
          <w:rFonts w:ascii="Times New Roman" w:hAnsi="Times New Roman" w:cs="Times New Roman"/>
          <w:sz w:val="24"/>
          <w:szCs w:val="24"/>
        </w:rPr>
        <w:t xml:space="preserve"> припрема одлуке о изради планова; прати рад и сарађује са обрађивачима израде планова; прати реализацију планске документације; спроводи процедуре </w:t>
      </w:r>
      <w:r w:rsidR="00BF7892">
        <w:rPr>
          <w:rFonts w:ascii="Times New Roman" w:hAnsi="Times New Roman" w:cs="Times New Roman"/>
          <w:sz w:val="24"/>
          <w:szCs w:val="24"/>
          <w:lang w:val="sr-Cyrl-RS"/>
        </w:rPr>
        <w:t>доношења</w:t>
      </w:r>
      <w:r w:rsidRPr="00E52524">
        <w:rPr>
          <w:rFonts w:ascii="Times New Roman" w:hAnsi="Times New Roman" w:cs="Times New Roman"/>
          <w:sz w:val="24"/>
          <w:szCs w:val="24"/>
        </w:rPr>
        <w:t xml:space="preserve"> планске документације; објављује просторне и урбанистичке планове у електронском облику путем интернета; обавља административно-техничке послове припремања и одржавања седница Комисије за планове; обавља стручне и административно-техничке послове за Главног урбанисту; организује јавне презентације урбанистичких пројеката; издаје услове са елементима за обележавање регулације; потврђује урбанистичке пројекте, пројекте препарцелације и парцелације; објављује потврђене урбанистичке пројекте у електронском облику на званичном порталу града; даје сагласност на елаборат геодетских радова за исправку граница суседних парцела; издаје информације о локацији; издаје уверења о посебним деловима објекта; издаје сагласност и израђује решења за заузеће јавне површине у складу са Одлуком о комуналном реду; издаје дозволе у складу са Одлуком о оглашавању на територији Града Ниша; израђује месечне извештаје о издатим грађевинским дозволама за потребе Републичког завода за статистику; издаје уверења о времену изградње објеката; издаје обавештења у вези изградње објеката и извођење радова за које се не издаје грађевинска дозвола; обавља административне послове за потребе Комисије за урбану комасацију</w:t>
      </w:r>
      <w:r w:rsidR="00BF7892">
        <w:rPr>
          <w:rFonts w:ascii="Times New Roman" w:hAnsi="Times New Roman" w:cs="Times New Roman"/>
          <w:sz w:val="24"/>
          <w:szCs w:val="24"/>
          <w:lang w:val="sr-Cyrl-RS"/>
        </w:rPr>
        <w:t xml:space="preserve"> у складу са законом</w:t>
      </w:r>
      <w:r w:rsidRPr="00E52524">
        <w:rPr>
          <w:rFonts w:ascii="Times New Roman" w:hAnsi="Times New Roman" w:cs="Times New Roman"/>
          <w:sz w:val="24"/>
          <w:szCs w:val="24"/>
        </w:rPr>
        <w:t>; учешће у припреми и реализацији Одлуке о буџету Града;</w:t>
      </w:r>
      <w:r w:rsidR="003A2102" w:rsidRPr="00602433">
        <w:rPr>
          <w:rFonts w:ascii="Times New Roman" w:hAnsi="Times New Roman" w:cs="Times New Roman"/>
          <w:sz w:val="24"/>
          <w:szCs w:val="24"/>
        </w:rPr>
        <w:t xml:space="preserve"> учешће</w:t>
      </w:r>
      <w:r w:rsidRPr="00602433">
        <w:rPr>
          <w:rFonts w:ascii="Times New Roman" w:hAnsi="Times New Roman" w:cs="Times New Roman"/>
          <w:sz w:val="24"/>
          <w:szCs w:val="24"/>
        </w:rPr>
        <w:t xml:space="preserve"> у припреми документације за јавне набав</w:t>
      </w:r>
      <w:r w:rsidR="00584094">
        <w:rPr>
          <w:rFonts w:ascii="Times New Roman" w:hAnsi="Times New Roman" w:cs="Times New Roman"/>
          <w:sz w:val="24"/>
          <w:szCs w:val="24"/>
        </w:rPr>
        <w:t>ке из надлежности секретаријата</w:t>
      </w:r>
      <w:r w:rsidR="00447537">
        <w:rPr>
          <w:rFonts w:ascii="Times New Roman" w:hAnsi="Times New Roman" w:cs="Times New Roman"/>
          <w:sz w:val="24"/>
          <w:szCs w:val="24"/>
          <w:lang w:val="sr-Cyrl-RS"/>
        </w:rPr>
        <w:t>,</w:t>
      </w:r>
    </w:p>
    <w:p w:rsidR="00610909" w:rsidRDefault="00CE4E27" w:rsidP="00610909">
      <w:pPr>
        <w:spacing w:after="120" w:line="240" w:lineRule="auto"/>
        <w:ind w:firstLine="720"/>
        <w:jc w:val="both"/>
        <w:rPr>
          <w:rFonts w:ascii="Times New Roman" w:hAnsi="Times New Roman" w:cs="Times New Roman"/>
          <w:sz w:val="24"/>
          <w:szCs w:val="24"/>
        </w:rPr>
      </w:pPr>
      <w:r w:rsidRPr="00E52524">
        <w:rPr>
          <w:rFonts w:ascii="Times New Roman" w:hAnsi="Times New Roman" w:cs="Times New Roman"/>
          <w:sz w:val="24"/>
          <w:szCs w:val="24"/>
        </w:rPr>
        <w:t>а у електронској форми: издаје локацијске усло</w:t>
      </w:r>
      <w:r>
        <w:rPr>
          <w:rFonts w:ascii="Times New Roman" w:hAnsi="Times New Roman" w:cs="Times New Roman"/>
          <w:sz w:val="24"/>
          <w:szCs w:val="24"/>
        </w:rPr>
        <w:t xml:space="preserve">ве; издаје грађевинске дозволе; </w:t>
      </w:r>
      <w:r w:rsidRPr="00E52524">
        <w:rPr>
          <w:rFonts w:ascii="Times New Roman" w:hAnsi="Times New Roman" w:cs="Times New Roman"/>
          <w:sz w:val="24"/>
          <w:szCs w:val="24"/>
        </w:rPr>
        <w:t>издаје привремене грађевинске дозволе; потврђује пријаве радова; потврђује пријем изјаве о завршетку израде темеља; потврђује пријем изјаве о завршетку објекта у конструктивном смислу; издаје употребне дозволе; издаје решења за изградњу објеката и извођење радова за које се не издаје грађевинска дозвола; издаје дозволе о уклањању објеката, осим у случају инспекцијског решења; обезбеђује прикључење објекта на инфраструктурну мрежу; обезбеђује упис права својине на изграђеном објекту, односно посебним деловима објекта и обезбеђује издавања решења о кућном броју; прибавља сагласност на техничку документацију у погледу мере заштите од пожара; доставља пројекте за извођење органу, односно организацији, надлежној за заштиту непокретних културних добара; води регистар обједињене процедуре (доступан са сајту града Ниша); подноси прекршајну пријаву против имаоца јавних овлашћења, ако током спровођења обједињене процедуре тај ималац јавних овлашћења не поступа у роковима прописаним</w:t>
      </w:r>
      <w:r w:rsidR="00EC5E78">
        <w:rPr>
          <w:rFonts w:ascii="Times New Roman" w:hAnsi="Times New Roman" w:cs="Times New Roman"/>
          <w:sz w:val="24"/>
          <w:szCs w:val="24"/>
        </w:rPr>
        <w:t xml:space="preserve"> Законом о планирању и изградњи.</w:t>
      </w:r>
    </w:p>
    <w:p w:rsidR="003A2102" w:rsidRDefault="00CE4E27" w:rsidP="00447537">
      <w:pPr>
        <w:spacing w:after="120" w:line="240" w:lineRule="auto"/>
        <w:jc w:val="both"/>
        <w:rPr>
          <w:rFonts w:ascii="Times New Roman" w:hAnsi="Times New Roman" w:cs="Times New Roman"/>
          <w:sz w:val="24"/>
          <w:szCs w:val="24"/>
        </w:rPr>
      </w:pPr>
      <w:r w:rsidRPr="00E52524">
        <w:rPr>
          <w:rFonts w:ascii="Times New Roman" w:hAnsi="Times New Roman" w:cs="Times New Roman"/>
          <w:sz w:val="24"/>
          <w:szCs w:val="24"/>
        </w:rPr>
        <w:t xml:space="preserve"> </w:t>
      </w:r>
      <w:r w:rsidR="00610909">
        <w:rPr>
          <w:rFonts w:ascii="Times New Roman" w:hAnsi="Times New Roman" w:cs="Times New Roman"/>
          <w:sz w:val="24"/>
          <w:szCs w:val="24"/>
          <w:lang w:val="sr-Cyrl-RS"/>
        </w:rPr>
        <w:t xml:space="preserve">   </w:t>
      </w:r>
      <w:proofErr w:type="gramStart"/>
      <w:r w:rsidRPr="00E52524">
        <w:rPr>
          <w:rFonts w:ascii="Times New Roman" w:hAnsi="Times New Roman" w:cs="Times New Roman"/>
          <w:sz w:val="24"/>
          <w:szCs w:val="24"/>
        </w:rPr>
        <w:t>Секретаријат обавља и друге послове у складу са законом и другим прописима.</w:t>
      </w:r>
      <w:proofErr w:type="gramEnd"/>
    </w:p>
    <w:p w:rsidR="004B1B76" w:rsidRPr="004B1B76" w:rsidRDefault="004B1B76" w:rsidP="003A2102">
      <w:pPr>
        <w:spacing w:after="0" w:line="240" w:lineRule="auto"/>
        <w:ind w:firstLine="720"/>
        <w:jc w:val="both"/>
        <w:rPr>
          <w:rFonts w:ascii="Times New Roman" w:hAnsi="Times New Roman" w:cs="Times New Roman"/>
          <w:sz w:val="24"/>
          <w:szCs w:val="24"/>
          <w:lang w:val="sr-Cyrl-RS"/>
        </w:rPr>
      </w:pPr>
      <w:r w:rsidRPr="004B1B76">
        <w:rPr>
          <w:rFonts w:ascii="Times New Roman" w:hAnsi="Times New Roman" w:cs="Times New Roman"/>
          <w:b/>
          <w:sz w:val="24"/>
          <w:szCs w:val="24"/>
          <w:lang w:val="sr-Cyrl-RS"/>
        </w:rPr>
        <w:t>Центар за издавање дозвола</w:t>
      </w:r>
      <w:r>
        <w:rPr>
          <w:rFonts w:ascii="Times New Roman" w:hAnsi="Times New Roman" w:cs="Times New Roman"/>
          <w:sz w:val="24"/>
          <w:szCs w:val="24"/>
          <w:lang w:val="sr-Cyrl-RS"/>
        </w:rPr>
        <w:t xml:space="preserve"> је јединица у саставу, у којој се обављају послови из надлежности Градске управе, и други послови прижања услуга грађанима.“</w:t>
      </w:r>
    </w:p>
    <w:p w:rsidR="00447537" w:rsidRDefault="00447537" w:rsidP="00EC5E78">
      <w:pPr>
        <w:pStyle w:val="clan"/>
        <w:spacing w:before="0"/>
        <w:rPr>
          <w:rFonts w:ascii="Times New Roman" w:hAnsi="Times New Roman" w:cs="Times New Roman"/>
          <w:lang w:val="sr-Cyrl-CS"/>
        </w:rPr>
      </w:pPr>
    </w:p>
    <w:p w:rsidR="00447537" w:rsidRDefault="00447537" w:rsidP="00EC5E78">
      <w:pPr>
        <w:pStyle w:val="clan"/>
        <w:spacing w:before="0"/>
        <w:rPr>
          <w:rFonts w:ascii="Times New Roman" w:hAnsi="Times New Roman" w:cs="Times New Roman"/>
          <w:lang w:val="sr-Cyrl-CS"/>
        </w:rPr>
      </w:pPr>
    </w:p>
    <w:p w:rsidR="00CE4E27" w:rsidRDefault="000402C9" w:rsidP="00EC5E78">
      <w:pPr>
        <w:pStyle w:val="clan"/>
        <w:spacing w:before="0"/>
        <w:rPr>
          <w:rFonts w:ascii="Times New Roman" w:hAnsi="Times New Roman" w:cs="Times New Roman"/>
          <w:lang w:val="sr-Cyrl-CS"/>
        </w:rPr>
      </w:pPr>
      <w:r>
        <w:rPr>
          <w:rFonts w:ascii="Times New Roman" w:hAnsi="Times New Roman" w:cs="Times New Roman"/>
          <w:lang w:val="sr-Cyrl-CS"/>
        </w:rPr>
        <w:lastRenderedPageBreak/>
        <w:t>Члан 6</w:t>
      </w:r>
    </w:p>
    <w:p w:rsidR="00EC5E78" w:rsidRDefault="00EC5E78" w:rsidP="00EC5E78">
      <w:pPr>
        <w:pStyle w:val="clan"/>
        <w:spacing w:before="0"/>
        <w:jc w:val="both"/>
        <w:rPr>
          <w:rFonts w:ascii="Times New Roman" w:hAnsi="Times New Roman" w:cs="Times New Roman"/>
          <w:b w:val="0"/>
          <w:lang w:val="sr-Cyrl-CS"/>
        </w:rPr>
      </w:pPr>
      <w:r>
        <w:rPr>
          <w:rFonts w:ascii="Times New Roman" w:hAnsi="Times New Roman" w:cs="Times New Roman"/>
          <w:lang w:val="sr-Cyrl-CS"/>
        </w:rPr>
        <w:tab/>
      </w:r>
      <w:r>
        <w:rPr>
          <w:rFonts w:ascii="Times New Roman" w:hAnsi="Times New Roman" w:cs="Times New Roman"/>
          <w:b w:val="0"/>
          <w:lang w:val="sr-Cyrl-CS"/>
        </w:rPr>
        <w:t>После члана 37 додаје се члан 37а који гласи:</w:t>
      </w:r>
    </w:p>
    <w:p w:rsidR="00FC46F2" w:rsidRPr="00B320B6" w:rsidRDefault="00FC46F2" w:rsidP="00FC46F2">
      <w:pPr>
        <w:pStyle w:val="clan"/>
        <w:spacing w:before="0"/>
        <w:rPr>
          <w:rFonts w:ascii="Times New Roman" w:hAnsi="Times New Roman" w:cs="Times New Roman"/>
          <w:lang w:val="sr-Cyrl-CS"/>
        </w:rPr>
      </w:pPr>
      <w:r w:rsidRPr="00B320B6">
        <w:rPr>
          <w:rFonts w:ascii="Times New Roman" w:hAnsi="Times New Roman" w:cs="Times New Roman"/>
          <w:lang w:val="sr-Cyrl-CS"/>
        </w:rPr>
        <w:t>„Члан 37а</w:t>
      </w:r>
    </w:p>
    <w:p w:rsidR="00FC46F2" w:rsidRDefault="00FC46F2" w:rsidP="00FC46F2">
      <w:pPr>
        <w:pStyle w:val="clan"/>
        <w:spacing w:before="0"/>
        <w:ind w:firstLine="720"/>
        <w:jc w:val="both"/>
        <w:rPr>
          <w:rFonts w:ascii="Times New Roman" w:hAnsi="Times New Roman" w:cs="Times New Roman"/>
          <w:b w:val="0"/>
          <w:lang w:val="sr-Cyrl-CS"/>
        </w:rPr>
      </w:pPr>
      <w:r w:rsidRPr="00FC46F2">
        <w:rPr>
          <w:rFonts w:ascii="Times New Roman" w:hAnsi="Times New Roman" w:cs="Times New Roman"/>
          <w:lang w:val="sr-Cyrl-CS"/>
        </w:rPr>
        <w:t>Секретаријат за озакоњење</w:t>
      </w:r>
      <w:r>
        <w:rPr>
          <w:rFonts w:ascii="Times New Roman" w:hAnsi="Times New Roman" w:cs="Times New Roman"/>
          <w:b w:val="0"/>
          <w:lang w:val="sr-Cyrl-CS"/>
        </w:rPr>
        <w:t xml:space="preserve"> образује се за област озакоњења бесправно изграђених објеката.</w:t>
      </w:r>
    </w:p>
    <w:p w:rsidR="00FC46F2" w:rsidRPr="00584094" w:rsidRDefault="00FC46F2" w:rsidP="00584094">
      <w:pPr>
        <w:spacing w:after="0" w:line="240" w:lineRule="auto"/>
        <w:ind w:firstLine="720"/>
        <w:jc w:val="both"/>
        <w:rPr>
          <w:rFonts w:ascii="Times New Roman" w:hAnsi="Times New Roman" w:cs="Times New Roman"/>
          <w:sz w:val="24"/>
          <w:szCs w:val="24"/>
        </w:rPr>
      </w:pPr>
      <w:r w:rsidRPr="00B54A9C">
        <w:rPr>
          <w:rFonts w:ascii="Times New Roman" w:hAnsi="Times New Roman" w:cs="Times New Roman"/>
          <w:sz w:val="24"/>
          <w:szCs w:val="24"/>
          <w:lang w:val="sr-Cyrl-CS"/>
        </w:rPr>
        <w:t>У Секретаријату се обављају следећи послови:</w:t>
      </w:r>
      <w:r>
        <w:rPr>
          <w:rFonts w:ascii="Times New Roman" w:hAnsi="Times New Roman" w:cs="Times New Roman"/>
          <w:sz w:val="24"/>
          <w:szCs w:val="24"/>
        </w:rPr>
        <w:t xml:space="preserve"> </w:t>
      </w:r>
      <w:r w:rsidRPr="00873424">
        <w:rPr>
          <w:rFonts w:ascii="Times New Roman" w:hAnsi="Times New Roman" w:cs="Times New Roman"/>
          <w:sz w:val="24"/>
          <w:szCs w:val="24"/>
        </w:rPr>
        <w:t>контрола поднете документације и доказа;</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издавање потврда – обавештења о поступцима за озакоњење објеката;</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утврђивање испуњености претходних услова за озакоњење;</w:t>
      </w:r>
      <w:r>
        <w:rPr>
          <w:rFonts w:ascii="Times New Roman" w:hAnsi="Times New Roman" w:cs="Times New Roman"/>
          <w:sz w:val="24"/>
          <w:szCs w:val="24"/>
        </w:rPr>
        <w:t xml:space="preserve"> </w:t>
      </w:r>
      <w:r w:rsidRPr="00873424">
        <w:rPr>
          <w:rFonts w:ascii="Times New Roman" w:hAnsi="Times New Roman" w:cs="Times New Roman"/>
          <w:sz w:val="24"/>
          <w:szCs w:val="24"/>
        </w:rPr>
        <w:t>утврђивање постојања одговарајућег права на грађевинском земљишту или објекту;</w:t>
      </w:r>
      <w:r>
        <w:rPr>
          <w:rFonts w:ascii="Times New Roman" w:hAnsi="Times New Roman" w:cs="Times New Roman"/>
          <w:sz w:val="24"/>
          <w:szCs w:val="24"/>
        </w:rPr>
        <w:t xml:space="preserve"> </w:t>
      </w:r>
      <w:r w:rsidRPr="00873424">
        <w:rPr>
          <w:rFonts w:ascii="Times New Roman" w:hAnsi="Times New Roman" w:cs="Times New Roman"/>
          <w:sz w:val="24"/>
          <w:szCs w:val="24"/>
        </w:rPr>
        <w:t>провера садржине техничке документације која је достављена у складу са раније важећим про</w:t>
      </w:r>
      <w:r>
        <w:rPr>
          <w:rFonts w:ascii="Times New Roman" w:hAnsi="Times New Roman" w:cs="Times New Roman"/>
          <w:sz w:val="24"/>
          <w:szCs w:val="24"/>
        </w:rPr>
        <w:t xml:space="preserve">писима о легализацији објеката; </w:t>
      </w:r>
      <w:r w:rsidRPr="00873424">
        <w:rPr>
          <w:rFonts w:ascii="Times New Roman" w:hAnsi="Times New Roman" w:cs="Times New Roman"/>
          <w:sz w:val="24"/>
          <w:szCs w:val="24"/>
        </w:rPr>
        <w:t>достављање захтева за давање сагласности за озакоњење управљачу јавног добра, односно организацији надлежној за заштиту природних, односно културних добара;</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обавештавање власника незаконито изграђених објеката да доставе доказ о одговарајућем праву на грађевинском земљишту или објекту;</w:t>
      </w:r>
      <w:r>
        <w:rPr>
          <w:rFonts w:ascii="Times New Roman" w:hAnsi="Times New Roman" w:cs="Times New Roman"/>
          <w:sz w:val="24"/>
          <w:szCs w:val="24"/>
        </w:rPr>
        <w:t xml:space="preserve"> </w:t>
      </w:r>
      <w:r w:rsidRPr="00873424">
        <w:rPr>
          <w:rFonts w:ascii="Times New Roman" w:hAnsi="Times New Roman" w:cs="Times New Roman"/>
          <w:sz w:val="24"/>
          <w:szCs w:val="24"/>
        </w:rPr>
        <w:t>обавештавање власника незаконито изграђених објеката да доставе извештај о затеченом стању објекта са елаборатом геодетских радова;</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обавештавање власника незаконито изграђених објеката да плате таксу за озакоњење;</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издавање решења о озакоњењу објеката, односно делова објеката изграђених или реконструисаних без грађевинске дозволе</w:t>
      </w:r>
      <w:r>
        <w:rPr>
          <w:rFonts w:ascii="Times New Roman" w:hAnsi="Times New Roman" w:cs="Times New Roman"/>
          <w:sz w:val="24"/>
          <w:szCs w:val="24"/>
        </w:rPr>
        <w:t xml:space="preserve">, односно одобрења за изградњу; </w:t>
      </w:r>
      <w:r w:rsidRPr="00873424">
        <w:rPr>
          <w:rFonts w:ascii="Times New Roman" w:hAnsi="Times New Roman" w:cs="Times New Roman"/>
          <w:sz w:val="24"/>
          <w:szCs w:val="24"/>
        </w:rPr>
        <w:t>издавање решења о озакоњењу објеката, односно делова објеката за које је у поступку легализације издато решење о грађевинској дозволи, али не и решење о употребној дозволи;</w:t>
      </w:r>
      <w:r>
        <w:rPr>
          <w:rFonts w:ascii="Times New Roman" w:hAnsi="Times New Roman" w:cs="Times New Roman"/>
          <w:sz w:val="24"/>
          <w:szCs w:val="24"/>
        </w:rPr>
        <w:t xml:space="preserve"> </w:t>
      </w:r>
      <w:r w:rsidRPr="00873424">
        <w:rPr>
          <w:rFonts w:ascii="Times New Roman" w:hAnsi="Times New Roman" w:cs="Times New Roman"/>
          <w:sz w:val="24"/>
          <w:szCs w:val="24"/>
        </w:rPr>
        <w:t>сарадња са секретаријатима и јавним градским и републичким установама;</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достављање донетих аката грађевинској инспекцији;</w:t>
      </w:r>
      <w:r>
        <w:rPr>
          <w:rFonts w:ascii="Times New Roman" w:hAnsi="Times New Roman" w:cs="Times New Roman"/>
          <w:sz w:val="24"/>
          <w:szCs w:val="24"/>
          <w:lang w:val="sr-Cyrl-RS"/>
        </w:rPr>
        <w:t xml:space="preserve"> </w:t>
      </w:r>
      <w:r w:rsidRPr="00873424">
        <w:rPr>
          <w:rFonts w:ascii="Times New Roman" w:hAnsi="Times New Roman" w:cs="Times New Roman"/>
          <w:sz w:val="24"/>
          <w:szCs w:val="24"/>
        </w:rPr>
        <w:t>достављање елабората геодетских радова и правноснажног решења о озакоњењу органу надлежном за послове државног премера и катастра;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чување техничке документације; </w:t>
      </w:r>
      <w:r w:rsidRPr="00873424">
        <w:rPr>
          <w:rFonts w:ascii="Times New Roman" w:hAnsi="Times New Roman" w:cs="Times New Roman"/>
          <w:sz w:val="24"/>
          <w:szCs w:val="24"/>
        </w:rPr>
        <w:t>вођење службене евиденције о издатим решењима о озакоњењу;</w:t>
      </w:r>
      <w:r>
        <w:rPr>
          <w:rFonts w:ascii="Times New Roman" w:hAnsi="Times New Roman" w:cs="Times New Roman"/>
          <w:sz w:val="24"/>
          <w:szCs w:val="24"/>
        </w:rPr>
        <w:t xml:space="preserve"> </w:t>
      </w:r>
      <w:r w:rsidRPr="00873424">
        <w:rPr>
          <w:rFonts w:ascii="Times New Roman" w:hAnsi="Times New Roman" w:cs="Times New Roman"/>
          <w:sz w:val="24"/>
          <w:szCs w:val="24"/>
        </w:rPr>
        <w:t>објављивање списка издатих решења о озакоњењу у електронском облику путем интернета;</w:t>
      </w:r>
      <w:r w:rsidR="00584094">
        <w:rPr>
          <w:rFonts w:ascii="Times New Roman" w:hAnsi="Times New Roman" w:cs="Times New Roman"/>
          <w:sz w:val="24"/>
          <w:szCs w:val="24"/>
          <w:lang w:val="sr-Cyrl-RS"/>
        </w:rPr>
        <w:t xml:space="preserve"> </w:t>
      </w:r>
      <w:r>
        <w:rPr>
          <w:rFonts w:ascii="Times New Roman" w:hAnsi="Times New Roman" w:cs="Times New Roman"/>
          <w:sz w:val="24"/>
          <w:szCs w:val="24"/>
        </w:rPr>
        <w:t>припрема и израда нацрта прописа из надле</w:t>
      </w:r>
      <w:r>
        <w:rPr>
          <w:rFonts w:ascii="Times New Roman" w:hAnsi="Times New Roman" w:cs="Times New Roman"/>
          <w:sz w:val="24"/>
          <w:szCs w:val="24"/>
          <w:lang w:val="sr-Cyrl-RS"/>
        </w:rPr>
        <w:t>ж</w:t>
      </w:r>
      <w:r>
        <w:rPr>
          <w:rFonts w:ascii="Times New Roman" w:hAnsi="Times New Roman" w:cs="Times New Roman"/>
          <w:sz w:val="24"/>
          <w:szCs w:val="24"/>
        </w:rPr>
        <w:t>ности</w:t>
      </w:r>
      <w:r>
        <w:rPr>
          <w:rFonts w:ascii="Times New Roman" w:hAnsi="Times New Roman" w:cs="Times New Roman"/>
          <w:sz w:val="24"/>
          <w:szCs w:val="24"/>
          <w:lang w:val="sr-Cyrl-RS"/>
        </w:rPr>
        <w:t xml:space="preserve"> Секретаријата и пра</w:t>
      </w:r>
      <w:r w:rsidR="00B54A9C">
        <w:rPr>
          <w:rFonts w:ascii="Times New Roman" w:hAnsi="Times New Roman" w:cs="Times New Roman"/>
          <w:sz w:val="24"/>
          <w:szCs w:val="24"/>
          <w:lang w:val="sr-Cyrl-RS"/>
        </w:rPr>
        <w:t>ћење и спровођење тих прописа, учешће у припреми и реализацији Одлуке о буџету Града; учешће у припреми документације за јавне набавке из надлежности Секретаријата.</w:t>
      </w:r>
    </w:p>
    <w:p w:rsidR="00B54A9C" w:rsidRDefault="00B54A9C" w:rsidP="00FC46F2">
      <w:pPr>
        <w:spacing w:after="0" w:line="240" w:lineRule="auto"/>
        <w:jc w:val="both"/>
        <w:rPr>
          <w:rFonts w:ascii="Times New Roman" w:hAnsi="Times New Roman" w:cs="Times New Roman"/>
          <w:sz w:val="24"/>
          <w:szCs w:val="24"/>
          <w:lang w:val="sr-Cyrl-RS"/>
        </w:rPr>
      </w:pPr>
    </w:p>
    <w:p w:rsidR="00B54A9C" w:rsidRDefault="00B54A9C" w:rsidP="00FC46F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Секретаријат обавља и друге послове у складу са законом и другим прописима.</w:t>
      </w:r>
      <w:r w:rsidR="003A2102">
        <w:rPr>
          <w:rFonts w:ascii="Times New Roman" w:hAnsi="Times New Roman" w:cs="Times New Roman"/>
          <w:sz w:val="24"/>
          <w:szCs w:val="24"/>
          <w:lang w:val="sr-Cyrl-RS"/>
        </w:rPr>
        <w:t>“</w:t>
      </w:r>
    </w:p>
    <w:p w:rsidR="00B54A9C" w:rsidRDefault="00B54A9C" w:rsidP="00FC46F2">
      <w:pPr>
        <w:spacing w:after="0" w:line="240" w:lineRule="auto"/>
        <w:jc w:val="both"/>
        <w:rPr>
          <w:rFonts w:ascii="Times New Roman" w:hAnsi="Times New Roman" w:cs="Times New Roman"/>
          <w:sz w:val="24"/>
          <w:szCs w:val="24"/>
          <w:lang w:val="sr-Cyrl-RS"/>
        </w:rPr>
      </w:pPr>
    </w:p>
    <w:p w:rsidR="00B54A9C" w:rsidRPr="00B54A9C" w:rsidRDefault="00B54A9C" w:rsidP="00FC46F2">
      <w:pPr>
        <w:spacing w:after="0" w:line="240" w:lineRule="auto"/>
        <w:jc w:val="both"/>
        <w:rPr>
          <w:rFonts w:ascii="Times New Roman" w:hAnsi="Times New Roman" w:cs="Times New Roman"/>
          <w:b/>
          <w:sz w:val="24"/>
          <w:szCs w:val="24"/>
          <w:lang w:val="sr-Cyrl-RS"/>
        </w:rPr>
      </w:pPr>
    </w:p>
    <w:p w:rsidR="00B54A9C" w:rsidRDefault="000402C9" w:rsidP="00B97E60">
      <w:pPr>
        <w:pStyle w:val="clan"/>
        <w:spacing w:before="0"/>
        <w:rPr>
          <w:rFonts w:ascii="Times New Roman" w:eastAsiaTheme="minorHAnsi" w:hAnsi="Times New Roman" w:cs="Times New Roman"/>
          <w:bCs w:val="0"/>
          <w:lang w:val="sr-Cyrl-RS"/>
        </w:rPr>
      </w:pPr>
      <w:r>
        <w:rPr>
          <w:rFonts w:ascii="Times New Roman" w:eastAsiaTheme="minorHAnsi" w:hAnsi="Times New Roman" w:cs="Times New Roman"/>
          <w:bCs w:val="0"/>
          <w:lang w:val="sr-Cyrl-RS"/>
        </w:rPr>
        <w:t>Члан 7</w:t>
      </w:r>
    </w:p>
    <w:p w:rsidR="00B97E60" w:rsidRDefault="003A2102" w:rsidP="00A46247">
      <w:pPr>
        <w:pStyle w:val="clan"/>
        <w:spacing w:before="0"/>
        <w:ind w:firstLine="720"/>
        <w:jc w:val="both"/>
        <w:rPr>
          <w:rFonts w:ascii="Times New Roman" w:eastAsiaTheme="minorHAnsi" w:hAnsi="Times New Roman" w:cs="Times New Roman"/>
          <w:b w:val="0"/>
          <w:bCs w:val="0"/>
          <w:lang w:val="sr-Cyrl-RS"/>
        </w:rPr>
      </w:pPr>
      <w:r>
        <w:rPr>
          <w:rFonts w:ascii="Times New Roman" w:eastAsiaTheme="minorHAnsi" w:hAnsi="Times New Roman" w:cs="Times New Roman"/>
          <w:b w:val="0"/>
          <w:bCs w:val="0"/>
          <w:lang w:val="sr-Cyrl-RS"/>
        </w:rPr>
        <w:t>Члан 42 мења се и гласи:</w:t>
      </w:r>
    </w:p>
    <w:p w:rsidR="00B97E60" w:rsidRPr="003A2102" w:rsidRDefault="00B97E60" w:rsidP="003A2102">
      <w:pPr>
        <w:pStyle w:val="clan"/>
        <w:spacing w:before="0" w:after="0"/>
        <w:rPr>
          <w:rFonts w:ascii="Times New Roman" w:eastAsiaTheme="minorHAnsi" w:hAnsi="Times New Roman" w:cs="Times New Roman"/>
          <w:bCs w:val="0"/>
          <w:lang w:val="sr-Cyrl-RS"/>
        </w:rPr>
      </w:pPr>
      <w:r w:rsidRPr="003A2102">
        <w:rPr>
          <w:rFonts w:ascii="Times New Roman" w:eastAsiaTheme="minorHAnsi" w:hAnsi="Times New Roman" w:cs="Times New Roman"/>
          <w:bCs w:val="0"/>
          <w:lang w:val="sr-Cyrl-RS"/>
        </w:rPr>
        <w:t>„Члан 42</w:t>
      </w:r>
    </w:p>
    <w:p w:rsidR="00161F8F" w:rsidRDefault="00B97E60" w:rsidP="00161F8F">
      <w:pPr>
        <w:pStyle w:val="clan"/>
        <w:spacing w:before="0"/>
        <w:ind w:firstLine="720"/>
        <w:jc w:val="both"/>
        <w:rPr>
          <w:rFonts w:ascii="Times New Roman" w:eastAsiaTheme="minorHAnsi" w:hAnsi="Times New Roman" w:cs="Times New Roman"/>
          <w:b w:val="0"/>
          <w:bCs w:val="0"/>
          <w:lang w:val="sr-Cyrl-RS"/>
        </w:rPr>
      </w:pPr>
      <w:r w:rsidRPr="00F51F66">
        <w:rPr>
          <w:rFonts w:ascii="Times New Roman" w:eastAsiaTheme="minorHAnsi" w:hAnsi="Times New Roman" w:cs="Times New Roman"/>
          <w:bCs w:val="0"/>
          <w:lang w:val="sr-Cyrl-RS"/>
        </w:rPr>
        <w:t>Секретаријат за имовинско-правне послове</w:t>
      </w:r>
      <w:r>
        <w:rPr>
          <w:rFonts w:ascii="Times New Roman" w:eastAsiaTheme="minorHAnsi" w:hAnsi="Times New Roman" w:cs="Times New Roman"/>
          <w:b w:val="0"/>
          <w:bCs w:val="0"/>
          <w:lang w:val="sr-Cyrl-RS"/>
        </w:rPr>
        <w:t xml:space="preserve"> образује се за области имовин</w:t>
      </w:r>
      <w:r w:rsidR="00161F8F">
        <w:rPr>
          <w:rFonts w:ascii="Times New Roman" w:eastAsiaTheme="minorHAnsi" w:hAnsi="Times New Roman" w:cs="Times New Roman"/>
          <w:b w:val="0"/>
          <w:bCs w:val="0"/>
          <w:lang w:val="sr-Cyrl-RS"/>
        </w:rPr>
        <w:t>ско-правних односа у граду Нишу.</w:t>
      </w:r>
    </w:p>
    <w:p w:rsidR="00B97E60" w:rsidRDefault="00B97E60" w:rsidP="00161F8F">
      <w:pPr>
        <w:pStyle w:val="clan"/>
        <w:spacing w:before="0"/>
        <w:ind w:firstLine="720"/>
        <w:jc w:val="both"/>
        <w:rPr>
          <w:rFonts w:ascii="Times New Roman" w:eastAsiaTheme="minorHAnsi" w:hAnsi="Times New Roman" w:cs="Times New Roman"/>
          <w:b w:val="0"/>
          <w:bCs w:val="0"/>
          <w:lang w:val="sr-Cyrl-RS"/>
        </w:rPr>
      </w:pPr>
      <w:r>
        <w:rPr>
          <w:rFonts w:ascii="Times New Roman" w:eastAsiaTheme="minorHAnsi" w:hAnsi="Times New Roman" w:cs="Times New Roman"/>
          <w:b w:val="0"/>
          <w:bCs w:val="0"/>
          <w:lang w:val="sr-Cyrl-RS"/>
        </w:rPr>
        <w:t>У Секретаријату се обављају следећи послови: послови у вези експропријације и административног преноса непокретности, привремене и непотпуне експропријације и деек</w:t>
      </w:r>
      <w:r w:rsidR="00A473F4">
        <w:rPr>
          <w:rFonts w:ascii="Times New Roman" w:eastAsiaTheme="minorHAnsi" w:hAnsi="Times New Roman" w:cs="Times New Roman"/>
          <w:b w:val="0"/>
          <w:bCs w:val="0"/>
          <w:lang w:val="sr-Cyrl-RS"/>
        </w:rPr>
        <w:t>спропријације; послови у вези ус</w:t>
      </w:r>
      <w:r>
        <w:rPr>
          <w:rFonts w:ascii="Times New Roman" w:eastAsiaTheme="minorHAnsi" w:hAnsi="Times New Roman" w:cs="Times New Roman"/>
          <w:b w:val="0"/>
          <w:bCs w:val="0"/>
          <w:lang w:val="sr-Cyrl-RS"/>
        </w:rPr>
        <w:t>тановљавања права стварне службености; конверзију права кориш</w:t>
      </w:r>
      <w:r w:rsidR="00F51F66">
        <w:rPr>
          <w:rFonts w:ascii="Times New Roman" w:eastAsiaTheme="minorHAnsi" w:hAnsi="Times New Roman" w:cs="Times New Roman"/>
          <w:b w:val="0"/>
          <w:bCs w:val="0"/>
          <w:lang w:val="sr-Cyrl-RS"/>
        </w:rPr>
        <w:t xml:space="preserve">ћења у право својине на грађевинском земљишту уз накнаду; одређивање земљишта за редовну упротебу објеката у посебним случајевима; престанак и установљавање права коришћења на грађевинском земљишту на основу неоверених уговора у циљу озакоњења објеката; повраћај земљишта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обавеза откупа пољопривредних производа; послови у вези деобе грађевинског земљишта у сусвојини или заједничкој својини града Ниша и других носилаца права својине; послови у вези давања сагласности који се односе на управљање непокретностима и у вези грађевинског земљишта; послови у вези прибављања и располагања непокретностима и </w:t>
      </w:r>
      <w:r w:rsidR="00F51F66">
        <w:rPr>
          <w:rFonts w:ascii="Times New Roman" w:eastAsiaTheme="minorHAnsi" w:hAnsi="Times New Roman" w:cs="Times New Roman"/>
          <w:b w:val="0"/>
          <w:bCs w:val="0"/>
          <w:lang w:val="sr-Cyrl-RS"/>
        </w:rPr>
        <w:lastRenderedPageBreak/>
        <w:t xml:space="preserve">грађевинским земљиштем у јавној својини; евиденција о стању, вредности и кретању непокретности и грађевинском земљишту чије је Град власник, корисник или држалац; поступак уписа права коришћења и права јавне својине </w:t>
      </w:r>
      <w:r w:rsidR="00DC152F">
        <w:rPr>
          <w:rFonts w:ascii="Times New Roman" w:eastAsiaTheme="minorHAnsi" w:hAnsi="Times New Roman" w:cs="Times New Roman"/>
          <w:b w:val="0"/>
          <w:bCs w:val="0"/>
          <w:lang w:val="sr-Cyrl-RS"/>
        </w:rPr>
        <w:t>г</w:t>
      </w:r>
      <w:r w:rsidR="00F51F66">
        <w:rPr>
          <w:rFonts w:ascii="Times New Roman" w:eastAsiaTheme="minorHAnsi" w:hAnsi="Times New Roman" w:cs="Times New Roman"/>
          <w:b w:val="0"/>
          <w:bCs w:val="0"/>
          <w:lang w:val="sr-Cyrl-RS"/>
        </w:rPr>
        <w:t>рада Ниша на објектима у јединственој књизи о евиденцији непокретности у правима на њима</w:t>
      </w:r>
      <w:r w:rsidR="00DC152F">
        <w:rPr>
          <w:rFonts w:ascii="Times New Roman" w:eastAsiaTheme="minorHAnsi" w:hAnsi="Times New Roman" w:cs="Times New Roman"/>
          <w:b w:val="0"/>
          <w:bCs w:val="0"/>
          <w:lang w:val="sr-Cyrl-RS"/>
        </w:rPr>
        <w:t>, прибављање документације за озакоњење објеката на којима ће се град Ниш уписати као носилац права јавне својине; опште-правни и економски послови из обласи рада Секретаријата; геодетско-технички послови за потребе секретаријата; послови на припреми захтева за плаћање и трансфер средстава по уговорима из области рада секретаријата; обављање послова везаних за спровођење Закона о роковима измирења новчаних обавеза у комерцијалним трансакцијама; послови преузимања и привременог чувања ствари у државној својини; вођење евиденције стамбеног простора који је дат у закуп, у поступку откупа, бесправно усељен и празан; припремање акта у вези са закључењем уговора о закупу и уговора о откупу станова; послови у вези иницијативе за покретање поступка за исељење бесправно усељених лица у станове града; контрола коришћења пословног и стамбеног простора; вођење евиденције пословног простора који је дат у закуп, на коришћење или распоређен за потребе органа и служби града и празан пословни простор; давање у закуп, односно на коришћење пословног простора, као и давање у закуп гараже и гаражних места на којима</w:t>
      </w:r>
      <w:r w:rsidR="001644C5">
        <w:rPr>
          <w:rFonts w:ascii="Times New Roman" w:eastAsiaTheme="minorHAnsi" w:hAnsi="Times New Roman" w:cs="Times New Roman"/>
          <w:b w:val="0"/>
          <w:bCs w:val="0"/>
          <w:lang w:val="sr-Cyrl-RS"/>
        </w:rPr>
        <w:t xml:space="preserve"> је носилац права јавне својине град; давање сагласности закупцу за извођење радова који имају карактер инвестиционог одржавања пословног простора; послови у вези иницијативе за покретање поступака за испражњење пословног простора и за наплату закупнине; припрема и израда нацрата прописа из надлежности Секретаријата о праћење спровођења тих прописа;</w:t>
      </w:r>
      <w:r w:rsidR="00DC152F">
        <w:rPr>
          <w:rFonts w:ascii="Times New Roman" w:eastAsiaTheme="minorHAnsi" w:hAnsi="Times New Roman" w:cs="Times New Roman"/>
          <w:b w:val="0"/>
          <w:bCs w:val="0"/>
          <w:lang w:val="sr-Cyrl-RS"/>
        </w:rPr>
        <w:t xml:space="preserve"> </w:t>
      </w:r>
      <w:r w:rsidR="001644C5">
        <w:rPr>
          <w:rFonts w:ascii="Times New Roman" w:eastAsiaTheme="minorHAnsi" w:hAnsi="Times New Roman" w:cs="Times New Roman"/>
          <w:b w:val="0"/>
          <w:bCs w:val="0"/>
          <w:lang w:val="sr-Cyrl-RS"/>
        </w:rPr>
        <w:t>учешће у припреми и реализацији Одлуке о буџету Града; учешће у припреми документације за јавне набавке из надлежности Секретаријата; управни надзор над радном Јавног предузећа „Нишстан“ Ниш.</w:t>
      </w:r>
    </w:p>
    <w:p w:rsidR="001644C5" w:rsidRDefault="001644C5" w:rsidP="000F6FA3">
      <w:pPr>
        <w:pStyle w:val="clan"/>
        <w:spacing w:before="0" w:after="0"/>
        <w:jc w:val="both"/>
        <w:rPr>
          <w:rFonts w:ascii="Times New Roman" w:eastAsiaTheme="minorHAnsi" w:hAnsi="Times New Roman" w:cs="Times New Roman"/>
          <w:b w:val="0"/>
          <w:bCs w:val="0"/>
          <w:lang w:val="sr-Cyrl-RS"/>
        </w:rPr>
      </w:pPr>
      <w:r>
        <w:rPr>
          <w:rFonts w:ascii="Times New Roman" w:eastAsiaTheme="minorHAnsi" w:hAnsi="Times New Roman" w:cs="Times New Roman"/>
          <w:b w:val="0"/>
          <w:bCs w:val="0"/>
          <w:lang w:val="sr-Cyrl-RS"/>
        </w:rPr>
        <w:tab/>
        <w:t>Секретаријат обавља и друге послове у складу са законом и другим прописима.“</w:t>
      </w:r>
    </w:p>
    <w:p w:rsidR="000F6FA3" w:rsidRDefault="000F6FA3" w:rsidP="000F6FA3">
      <w:pPr>
        <w:pStyle w:val="clan"/>
        <w:spacing w:before="0" w:after="0"/>
        <w:jc w:val="both"/>
        <w:rPr>
          <w:rFonts w:ascii="Times New Roman" w:eastAsiaTheme="minorHAnsi" w:hAnsi="Times New Roman" w:cs="Times New Roman"/>
          <w:b w:val="0"/>
          <w:bCs w:val="0"/>
          <w:lang w:val="sr-Cyrl-RS"/>
        </w:rPr>
      </w:pPr>
    </w:p>
    <w:p w:rsidR="00FC46F2" w:rsidRPr="00F772F2" w:rsidRDefault="000402C9" w:rsidP="00161F8F">
      <w:pPr>
        <w:pStyle w:val="clan"/>
        <w:spacing w:before="0"/>
        <w:rPr>
          <w:rFonts w:ascii="Times New Roman" w:hAnsi="Times New Roman" w:cs="Times New Roman"/>
          <w:lang w:val="sr-Cyrl-CS"/>
        </w:rPr>
      </w:pPr>
      <w:r>
        <w:rPr>
          <w:rFonts w:ascii="Times New Roman" w:hAnsi="Times New Roman" w:cs="Times New Roman"/>
          <w:lang w:val="sr-Cyrl-CS"/>
        </w:rPr>
        <w:t>Члан 8</w:t>
      </w:r>
      <w:r w:rsidR="00161F8F" w:rsidRPr="00F772F2">
        <w:rPr>
          <w:rFonts w:ascii="Times New Roman" w:hAnsi="Times New Roman" w:cs="Times New Roman"/>
          <w:lang w:val="sr-Cyrl-CS"/>
        </w:rPr>
        <w:t>.</w:t>
      </w:r>
    </w:p>
    <w:p w:rsidR="00FC46F2" w:rsidRDefault="00161F8F" w:rsidP="003A2102">
      <w:pPr>
        <w:pStyle w:val="clan"/>
        <w:spacing w:before="0"/>
        <w:ind w:firstLine="720"/>
        <w:jc w:val="both"/>
        <w:rPr>
          <w:rFonts w:ascii="Times New Roman" w:hAnsi="Times New Roman" w:cs="Times New Roman"/>
          <w:b w:val="0"/>
          <w:lang w:val="sr-Cyrl-CS"/>
        </w:rPr>
      </w:pPr>
      <w:r>
        <w:rPr>
          <w:rFonts w:ascii="Times New Roman" w:hAnsi="Times New Roman" w:cs="Times New Roman"/>
          <w:b w:val="0"/>
          <w:lang w:val="sr-Cyrl-CS"/>
        </w:rPr>
        <w:t>После члана 42а додаје се нови члан 42б који гласи:</w:t>
      </w:r>
    </w:p>
    <w:p w:rsidR="00EC5E78" w:rsidRPr="003A2102" w:rsidRDefault="00EC5E78" w:rsidP="00EC5E78">
      <w:pPr>
        <w:pStyle w:val="clan"/>
        <w:spacing w:before="0"/>
        <w:rPr>
          <w:rFonts w:ascii="Times New Roman" w:hAnsi="Times New Roman" w:cs="Times New Roman"/>
          <w:lang w:val="sr-Cyrl-CS"/>
        </w:rPr>
      </w:pPr>
      <w:r w:rsidRPr="003A2102">
        <w:rPr>
          <w:rFonts w:ascii="Times New Roman" w:hAnsi="Times New Roman" w:cs="Times New Roman"/>
          <w:lang w:val="sr-Cyrl-CS"/>
        </w:rPr>
        <w:t>„</w:t>
      </w:r>
      <w:r w:rsidR="003A2102">
        <w:rPr>
          <w:rFonts w:ascii="Times New Roman" w:hAnsi="Times New Roman" w:cs="Times New Roman"/>
          <w:lang w:val="sr-Cyrl-CS"/>
        </w:rPr>
        <w:t>Члан 42б</w:t>
      </w:r>
    </w:p>
    <w:p w:rsidR="006E44EE" w:rsidRPr="00A439DA" w:rsidRDefault="006E44EE" w:rsidP="006E44EE">
      <w:pPr>
        <w:pStyle w:val="clan"/>
        <w:spacing w:before="0"/>
        <w:ind w:firstLine="720"/>
        <w:jc w:val="both"/>
        <w:rPr>
          <w:rFonts w:ascii="Times New Roman" w:hAnsi="Times New Roman" w:cs="Times New Roman"/>
          <w:b w:val="0"/>
          <w:lang w:val="sr-Cyrl-RS"/>
        </w:rPr>
      </w:pPr>
      <w:r>
        <w:rPr>
          <w:rFonts w:ascii="Times New Roman" w:hAnsi="Times New Roman" w:cs="Times New Roman"/>
          <w:lang w:val="sr-Cyrl-CS"/>
        </w:rPr>
        <w:t xml:space="preserve">Секретаријат за инвестиције </w:t>
      </w:r>
      <w:r>
        <w:rPr>
          <w:rFonts w:ascii="Times New Roman" w:hAnsi="Times New Roman" w:cs="Times New Roman"/>
          <w:b w:val="0"/>
          <w:lang w:val="sr-Cyrl-CS"/>
        </w:rPr>
        <w:t xml:space="preserve">образује се за </w:t>
      </w:r>
      <w:r w:rsidR="005A5C5E" w:rsidRPr="00D51214">
        <w:rPr>
          <w:rFonts w:ascii="Times New Roman" w:hAnsi="Times New Roman" w:cs="Times New Roman"/>
          <w:b w:val="0"/>
          <w:lang w:val="sr-Cyrl-CS"/>
        </w:rPr>
        <w:t>припрему</w:t>
      </w:r>
      <w:r w:rsidRPr="00D51214">
        <w:rPr>
          <w:rFonts w:ascii="Times New Roman" w:hAnsi="Times New Roman" w:cs="Times New Roman"/>
          <w:b w:val="0"/>
          <w:lang w:val="sr-Cyrl-CS"/>
        </w:rPr>
        <w:t xml:space="preserve"> и праћење реализације инвестиција у граду </w:t>
      </w:r>
      <w:r w:rsidR="00A439DA">
        <w:rPr>
          <w:rFonts w:ascii="Times New Roman" w:hAnsi="Times New Roman" w:cs="Times New Roman"/>
          <w:b w:val="0"/>
          <w:lang w:val="sr-Cyrl-RS"/>
        </w:rPr>
        <w:t>Нишу</w:t>
      </w:r>
      <w:bookmarkStart w:id="11" w:name="_GoBack"/>
      <w:bookmarkEnd w:id="11"/>
    </w:p>
    <w:p w:rsidR="00F772F2" w:rsidRDefault="006E44EE" w:rsidP="0070141D">
      <w:pPr>
        <w:spacing w:after="120" w:line="240" w:lineRule="auto"/>
        <w:ind w:firstLine="720"/>
        <w:jc w:val="both"/>
        <w:rPr>
          <w:rFonts w:ascii="Times New Roman" w:hAnsi="Times New Roman" w:cs="Times New Roman"/>
          <w:b/>
          <w:noProof/>
          <w:color w:val="000000" w:themeColor="text1"/>
        </w:rPr>
      </w:pPr>
      <w:r w:rsidRPr="00505AC4">
        <w:rPr>
          <w:rFonts w:ascii="Times New Roman" w:eastAsia="Calibri" w:hAnsi="Times New Roman" w:cs="Times New Roman"/>
          <w:sz w:val="24"/>
          <w:szCs w:val="24"/>
          <w:lang w:val="sr-Cyrl-CS"/>
        </w:rPr>
        <w:t>У Секретаријату се обављају следећи послови:</w:t>
      </w:r>
      <w:r w:rsidR="006F0AE1" w:rsidRPr="006F0AE1">
        <w:rPr>
          <w:rFonts w:ascii="Times New Roman" w:eastAsia="Calibri" w:hAnsi="Times New Roman" w:cs="Times New Roman"/>
          <w:sz w:val="24"/>
          <w:szCs w:val="24"/>
        </w:rPr>
        <w:t xml:space="preserve"> </w:t>
      </w:r>
      <w:r w:rsidR="0070141D">
        <w:rPr>
          <w:rFonts w:ascii="Times New Roman" w:eastAsia="Calibri" w:hAnsi="Times New Roman" w:cs="Times New Roman"/>
          <w:sz w:val="24"/>
          <w:szCs w:val="24"/>
          <w:lang w:val="sr-Cyrl-RS"/>
        </w:rPr>
        <w:t xml:space="preserve">учешће у </w:t>
      </w:r>
      <w:r w:rsidR="0070141D">
        <w:rPr>
          <w:rFonts w:ascii="Times New Roman" w:eastAsia="Calibri" w:hAnsi="Times New Roman" w:cs="Times New Roman"/>
          <w:sz w:val="24"/>
          <w:szCs w:val="24"/>
        </w:rPr>
        <w:t>израђивањ</w:t>
      </w:r>
      <w:r w:rsidR="0070141D">
        <w:rPr>
          <w:rFonts w:ascii="Times New Roman" w:eastAsia="Calibri" w:hAnsi="Times New Roman" w:cs="Times New Roman"/>
          <w:sz w:val="24"/>
          <w:szCs w:val="24"/>
          <w:lang w:val="sr-Cyrl-RS"/>
        </w:rPr>
        <w:t>у</w:t>
      </w:r>
      <w:r w:rsidR="006F0AE1" w:rsidRPr="00505AC4">
        <w:rPr>
          <w:rFonts w:ascii="Times New Roman" w:eastAsia="Calibri" w:hAnsi="Times New Roman" w:cs="Times New Roman"/>
          <w:sz w:val="24"/>
          <w:szCs w:val="24"/>
        </w:rPr>
        <w:t xml:space="preserve"> средњорочних, годишњих и оперативних програма планског развоја</w:t>
      </w:r>
      <w:r w:rsidR="006F0AE1">
        <w:rPr>
          <w:rFonts w:ascii="Times New Roman" w:eastAsia="Calibri" w:hAnsi="Times New Roman" w:cs="Times New Roman"/>
          <w:sz w:val="24"/>
          <w:szCs w:val="24"/>
        </w:rPr>
        <w:t xml:space="preserve">; </w:t>
      </w:r>
      <w:r w:rsidR="006F0AE1" w:rsidRPr="00D51214">
        <w:rPr>
          <w:rFonts w:ascii="Times New Roman" w:eastAsia="Calibri" w:hAnsi="Times New Roman" w:cs="Times New Roman"/>
          <w:sz w:val="24"/>
          <w:szCs w:val="24"/>
        </w:rPr>
        <w:t xml:space="preserve">израда Програмa уређивања грађевинског земљишта и </w:t>
      </w:r>
      <w:r w:rsidR="00D51214" w:rsidRPr="00D51214">
        <w:rPr>
          <w:rFonts w:ascii="Times New Roman" w:eastAsia="Calibri" w:hAnsi="Times New Roman" w:cs="Times New Roman"/>
          <w:sz w:val="24"/>
          <w:szCs w:val="24"/>
        </w:rPr>
        <w:t>изградње са финансијким планом;</w:t>
      </w:r>
      <w:r w:rsidR="006F0AE1" w:rsidRPr="00D51214">
        <w:rPr>
          <w:rFonts w:ascii="Times New Roman" w:eastAsia="Calibri" w:hAnsi="Times New Roman" w:cs="Times New Roman"/>
          <w:sz w:val="24"/>
          <w:szCs w:val="24"/>
        </w:rPr>
        <w:t xml:space="preserve">  праћење реализације Програмa уређивања грађевинског земљишта и изградње са финансијким планом;</w:t>
      </w:r>
      <w:r w:rsidR="006F0AE1">
        <w:rPr>
          <w:rFonts w:ascii="Times New Roman" w:eastAsia="Calibri" w:hAnsi="Times New Roman" w:cs="Times New Roman"/>
          <w:color w:val="FF0000"/>
          <w:sz w:val="24"/>
          <w:szCs w:val="24"/>
          <w:lang w:val="sr-Cyrl-RS"/>
        </w:rPr>
        <w:t xml:space="preserve"> </w:t>
      </w:r>
      <w:r w:rsidR="006F0AE1" w:rsidRPr="00D51214">
        <w:rPr>
          <w:rFonts w:ascii="Times New Roman" w:eastAsia="Calibri" w:hAnsi="Times New Roman" w:cs="Times New Roman"/>
          <w:sz w:val="24"/>
          <w:szCs w:val="24"/>
        </w:rPr>
        <w:t xml:space="preserve">израда Програма одржавања комуналне инфраструктуре јавног земљишта градског и сеоског подручја;  праћење реализације </w:t>
      </w:r>
      <w:r w:rsidR="006F0AE1" w:rsidRPr="00E434A0">
        <w:rPr>
          <w:rFonts w:ascii="Times New Roman" w:eastAsia="Calibri" w:hAnsi="Times New Roman" w:cs="Times New Roman"/>
          <w:sz w:val="24"/>
          <w:szCs w:val="24"/>
        </w:rPr>
        <w:t>Програма одржавања комуналне инфраструктуре јавног земљишта градског и сеоског подручја;</w:t>
      </w:r>
      <w:r w:rsidR="00091BEB" w:rsidRPr="00E434A0">
        <w:rPr>
          <w:rFonts w:ascii="Times New Roman" w:eastAsia="Calibri" w:hAnsi="Times New Roman" w:cs="Times New Roman"/>
          <w:sz w:val="24"/>
          <w:szCs w:val="24"/>
          <w:lang w:val="sr-Cyrl-RS"/>
        </w:rPr>
        <w:t xml:space="preserve"> покретање поступка за спровођење јавне набавке из програма уређивања грађевинског земљишта и програма одржавања;</w:t>
      </w:r>
      <w:r w:rsidR="006F0AE1" w:rsidRPr="00E434A0">
        <w:rPr>
          <w:rFonts w:ascii="Times New Roman" w:eastAsia="Calibri" w:hAnsi="Times New Roman" w:cs="Times New Roman"/>
          <w:sz w:val="24"/>
          <w:szCs w:val="24"/>
          <w:lang w:val="sr-Cyrl-RS"/>
        </w:rPr>
        <w:t xml:space="preserve"> </w:t>
      </w:r>
      <w:r w:rsidRPr="00E434A0">
        <w:rPr>
          <w:rFonts w:ascii="Times New Roman" w:eastAsia="Calibri" w:hAnsi="Times New Roman" w:cs="Times New Roman"/>
          <w:sz w:val="24"/>
          <w:szCs w:val="24"/>
        </w:rPr>
        <w:t>рад на уговарању планске документације</w:t>
      </w:r>
      <w:r w:rsidR="006F0AE1" w:rsidRPr="00E434A0">
        <w:rPr>
          <w:rFonts w:ascii="Times New Roman" w:eastAsia="Calibri" w:hAnsi="Times New Roman" w:cs="Times New Roman"/>
          <w:sz w:val="24"/>
          <w:szCs w:val="24"/>
        </w:rPr>
        <w:t xml:space="preserve">, </w:t>
      </w:r>
      <w:r w:rsidR="006F0AE1" w:rsidRPr="00E434A0">
        <w:rPr>
          <w:rFonts w:ascii="Times New Roman" w:eastAsia="Calibri" w:hAnsi="Times New Roman" w:cs="Times New Roman"/>
          <w:sz w:val="24"/>
          <w:szCs w:val="24"/>
          <w:lang w:val="sr-Cyrl-RS"/>
        </w:rPr>
        <w:t>пројектно-техничке документације, пројекта парцелације и препарцелације,</w:t>
      </w:r>
      <w:r w:rsidR="0070141D" w:rsidRPr="00E434A0">
        <w:rPr>
          <w:rFonts w:ascii="Times New Roman" w:eastAsia="Calibri" w:hAnsi="Times New Roman" w:cs="Times New Roman"/>
          <w:sz w:val="24"/>
          <w:szCs w:val="24"/>
          <w:lang w:val="sr-Cyrl-RS"/>
        </w:rPr>
        <w:t xml:space="preserve"> </w:t>
      </w:r>
      <w:r w:rsidRPr="00E434A0">
        <w:rPr>
          <w:rFonts w:ascii="Times New Roman" w:eastAsia="Calibri" w:hAnsi="Times New Roman" w:cs="Times New Roman"/>
          <w:sz w:val="24"/>
          <w:szCs w:val="24"/>
        </w:rPr>
        <w:t>обрачун површина објеката за које се утврђује допринос за уређивање грађевинског земљишта; обрачун доприноса за уређивање грађевинског земљишта; провера на терену у погледу изграђености комуналне инфраструктуре код објеката који се граде или су изграђени; припрема и обрада уговора о заједничком опремању</w:t>
      </w:r>
      <w:r w:rsidR="0070141D" w:rsidRPr="00E434A0">
        <w:rPr>
          <w:rFonts w:ascii="Times New Roman" w:eastAsia="Calibri" w:hAnsi="Times New Roman" w:cs="Times New Roman"/>
          <w:sz w:val="24"/>
          <w:szCs w:val="24"/>
          <w:lang w:val="sr-Cyrl-RS"/>
        </w:rPr>
        <w:t xml:space="preserve"> </w:t>
      </w:r>
      <w:r w:rsidRPr="00E434A0">
        <w:rPr>
          <w:rFonts w:ascii="Times New Roman" w:eastAsia="Calibri" w:hAnsi="Times New Roman" w:cs="Times New Roman"/>
          <w:sz w:val="24"/>
          <w:szCs w:val="24"/>
        </w:rPr>
        <w:t>- припремању неи</w:t>
      </w:r>
      <w:r w:rsidR="00D51214" w:rsidRPr="00E434A0">
        <w:rPr>
          <w:rFonts w:ascii="Times New Roman" w:eastAsia="Calibri" w:hAnsi="Times New Roman" w:cs="Times New Roman"/>
          <w:sz w:val="24"/>
          <w:szCs w:val="24"/>
        </w:rPr>
        <w:t>зграђеног грађевинског земљишта</w:t>
      </w:r>
      <w:r w:rsidR="00D51214" w:rsidRPr="00E434A0">
        <w:rPr>
          <w:rFonts w:ascii="Times New Roman" w:eastAsia="Calibri" w:hAnsi="Times New Roman" w:cs="Times New Roman"/>
          <w:sz w:val="24"/>
          <w:szCs w:val="24"/>
          <w:lang w:val="sr-Cyrl-RS"/>
        </w:rPr>
        <w:t xml:space="preserve"> и израда елабората о недостајућај инфраструктури;</w:t>
      </w:r>
      <w:r w:rsidRPr="00E434A0">
        <w:rPr>
          <w:rFonts w:ascii="Times New Roman" w:eastAsia="Calibri" w:hAnsi="Times New Roman" w:cs="Times New Roman"/>
          <w:sz w:val="24"/>
          <w:szCs w:val="24"/>
        </w:rPr>
        <w:t xml:space="preserve"> праћење наплате накнаде, односно доприноса за уређивање грађевинског земљишта; спровођење поступка принудне наплате и праћење њене реализације; реализација инструмената обезбеђења плаћања доприноса за уређивање грађевинског земљишта;</w:t>
      </w:r>
      <w:r w:rsidR="005A5C5E" w:rsidRPr="00E434A0">
        <w:rPr>
          <w:rFonts w:ascii="Times New Roman" w:eastAsia="Calibri" w:hAnsi="Times New Roman" w:cs="Times New Roman"/>
          <w:sz w:val="24"/>
          <w:szCs w:val="24"/>
          <w:lang w:val="sr-Cyrl-RS"/>
        </w:rPr>
        <w:t xml:space="preserve"> израђивање нацрта аката у вези са утврђивањем висине доприноса за уређивање грађевинског земљишта</w:t>
      </w:r>
      <w:r w:rsidRPr="00E434A0">
        <w:rPr>
          <w:rFonts w:ascii="Times New Roman" w:eastAsia="Calibri" w:hAnsi="Times New Roman" w:cs="Times New Roman"/>
          <w:sz w:val="24"/>
          <w:szCs w:val="24"/>
        </w:rPr>
        <w:t xml:space="preserve">; израђивање извештаја и координирање </w:t>
      </w:r>
      <w:r w:rsidRPr="00E434A0">
        <w:rPr>
          <w:rFonts w:ascii="Times New Roman" w:eastAsia="Calibri" w:hAnsi="Times New Roman" w:cs="Times New Roman"/>
          <w:sz w:val="24"/>
          <w:szCs w:val="24"/>
        </w:rPr>
        <w:lastRenderedPageBreak/>
        <w:t>са  градским општинама и секретаријатима на одређивању приоритета.;</w:t>
      </w:r>
      <w:r w:rsidRPr="00E434A0">
        <w:rPr>
          <w:rFonts w:ascii="Times New Roman" w:eastAsia="Calibri" w:hAnsi="Times New Roman" w:cs="Times New Roman"/>
        </w:rPr>
        <w:t xml:space="preserve"> </w:t>
      </w:r>
      <w:r w:rsidRPr="00E434A0">
        <w:rPr>
          <w:rFonts w:ascii="Times New Roman" w:eastAsia="Times New Roman" w:hAnsi="Times New Roman" w:cs="Times New Roman"/>
          <w:bCs/>
          <w:sz w:val="24"/>
          <w:szCs w:val="24"/>
          <w:lang w:val="sr-Cyrl-CS"/>
        </w:rPr>
        <w:t>планирање и праћење реализације средстава опредељених одлуком о буџету града за Програм уређивања и Програма одржавања</w:t>
      </w:r>
      <w:r w:rsidRPr="00E434A0">
        <w:rPr>
          <w:rFonts w:ascii="Times New Roman" w:eastAsia="Calibri" w:hAnsi="Times New Roman" w:cs="Times New Roman"/>
          <w:sz w:val="24"/>
          <w:szCs w:val="24"/>
          <w:lang w:val="sr-Cyrl-CS"/>
        </w:rPr>
        <w:t xml:space="preserve">; </w:t>
      </w:r>
      <w:r w:rsidR="0070141D" w:rsidRPr="00E434A0">
        <w:rPr>
          <w:rFonts w:ascii="Times New Roman" w:eastAsia="Calibri" w:hAnsi="Times New Roman" w:cs="Times New Roman"/>
          <w:sz w:val="24"/>
          <w:szCs w:val="24"/>
          <w:lang w:val="sr-Cyrl-CS"/>
        </w:rPr>
        <w:t xml:space="preserve">рад </w:t>
      </w:r>
      <w:r w:rsidR="006F0AE1" w:rsidRPr="00E434A0">
        <w:rPr>
          <w:rFonts w:ascii="Times New Roman" w:eastAsia="Calibri" w:hAnsi="Times New Roman" w:cs="Times New Roman"/>
          <w:sz w:val="24"/>
          <w:szCs w:val="24"/>
          <w:lang w:val="sr-Cyrl-CS"/>
        </w:rPr>
        <w:t>на имовинској припреми и техничкој припреми за изградњу објеката из програма уређивања грађевинског земљишта и програма одржавања комуналне инфраструктуре</w:t>
      </w:r>
      <w:r w:rsidRPr="00E434A0">
        <w:rPr>
          <w:rFonts w:ascii="Times New Roman" w:eastAsia="Calibri" w:hAnsi="Times New Roman" w:cs="Times New Roman"/>
          <w:sz w:val="24"/>
          <w:szCs w:val="24"/>
          <w:lang w:val="sr-Cyrl-CS"/>
        </w:rPr>
        <w:t>;</w:t>
      </w:r>
      <w:r w:rsidR="0070141D" w:rsidRPr="00E434A0">
        <w:rPr>
          <w:rFonts w:ascii="Times New Roman" w:eastAsia="Calibri" w:hAnsi="Times New Roman" w:cs="Times New Roman"/>
          <w:sz w:val="24"/>
          <w:szCs w:val="24"/>
          <w:lang w:val="sr-Cyrl-CS"/>
        </w:rPr>
        <w:t xml:space="preserve"> рад</w:t>
      </w:r>
      <w:r w:rsidR="006F0AE1" w:rsidRPr="00E434A0">
        <w:rPr>
          <w:rFonts w:ascii="Times New Roman" w:eastAsia="Calibri" w:hAnsi="Times New Roman" w:cs="Times New Roman"/>
          <w:sz w:val="24"/>
          <w:szCs w:val="24"/>
          <w:lang w:val="sr-Cyrl-CS"/>
        </w:rPr>
        <w:t xml:space="preserve"> на припреми и подношењу захтева за издавање локацијских услова, грађевинске дозволе, пријаве радова, употребне дозволе и решења у поступку обједињене процедуре за издавање грађевинске дозволе за објекте из програме уређивања као и за објекте у јавној својини града Ниша; </w:t>
      </w:r>
      <w:r w:rsidRPr="00E434A0">
        <w:rPr>
          <w:rFonts w:ascii="Times New Roman" w:eastAsia="Calibri" w:hAnsi="Times New Roman" w:cs="Times New Roman"/>
          <w:sz w:val="24"/>
          <w:szCs w:val="24"/>
          <w:lang w:val="sr-Cyrl-CS"/>
        </w:rPr>
        <w:t xml:space="preserve"> учешће у припреми програма капиталног инвестирања; праћење стања и сагледавање </w:t>
      </w:r>
      <w:r w:rsidRPr="00505AC4">
        <w:rPr>
          <w:rFonts w:ascii="Times New Roman" w:eastAsia="Calibri" w:hAnsi="Times New Roman" w:cs="Times New Roman"/>
          <w:sz w:val="24"/>
          <w:szCs w:val="24"/>
          <w:lang w:val="sr-Cyrl-CS"/>
        </w:rPr>
        <w:t>потреба за изградњу, инвестиционо и текуће одржавање објеката које користе установе културе, васпитно-образовне у</w:t>
      </w:r>
      <w:r w:rsidR="00D51214">
        <w:rPr>
          <w:rFonts w:ascii="Times New Roman" w:eastAsia="Calibri" w:hAnsi="Times New Roman" w:cs="Times New Roman"/>
          <w:sz w:val="24"/>
          <w:szCs w:val="24"/>
          <w:lang w:val="sr-Cyrl-CS"/>
        </w:rPr>
        <w:t>с</w:t>
      </w:r>
      <w:r w:rsidRPr="00505AC4">
        <w:rPr>
          <w:rFonts w:ascii="Times New Roman" w:eastAsia="Calibri" w:hAnsi="Times New Roman" w:cs="Times New Roman"/>
          <w:sz w:val="24"/>
          <w:szCs w:val="24"/>
          <w:lang w:val="sr-Cyrl-CS"/>
        </w:rPr>
        <w:t>танове, установе у области спорта и здравствених установа примарног нивоа; израда програма (капиталног) инвестирања у нефинансијску имовину и праћење његове реализације; послови у вези давања сагласности корисницима, односно носиоцима права коришћења за санацију, адаптацију, инвестиционо одржавање и реконструкцију и све друге сагласности које су потребне у управљању непокретностима у јавној својини града;</w:t>
      </w:r>
      <w:r w:rsidRPr="00505AC4">
        <w:rPr>
          <w:rFonts w:ascii="Times New Roman" w:eastAsia="Calibri" w:hAnsi="Times New Roman" w:cs="Times New Roman"/>
          <w:b/>
          <w:sz w:val="24"/>
          <w:szCs w:val="24"/>
        </w:rPr>
        <w:t xml:space="preserve"> </w:t>
      </w:r>
      <w:r w:rsidRPr="00505AC4">
        <w:rPr>
          <w:rFonts w:ascii="Times New Roman" w:eastAsia="Calibri" w:hAnsi="Times New Roman" w:cs="Times New Roman"/>
          <w:sz w:val="24"/>
          <w:szCs w:val="24"/>
          <w:lang w:val="sr-Cyrl-CS"/>
        </w:rPr>
        <w:t>припрема и израда нацрта прописа из надлежности Секретаријата и праћење и спровођење тих прописа;</w:t>
      </w:r>
      <w:r w:rsidRPr="00505AC4">
        <w:rPr>
          <w:rFonts w:ascii="Times New Roman" w:eastAsia="Calibri" w:hAnsi="Times New Roman" w:cs="Times New Roman"/>
          <w:noProof/>
          <w:color w:val="000000"/>
          <w:sz w:val="24"/>
          <w:szCs w:val="24"/>
          <w:lang w:val="sr-Cyrl-CS"/>
        </w:rPr>
        <w:t xml:space="preserve"> учешће у припреми и реализацији</w:t>
      </w:r>
      <w:r w:rsidRPr="00505AC4">
        <w:rPr>
          <w:rFonts w:ascii="Times New Roman" w:eastAsia="Calibri" w:hAnsi="Times New Roman" w:cs="Times New Roman"/>
          <w:noProof/>
          <w:color w:val="000000"/>
          <w:sz w:val="24"/>
          <w:szCs w:val="24"/>
          <w:lang w:val="sr-Latn-RS"/>
        </w:rPr>
        <w:t xml:space="preserve"> Одлуке о буџету Града</w:t>
      </w:r>
      <w:r w:rsidRPr="00505AC4">
        <w:rPr>
          <w:rFonts w:ascii="Times New Roman" w:eastAsia="Calibri" w:hAnsi="Times New Roman" w:cs="Times New Roman"/>
          <w:noProof/>
          <w:color w:val="000000"/>
          <w:sz w:val="24"/>
          <w:szCs w:val="24"/>
          <w:lang w:val="sr-Cyrl-CS"/>
        </w:rPr>
        <w:t xml:space="preserve">; </w:t>
      </w:r>
      <w:r w:rsidRPr="00505AC4">
        <w:rPr>
          <w:rFonts w:ascii="Times New Roman" w:eastAsia="Calibri" w:hAnsi="Times New Roman" w:cs="Times New Roman"/>
          <w:sz w:val="24"/>
          <w:szCs w:val="24"/>
        </w:rPr>
        <w:t xml:space="preserve">учешће у </w:t>
      </w:r>
      <w:r w:rsidRPr="00505AC4">
        <w:rPr>
          <w:rFonts w:ascii="Times New Roman" w:eastAsia="Calibri" w:hAnsi="Times New Roman" w:cs="Times New Roman"/>
          <w:sz w:val="24"/>
          <w:szCs w:val="24"/>
          <w:lang w:val="sr-Cyrl-CS"/>
        </w:rPr>
        <w:t>припреми документације за јавне набавке из надлежности секретаријата</w:t>
      </w:r>
      <w:r w:rsidRPr="00505AC4">
        <w:rPr>
          <w:rFonts w:ascii="Times New Roman" w:eastAsia="Calibri" w:hAnsi="Times New Roman" w:cs="Times New Roman"/>
          <w:sz w:val="24"/>
          <w:szCs w:val="24"/>
        </w:rPr>
        <w:t>.</w:t>
      </w:r>
    </w:p>
    <w:p w:rsidR="00EC5E78" w:rsidRPr="003A2102" w:rsidRDefault="00EC5E78" w:rsidP="003A2102">
      <w:pPr>
        <w:pStyle w:val="clan"/>
        <w:spacing w:before="0" w:after="0"/>
        <w:ind w:firstLine="720"/>
        <w:jc w:val="both"/>
        <w:rPr>
          <w:rFonts w:ascii="Times New Roman" w:hAnsi="Times New Roman" w:cs="Times New Roman"/>
          <w:b w:val="0"/>
          <w:lang w:val="sr-Cyrl-RS"/>
        </w:rPr>
      </w:pPr>
      <w:r w:rsidRPr="00C57E1E">
        <w:rPr>
          <w:rFonts w:ascii="Times New Roman" w:hAnsi="Times New Roman" w:cs="Times New Roman"/>
          <w:b w:val="0"/>
          <w:noProof/>
          <w:color w:val="000000" w:themeColor="text1"/>
        </w:rPr>
        <w:t>Секретаријат обавља и друге послове у складу са законом и другим прописима.</w:t>
      </w:r>
      <w:r w:rsidR="003A2102">
        <w:rPr>
          <w:rFonts w:ascii="Times New Roman" w:hAnsi="Times New Roman" w:cs="Times New Roman"/>
          <w:b w:val="0"/>
          <w:noProof/>
          <w:color w:val="000000" w:themeColor="text1"/>
          <w:lang w:val="sr-Cyrl-RS"/>
        </w:rPr>
        <w:t>“</w:t>
      </w:r>
    </w:p>
    <w:p w:rsidR="000F6FA3" w:rsidRPr="00091BEB" w:rsidRDefault="000F6FA3" w:rsidP="000F6FA3">
      <w:pPr>
        <w:pStyle w:val="clan"/>
        <w:spacing w:before="0" w:after="0"/>
        <w:jc w:val="both"/>
        <w:rPr>
          <w:rFonts w:ascii="Times New Roman" w:hAnsi="Times New Roman" w:cs="Times New Roman"/>
          <w:b w:val="0"/>
          <w:lang w:val="sr-Cyrl-RS"/>
        </w:rPr>
      </w:pPr>
    </w:p>
    <w:p w:rsidR="00F772F2" w:rsidRDefault="000402C9" w:rsidP="00EC5E78">
      <w:pPr>
        <w:pStyle w:val="clan"/>
        <w:spacing w:before="0"/>
        <w:rPr>
          <w:rFonts w:ascii="Times New Roman" w:hAnsi="Times New Roman" w:cs="Times New Roman"/>
          <w:lang w:val="sr-Cyrl-CS"/>
        </w:rPr>
      </w:pPr>
      <w:r>
        <w:rPr>
          <w:rFonts w:ascii="Times New Roman" w:hAnsi="Times New Roman" w:cs="Times New Roman"/>
          <w:lang w:val="sr-Cyrl-CS"/>
        </w:rPr>
        <w:t>Члан 9</w:t>
      </w:r>
      <w:r w:rsidR="00F50716">
        <w:rPr>
          <w:rFonts w:ascii="Times New Roman" w:hAnsi="Times New Roman" w:cs="Times New Roman"/>
          <w:lang w:val="sr-Cyrl-CS"/>
        </w:rPr>
        <w:t>.</w:t>
      </w:r>
    </w:p>
    <w:bookmarkEnd w:id="0"/>
    <w:bookmarkEnd w:id="1"/>
    <w:p w:rsidR="00F772F2" w:rsidRDefault="00F772F2" w:rsidP="000F6FA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52 став 4 брише се.</w:t>
      </w:r>
    </w:p>
    <w:p w:rsidR="000F6FA3" w:rsidRPr="00F772F2" w:rsidRDefault="000F6FA3" w:rsidP="000F6FA3">
      <w:pPr>
        <w:spacing w:after="0" w:line="240" w:lineRule="auto"/>
        <w:ind w:firstLine="720"/>
        <w:jc w:val="both"/>
        <w:rPr>
          <w:rFonts w:ascii="Times New Roman" w:hAnsi="Times New Roman" w:cs="Times New Roman"/>
          <w:sz w:val="24"/>
          <w:szCs w:val="24"/>
          <w:lang w:val="sr-Cyrl-RS"/>
        </w:rPr>
      </w:pPr>
    </w:p>
    <w:p w:rsidR="005324C1" w:rsidRPr="004543A1" w:rsidRDefault="002C7F0A" w:rsidP="004F469D">
      <w:pPr>
        <w:spacing w:after="120" w:line="240" w:lineRule="auto"/>
        <w:jc w:val="center"/>
        <w:rPr>
          <w:rFonts w:ascii="Times New Roman" w:hAnsi="Times New Roman" w:cs="Times New Roman"/>
          <w:b/>
          <w:sz w:val="24"/>
          <w:szCs w:val="24"/>
          <w:lang w:val="sr-Cyrl-RS"/>
        </w:rPr>
      </w:pPr>
      <w:r w:rsidRPr="004543A1">
        <w:rPr>
          <w:rFonts w:ascii="Times New Roman" w:hAnsi="Times New Roman" w:cs="Times New Roman"/>
          <w:b/>
          <w:sz w:val="24"/>
          <w:szCs w:val="24"/>
          <w:lang w:val="sr-Cyrl-RS"/>
        </w:rPr>
        <w:t xml:space="preserve">Члан </w:t>
      </w:r>
      <w:r w:rsidR="000402C9" w:rsidRPr="004543A1">
        <w:rPr>
          <w:rFonts w:ascii="Times New Roman" w:hAnsi="Times New Roman" w:cs="Times New Roman"/>
          <w:b/>
          <w:sz w:val="24"/>
          <w:szCs w:val="24"/>
          <w:lang w:val="sr-Cyrl-RS"/>
        </w:rPr>
        <w:t>10</w:t>
      </w:r>
      <w:r w:rsidR="00F50716" w:rsidRPr="004543A1">
        <w:rPr>
          <w:rFonts w:ascii="Times New Roman" w:hAnsi="Times New Roman" w:cs="Times New Roman"/>
          <w:b/>
          <w:sz w:val="24"/>
          <w:szCs w:val="24"/>
          <w:lang w:val="sr-Cyrl-RS"/>
        </w:rPr>
        <w:t>.</w:t>
      </w:r>
    </w:p>
    <w:p w:rsidR="0036175D" w:rsidRPr="0036175D" w:rsidRDefault="005324C1" w:rsidP="0036175D">
      <w:pPr>
        <w:spacing w:after="0" w:line="240" w:lineRule="auto"/>
        <w:ind w:firstLine="720"/>
        <w:jc w:val="both"/>
        <w:rPr>
          <w:rFonts w:ascii="Times New Roman" w:eastAsia="Times New Roman" w:hAnsi="Times New Roman" w:cs="Times New Roman"/>
          <w:sz w:val="24"/>
          <w:szCs w:val="24"/>
          <w:lang w:val="sr-Latn-RS"/>
        </w:rPr>
      </w:pPr>
      <w:r w:rsidRPr="004543A1">
        <w:rPr>
          <w:rFonts w:ascii="Times New Roman" w:eastAsia="Times New Roman" w:hAnsi="Times New Roman" w:cs="Times New Roman"/>
          <w:sz w:val="24"/>
          <w:szCs w:val="24"/>
          <w:lang w:val="sr-Cyrl-RS"/>
        </w:rPr>
        <w:t>Новообразовани секретаријати преузеће документацију, предмете, опрему и средства за рад од секретаријата чије послове преузимају.</w:t>
      </w:r>
    </w:p>
    <w:p w:rsidR="004543A1" w:rsidRPr="0036175D" w:rsidRDefault="0036175D" w:rsidP="0036175D">
      <w:pPr>
        <w:spacing w:after="0" w:line="240" w:lineRule="auto"/>
        <w:ind w:firstLine="720"/>
        <w:jc w:val="both"/>
        <w:rPr>
          <w:rFonts w:ascii="Times New Roman" w:eastAsia="Times New Roman" w:hAnsi="Times New Roman" w:cs="Times New Roman"/>
          <w:sz w:val="24"/>
          <w:szCs w:val="24"/>
          <w:lang w:val="sr-Cyrl-RS"/>
        </w:rPr>
      </w:pPr>
      <w:proofErr w:type="gramStart"/>
      <w:r w:rsidRPr="0036175D">
        <w:rPr>
          <w:rFonts w:ascii="Times New Roman" w:eastAsia="Times New Roman" w:hAnsi="Times New Roman" w:cs="Times New Roman"/>
          <w:sz w:val="24"/>
          <w:szCs w:val="24"/>
        </w:rPr>
        <w:t xml:space="preserve">До израде печата, </w:t>
      </w:r>
      <w:r w:rsidRPr="0036175D">
        <w:rPr>
          <w:rFonts w:ascii="Times New Roman" w:eastAsia="Times New Roman" w:hAnsi="Times New Roman" w:cs="Times New Roman"/>
          <w:sz w:val="24"/>
          <w:szCs w:val="24"/>
          <w:lang w:val="sr-Cyrl-RS"/>
        </w:rPr>
        <w:t>новоформирани секретаријати ће користити печате секретаријата чије послове преузимају.</w:t>
      </w:r>
      <w:proofErr w:type="gramEnd"/>
    </w:p>
    <w:p w:rsidR="0036175D" w:rsidRDefault="0036175D" w:rsidP="004F469D">
      <w:pPr>
        <w:spacing w:after="0" w:line="240" w:lineRule="auto"/>
        <w:jc w:val="center"/>
        <w:rPr>
          <w:rFonts w:ascii="Times New Roman" w:eastAsia="Times New Roman" w:hAnsi="Times New Roman" w:cs="Times New Roman"/>
          <w:sz w:val="25"/>
          <w:szCs w:val="25"/>
          <w:lang w:val="sr-Cyrl-RS"/>
        </w:rPr>
      </w:pPr>
    </w:p>
    <w:p w:rsidR="00F50716" w:rsidRPr="004543A1" w:rsidRDefault="004F469D" w:rsidP="000F6FA3">
      <w:pPr>
        <w:spacing w:after="120" w:line="240" w:lineRule="auto"/>
        <w:jc w:val="center"/>
        <w:rPr>
          <w:rFonts w:ascii="Times New Roman" w:eastAsia="Times New Roman" w:hAnsi="Times New Roman" w:cs="Times New Roman"/>
          <w:b/>
          <w:sz w:val="24"/>
          <w:szCs w:val="24"/>
          <w:lang w:val="sr-Latn-RS"/>
        </w:rPr>
      </w:pPr>
      <w:r w:rsidRPr="004543A1">
        <w:rPr>
          <w:rFonts w:ascii="Times New Roman" w:eastAsia="Times New Roman" w:hAnsi="Times New Roman" w:cs="Times New Roman"/>
          <w:b/>
          <w:sz w:val="24"/>
          <w:szCs w:val="24"/>
          <w:lang w:val="sr-Cyrl-RS"/>
        </w:rPr>
        <w:t>Члан 11</w:t>
      </w:r>
      <w:r w:rsidR="00F50716" w:rsidRPr="004543A1">
        <w:rPr>
          <w:rFonts w:ascii="Times New Roman" w:eastAsia="Times New Roman" w:hAnsi="Times New Roman" w:cs="Times New Roman"/>
          <w:b/>
          <w:sz w:val="24"/>
          <w:szCs w:val="24"/>
          <w:lang w:val="sr-Cyrl-RS"/>
        </w:rPr>
        <w:t>.</w:t>
      </w:r>
    </w:p>
    <w:p w:rsidR="00F50716" w:rsidRPr="004543A1" w:rsidRDefault="00F50716" w:rsidP="00F50716">
      <w:pPr>
        <w:spacing w:after="0" w:line="240" w:lineRule="auto"/>
        <w:ind w:firstLine="720"/>
        <w:jc w:val="both"/>
        <w:rPr>
          <w:rFonts w:ascii="Times New Roman" w:eastAsia="Times New Roman" w:hAnsi="Times New Roman" w:cs="Times New Roman"/>
          <w:sz w:val="24"/>
          <w:szCs w:val="24"/>
        </w:rPr>
      </w:pPr>
      <w:proofErr w:type="gramStart"/>
      <w:r w:rsidRPr="004543A1">
        <w:rPr>
          <w:rFonts w:ascii="Times New Roman" w:eastAsia="Times New Roman" w:hAnsi="Times New Roman" w:cs="Times New Roman"/>
          <w:sz w:val="24"/>
          <w:szCs w:val="24"/>
        </w:rPr>
        <w:t>Даном ступања на снагу ове одлуке Секретаријат за фи</w:t>
      </w:r>
      <w:r w:rsidRPr="004543A1">
        <w:rPr>
          <w:rFonts w:ascii="Times New Roman" w:eastAsia="Times New Roman" w:hAnsi="Times New Roman" w:cs="Times New Roman"/>
          <w:sz w:val="24"/>
          <w:szCs w:val="24"/>
          <w:lang w:val="sr-Cyrl-RS"/>
        </w:rPr>
        <w:t>нансије, Секретаријат за комуналне делатности, енергетику и саобраћај, Секретаријат за планирање и изградњу и Секретаријат за имовинско-правне послове, настављају да раде са делокругом утврђеним овом одлуком.</w:t>
      </w:r>
      <w:proofErr w:type="gramEnd"/>
    </w:p>
    <w:p w:rsidR="00CF423F" w:rsidRPr="004543A1" w:rsidRDefault="00CF423F" w:rsidP="001B78BF">
      <w:pPr>
        <w:spacing w:after="0" w:line="240" w:lineRule="auto"/>
        <w:jc w:val="center"/>
        <w:rPr>
          <w:rFonts w:ascii="Times New Roman" w:eastAsia="Times New Roman" w:hAnsi="Times New Roman" w:cs="Times New Roman"/>
          <w:b/>
          <w:sz w:val="24"/>
          <w:szCs w:val="24"/>
          <w:lang w:val="sr-Cyrl-RS"/>
        </w:rPr>
      </w:pPr>
    </w:p>
    <w:p w:rsidR="001B78BF" w:rsidRPr="004543A1" w:rsidRDefault="00CF423F" w:rsidP="000F6FA3">
      <w:pPr>
        <w:spacing w:after="120" w:line="240" w:lineRule="auto"/>
        <w:jc w:val="center"/>
        <w:rPr>
          <w:rFonts w:ascii="Times New Roman" w:eastAsia="Times New Roman" w:hAnsi="Times New Roman" w:cs="Times New Roman"/>
          <w:b/>
          <w:sz w:val="24"/>
          <w:szCs w:val="24"/>
          <w:lang w:val="sr-Cyrl-RS"/>
        </w:rPr>
      </w:pPr>
      <w:r w:rsidRPr="004543A1">
        <w:rPr>
          <w:rFonts w:ascii="Times New Roman" w:eastAsia="Times New Roman" w:hAnsi="Times New Roman" w:cs="Times New Roman"/>
          <w:b/>
          <w:sz w:val="24"/>
          <w:szCs w:val="24"/>
          <w:lang w:val="sr-Cyrl-RS"/>
        </w:rPr>
        <w:t>Члан 12</w:t>
      </w:r>
      <w:r w:rsidR="001B78BF" w:rsidRPr="004543A1">
        <w:rPr>
          <w:rFonts w:ascii="Times New Roman" w:eastAsia="Times New Roman" w:hAnsi="Times New Roman" w:cs="Times New Roman"/>
          <w:b/>
          <w:sz w:val="24"/>
          <w:szCs w:val="24"/>
          <w:lang w:val="sr-Cyrl-RS"/>
        </w:rPr>
        <w:t>.</w:t>
      </w:r>
    </w:p>
    <w:p w:rsidR="004F469D" w:rsidRPr="004543A1" w:rsidRDefault="00F50716" w:rsidP="001B78BF">
      <w:pPr>
        <w:spacing w:after="0" w:line="240" w:lineRule="auto"/>
        <w:jc w:val="both"/>
        <w:rPr>
          <w:rFonts w:ascii="Times New Roman" w:eastAsia="Times New Roman" w:hAnsi="Times New Roman" w:cs="Times New Roman"/>
          <w:sz w:val="24"/>
          <w:szCs w:val="24"/>
          <w:lang w:val="sr-Cyrl-RS"/>
        </w:rPr>
      </w:pPr>
      <w:r w:rsidRPr="004543A1">
        <w:rPr>
          <w:rFonts w:ascii="Times New Roman" w:eastAsia="Times New Roman" w:hAnsi="Times New Roman" w:cs="Times New Roman"/>
          <w:b/>
          <w:sz w:val="24"/>
          <w:szCs w:val="24"/>
          <w:lang w:val="sr-Cyrl-RS"/>
        </w:rPr>
        <w:tab/>
      </w:r>
      <w:r w:rsidRPr="004543A1">
        <w:rPr>
          <w:rFonts w:ascii="Times New Roman" w:eastAsia="Times New Roman" w:hAnsi="Times New Roman" w:cs="Times New Roman"/>
          <w:sz w:val="24"/>
          <w:szCs w:val="24"/>
          <w:lang w:val="sr-Cyrl-RS"/>
        </w:rPr>
        <w:t xml:space="preserve">Начелник Градске управе распоредиће запослене службенике и намештенике из организационих јединица </w:t>
      </w:r>
      <w:r w:rsidR="00CF423F" w:rsidRPr="004543A1">
        <w:rPr>
          <w:rFonts w:ascii="Times New Roman" w:eastAsia="Times New Roman" w:hAnsi="Times New Roman" w:cs="Times New Roman"/>
          <w:sz w:val="24"/>
          <w:szCs w:val="24"/>
          <w:lang w:val="sr-Cyrl-RS"/>
        </w:rPr>
        <w:t xml:space="preserve">у новоформиране секретаријате </w:t>
      </w:r>
      <w:r w:rsidRPr="004543A1">
        <w:rPr>
          <w:rFonts w:ascii="Times New Roman" w:eastAsia="Times New Roman" w:hAnsi="Times New Roman" w:cs="Times New Roman"/>
          <w:sz w:val="24"/>
          <w:szCs w:val="24"/>
          <w:lang w:val="sr-Cyrl-RS"/>
        </w:rPr>
        <w:t>у року од 15 дана од дана ступања на снагу обједињ</w:t>
      </w:r>
      <w:r w:rsidR="001B78BF" w:rsidRPr="004543A1">
        <w:rPr>
          <w:rFonts w:ascii="Times New Roman" w:eastAsia="Times New Roman" w:hAnsi="Times New Roman" w:cs="Times New Roman"/>
          <w:sz w:val="24"/>
          <w:szCs w:val="24"/>
          <w:lang w:val="sr-Cyrl-RS"/>
        </w:rPr>
        <w:t>еног правилника о организацији и систематизацији радних места.</w:t>
      </w:r>
    </w:p>
    <w:p w:rsidR="00CF423F" w:rsidRPr="004543A1" w:rsidRDefault="00CF423F" w:rsidP="001B78BF">
      <w:pPr>
        <w:spacing w:after="0" w:line="240" w:lineRule="auto"/>
        <w:jc w:val="both"/>
        <w:rPr>
          <w:rFonts w:ascii="Times New Roman" w:eastAsia="Times New Roman" w:hAnsi="Times New Roman" w:cs="Times New Roman"/>
          <w:sz w:val="24"/>
          <w:szCs w:val="24"/>
          <w:lang w:val="sr-Cyrl-RS"/>
        </w:rPr>
      </w:pPr>
      <w:r w:rsidRPr="004543A1">
        <w:rPr>
          <w:rFonts w:ascii="Times New Roman" w:eastAsia="Times New Roman" w:hAnsi="Times New Roman" w:cs="Times New Roman"/>
          <w:sz w:val="24"/>
          <w:szCs w:val="24"/>
          <w:lang w:val="sr-Cyrl-RS"/>
        </w:rPr>
        <w:tab/>
        <w:t>Запослени у Градској управи настављају са радом на пословима које су обављали у организационим јединицама до распоређивања по новом Правилнику о организацији и систематизацији радних места.</w:t>
      </w:r>
    </w:p>
    <w:p w:rsidR="00CF423F" w:rsidRPr="004543A1" w:rsidRDefault="00CF423F" w:rsidP="001B78BF">
      <w:pPr>
        <w:spacing w:after="0" w:line="240" w:lineRule="auto"/>
        <w:jc w:val="both"/>
        <w:rPr>
          <w:rFonts w:ascii="Times New Roman" w:eastAsia="Times New Roman" w:hAnsi="Times New Roman" w:cs="Times New Roman"/>
          <w:sz w:val="24"/>
          <w:szCs w:val="24"/>
          <w:lang w:val="sr-Cyrl-RS"/>
        </w:rPr>
      </w:pPr>
    </w:p>
    <w:p w:rsidR="00CF423F" w:rsidRPr="004543A1" w:rsidRDefault="00CF423F" w:rsidP="000F6FA3">
      <w:pPr>
        <w:spacing w:after="120" w:line="240" w:lineRule="auto"/>
        <w:jc w:val="center"/>
        <w:rPr>
          <w:rFonts w:ascii="Times New Roman" w:eastAsia="Times New Roman" w:hAnsi="Times New Roman" w:cs="Times New Roman"/>
          <w:b/>
          <w:sz w:val="24"/>
          <w:szCs w:val="24"/>
          <w:lang w:val="sr-Cyrl-RS"/>
        </w:rPr>
      </w:pPr>
      <w:r w:rsidRPr="004543A1">
        <w:rPr>
          <w:rFonts w:ascii="Times New Roman" w:eastAsia="Times New Roman" w:hAnsi="Times New Roman" w:cs="Times New Roman"/>
          <w:b/>
          <w:sz w:val="24"/>
          <w:szCs w:val="24"/>
          <w:lang w:val="sr-Cyrl-RS"/>
        </w:rPr>
        <w:t>Члан 13.</w:t>
      </w:r>
    </w:p>
    <w:p w:rsidR="00CF423F" w:rsidRPr="004543A1" w:rsidRDefault="00CF423F" w:rsidP="00CF423F">
      <w:pPr>
        <w:spacing w:after="0" w:line="240" w:lineRule="auto"/>
        <w:jc w:val="both"/>
        <w:rPr>
          <w:rFonts w:ascii="Times New Roman" w:eastAsia="Times New Roman" w:hAnsi="Times New Roman" w:cs="Times New Roman"/>
          <w:sz w:val="24"/>
          <w:szCs w:val="24"/>
          <w:lang w:val="sr-Cyrl-RS"/>
        </w:rPr>
      </w:pPr>
      <w:r w:rsidRPr="004543A1">
        <w:rPr>
          <w:rFonts w:ascii="Times New Roman" w:eastAsia="Times New Roman" w:hAnsi="Times New Roman" w:cs="Times New Roman"/>
          <w:b/>
          <w:sz w:val="24"/>
          <w:szCs w:val="24"/>
          <w:lang w:val="sr-Cyrl-RS"/>
        </w:rPr>
        <w:tab/>
      </w:r>
      <w:r w:rsidRPr="004543A1">
        <w:rPr>
          <w:rFonts w:ascii="Times New Roman" w:eastAsia="Times New Roman" w:hAnsi="Times New Roman" w:cs="Times New Roman"/>
          <w:sz w:val="24"/>
          <w:szCs w:val="24"/>
          <w:lang w:val="sr-Cyrl-RS"/>
        </w:rPr>
        <w:t xml:space="preserve">Предлог правилника о организацији и систематизацији радних места у Градској управи </w:t>
      </w:r>
      <w:r w:rsidR="004543A1" w:rsidRPr="004543A1">
        <w:rPr>
          <w:rFonts w:ascii="Times New Roman" w:eastAsia="Times New Roman" w:hAnsi="Times New Roman" w:cs="Times New Roman"/>
          <w:sz w:val="24"/>
          <w:szCs w:val="24"/>
          <w:lang w:val="sr-Cyrl-RS"/>
        </w:rPr>
        <w:t>доставиће се</w:t>
      </w:r>
      <w:r w:rsidRPr="004543A1">
        <w:rPr>
          <w:rFonts w:ascii="Times New Roman" w:eastAsia="Times New Roman" w:hAnsi="Times New Roman" w:cs="Times New Roman"/>
          <w:sz w:val="24"/>
          <w:szCs w:val="24"/>
          <w:lang w:val="sr-Cyrl-RS"/>
        </w:rPr>
        <w:t xml:space="preserve"> на усвајање Градском већу Града Ниша у року од 30 дана од дана ступања на снагу ове одлуке</w:t>
      </w:r>
    </w:p>
    <w:p w:rsidR="001B78BF" w:rsidRDefault="001B78BF" w:rsidP="001B78BF">
      <w:pPr>
        <w:spacing w:after="0" w:line="240" w:lineRule="auto"/>
        <w:jc w:val="both"/>
        <w:rPr>
          <w:rFonts w:ascii="Times New Roman" w:eastAsia="Times New Roman" w:hAnsi="Times New Roman" w:cs="Times New Roman"/>
          <w:sz w:val="24"/>
          <w:szCs w:val="24"/>
          <w:lang w:val="sr-Cyrl-RS"/>
        </w:rPr>
      </w:pPr>
    </w:p>
    <w:p w:rsidR="0070141D" w:rsidRPr="004543A1" w:rsidRDefault="0070141D" w:rsidP="001B78BF">
      <w:pPr>
        <w:spacing w:after="0" w:line="240" w:lineRule="auto"/>
        <w:jc w:val="both"/>
        <w:rPr>
          <w:rFonts w:ascii="Times New Roman" w:eastAsia="Times New Roman" w:hAnsi="Times New Roman" w:cs="Times New Roman"/>
          <w:sz w:val="24"/>
          <w:szCs w:val="24"/>
          <w:lang w:val="sr-Cyrl-RS"/>
        </w:rPr>
      </w:pPr>
    </w:p>
    <w:p w:rsidR="004F469D" w:rsidRPr="004543A1" w:rsidRDefault="001B78BF" w:rsidP="000F6FA3">
      <w:pPr>
        <w:spacing w:after="120" w:line="240" w:lineRule="auto"/>
        <w:jc w:val="center"/>
        <w:rPr>
          <w:rFonts w:ascii="Times New Roman" w:eastAsia="Times New Roman" w:hAnsi="Times New Roman" w:cs="Times New Roman"/>
          <w:b/>
          <w:sz w:val="24"/>
          <w:szCs w:val="24"/>
          <w:lang w:val="sr-Cyrl-RS"/>
        </w:rPr>
      </w:pPr>
      <w:r w:rsidRPr="004543A1">
        <w:rPr>
          <w:rFonts w:ascii="Times New Roman" w:eastAsia="Times New Roman" w:hAnsi="Times New Roman" w:cs="Times New Roman"/>
          <w:b/>
          <w:sz w:val="24"/>
          <w:szCs w:val="24"/>
          <w:lang w:val="sr-Cyrl-RS"/>
        </w:rPr>
        <w:lastRenderedPageBreak/>
        <w:t>Члан 14.</w:t>
      </w:r>
    </w:p>
    <w:p w:rsidR="002C7F0A" w:rsidRDefault="002C7F0A" w:rsidP="003A2102">
      <w:pPr>
        <w:spacing w:after="120" w:line="240" w:lineRule="auto"/>
        <w:ind w:firstLine="720"/>
        <w:jc w:val="both"/>
        <w:rPr>
          <w:rFonts w:ascii="Times New Roman" w:hAnsi="Times New Roman" w:cs="Times New Roman"/>
          <w:sz w:val="24"/>
          <w:szCs w:val="24"/>
          <w:lang w:val="sr-Cyrl-RS"/>
        </w:rPr>
      </w:pPr>
      <w:r w:rsidRPr="004543A1">
        <w:rPr>
          <w:rFonts w:ascii="Times New Roman" w:hAnsi="Times New Roman" w:cs="Times New Roman"/>
          <w:sz w:val="24"/>
          <w:szCs w:val="24"/>
          <w:lang w:val="sr-Cyrl-RS"/>
        </w:rPr>
        <w:t>Ова одлука ступа на снагу осмог дана од дана објављивања у „Службеном листу Града Ниша“</w:t>
      </w:r>
    </w:p>
    <w:p w:rsidR="000F6FA3" w:rsidRPr="004543A1" w:rsidRDefault="000F6FA3" w:rsidP="003A2102">
      <w:pPr>
        <w:spacing w:after="120" w:line="240" w:lineRule="auto"/>
        <w:ind w:firstLine="720"/>
        <w:jc w:val="both"/>
        <w:rPr>
          <w:rFonts w:ascii="Times New Roman" w:hAnsi="Times New Roman" w:cs="Times New Roman"/>
          <w:sz w:val="24"/>
          <w:szCs w:val="24"/>
          <w:lang w:val="sr-Cyrl-RS"/>
        </w:rPr>
      </w:pPr>
    </w:p>
    <w:p w:rsidR="002C7F0A" w:rsidRPr="004543A1" w:rsidRDefault="002C7F0A" w:rsidP="002C7F0A">
      <w:pPr>
        <w:spacing w:after="120" w:line="240" w:lineRule="auto"/>
        <w:ind w:firstLine="720"/>
        <w:jc w:val="both"/>
        <w:rPr>
          <w:rFonts w:ascii="Times New Roman" w:hAnsi="Times New Roman" w:cs="Times New Roman"/>
          <w:b/>
          <w:sz w:val="24"/>
          <w:szCs w:val="24"/>
          <w:lang w:val="sr-Cyrl-RS"/>
        </w:rPr>
      </w:pPr>
      <w:r w:rsidRPr="004543A1">
        <w:rPr>
          <w:rFonts w:ascii="Times New Roman" w:hAnsi="Times New Roman" w:cs="Times New Roman"/>
          <w:b/>
          <w:sz w:val="24"/>
          <w:szCs w:val="24"/>
          <w:lang w:val="sr-Cyrl-RS"/>
        </w:rPr>
        <w:t>Број: _______________/2017</w:t>
      </w:r>
    </w:p>
    <w:p w:rsidR="002C7F0A" w:rsidRPr="004543A1" w:rsidRDefault="0036175D" w:rsidP="002C7F0A">
      <w:pPr>
        <w:spacing w:after="12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У Нишу, ____________ 2017. г</w:t>
      </w:r>
      <w:r w:rsidR="002C7F0A" w:rsidRPr="004543A1">
        <w:rPr>
          <w:rFonts w:ascii="Times New Roman" w:hAnsi="Times New Roman" w:cs="Times New Roman"/>
          <w:b/>
          <w:sz w:val="24"/>
          <w:szCs w:val="24"/>
          <w:lang w:val="sr-Cyrl-RS"/>
        </w:rPr>
        <w:t>одине</w:t>
      </w:r>
    </w:p>
    <w:p w:rsidR="002C7F0A" w:rsidRDefault="002C7F0A" w:rsidP="002C7F0A">
      <w:pPr>
        <w:spacing w:after="120" w:line="240" w:lineRule="auto"/>
        <w:jc w:val="both"/>
        <w:rPr>
          <w:rFonts w:ascii="Times New Roman" w:hAnsi="Times New Roman" w:cs="Times New Roman"/>
          <w:b/>
          <w:sz w:val="24"/>
          <w:szCs w:val="24"/>
          <w:lang w:val="sr-Cyrl-RS"/>
        </w:rPr>
      </w:pPr>
    </w:p>
    <w:p w:rsidR="000F6FA3" w:rsidRPr="004543A1" w:rsidRDefault="000F6FA3" w:rsidP="002C7F0A">
      <w:pPr>
        <w:spacing w:after="120" w:line="240" w:lineRule="auto"/>
        <w:jc w:val="both"/>
        <w:rPr>
          <w:rFonts w:ascii="Times New Roman" w:hAnsi="Times New Roman" w:cs="Times New Roman"/>
          <w:b/>
          <w:sz w:val="24"/>
          <w:szCs w:val="24"/>
          <w:lang w:val="sr-Cyrl-RS"/>
        </w:rPr>
      </w:pPr>
    </w:p>
    <w:p w:rsidR="002C7F0A" w:rsidRDefault="002C7F0A" w:rsidP="00085C0A">
      <w:pPr>
        <w:spacing w:after="120" w:line="240" w:lineRule="auto"/>
        <w:jc w:val="center"/>
        <w:rPr>
          <w:rFonts w:ascii="Times New Roman" w:hAnsi="Times New Roman" w:cs="Times New Roman"/>
          <w:b/>
          <w:sz w:val="24"/>
          <w:szCs w:val="24"/>
          <w:lang w:val="sr-Latn-RS"/>
        </w:rPr>
      </w:pPr>
      <w:r w:rsidRPr="004543A1">
        <w:rPr>
          <w:rFonts w:ascii="Times New Roman" w:hAnsi="Times New Roman" w:cs="Times New Roman"/>
          <w:b/>
          <w:sz w:val="24"/>
          <w:szCs w:val="24"/>
          <w:lang w:val="sr-Cyrl-RS"/>
        </w:rPr>
        <w:t>СКУПШТИНА ГРАДА НИША</w:t>
      </w:r>
    </w:p>
    <w:p w:rsidR="00085C0A" w:rsidRDefault="00085C0A" w:rsidP="00085C0A">
      <w:pPr>
        <w:spacing w:after="120" w:line="240" w:lineRule="auto"/>
        <w:jc w:val="center"/>
        <w:rPr>
          <w:rFonts w:ascii="Times New Roman" w:hAnsi="Times New Roman" w:cs="Times New Roman"/>
          <w:b/>
          <w:sz w:val="24"/>
          <w:szCs w:val="24"/>
          <w:lang w:val="sr-Latn-RS"/>
        </w:rPr>
      </w:pPr>
    </w:p>
    <w:p w:rsidR="00085C0A" w:rsidRPr="00085C0A" w:rsidRDefault="00085C0A" w:rsidP="00085C0A">
      <w:pPr>
        <w:spacing w:after="120" w:line="240" w:lineRule="auto"/>
        <w:jc w:val="center"/>
        <w:rPr>
          <w:rFonts w:ascii="Times New Roman" w:hAnsi="Times New Roman" w:cs="Times New Roman"/>
          <w:b/>
          <w:sz w:val="24"/>
          <w:szCs w:val="24"/>
          <w:lang w:val="sr-Latn-RS"/>
        </w:rPr>
      </w:pPr>
    </w:p>
    <w:p w:rsidR="002C7F0A" w:rsidRPr="004543A1" w:rsidRDefault="002C7F0A" w:rsidP="002C7F0A">
      <w:pPr>
        <w:spacing w:after="120" w:line="240" w:lineRule="auto"/>
        <w:ind w:firstLine="5812"/>
        <w:jc w:val="center"/>
        <w:rPr>
          <w:rFonts w:ascii="Times New Roman" w:hAnsi="Times New Roman" w:cs="Times New Roman"/>
          <w:b/>
          <w:sz w:val="24"/>
          <w:szCs w:val="24"/>
          <w:lang w:val="sr-Cyrl-RS"/>
        </w:rPr>
      </w:pPr>
      <w:r w:rsidRPr="004543A1">
        <w:rPr>
          <w:rFonts w:ascii="Times New Roman" w:hAnsi="Times New Roman" w:cs="Times New Roman"/>
          <w:b/>
          <w:sz w:val="24"/>
          <w:szCs w:val="24"/>
          <w:lang w:val="sr-Cyrl-RS"/>
        </w:rPr>
        <w:t>Председник</w:t>
      </w:r>
    </w:p>
    <w:p w:rsidR="002C7F0A" w:rsidRPr="004543A1" w:rsidRDefault="002C7F0A" w:rsidP="002C7F0A">
      <w:pPr>
        <w:spacing w:after="120" w:line="240" w:lineRule="auto"/>
        <w:ind w:firstLine="5812"/>
        <w:jc w:val="center"/>
        <w:rPr>
          <w:rFonts w:ascii="Times New Roman" w:hAnsi="Times New Roman" w:cs="Times New Roman"/>
          <w:b/>
          <w:sz w:val="24"/>
          <w:szCs w:val="24"/>
          <w:lang w:val="sr-Cyrl-RS"/>
        </w:rPr>
      </w:pPr>
      <w:r w:rsidRPr="004543A1">
        <w:rPr>
          <w:rFonts w:ascii="Times New Roman" w:hAnsi="Times New Roman" w:cs="Times New Roman"/>
          <w:b/>
          <w:sz w:val="24"/>
          <w:szCs w:val="24"/>
          <w:lang w:val="sr-Cyrl-RS"/>
        </w:rPr>
        <w:t>Мр Раде Рајковић</w:t>
      </w:r>
    </w:p>
    <w:p w:rsidR="002C7F0A" w:rsidRDefault="002C7F0A" w:rsidP="002C7F0A">
      <w:pPr>
        <w:spacing w:after="120" w:line="240" w:lineRule="auto"/>
        <w:rPr>
          <w:rFonts w:ascii="Times New Roman" w:hAnsi="Times New Roman" w:cs="Times New Roman"/>
        </w:rPr>
      </w:pPr>
    </w:p>
    <w:bookmarkEnd w:id="2"/>
    <w:bookmarkEnd w:id="3"/>
    <w:p w:rsidR="002C7F0A" w:rsidRPr="006152A6" w:rsidRDefault="002C7F0A" w:rsidP="002C7F0A">
      <w:pPr>
        <w:spacing w:after="0" w:line="240" w:lineRule="auto"/>
        <w:jc w:val="center"/>
        <w:rPr>
          <w:rFonts w:ascii="Times New Roman" w:hAnsi="Times New Roman" w:cs="Times New Roman"/>
          <w:b/>
          <w:sz w:val="28"/>
          <w:szCs w:val="28"/>
          <w:lang w:val="sr-Cyrl-RS"/>
        </w:rPr>
      </w:pPr>
    </w:p>
    <w:p w:rsidR="002C7F0A" w:rsidRDefault="002C7F0A" w:rsidP="002C7F0A">
      <w:pPr>
        <w:spacing w:after="0" w:line="240" w:lineRule="auto"/>
        <w:jc w:val="center"/>
        <w:rPr>
          <w:rFonts w:ascii="Times New Roman" w:hAnsi="Times New Roman" w:cs="Times New Roman"/>
          <w:b/>
          <w:sz w:val="24"/>
          <w:szCs w:val="24"/>
          <w:lang w:val="sr-Cyrl-RS"/>
        </w:rPr>
      </w:pPr>
    </w:p>
    <w:p w:rsidR="002C7F0A" w:rsidRDefault="002C7F0A" w:rsidP="002C7F0A">
      <w:pPr>
        <w:spacing w:after="0" w:line="240" w:lineRule="auto"/>
        <w:jc w:val="center"/>
        <w:rPr>
          <w:rFonts w:ascii="Times New Roman" w:hAnsi="Times New Roman" w:cs="Times New Roman"/>
          <w:b/>
          <w:sz w:val="24"/>
          <w:szCs w:val="24"/>
          <w:lang w:val="sr-Cyrl-RS"/>
        </w:rPr>
      </w:pPr>
    </w:p>
    <w:p w:rsidR="002C7F0A" w:rsidRDefault="002C7F0A" w:rsidP="002C7F0A">
      <w:pPr>
        <w:spacing w:after="0" w:line="240" w:lineRule="auto"/>
        <w:jc w:val="center"/>
        <w:rPr>
          <w:rFonts w:ascii="Times New Roman" w:hAnsi="Times New Roman" w:cs="Times New Roman"/>
          <w:b/>
          <w:sz w:val="24"/>
          <w:szCs w:val="24"/>
          <w:lang w:val="sr-Cyrl-RS"/>
        </w:rPr>
      </w:pPr>
    </w:p>
    <w:p w:rsidR="000A1688" w:rsidRDefault="000A1688"/>
    <w:p w:rsidR="00F80DC4" w:rsidRDefault="00F80DC4" w:rsidP="00F80DC4">
      <w:pPr>
        <w:jc w:val="center"/>
        <w:rPr>
          <w:lang w:val="sr-Cyrl-RS"/>
        </w:rPr>
      </w:pPr>
    </w:p>
    <w:p w:rsidR="00F80DC4" w:rsidRDefault="00F80DC4" w:rsidP="00F80DC4">
      <w:pPr>
        <w:jc w:val="center"/>
        <w:rPr>
          <w:lang w:val="sr-Cyrl-RS"/>
        </w:rPr>
      </w:pPr>
    </w:p>
    <w:p w:rsidR="00F80DC4" w:rsidRDefault="00F80DC4" w:rsidP="00F80DC4">
      <w:pPr>
        <w:jc w:val="center"/>
        <w:rPr>
          <w:lang w:val="sr-Cyrl-RS"/>
        </w:rPr>
      </w:pPr>
    </w:p>
    <w:p w:rsidR="00F80DC4" w:rsidRDefault="00F80DC4"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BF0F1E" w:rsidRDefault="00BF0F1E" w:rsidP="00F80DC4">
      <w:pPr>
        <w:jc w:val="center"/>
        <w:rPr>
          <w:lang w:val="sr-Cyrl-RS"/>
        </w:rPr>
      </w:pPr>
    </w:p>
    <w:p w:rsidR="00C42C3D" w:rsidRDefault="00C42C3D" w:rsidP="00F80DC4">
      <w:pPr>
        <w:jc w:val="center"/>
        <w:rPr>
          <w:lang w:val="sr-Cyrl-RS"/>
        </w:rPr>
      </w:pPr>
    </w:p>
    <w:p w:rsidR="00C42C3D" w:rsidRDefault="00C42C3D" w:rsidP="00F80DC4">
      <w:pPr>
        <w:jc w:val="center"/>
        <w:rPr>
          <w:lang w:val="sr-Cyrl-RS"/>
        </w:rPr>
      </w:pPr>
    </w:p>
    <w:p w:rsidR="00C42C3D" w:rsidRDefault="00C42C3D" w:rsidP="00F80DC4">
      <w:pPr>
        <w:jc w:val="center"/>
        <w:rPr>
          <w:lang w:val="sr-Cyrl-RS"/>
        </w:rPr>
      </w:pPr>
    </w:p>
    <w:p w:rsidR="00BF0F1E" w:rsidRDefault="00BF0F1E" w:rsidP="00F80DC4">
      <w:pPr>
        <w:jc w:val="center"/>
        <w:rPr>
          <w:lang w:val="sr-Cyrl-RS"/>
        </w:rPr>
      </w:pPr>
    </w:p>
    <w:p w:rsidR="00A473F4" w:rsidRPr="0008024B" w:rsidRDefault="00F80DC4" w:rsidP="00F80DC4">
      <w:pPr>
        <w:jc w:val="center"/>
        <w:rPr>
          <w:rFonts w:ascii="Times New Roman" w:hAnsi="Times New Roman" w:cs="Times New Roman"/>
          <w:sz w:val="24"/>
          <w:szCs w:val="24"/>
          <w:lang w:val="sr-Cyrl-RS"/>
        </w:rPr>
      </w:pPr>
      <w:r w:rsidRPr="0008024B">
        <w:rPr>
          <w:rFonts w:ascii="Times New Roman" w:hAnsi="Times New Roman" w:cs="Times New Roman"/>
          <w:sz w:val="24"/>
          <w:szCs w:val="24"/>
          <w:lang w:val="sr-Cyrl-RS"/>
        </w:rPr>
        <w:lastRenderedPageBreak/>
        <w:t>О б р а з л о ж е њ е</w:t>
      </w:r>
    </w:p>
    <w:p w:rsidR="00A8026B" w:rsidRPr="0008024B" w:rsidRDefault="00A8026B" w:rsidP="0008024B">
      <w:pPr>
        <w:ind w:firstLine="720"/>
        <w:jc w:val="both"/>
        <w:rPr>
          <w:rFonts w:ascii="Times New Roman" w:hAnsi="Times New Roman" w:cs="Times New Roman"/>
          <w:sz w:val="24"/>
          <w:szCs w:val="24"/>
          <w:lang w:val="sr-Cyrl-RS"/>
        </w:rPr>
      </w:pPr>
      <w:r w:rsidRPr="0008024B">
        <w:rPr>
          <w:rFonts w:ascii="Times New Roman" w:hAnsi="Times New Roman" w:cs="Times New Roman"/>
          <w:sz w:val="24"/>
          <w:szCs w:val="24"/>
          <w:lang w:val="sr-Cyrl-RS"/>
        </w:rPr>
        <w:t xml:space="preserve">Правни основ за доношење Одлуке </w:t>
      </w:r>
      <w:r w:rsidR="00513CF0" w:rsidRPr="0008024B">
        <w:rPr>
          <w:rFonts w:ascii="Times New Roman" w:hAnsi="Times New Roman" w:cs="Times New Roman"/>
          <w:sz w:val="24"/>
          <w:szCs w:val="24"/>
          <w:lang w:val="sr-Cyrl-RS"/>
        </w:rPr>
        <w:t>о изменама и допунама Одлуке о Градској управи града Ниша  („Службени лист Града Ниша“, број 143/2016), је члан 59.став1. у вези члана 66.став 7. Закона о локалној самоуправи („Службени гласник РС“, број 129/2007 и бр. 83/2014-др.закон), и члана 37.став 1. тачка 7. Статута Града Ниша („Службени лист града Ниша“, број 88/2</w:t>
      </w:r>
      <w:r w:rsidR="00EE35B2" w:rsidRPr="0008024B">
        <w:rPr>
          <w:rFonts w:ascii="Times New Roman" w:hAnsi="Times New Roman" w:cs="Times New Roman"/>
          <w:sz w:val="24"/>
          <w:szCs w:val="24"/>
          <w:lang w:val="sr-Cyrl-RS"/>
        </w:rPr>
        <w:t xml:space="preserve">008) којим је </w:t>
      </w:r>
      <w:r w:rsidR="00954EB8" w:rsidRPr="0008024B">
        <w:rPr>
          <w:rFonts w:ascii="Times New Roman" w:hAnsi="Times New Roman" w:cs="Times New Roman"/>
          <w:sz w:val="24"/>
          <w:szCs w:val="24"/>
          <w:lang w:val="sr-Cyrl-RS"/>
        </w:rPr>
        <w:t>прописано</w:t>
      </w:r>
      <w:r w:rsidR="00EE35B2" w:rsidRPr="0008024B">
        <w:rPr>
          <w:rFonts w:ascii="Times New Roman" w:hAnsi="Times New Roman" w:cs="Times New Roman"/>
          <w:sz w:val="24"/>
          <w:szCs w:val="24"/>
          <w:lang w:val="sr-Cyrl-RS"/>
        </w:rPr>
        <w:t xml:space="preserve"> да Скупш</w:t>
      </w:r>
      <w:r w:rsidR="00513CF0" w:rsidRPr="0008024B">
        <w:rPr>
          <w:rFonts w:ascii="Times New Roman" w:hAnsi="Times New Roman" w:cs="Times New Roman"/>
          <w:sz w:val="24"/>
          <w:szCs w:val="24"/>
          <w:lang w:val="sr-Cyrl-RS"/>
        </w:rPr>
        <w:t>тина доноси акт о уређењу градске управе.</w:t>
      </w:r>
    </w:p>
    <w:p w:rsidR="00954EB8" w:rsidRPr="0008024B" w:rsidRDefault="00954EB8" w:rsidP="0008024B">
      <w:pPr>
        <w:ind w:firstLine="720"/>
        <w:jc w:val="both"/>
        <w:rPr>
          <w:rFonts w:ascii="Times New Roman" w:hAnsi="Times New Roman" w:cs="Times New Roman"/>
          <w:sz w:val="24"/>
          <w:szCs w:val="24"/>
          <w:lang w:val="sr-Cyrl-RS"/>
        </w:rPr>
      </w:pPr>
      <w:r w:rsidRPr="0008024B">
        <w:rPr>
          <w:rFonts w:ascii="Times New Roman" w:hAnsi="Times New Roman" w:cs="Times New Roman"/>
          <w:sz w:val="24"/>
          <w:szCs w:val="24"/>
          <w:lang w:val="sr-Cyrl-RS"/>
        </w:rPr>
        <w:t>Разлог за доношење Одлуке о изменама и допунама Одлуке о Градској управи града Ниша ј</w:t>
      </w:r>
      <w:r w:rsidR="005306B3" w:rsidRPr="0008024B">
        <w:rPr>
          <w:rFonts w:ascii="Times New Roman" w:hAnsi="Times New Roman" w:cs="Times New Roman"/>
          <w:sz w:val="24"/>
          <w:szCs w:val="24"/>
          <w:lang w:val="sr-Cyrl-RS"/>
        </w:rPr>
        <w:t>е у измени организације и начину</w:t>
      </w:r>
      <w:r w:rsidRPr="0008024B">
        <w:rPr>
          <w:rFonts w:ascii="Times New Roman" w:hAnsi="Times New Roman" w:cs="Times New Roman"/>
          <w:sz w:val="24"/>
          <w:szCs w:val="24"/>
          <w:lang w:val="sr-Cyrl-RS"/>
        </w:rPr>
        <w:t xml:space="preserve"> рада појединих организационих јединица како би се ефикасније и економичније обављали послови, формирањем </w:t>
      </w:r>
      <w:r w:rsidR="0008024B" w:rsidRPr="0008024B">
        <w:rPr>
          <w:rFonts w:ascii="Times New Roman" w:hAnsi="Times New Roman" w:cs="Times New Roman"/>
          <w:sz w:val="24"/>
          <w:szCs w:val="24"/>
          <w:lang w:val="sr-Cyrl-RS"/>
        </w:rPr>
        <w:t xml:space="preserve">три </w:t>
      </w:r>
      <w:r w:rsidRPr="0008024B">
        <w:rPr>
          <w:rFonts w:ascii="Times New Roman" w:hAnsi="Times New Roman" w:cs="Times New Roman"/>
          <w:sz w:val="24"/>
          <w:szCs w:val="24"/>
          <w:lang w:val="sr-Cyrl-RS"/>
        </w:rPr>
        <w:t>нов</w:t>
      </w:r>
      <w:r w:rsidR="0008024B" w:rsidRPr="0008024B">
        <w:rPr>
          <w:rFonts w:ascii="Times New Roman" w:hAnsi="Times New Roman" w:cs="Times New Roman"/>
          <w:sz w:val="24"/>
          <w:szCs w:val="24"/>
          <w:lang w:val="sr-Cyrl-RS"/>
        </w:rPr>
        <w:t>а</w:t>
      </w:r>
      <w:r w:rsidRPr="0008024B">
        <w:rPr>
          <w:rFonts w:ascii="Times New Roman" w:hAnsi="Times New Roman" w:cs="Times New Roman"/>
          <w:sz w:val="24"/>
          <w:szCs w:val="24"/>
          <w:lang w:val="sr-Cyrl-RS"/>
        </w:rPr>
        <w:t xml:space="preserve"> секретаријата</w:t>
      </w:r>
    </w:p>
    <w:p w:rsidR="005306B3" w:rsidRPr="0008024B" w:rsidRDefault="005306B3" w:rsidP="0008024B">
      <w:pPr>
        <w:ind w:firstLine="720"/>
        <w:jc w:val="both"/>
        <w:rPr>
          <w:rFonts w:ascii="Times New Roman" w:hAnsi="Times New Roman" w:cs="Times New Roman"/>
          <w:sz w:val="24"/>
          <w:szCs w:val="24"/>
          <w:lang w:val="sr-Cyrl-RS"/>
        </w:rPr>
      </w:pPr>
      <w:r w:rsidRPr="0008024B">
        <w:rPr>
          <w:rFonts w:ascii="Times New Roman" w:hAnsi="Times New Roman" w:cs="Times New Roman"/>
          <w:sz w:val="24"/>
          <w:szCs w:val="24"/>
          <w:lang w:val="sr-Cyrl-RS"/>
        </w:rPr>
        <w:t>Изм</w:t>
      </w:r>
      <w:r w:rsidR="0008024B" w:rsidRPr="0008024B">
        <w:rPr>
          <w:rFonts w:ascii="Times New Roman" w:hAnsi="Times New Roman" w:cs="Times New Roman"/>
          <w:sz w:val="24"/>
          <w:szCs w:val="24"/>
          <w:lang w:val="sr-Cyrl-RS"/>
        </w:rPr>
        <w:t>енама и допунама Одлуке предлажу</w:t>
      </w:r>
      <w:r w:rsidRPr="0008024B">
        <w:rPr>
          <w:rFonts w:ascii="Times New Roman" w:hAnsi="Times New Roman" w:cs="Times New Roman"/>
          <w:sz w:val="24"/>
          <w:szCs w:val="24"/>
          <w:lang w:val="sr-Cyrl-RS"/>
        </w:rPr>
        <w:t xml:space="preserve"> се </w:t>
      </w:r>
      <w:r w:rsidR="0008024B" w:rsidRPr="0008024B">
        <w:rPr>
          <w:rFonts w:ascii="Times New Roman" w:hAnsi="Times New Roman" w:cs="Times New Roman"/>
          <w:sz w:val="24"/>
          <w:szCs w:val="24"/>
          <w:lang w:val="sr-Cyrl-RS"/>
        </w:rPr>
        <w:t>следећи секретаријати:</w:t>
      </w:r>
    </w:p>
    <w:p w:rsidR="00954EB8" w:rsidRPr="0008024B" w:rsidRDefault="0008024B" w:rsidP="0008024B">
      <w:pPr>
        <w:pStyle w:val="clan"/>
        <w:spacing w:before="0"/>
        <w:ind w:firstLine="720"/>
        <w:jc w:val="both"/>
        <w:rPr>
          <w:rFonts w:ascii="Times New Roman" w:hAnsi="Times New Roman" w:cs="Times New Roman"/>
          <w:b w:val="0"/>
          <w:lang w:val="sr-Cyrl-RS"/>
        </w:rPr>
      </w:pPr>
      <w:r>
        <w:rPr>
          <w:rFonts w:ascii="Times New Roman" w:hAnsi="Times New Roman" w:cs="Times New Roman"/>
          <w:lang w:val="sr-Cyrl-CS"/>
        </w:rPr>
        <w:t xml:space="preserve">Секретаријат за </w:t>
      </w:r>
      <w:r w:rsidRPr="00B607D4">
        <w:rPr>
          <w:rFonts w:ascii="Times New Roman" w:hAnsi="Times New Roman" w:cs="Times New Roman"/>
          <w:lang w:val="sr-Cyrl-CS"/>
        </w:rPr>
        <w:t xml:space="preserve">локалну пореску администрацију </w:t>
      </w:r>
      <w:r w:rsidRPr="00266DCC">
        <w:rPr>
          <w:rFonts w:ascii="Times New Roman" w:hAnsi="Times New Roman" w:cs="Times New Roman"/>
          <w:b w:val="0"/>
          <w:lang w:val="sr-Cyrl-CS"/>
        </w:rPr>
        <w:t>образује се за</w:t>
      </w:r>
      <w:r>
        <w:rPr>
          <w:rFonts w:ascii="Times New Roman" w:hAnsi="Times New Roman" w:cs="Times New Roman"/>
          <w:lang w:val="sr-Cyrl-CS"/>
        </w:rPr>
        <w:t xml:space="preserve"> </w:t>
      </w:r>
      <w:r>
        <w:rPr>
          <w:rFonts w:ascii="Times New Roman" w:hAnsi="Times New Roman" w:cs="Times New Roman"/>
          <w:b w:val="0"/>
        </w:rPr>
        <w:t>област утврђивања,</w:t>
      </w:r>
      <w:r w:rsidRPr="005F1AF5">
        <w:rPr>
          <w:rFonts w:ascii="Times New Roman" w:hAnsi="Times New Roman" w:cs="Times New Roman"/>
          <w:b w:val="0"/>
        </w:rPr>
        <w:t xml:space="preserve"> </w:t>
      </w:r>
      <w:r>
        <w:rPr>
          <w:rFonts w:ascii="Times New Roman" w:hAnsi="Times New Roman" w:cs="Times New Roman"/>
          <w:b w:val="0"/>
        </w:rPr>
        <w:t>контрол</w:t>
      </w:r>
      <w:r>
        <w:rPr>
          <w:rFonts w:ascii="Times New Roman" w:hAnsi="Times New Roman" w:cs="Times New Roman"/>
          <w:b w:val="0"/>
          <w:lang w:val="sr-Cyrl-RS"/>
        </w:rPr>
        <w:t>е</w:t>
      </w:r>
      <w:r>
        <w:rPr>
          <w:rFonts w:ascii="Times New Roman" w:hAnsi="Times New Roman" w:cs="Times New Roman"/>
          <w:b w:val="0"/>
        </w:rPr>
        <w:t xml:space="preserve"> </w:t>
      </w:r>
      <w:r>
        <w:rPr>
          <w:rFonts w:ascii="Times New Roman" w:hAnsi="Times New Roman" w:cs="Times New Roman"/>
          <w:b w:val="0"/>
          <w:lang w:val="sr-Cyrl-RS"/>
        </w:rPr>
        <w:t xml:space="preserve">и </w:t>
      </w:r>
      <w:r>
        <w:rPr>
          <w:rFonts w:ascii="Times New Roman" w:hAnsi="Times New Roman" w:cs="Times New Roman"/>
          <w:b w:val="0"/>
        </w:rPr>
        <w:t xml:space="preserve">наплате изворних прихода остварених на територији Града. </w:t>
      </w:r>
    </w:p>
    <w:p w:rsidR="0008024B" w:rsidRDefault="0008024B" w:rsidP="004543A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Изворни приходи јединице локалне самоуправе регулисани су одредбама Закона о финансирању локалне самоуправе, а поступак утврђивања, контроле и наплате Законом о пореском поступку и пореској администрацији. У претходном периоду изворни приходи локалне самоуправе били су организовани у оквиру Одсека за утврђивање, наплату и контролу изворних прихода локалне самоуправе у надлежној управи, а од почетка 2017. године, новом Одлуком о градској управи, у оквиру Секретаријата за финансије као Сектор изворних прихода. Таква огранизациона структура није омогућавала ефикасну и непосредну контролу пословних процеса и процедура од стране највиших руководилаца. </w:t>
      </w:r>
    </w:p>
    <w:p w:rsidR="0008024B" w:rsidRDefault="0008024B" w:rsidP="004543A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Формирањем посебног Секретаријата за локалну пореску администрацију омогућило би се побољшање ефеката у делу утврђивања изворних прихода (пореза и локалних комуналних такси), боља и ефикаснија контрола примене прописа из области јавних прихода, ефикаснији рад на пословима повећања броја пореских обвезника и већег обухвата непокретности за опорезивање. Поред тога у претходном периоду број пореских обвезника је од 76000 (у 2008.години) повећан на 105000 (у 2016.години), а  постоји, по проценама још између 20000 до 25000 објеката за опорезивање. Из тог разлога је неопходно да Секретаријат који се бави овим пословима буде самостална организациона целина/јединица, који би омогућио повећање броја пореских обвезника и повећање прихода у буџету Града Ниша од изворних прихода. </w:t>
      </w:r>
    </w:p>
    <w:p w:rsidR="004543A1" w:rsidRPr="004543A1" w:rsidRDefault="004543A1" w:rsidP="004543A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sr-Latn-RS"/>
        </w:rPr>
      </w:pPr>
    </w:p>
    <w:p w:rsidR="0008024B" w:rsidRPr="0008024B" w:rsidRDefault="0008024B" w:rsidP="0008024B">
      <w:pPr>
        <w:pStyle w:val="clan"/>
        <w:spacing w:before="0"/>
        <w:ind w:firstLine="720"/>
        <w:jc w:val="both"/>
        <w:rPr>
          <w:rFonts w:ascii="Times New Roman" w:hAnsi="Times New Roman" w:cs="Times New Roman"/>
          <w:b w:val="0"/>
          <w:lang w:val="sr-Cyrl-CS"/>
        </w:rPr>
      </w:pPr>
      <w:r w:rsidRPr="00FC46F2">
        <w:rPr>
          <w:rFonts w:ascii="Times New Roman" w:hAnsi="Times New Roman" w:cs="Times New Roman"/>
          <w:lang w:val="sr-Cyrl-CS"/>
        </w:rPr>
        <w:t>Секретаријат за озакоњење</w:t>
      </w:r>
      <w:r>
        <w:rPr>
          <w:rFonts w:ascii="Times New Roman" w:hAnsi="Times New Roman" w:cs="Times New Roman"/>
          <w:b w:val="0"/>
          <w:lang w:val="sr-Cyrl-CS"/>
        </w:rPr>
        <w:t xml:space="preserve"> образује се за област озакоњења бесправно изграђених објеката.</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Проблем бесправне градње постоји уназад неколико деценија, али је нарочито ескалирао деведесетих година прошлог века, када се бележи масовна бесправна градња, која је узрокована великим приливом становништва са ратом захваћених подручја, недостатком сваке врсте контроле над бесправном градњом, али и непостојањем планске документације која би омогућила легалну градњу.</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Република Србија је у неколико наврата покушавала да доношењем закона којим</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се уређује ово питање, изврши легализацију бесправних објеката. Поражавајућа је чињеница да, уместо да се број бесправно саграђених објеката смањује, он је из године у годину само растао.</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граду Нишу постоји велики број поднетих захтева за решавање озакоњења бесправно изграђених објеката (преко 40.000 постојећих и око 30.000 нових предмета), те је због постојања великог броја захтева потребан дугогодишњи и континуирани рад на изради преко 70.000 обавештења и решења о озакоњењу, тј. увођење наведених објеката у легалан ток.</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Решавањем предмета озакоњења у оквиру постојећег Секретаријата за планирање и изградњу увелико се умањује експедитивност и ефикасност решавања истих због обавеза  секретаријата да се бави и другим повереним пословима по Закону о планирању и изградњи као и пословима регулисаним одлукама града.</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Формирањем новог Секретари</w:t>
      </w:r>
      <w:r w:rsidR="004543A1">
        <w:rPr>
          <w:rFonts w:ascii="Times New Roman" w:hAnsi="Times New Roman" w:cs="Times New Roman"/>
          <w:sz w:val="24"/>
          <w:szCs w:val="24"/>
          <w:lang w:val="sr-Cyrl-RS"/>
        </w:rPr>
        <w:t>јата за озакоњење објеката</w:t>
      </w:r>
      <w:r w:rsidR="004543A1">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пре свега</w:t>
      </w:r>
      <w:r w:rsidR="004543A1">
        <w:rPr>
          <w:rFonts w:ascii="Times New Roman" w:hAnsi="Times New Roman" w:cs="Times New Roman"/>
          <w:sz w:val="24"/>
          <w:szCs w:val="24"/>
          <w:lang w:val="sr-Cyrl-RS"/>
        </w:rPr>
        <w:t xml:space="preserve"> би се</w:t>
      </w:r>
      <w:r>
        <w:rPr>
          <w:rFonts w:ascii="Times New Roman" w:hAnsi="Times New Roman" w:cs="Times New Roman"/>
          <w:sz w:val="24"/>
          <w:szCs w:val="24"/>
          <w:lang w:val="sr-Cyrl-RS"/>
        </w:rPr>
        <w:t xml:space="preserve"> утицало на брзину и квалитет решавања предмета, с обиром на прописану квоту од стране надлежног Министарства (30 решења о озакоњењу објеката месечно по запосленом и 15 обрађених предмета дневно), јер би се исти бавио само пословима озакоњења објеката као спровођења јавног интереса Републике Србије, што је прописано чл.2 Закона о озакоњењу објеката, за разлику од садашње ситуације када се у раду Секретаријата за планирање и изградњу примењују различите врсте прописа.</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формирањем новог Секретаријата обезбедила би се доследна примена Закона о озакоњењу објеката као и адекватан пријем великог броја странака а у прилог потреби формирања новог Секретаријата за озакоњење објеката је и приступ самог законодавца, а то је максимално појачана одговорност поступајућих органа, да се смањи број процедура, а да рокови за поступање буду реални. На формирање посебног Секретаријата за озакоњење објеката сугерисано је и од стране представника Министарства грађевинарства, саобраћаја и инфраструктуре,</w:t>
      </w:r>
    </w:p>
    <w:p w:rsidR="0008024B" w:rsidRDefault="0008024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 на крају са аспекта прилива новчаних средстава, буџет Града Ниша биће знатно повећан, наплатом такси, која се плаћа у једнократном износу као и наплатом пореза на имовину власницима новоозакоњених објеката.</w:t>
      </w:r>
    </w:p>
    <w:p w:rsidR="0008024B" w:rsidRPr="00D51214" w:rsidRDefault="0008024B" w:rsidP="0008024B">
      <w:pPr>
        <w:pStyle w:val="clan"/>
        <w:spacing w:before="0"/>
        <w:ind w:firstLine="720"/>
        <w:jc w:val="both"/>
        <w:rPr>
          <w:rFonts w:ascii="Times New Roman" w:hAnsi="Times New Roman" w:cs="Times New Roman"/>
          <w:b w:val="0"/>
          <w:lang w:val="sr-Cyrl-RS"/>
        </w:rPr>
      </w:pPr>
      <w:r>
        <w:rPr>
          <w:rFonts w:ascii="Times New Roman" w:hAnsi="Times New Roman" w:cs="Times New Roman"/>
          <w:lang w:val="sr-Cyrl-CS"/>
        </w:rPr>
        <w:t xml:space="preserve">Секретаријат за инвестиције </w:t>
      </w:r>
      <w:r>
        <w:rPr>
          <w:rFonts w:ascii="Times New Roman" w:hAnsi="Times New Roman" w:cs="Times New Roman"/>
          <w:b w:val="0"/>
          <w:lang w:val="sr-Cyrl-CS"/>
        </w:rPr>
        <w:t xml:space="preserve">образује се за </w:t>
      </w:r>
      <w:r w:rsidRPr="00D51214">
        <w:rPr>
          <w:rFonts w:ascii="Times New Roman" w:hAnsi="Times New Roman" w:cs="Times New Roman"/>
          <w:b w:val="0"/>
          <w:lang w:val="sr-Cyrl-CS"/>
        </w:rPr>
        <w:t xml:space="preserve">припрему и праћење реализације инвестиција у граду </w:t>
      </w:r>
      <w:r w:rsidR="000E6141">
        <w:rPr>
          <w:rFonts w:ascii="Times New Roman" w:hAnsi="Times New Roman" w:cs="Times New Roman"/>
          <w:b w:val="0"/>
          <w:lang w:val="sr-Cyrl-CS"/>
        </w:rPr>
        <w:t>Нишу</w:t>
      </w:r>
    </w:p>
    <w:p w:rsidR="0008024B" w:rsidRDefault="001E4BAC"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ЈП Дирекција за изградњу г</w:t>
      </w:r>
      <w:r w:rsidR="00E1456B">
        <w:rPr>
          <w:rFonts w:ascii="Times New Roman" w:hAnsi="Times New Roman" w:cs="Times New Roman"/>
          <w:sz w:val="24"/>
          <w:szCs w:val="24"/>
          <w:lang w:val="sr-Cyrl-RS"/>
        </w:rPr>
        <w:t>рада Ниша</w:t>
      </w:r>
      <w:r w:rsidR="009E3A6B">
        <w:rPr>
          <w:rFonts w:ascii="Times New Roman" w:hAnsi="Times New Roman" w:cs="Times New Roman"/>
          <w:sz w:val="24"/>
          <w:szCs w:val="24"/>
          <w:lang w:val="sr-Cyrl-RS"/>
        </w:rPr>
        <w:t xml:space="preserve"> је на основу Закона о буџетском систему, почев од 01.12.2017.г.</w:t>
      </w:r>
      <w:r w:rsidR="00E1456B">
        <w:rPr>
          <w:rFonts w:ascii="Times New Roman" w:hAnsi="Times New Roman" w:cs="Times New Roman"/>
          <w:sz w:val="24"/>
          <w:szCs w:val="24"/>
          <w:lang w:val="sr-Cyrl-RS"/>
        </w:rPr>
        <w:t xml:space="preserve"> изгубила статус индиректног корисника буџетских средстава, што је резултирало реорганизацијом и преузимањем одређених послова овог јавног предузећа од стране града.</w:t>
      </w:r>
    </w:p>
    <w:p w:rsidR="00E1456B" w:rsidRDefault="00E1456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Обављање преузетих послова у оквиру градске управе регулисано је Одлуком о Градској управи града Ниша тако што је више организационих јединица, поред постојећих делатности, уврстило у свој делокруг поједине преузете послове.</w:t>
      </w:r>
    </w:p>
    <w:p w:rsidR="00E1456B" w:rsidRDefault="00E1456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обављању преузетих послова у оквиру више организационих јединица дола</w:t>
      </w:r>
      <w:r w:rsidR="009E3A6B">
        <w:rPr>
          <w:rFonts w:ascii="Times New Roman" w:hAnsi="Times New Roman" w:cs="Times New Roman"/>
          <w:sz w:val="24"/>
          <w:szCs w:val="24"/>
          <w:lang w:val="sr-Cyrl-RS"/>
        </w:rPr>
        <w:t>зило је до застоја, успоравања у</w:t>
      </w:r>
      <w:r>
        <w:rPr>
          <w:rFonts w:ascii="Times New Roman" w:hAnsi="Times New Roman" w:cs="Times New Roman"/>
          <w:sz w:val="24"/>
          <w:szCs w:val="24"/>
          <w:lang w:val="sr-Cyrl-RS"/>
        </w:rPr>
        <w:t xml:space="preserve"> динамици извршења послова, отежане комуникације, па се потреба </w:t>
      </w:r>
      <w:r w:rsidR="001E4BAC">
        <w:rPr>
          <w:rFonts w:ascii="Times New Roman" w:hAnsi="Times New Roman" w:cs="Times New Roman"/>
          <w:sz w:val="24"/>
          <w:szCs w:val="24"/>
          <w:lang w:val="sr-Cyrl-RS"/>
        </w:rPr>
        <w:t>за обједињавањем преузетих послова у оквиру једне организационе јединице наметнула као адекватно и селисходно решење, у циљу обезбеђивања оптималних услова за што ефикасније обављање послова.</w:t>
      </w:r>
    </w:p>
    <w:p w:rsidR="001E4BAC" w:rsidRDefault="001E4BAC"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Обједињавањем послова преузетих из ЈП Дирекција за изградњу града Ниша у оквиру једне организационе јединице/секретаријата, постигли би се знатно ефикаснији резултати у обављању послова, посебно у области израде и праћења реализације Програма уређивања грађевинског земљишта и изградње са финансијским планом и Програма одржавања комуналне инфраструктуре јавног земљишта градског и сеоског подручја.</w:t>
      </w:r>
    </w:p>
    <w:p w:rsidR="0039417F" w:rsidRDefault="0039417F"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Образовање Секретаријата за инвестиције омогућило би се да </w:t>
      </w:r>
      <w:r w:rsidR="009E3A6B">
        <w:rPr>
          <w:rFonts w:ascii="Times New Roman" w:hAnsi="Times New Roman" w:cs="Times New Roman"/>
          <w:sz w:val="24"/>
          <w:szCs w:val="24"/>
          <w:lang w:val="sr-Cyrl-RS"/>
        </w:rPr>
        <w:t>се са једног места прати изградња</w:t>
      </w:r>
      <w:r>
        <w:rPr>
          <w:rFonts w:ascii="Times New Roman" w:hAnsi="Times New Roman" w:cs="Times New Roman"/>
          <w:sz w:val="24"/>
          <w:szCs w:val="24"/>
          <w:lang w:val="sr-Cyrl-RS"/>
        </w:rPr>
        <w:t xml:space="preserve"> објеката од планске документације, преко имовинске припреме, техничке припреме, грађевинске дозволе, реализације изградњ</w:t>
      </w:r>
      <w:r w:rsidR="009E3A6B">
        <w:rPr>
          <w:rFonts w:ascii="Times New Roman" w:hAnsi="Times New Roman" w:cs="Times New Roman"/>
          <w:sz w:val="24"/>
          <w:szCs w:val="24"/>
          <w:lang w:val="sr-Cyrl-RS"/>
        </w:rPr>
        <w:t>е</w:t>
      </w:r>
      <w:r>
        <w:rPr>
          <w:rFonts w:ascii="Times New Roman" w:hAnsi="Times New Roman" w:cs="Times New Roman"/>
          <w:sz w:val="24"/>
          <w:szCs w:val="24"/>
          <w:lang w:val="sr-Cyrl-RS"/>
        </w:rPr>
        <w:t>, употребне дозволе и захтева за упис својине.</w:t>
      </w:r>
      <w:r w:rsidR="009E3A6B">
        <w:rPr>
          <w:rFonts w:ascii="Times New Roman" w:hAnsi="Times New Roman" w:cs="Times New Roman"/>
          <w:sz w:val="24"/>
          <w:szCs w:val="24"/>
          <w:lang w:val="sr-Cyrl-RS"/>
        </w:rPr>
        <w:t xml:space="preserve"> На поменути начин у потпуности би се управљало инвестицијама и изградња објеката била би ефикаснија и под контролом надлежних органа у свим фазама градње објеката.</w:t>
      </w:r>
    </w:p>
    <w:p w:rsidR="0039417F" w:rsidRDefault="009E3A6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Секретаријат би</w:t>
      </w:r>
      <w:r w:rsidR="0039417F">
        <w:rPr>
          <w:rFonts w:ascii="Times New Roman" w:hAnsi="Times New Roman" w:cs="Times New Roman"/>
          <w:sz w:val="24"/>
          <w:szCs w:val="24"/>
          <w:lang w:val="sr-Cyrl-RS"/>
        </w:rPr>
        <w:t xml:space="preserve"> се бавио обачуном доприноса за уређивање грађевинског земљишта и припремом угов</w:t>
      </w:r>
      <w:r>
        <w:rPr>
          <w:rFonts w:ascii="Times New Roman" w:hAnsi="Times New Roman" w:cs="Times New Roman"/>
          <w:sz w:val="24"/>
          <w:szCs w:val="24"/>
          <w:lang w:val="sr-Cyrl-RS"/>
        </w:rPr>
        <w:t>ор</w:t>
      </w:r>
      <w:r w:rsidR="0039417F">
        <w:rPr>
          <w:rFonts w:ascii="Times New Roman" w:hAnsi="Times New Roman" w:cs="Times New Roman"/>
          <w:sz w:val="24"/>
          <w:szCs w:val="24"/>
          <w:lang w:val="sr-Cyrl-RS"/>
        </w:rPr>
        <w:t>а са инвеститорима о н</w:t>
      </w:r>
      <w:r>
        <w:rPr>
          <w:rFonts w:ascii="Times New Roman" w:hAnsi="Times New Roman" w:cs="Times New Roman"/>
          <w:sz w:val="24"/>
          <w:szCs w:val="24"/>
          <w:lang w:val="sr-Cyrl-RS"/>
        </w:rPr>
        <w:t>едостајућој инфраструктури и на тај начин имао континуитет о преузетим обавезама Града Ниша у погледу изградње.</w:t>
      </w:r>
    </w:p>
    <w:p w:rsidR="000E6141" w:rsidRPr="0036175D" w:rsidRDefault="000E6141" w:rsidP="000E6141">
      <w:pPr>
        <w:widowControl w:val="0"/>
        <w:overflowPunct w:val="0"/>
        <w:autoSpaceDE w:val="0"/>
        <w:autoSpaceDN w:val="0"/>
        <w:adjustRightInd w:val="0"/>
        <w:spacing w:line="213" w:lineRule="auto"/>
        <w:ind w:firstLine="720"/>
        <w:jc w:val="both"/>
        <w:rPr>
          <w:rFonts w:ascii="Times New Roman" w:hAnsi="Times New Roman" w:cs="Times New Roman"/>
          <w:color w:val="FF0000"/>
          <w:sz w:val="24"/>
          <w:szCs w:val="24"/>
          <w:lang w:val="sr-Cyrl-RS"/>
        </w:rPr>
      </w:pPr>
      <w:r w:rsidRPr="00055023">
        <w:rPr>
          <w:rFonts w:ascii="Times New Roman" w:hAnsi="Times New Roman" w:cs="Times New Roman"/>
          <w:color w:val="000000" w:themeColor="text1"/>
          <w:sz w:val="24"/>
          <w:szCs w:val="24"/>
          <w:lang w:val="sr-Cyrl-RS"/>
        </w:rPr>
        <w:t>Усвајањем предложених измена и допуна и доношењем Одлуке о изменама и допунама Одлуке о Градској управи града Ниша неће се повећати број запослених у јавном сектору града Ниша</w:t>
      </w:r>
      <w:r w:rsidR="00055023">
        <w:rPr>
          <w:rFonts w:ascii="Times New Roman" w:hAnsi="Times New Roman" w:cs="Times New Roman"/>
          <w:color w:val="000000" w:themeColor="text1"/>
          <w:sz w:val="24"/>
          <w:szCs w:val="24"/>
          <w:lang w:val="sr-Cyrl-RS"/>
        </w:rPr>
        <w:t>.</w:t>
      </w:r>
    </w:p>
    <w:p w:rsidR="001E4BAC" w:rsidRDefault="00361366"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За спровођење ове одлуке, није потребно обезбеђивање додатних средстава у  буџету Града Ниша.</w:t>
      </w:r>
    </w:p>
    <w:p w:rsidR="00361366" w:rsidRDefault="00361366"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p>
    <w:p w:rsidR="00E1456B" w:rsidRPr="00E1456B" w:rsidRDefault="00E1456B" w:rsidP="0008024B">
      <w:pPr>
        <w:widowControl w:val="0"/>
        <w:overflowPunct w:val="0"/>
        <w:autoSpaceDE w:val="0"/>
        <w:autoSpaceDN w:val="0"/>
        <w:adjustRightInd w:val="0"/>
        <w:spacing w:line="213" w:lineRule="auto"/>
        <w:ind w:firstLine="720"/>
        <w:jc w:val="both"/>
        <w:rPr>
          <w:rFonts w:ascii="Times New Roman" w:hAnsi="Times New Roman" w:cs="Times New Roman"/>
          <w:sz w:val="24"/>
          <w:szCs w:val="24"/>
          <w:lang w:val="sr-Cyrl-RS"/>
        </w:rPr>
      </w:pPr>
    </w:p>
    <w:p w:rsidR="00513CF0" w:rsidRPr="00A8026B" w:rsidRDefault="00361366" w:rsidP="00361366">
      <w:pPr>
        <w:tabs>
          <w:tab w:val="left" w:pos="6795"/>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ГРАДСКА УПРАВА ГРАДА НИША </w:t>
      </w:r>
    </w:p>
    <w:p w:rsidR="00A473F4" w:rsidRDefault="00361366" w:rsidP="00361366">
      <w:pPr>
        <w:tabs>
          <w:tab w:val="left" w:pos="6615"/>
        </w:tabs>
        <w:spacing w:after="0" w:line="240" w:lineRule="auto"/>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 xml:space="preserve">     НАЧЕЛНИК</w:t>
      </w:r>
    </w:p>
    <w:p w:rsidR="00361366" w:rsidRDefault="00361366" w:rsidP="00361366">
      <w:pPr>
        <w:tabs>
          <w:tab w:val="left" w:pos="6615"/>
        </w:tabs>
        <w:rPr>
          <w:rFonts w:ascii="Times New Roman" w:hAnsi="Times New Roman" w:cs="Times New Roman"/>
          <w:lang w:val="sr-Cyrl-RS"/>
        </w:rPr>
      </w:pPr>
      <w:r>
        <w:rPr>
          <w:rFonts w:ascii="Times New Roman" w:hAnsi="Times New Roman" w:cs="Times New Roman"/>
          <w:lang w:val="sr-Cyrl-RS"/>
        </w:rPr>
        <w:t xml:space="preserve">                                                                                                                 </w:t>
      </w:r>
    </w:p>
    <w:p w:rsidR="00361366" w:rsidRPr="00361366" w:rsidRDefault="00361366" w:rsidP="00361366">
      <w:pPr>
        <w:tabs>
          <w:tab w:val="left" w:pos="7245"/>
        </w:tabs>
        <w:rPr>
          <w:rFonts w:ascii="Times New Roman" w:hAnsi="Times New Roman" w:cs="Times New Roman"/>
          <w:sz w:val="24"/>
          <w:szCs w:val="24"/>
          <w:lang w:val="sr-Cyrl-RS"/>
        </w:rPr>
      </w:pPr>
      <w:r>
        <w:rPr>
          <w:rFonts w:ascii="Times New Roman" w:hAnsi="Times New Roman" w:cs="Times New Roman"/>
          <w:lang w:val="sr-Cyrl-RS"/>
        </w:rPr>
        <w:t xml:space="preserve">                                                                                                                            </w:t>
      </w:r>
      <w:r w:rsidRPr="00361366">
        <w:rPr>
          <w:rFonts w:ascii="Times New Roman" w:hAnsi="Times New Roman" w:cs="Times New Roman"/>
          <w:sz w:val="24"/>
          <w:szCs w:val="24"/>
          <w:lang w:val="sr-Cyrl-RS"/>
        </w:rPr>
        <w:t>Љубиша Јанић</w:t>
      </w:r>
    </w:p>
    <w:p w:rsidR="00361366" w:rsidRDefault="00361366" w:rsidP="00361366">
      <w:pPr>
        <w:tabs>
          <w:tab w:val="left" w:pos="6615"/>
        </w:tabs>
        <w:rPr>
          <w:rFonts w:ascii="Times New Roman" w:hAnsi="Times New Roman" w:cs="Times New Roman"/>
          <w:lang w:val="sr-Cyrl-RS"/>
        </w:rPr>
      </w:pPr>
    </w:p>
    <w:p w:rsidR="00361366" w:rsidRPr="00361366" w:rsidRDefault="00361366" w:rsidP="00361366">
      <w:pPr>
        <w:tabs>
          <w:tab w:val="left" w:pos="6615"/>
        </w:tabs>
        <w:rPr>
          <w:rFonts w:ascii="Times New Roman" w:hAnsi="Times New Roman" w:cs="Times New Roman"/>
          <w:lang w:val="sr-Cyrl-RS"/>
        </w:rPr>
      </w:pPr>
      <w:r>
        <w:rPr>
          <w:rFonts w:ascii="Times New Roman" w:hAnsi="Times New Roman" w:cs="Times New Roman"/>
          <w:lang w:val="sr-Cyrl-RS"/>
        </w:rPr>
        <w:t xml:space="preserve"> </w:t>
      </w:r>
    </w:p>
    <w:p w:rsidR="00A473F4" w:rsidRPr="00A473F4" w:rsidRDefault="00A473F4" w:rsidP="00A473F4">
      <w:pPr>
        <w:tabs>
          <w:tab w:val="left" w:pos="3000"/>
        </w:tabs>
        <w:rPr>
          <w:rFonts w:ascii="Times New Roman" w:hAnsi="Times New Roman" w:cs="Times New Roman"/>
          <w:lang w:val="sr-Cyrl-RS"/>
        </w:rPr>
      </w:pPr>
      <w:r>
        <w:rPr>
          <w:rFonts w:ascii="Times New Roman" w:hAnsi="Times New Roman" w:cs="Times New Roman"/>
          <w:lang w:val="sr-Cyrl-RS"/>
        </w:rPr>
        <w:tab/>
      </w:r>
    </w:p>
    <w:sectPr w:rsidR="00A473F4" w:rsidRPr="00A473F4" w:rsidSect="00A72043">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E1" w:rsidRDefault="006124E1" w:rsidP="002C7F0A">
      <w:pPr>
        <w:spacing w:after="0" w:line="240" w:lineRule="auto"/>
      </w:pPr>
      <w:r>
        <w:separator/>
      </w:r>
    </w:p>
  </w:endnote>
  <w:endnote w:type="continuationSeparator" w:id="0">
    <w:p w:rsidR="006124E1" w:rsidRDefault="006124E1" w:rsidP="002C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E1" w:rsidRDefault="006124E1" w:rsidP="002C7F0A">
      <w:pPr>
        <w:spacing w:after="0" w:line="240" w:lineRule="auto"/>
      </w:pPr>
      <w:r>
        <w:separator/>
      </w:r>
    </w:p>
  </w:footnote>
  <w:footnote w:type="continuationSeparator" w:id="0">
    <w:p w:rsidR="006124E1" w:rsidRDefault="006124E1" w:rsidP="002C7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C18"/>
    <w:multiLevelType w:val="hybridMultilevel"/>
    <w:tmpl w:val="7C6A780A"/>
    <w:lvl w:ilvl="0" w:tplc="69DE0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A5966"/>
    <w:multiLevelType w:val="hybridMultilevel"/>
    <w:tmpl w:val="EE04A4E8"/>
    <w:lvl w:ilvl="0" w:tplc="241A000F">
      <w:start w:val="1"/>
      <w:numFmt w:val="decimal"/>
      <w:lvlText w:val="%1."/>
      <w:lvlJc w:val="left"/>
      <w:pPr>
        <w:tabs>
          <w:tab w:val="num" w:pos="644"/>
        </w:tabs>
        <w:ind w:left="644" w:hanging="360"/>
      </w:pPr>
      <w:rPr>
        <w:rFonts w:cs="Times New Roman"/>
      </w:rPr>
    </w:lvl>
    <w:lvl w:ilvl="1" w:tplc="241A0019">
      <w:start w:val="1"/>
      <w:numFmt w:val="lowerLetter"/>
      <w:lvlText w:val="%2."/>
      <w:lvlJc w:val="left"/>
      <w:pPr>
        <w:tabs>
          <w:tab w:val="num" w:pos="1440"/>
        </w:tabs>
        <w:ind w:left="1440" w:hanging="360"/>
      </w:pPr>
      <w:rPr>
        <w:rFonts w:cs="Times New Roman"/>
      </w:rPr>
    </w:lvl>
    <w:lvl w:ilvl="2" w:tplc="241A001B">
      <w:start w:val="1"/>
      <w:numFmt w:val="lowerRoman"/>
      <w:lvlText w:val="%3."/>
      <w:lvlJc w:val="right"/>
      <w:pPr>
        <w:tabs>
          <w:tab w:val="num" w:pos="2160"/>
        </w:tabs>
        <w:ind w:left="2160" w:hanging="18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lowerLetter"/>
      <w:lvlText w:val="%5."/>
      <w:lvlJc w:val="left"/>
      <w:pPr>
        <w:tabs>
          <w:tab w:val="num" w:pos="3600"/>
        </w:tabs>
        <w:ind w:left="3600" w:hanging="360"/>
      </w:pPr>
      <w:rPr>
        <w:rFonts w:cs="Times New Roman"/>
      </w:rPr>
    </w:lvl>
    <w:lvl w:ilvl="5" w:tplc="241A001B">
      <w:start w:val="1"/>
      <w:numFmt w:val="lowerRoman"/>
      <w:lvlText w:val="%6."/>
      <w:lvlJc w:val="right"/>
      <w:pPr>
        <w:tabs>
          <w:tab w:val="num" w:pos="4320"/>
        </w:tabs>
        <w:ind w:left="4320" w:hanging="18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lowerLetter"/>
      <w:lvlText w:val="%8."/>
      <w:lvlJc w:val="left"/>
      <w:pPr>
        <w:tabs>
          <w:tab w:val="num" w:pos="5760"/>
        </w:tabs>
        <w:ind w:left="5760" w:hanging="360"/>
      </w:pPr>
      <w:rPr>
        <w:rFonts w:cs="Times New Roman"/>
      </w:rPr>
    </w:lvl>
    <w:lvl w:ilvl="8" w:tplc="241A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0A"/>
    <w:rsid w:val="000402C9"/>
    <w:rsid w:val="000415A3"/>
    <w:rsid w:val="00055023"/>
    <w:rsid w:val="0008024B"/>
    <w:rsid w:val="00085C0A"/>
    <w:rsid w:val="00091BEB"/>
    <w:rsid w:val="000A1688"/>
    <w:rsid w:val="000E6141"/>
    <w:rsid w:val="000E7D79"/>
    <w:rsid w:val="000F6FA3"/>
    <w:rsid w:val="0010066E"/>
    <w:rsid w:val="001456A3"/>
    <w:rsid w:val="00161F8F"/>
    <w:rsid w:val="001644C5"/>
    <w:rsid w:val="001B78BF"/>
    <w:rsid w:val="001E4BAC"/>
    <w:rsid w:val="0026630D"/>
    <w:rsid w:val="0028222C"/>
    <w:rsid w:val="002C084F"/>
    <w:rsid w:val="002C7F0A"/>
    <w:rsid w:val="00340139"/>
    <w:rsid w:val="003602ED"/>
    <w:rsid w:val="00361366"/>
    <w:rsid w:val="0036175D"/>
    <w:rsid w:val="0039417F"/>
    <w:rsid w:val="003A2102"/>
    <w:rsid w:val="003B10B2"/>
    <w:rsid w:val="003B5405"/>
    <w:rsid w:val="00447537"/>
    <w:rsid w:val="004543A1"/>
    <w:rsid w:val="004959FC"/>
    <w:rsid w:val="004B1B76"/>
    <w:rsid w:val="004E31C8"/>
    <w:rsid w:val="004F469D"/>
    <w:rsid w:val="00500A13"/>
    <w:rsid w:val="00513CF0"/>
    <w:rsid w:val="005206B2"/>
    <w:rsid w:val="005209BE"/>
    <w:rsid w:val="005306B3"/>
    <w:rsid w:val="005324C1"/>
    <w:rsid w:val="0053650A"/>
    <w:rsid w:val="00584094"/>
    <w:rsid w:val="005A05BC"/>
    <w:rsid w:val="005A5C5E"/>
    <w:rsid w:val="00602433"/>
    <w:rsid w:val="00610909"/>
    <w:rsid w:val="006124E1"/>
    <w:rsid w:val="00655C6C"/>
    <w:rsid w:val="00664951"/>
    <w:rsid w:val="00687D37"/>
    <w:rsid w:val="006E44EE"/>
    <w:rsid w:val="006F0AE1"/>
    <w:rsid w:val="0070141D"/>
    <w:rsid w:val="00721157"/>
    <w:rsid w:val="007D54F7"/>
    <w:rsid w:val="00841765"/>
    <w:rsid w:val="00884264"/>
    <w:rsid w:val="008E37E4"/>
    <w:rsid w:val="00954EB8"/>
    <w:rsid w:val="0097340A"/>
    <w:rsid w:val="00973F08"/>
    <w:rsid w:val="009C1AF0"/>
    <w:rsid w:val="009E3A6B"/>
    <w:rsid w:val="009F2450"/>
    <w:rsid w:val="00A439DA"/>
    <w:rsid w:val="00A46247"/>
    <w:rsid w:val="00A473F4"/>
    <w:rsid w:val="00A52882"/>
    <w:rsid w:val="00A72043"/>
    <w:rsid w:val="00A8026B"/>
    <w:rsid w:val="00AF214A"/>
    <w:rsid w:val="00B320B6"/>
    <w:rsid w:val="00B54A9C"/>
    <w:rsid w:val="00B97E60"/>
    <w:rsid w:val="00BF0F1E"/>
    <w:rsid w:val="00BF7892"/>
    <w:rsid w:val="00C05389"/>
    <w:rsid w:val="00C350B5"/>
    <w:rsid w:val="00C42C3D"/>
    <w:rsid w:val="00C657D4"/>
    <w:rsid w:val="00CE34DF"/>
    <w:rsid w:val="00CE4E27"/>
    <w:rsid w:val="00CF423F"/>
    <w:rsid w:val="00D51214"/>
    <w:rsid w:val="00D62CED"/>
    <w:rsid w:val="00D8174B"/>
    <w:rsid w:val="00D903AF"/>
    <w:rsid w:val="00DB4C74"/>
    <w:rsid w:val="00DC152F"/>
    <w:rsid w:val="00DC5060"/>
    <w:rsid w:val="00DF2EDD"/>
    <w:rsid w:val="00E1456B"/>
    <w:rsid w:val="00E24B23"/>
    <w:rsid w:val="00E434A0"/>
    <w:rsid w:val="00EA7F74"/>
    <w:rsid w:val="00EC3BC1"/>
    <w:rsid w:val="00EC5E78"/>
    <w:rsid w:val="00EE35B2"/>
    <w:rsid w:val="00F038F2"/>
    <w:rsid w:val="00F2255B"/>
    <w:rsid w:val="00F2515B"/>
    <w:rsid w:val="00F50716"/>
    <w:rsid w:val="00F51F66"/>
    <w:rsid w:val="00F772F2"/>
    <w:rsid w:val="00F80DC4"/>
    <w:rsid w:val="00F93EB4"/>
    <w:rsid w:val="00FA59BA"/>
    <w:rsid w:val="00FC46F2"/>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0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F0A"/>
  </w:style>
  <w:style w:type="paragraph" w:styleId="Footer">
    <w:name w:val="footer"/>
    <w:basedOn w:val="Normal"/>
    <w:link w:val="FooterChar"/>
    <w:uiPriority w:val="99"/>
    <w:unhideWhenUsed/>
    <w:rsid w:val="002C7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F0A"/>
  </w:style>
  <w:style w:type="paragraph" w:styleId="NoSpacing">
    <w:name w:val="No Spacing"/>
    <w:uiPriority w:val="1"/>
    <w:qFormat/>
    <w:rsid w:val="002C7F0A"/>
    <w:pPr>
      <w:spacing w:after="0" w:line="240" w:lineRule="auto"/>
    </w:pPr>
  </w:style>
  <w:style w:type="paragraph" w:styleId="ListParagraph">
    <w:name w:val="List Paragraph"/>
    <w:basedOn w:val="Normal"/>
    <w:uiPriority w:val="34"/>
    <w:qFormat/>
    <w:rsid w:val="002C7F0A"/>
    <w:pPr>
      <w:spacing w:after="200" w:line="276" w:lineRule="auto"/>
      <w:ind w:left="720"/>
      <w:contextualSpacing/>
    </w:pPr>
    <w:rPr>
      <w:rFonts w:ascii="Times New Roman" w:hAnsi="Times New Roman"/>
      <w:sz w:val="24"/>
    </w:rPr>
  </w:style>
  <w:style w:type="paragraph" w:customStyle="1" w:styleId="clan">
    <w:name w:val="clan"/>
    <w:basedOn w:val="Normal"/>
    <w:rsid w:val="002C7F0A"/>
    <w:pPr>
      <w:spacing w:before="240" w:after="120" w:line="240" w:lineRule="auto"/>
      <w:jc w:val="center"/>
    </w:pPr>
    <w:rPr>
      <w:rFonts w:ascii="Arial" w:eastAsia="Times New Roman" w:hAnsi="Arial" w:cs="Arial"/>
      <w:b/>
      <w:bCs/>
      <w:sz w:val="24"/>
      <w:szCs w:val="24"/>
    </w:rPr>
  </w:style>
  <w:style w:type="paragraph" w:customStyle="1" w:styleId="wyq060---pododeljak">
    <w:name w:val="wyq060---pododeljak"/>
    <w:basedOn w:val="Normal"/>
    <w:rsid w:val="002C7F0A"/>
    <w:pPr>
      <w:spacing w:after="0" w:line="240" w:lineRule="auto"/>
      <w:jc w:val="center"/>
    </w:pPr>
    <w:rPr>
      <w:rFonts w:ascii="Arial" w:eastAsia="Times New Roman" w:hAnsi="Arial" w:cs="Arial"/>
      <w:sz w:val="31"/>
      <w:szCs w:val="31"/>
    </w:rPr>
  </w:style>
  <w:style w:type="paragraph" w:customStyle="1" w:styleId="Normal2">
    <w:name w:val="Normal2"/>
    <w:basedOn w:val="Normal"/>
    <w:rsid w:val="002C7F0A"/>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2C7F0A"/>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F0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0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F0A"/>
  </w:style>
  <w:style w:type="paragraph" w:styleId="Footer">
    <w:name w:val="footer"/>
    <w:basedOn w:val="Normal"/>
    <w:link w:val="FooterChar"/>
    <w:uiPriority w:val="99"/>
    <w:unhideWhenUsed/>
    <w:rsid w:val="002C7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F0A"/>
  </w:style>
  <w:style w:type="paragraph" w:styleId="NoSpacing">
    <w:name w:val="No Spacing"/>
    <w:uiPriority w:val="1"/>
    <w:qFormat/>
    <w:rsid w:val="002C7F0A"/>
    <w:pPr>
      <w:spacing w:after="0" w:line="240" w:lineRule="auto"/>
    </w:pPr>
  </w:style>
  <w:style w:type="paragraph" w:styleId="ListParagraph">
    <w:name w:val="List Paragraph"/>
    <w:basedOn w:val="Normal"/>
    <w:uiPriority w:val="34"/>
    <w:qFormat/>
    <w:rsid w:val="002C7F0A"/>
    <w:pPr>
      <w:spacing w:after="200" w:line="276" w:lineRule="auto"/>
      <w:ind w:left="720"/>
      <w:contextualSpacing/>
    </w:pPr>
    <w:rPr>
      <w:rFonts w:ascii="Times New Roman" w:hAnsi="Times New Roman"/>
      <w:sz w:val="24"/>
    </w:rPr>
  </w:style>
  <w:style w:type="paragraph" w:customStyle="1" w:styleId="clan">
    <w:name w:val="clan"/>
    <w:basedOn w:val="Normal"/>
    <w:rsid w:val="002C7F0A"/>
    <w:pPr>
      <w:spacing w:before="240" w:after="120" w:line="240" w:lineRule="auto"/>
      <w:jc w:val="center"/>
    </w:pPr>
    <w:rPr>
      <w:rFonts w:ascii="Arial" w:eastAsia="Times New Roman" w:hAnsi="Arial" w:cs="Arial"/>
      <w:b/>
      <w:bCs/>
      <w:sz w:val="24"/>
      <w:szCs w:val="24"/>
    </w:rPr>
  </w:style>
  <w:style w:type="paragraph" w:customStyle="1" w:styleId="wyq060---pododeljak">
    <w:name w:val="wyq060---pododeljak"/>
    <w:basedOn w:val="Normal"/>
    <w:rsid w:val="002C7F0A"/>
    <w:pPr>
      <w:spacing w:after="0" w:line="240" w:lineRule="auto"/>
      <w:jc w:val="center"/>
    </w:pPr>
    <w:rPr>
      <w:rFonts w:ascii="Arial" w:eastAsia="Times New Roman" w:hAnsi="Arial" w:cs="Arial"/>
      <w:sz w:val="31"/>
      <w:szCs w:val="31"/>
    </w:rPr>
  </w:style>
  <w:style w:type="paragraph" w:customStyle="1" w:styleId="Normal2">
    <w:name w:val="Normal2"/>
    <w:basedOn w:val="Normal"/>
    <w:rsid w:val="002C7F0A"/>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2C7F0A"/>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F0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4932">
      <w:bodyDiv w:val="1"/>
      <w:marLeft w:val="0"/>
      <w:marRight w:val="0"/>
      <w:marTop w:val="0"/>
      <w:marBottom w:val="0"/>
      <w:divBdr>
        <w:top w:val="none" w:sz="0" w:space="0" w:color="auto"/>
        <w:left w:val="none" w:sz="0" w:space="0" w:color="auto"/>
        <w:bottom w:val="none" w:sz="0" w:space="0" w:color="auto"/>
        <w:right w:val="none" w:sz="0" w:space="0" w:color="auto"/>
      </w:divBdr>
    </w:div>
    <w:div w:id="634604142">
      <w:bodyDiv w:val="1"/>
      <w:marLeft w:val="0"/>
      <w:marRight w:val="0"/>
      <w:marTop w:val="0"/>
      <w:marBottom w:val="0"/>
      <w:divBdr>
        <w:top w:val="none" w:sz="0" w:space="0" w:color="auto"/>
        <w:left w:val="none" w:sz="0" w:space="0" w:color="auto"/>
        <w:bottom w:val="none" w:sz="0" w:space="0" w:color="auto"/>
        <w:right w:val="none" w:sz="0" w:space="0" w:color="auto"/>
      </w:divBdr>
    </w:div>
    <w:div w:id="1023092027">
      <w:bodyDiv w:val="1"/>
      <w:marLeft w:val="0"/>
      <w:marRight w:val="0"/>
      <w:marTop w:val="0"/>
      <w:marBottom w:val="0"/>
      <w:divBdr>
        <w:top w:val="none" w:sz="0" w:space="0" w:color="auto"/>
        <w:left w:val="none" w:sz="0" w:space="0" w:color="auto"/>
        <w:bottom w:val="none" w:sz="0" w:space="0" w:color="auto"/>
        <w:right w:val="none" w:sz="0" w:space="0" w:color="auto"/>
      </w:divBdr>
    </w:div>
    <w:div w:id="1469589229">
      <w:bodyDiv w:val="1"/>
      <w:marLeft w:val="0"/>
      <w:marRight w:val="0"/>
      <w:marTop w:val="0"/>
      <w:marBottom w:val="0"/>
      <w:divBdr>
        <w:top w:val="none" w:sz="0" w:space="0" w:color="auto"/>
        <w:left w:val="none" w:sz="0" w:space="0" w:color="auto"/>
        <w:bottom w:val="none" w:sz="0" w:space="0" w:color="auto"/>
        <w:right w:val="none" w:sz="0" w:space="0" w:color="auto"/>
      </w:divBdr>
    </w:div>
    <w:div w:id="17605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9E56-B24F-4751-8D15-1A703AD9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4422</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Petrović</cp:lastModifiedBy>
  <cp:revision>2</cp:revision>
  <cp:lastPrinted>2017-05-17T11:55:00Z</cp:lastPrinted>
  <dcterms:created xsi:type="dcterms:W3CDTF">2017-05-18T10:51:00Z</dcterms:created>
  <dcterms:modified xsi:type="dcterms:W3CDTF">2017-05-18T10:51:00Z</dcterms:modified>
</cp:coreProperties>
</file>