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6E2E76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6E2E76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рада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Позоришта</w:t>
      </w:r>
      <w:proofErr w:type="gramEnd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за 201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7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1235/16-02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04.11.2016</w:t>
      </w:r>
      <w:r w:rsidR="006E2E76" w:rsidRPr="006E2E76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6E2E76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Програм рада Позоришта лутака Ниш за 201</w:t>
      </w:r>
      <w:r>
        <w:rPr>
          <w:rFonts w:ascii="Arial" w:hAnsi="Arial" w:cs="Arial"/>
          <w:sz w:val="22"/>
          <w:szCs w:val="22"/>
          <w:lang w:val="sr-Cyrl-CS" w:eastAsia="ar-SA"/>
        </w:rPr>
        <w:t>7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 се  у  складу  са  финансијским планом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>
        <w:rPr>
          <w:rFonts w:ascii="Arial" w:hAnsi="Arial" w:cs="Arial"/>
          <w:sz w:val="22"/>
          <w:szCs w:val="22"/>
          <w:lang w:val="sr-Cyrl-CS" w:eastAsia="ar-SA"/>
        </w:rPr>
        <w:t>7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6E2E76" w:rsidRPr="006E2E76" w:rsidRDefault="0025490F" w:rsidP="006E2E76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EE3F23" w:rsidRPr="00EE3F23">
        <w:rPr>
          <w:rFonts w:ascii="Arial" w:hAnsi="Arial" w:cs="Arial"/>
          <w:sz w:val="22"/>
          <w:szCs w:val="22"/>
          <w:lang w:val="sr-Cyrl-RS"/>
        </w:rPr>
        <w:t>04.11.2016</w:t>
      </w:r>
      <w:r w:rsidR="006E2E76" w:rsidRPr="006E2E76">
        <w:rPr>
          <w:rFonts w:ascii="Arial" w:hAnsi="Arial" w:cs="Arial"/>
          <w:sz w:val="22"/>
          <w:szCs w:val="22"/>
          <w:lang w:val="sr-Latn-RS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године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донео је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за 201</w:t>
      </w:r>
      <w:r w:rsidR="00EE3F23">
        <w:rPr>
          <w:rFonts w:ascii="Arial" w:hAnsi="Arial" w:cs="Arial"/>
          <w:sz w:val="22"/>
          <w:szCs w:val="22"/>
          <w:lang w:val="sr-Cyrl-RS"/>
        </w:rPr>
        <w:t>7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EE3F23" w:rsidRPr="00EE3F23">
        <w:rPr>
          <w:rFonts w:ascii="Arial" w:hAnsi="Arial" w:cs="Arial"/>
          <w:sz w:val="22"/>
          <w:szCs w:val="22"/>
          <w:lang w:val="sr-Cyrl-RS"/>
        </w:rPr>
        <w:t>1235/16-02</w:t>
      </w:r>
      <w:r w:rsidR="006E2E76" w:rsidRPr="006E2E76">
        <w:rPr>
          <w:rFonts w:ascii="Arial" w:hAnsi="Arial" w:cs="Arial"/>
          <w:sz w:val="22"/>
          <w:szCs w:val="22"/>
          <w:lang w:val="sr-Latn-RS"/>
        </w:rPr>
        <w:t>.</w:t>
      </w:r>
    </w:p>
    <w:p w:rsidR="006E2E76" w:rsidRPr="006E2E76" w:rsidRDefault="006E2E76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E2E76">
        <w:rPr>
          <w:rFonts w:ascii="Arial" w:hAnsi="Arial" w:cs="Arial"/>
          <w:sz w:val="22"/>
          <w:szCs w:val="22"/>
          <w:lang w:val="sr-Cyrl-RS"/>
        </w:rPr>
        <w:t xml:space="preserve">Позориште лутака Ниш у овој години планира </w:t>
      </w:r>
      <w:r w:rsidR="00EE3F23">
        <w:rPr>
          <w:rFonts w:ascii="Arial" w:hAnsi="Arial" w:cs="Arial"/>
          <w:sz w:val="22"/>
          <w:szCs w:val="22"/>
          <w:lang w:val="sr-Cyrl-RS"/>
        </w:rPr>
        <w:t>четири</w:t>
      </w:r>
      <w:r w:rsidRPr="006E2E76">
        <w:rPr>
          <w:rFonts w:ascii="Arial" w:hAnsi="Arial" w:cs="Arial"/>
          <w:sz w:val="22"/>
          <w:szCs w:val="22"/>
          <w:lang w:val="sr-Cyrl-RS"/>
        </w:rPr>
        <w:t xml:space="preserve"> премијерне</w:t>
      </w:r>
      <w:r w:rsidRPr="006E2E76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6E2E76">
        <w:rPr>
          <w:rFonts w:ascii="Arial" w:hAnsi="Arial" w:cs="Arial"/>
          <w:sz w:val="22"/>
          <w:szCs w:val="22"/>
          <w:lang w:val="sr-Cyrl-RS"/>
        </w:rPr>
        <w:t xml:space="preserve">четири обновљене и </w:t>
      </w:r>
      <w:r w:rsidR="00EE3F23">
        <w:rPr>
          <w:rFonts w:ascii="Arial" w:hAnsi="Arial" w:cs="Arial"/>
          <w:sz w:val="22"/>
          <w:szCs w:val="22"/>
          <w:lang w:val="sr-Cyrl-RS"/>
        </w:rPr>
        <w:t xml:space="preserve">30 </w:t>
      </w:r>
      <w:r w:rsidRPr="006E2E76">
        <w:rPr>
          <w:rFonts w:ascii="Arial" w:hAnsi="Arial" w:cs="Arial"/>
          <w:sz w:val="22"/>
          <w:szCs w:val="22"/>
          <w:lang w:val="sr-Cyrl-RS"/>
        </w:rPr>
        <w:t xml:space="preserve">репризних представа. </w:t>
      </w:r>
    </w:p>
    <w:p w:rsidR="006E2E76" w:rsidRPr="006E2E76" w:rsidRDefault="006E2E76" w:rsidP="007436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 w:rsidRPr="006E2E76">
        <w:rPr>
          <w:rFonts w:ascii="Arial" w:hAnsi="Arial" w:cs="Arial"/>
          <w:sz w:val="22"/>
          <w:szCs w:val="22"/>
          <w:lang w:val="sr-Cyrl-RS"/>
        </w:rPr>
        <w:t>У 201</w:t>
      </w:r>
      <w:r w:rsidR="00EE3F23">
        <w:rPr>
          <w:rFonts w:ascii="Arial" w:hAnsi="Arial" w:cs="Arial"/>
          <w:sz w:val="22"/>
          <w:szCs w:val="22"/>
          <w:lang w:val="sr-Cyrl-RS"/>
        </w:rPr>
        <w:t>7</w:t>
      </w:r>
      <w:r w:rsidRPr="006E2E76">
        <w:rPr>
          <w:rFonts w:ascii="Arial" w:hAnsi="Arial" w:cs="Arial"/>
          <w:sz w:val="22"/>
          <w:szCs w:val="22"/>
          <w:lang w:val="sr-Cyrl-RS"/>
        </w:rPr>
        <w:t>. години планира се извођење између</w:t>
      </w:r>
      <w:r w:rsidRPr="006E2E76">
        <w:rPr>
          <w:rFonts w:ascii="Arial" w:hAnsi="Arial" w:cs="Arial"/>
          <w:sz w:val="22"/>
          <w:szCs w:val="22"/>
        </w:rPr>
        <w:t xml:space="preserve"> 25</w:t>
      </w:r>
      <w:r w:rsidRPr="006E2E76">
        <w:rPr>
          <w:rFonts w:ascii="Arial" w:hAnsi="Arial" w:cs="Arial"/>
          <w:sz w:val="22"/>
          <w:szCs w:val="22"/>
          <w:lang w:val="sr-Cyrl-CS"/>
        </w:rPr>
        <w:t>0</w:t>
      </w:r>
      <w:r w:rsidRPr="006E2E76">
        <w:rPr>
          <w:rFonts w:ascii="Arial" w:hAnsi="Arial" w:cs="Arial"/>
          <w:sz w:val="22"/>
          <w:szCs w:val="22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/>
        </w:rPr>
        <w:t>и</w:t>
      </w:r>
      <w:r w:rsidRPr="006E2E76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Pr="006E2E76">
        <w:rPr>
          <w:rFonts w:ascii="Arial" w:hAnsi="Arial" w:cs="Arial"/>
          <w:sz w:val="22"/>
          <w:szCs w:val="22"/>
        </w:rPr>
        <w:t>репризних</w:t>
      </w:r>
      <w:proofErr w:type="spellEnd"/>
      <w:r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E76">
        <w:rPr>
          <w:rFonts w:ascii="Arial" w:hAnsi="Arial" w:cs="Arial"/>
          <w:sz w:val="22"/>
          <w:szCs w:val="22"/>
        </w:rPr>
        <w:t>представа</w:t>
      </w:r>
      <w:proofErr w:type="spellEnd"/>
      <w:r w:rsidRPr="006E2E76">
        <w:rPr>
          <w:rFonts w:ascii="Arial" w:hAnsi="Arial" w:cs="Arial"/>
          <w:sz w:val="22"/>
          <w:szCs w:val="22"/>
        </w:rPr>
        <w:t>,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RS"/>
        </w:rPr>
        <w:t>за публику из Ниша и</w:t>
      </w:r>
      <w:r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E76">
        <w:rPr>
          <w:rFonts w:ascii="Arial" w:hAnsi="Arial" w:cs="Arial"/>
          <w:sz w:val="22"/>
          <w:szCs w:val="22"/>
        </w:rPr>
        <w:t>најближег</w:t>
      </w:r>
      <w:proofErr w:type="spellEnd"/>
      <w:r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E76">
        <w:rPr>
          <w:rFonts w:ascii="Arial" w:hAnsi="Arial" w:cs="Arial"/>
          <w:sz w:val="22"/>
          <w:szCs w:val="22"/>
        </w:rPr>
        <w:t>окружења</w:t>
      </w:r>
      <w:proofErr w:type="spellEnd"/>
      <w:r w:rsidRPr="006E2E76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6E2E76">
        <w:rPr>
          <w:rFonts w:ascii="Arial" w:hAnsi="Arial" w:cs="Arial"/>
          <w:sz w:val="22"/>
          <w:szCs w:val="22"/>
          <w:lang w:val="sr-Cyrl-RS"/>
        </w:rPr>
        <w:t>Као и претходних година планирају  се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организован</w:t>
      </w:r>
      <w:r w:rsidRPr="006E2E76">
        <w:rPr>
          <w:rFonts w:ascii="Arial" w:hAnsi="Arial" w:cs="Arial"/>
          <w:sz w:val="22"/>
          <w:szCs w:val="22"/>
          <w:lang w:val="sr-Cyrl-RS"/>
        </w:rPr>
        <w:t>е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представ</w:t>
      </w:r>
      <w:r w:rsidRPr="006E2E76">
        <w:rPr>
          <w:rFonts w:ascii="Arial" w:hAnsi="Arial" w:cs="Arial"/>
          <w:sz w:val="22"/>
          <w:szCs w:val="22"/>
          <w:lang w:val="sr-Cyrl-RS"/>
        </w:rPr>
        <w:t>е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за  децу из основних </w:t>
      </w:r>
      <w:r w:rsidRPr="006E2E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E76">
        <w:rPr>
          <w:rFonts w:ascii="Arial" w:hAnsi="Arial" w:cs="Arial"/>
          <w:sz w:val="22"/>
          <w:szCs w:val="22"/>
        </w:rPr>
        <w:t>школа</w:t>
      </w:r>
      <w:proofErr w:type="spellEnd"/>
      <w:r w:rsidRPr="006E2E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2E76">
        <w:rPr>
          <w:rFonts w:ascii="Arial" w:hAnsi="Arial" w:cs="Arial"/>
          <w:sz w:val="22"/>
          <w:szCs w:val="22"/>
        </w:rPr>
        <w:t>вртића</w:t>
      </w:r>
      <w:proofErr w:type="spellEnd"/>
      <w:r w:rsidRPr="006E2E76">
        <w:rPr>
          <w:rFonts w:ascii="Arial" w:hAnsi="Arial" w:cs="Arial"/>
          <w:sz w:val="22"/>
          <w:szCs w:val="22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/>
        </w:rPr>
        <w:t>и</w:t>
      </w:r>
      <w:r w:rsidRPr="006E2E76">
        <w:rPr>
          <w:rFonts w:ascii="Arial" w:hAnsi="Arial" w:cs="Arial"/>
          <w:sz w:val="22"/>
          <w:szCs w:val="22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других </w:t>
      </w:r>
      <w:r w:rsidRPr="006E2E76">
        <w:rPr>
          <w:rFonts w:ascii="Arial" w:hAnsi="Arial" w:cs="Arial"/>
          <w:sz w:val="22"/>
          <w:szCs w:val="22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RS"/>
        </w:rPr>
        <w:t>установа, као и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извођење  представа у слободним терминима за грађане.</w:t>
      </w:r>
    </w:p>
    <w:p w:rsidR="007436DC" w:rsidRPr="007436DC" w:rsidRDefault="006E2E76" w:rsidP="007436D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E2E76">
        <w:rPr>
          <w:rFonts w:ascii="Arial" w:hAnsi="Arial" w:cs="Arial"/>
          <w:sz w:val="22"/>
          <w:szCs w:val="22"/>
          <w:lang w:val="sr-Cyrl-RS"/>
        </w:rPr>
        <w:t>Такође, ова установа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планира учешће на 1</w:t>
      </w:r>
      <w:r w:rsidR="00EE3F23">
        <w:rPr>
          <w:rFonts w:ascii="Arial" w:hAnsi="Arial" w:cs="Arial"/>
          <w:sz w:val="22"/>
          <w:szCs w:val="22"/>
          <w:lang w:val="sr-Cyrl-CS"/>
        </w:rPr>
        <w:t>6</w:t>
      </w:r>
      <w:r w:rsidRPr="006E2E76">
        <w:rPr>
          <w:rFonts w:ascii="Arial" w:hAnsi="Arial" w:cs="Arial"/>
          <w:sz w:val="22"/>
          <w:szCs w:val="22"/>
          <w:lang w:val="sr-Cyrl-CS"/>
        </w:rPr>
        <w:t xml:space="preserve"> фестивала у земљи и иностранству. </w:t>
      </w:r>
      <w:r w:rsidR="007436DC" w:rsidRPr="007436DC">
        <w:rPr>
          <w:rFonts w:ascii="Arial" w:hAnsi="Arial" w:cs="Arial"/>
          <w:bCs/>
          <w:sz w:val="22"/>
          <w:szCs w:val="22"/>
          <w:lang w:val="sr-Cyrl-CS"/>
        </w:rPr>
        <w:t>Позориште лутака Ниш и Удружење писаца „Седмица“ из Франкфурта на Мајни на основу Протокола о сарадњи из 2015. године покренули су програм „Песници и луткари“: Први део програма је реализован у Нишу током 2016. године</w:t>
      </w:r>
      <w:r w:rsidR="007436DC" w:rsidRPr="007436DC">
        <w:rPr>
          <w:rFonts w:ascii="Arial" w:hAnsi="Arial" w:cs="Arial"/>
          <w:sz w:val="22"/>
          <w:szCs w:val="22"/>
          <w:lang w:val="sr-Cyrl-CS"/>
        </w:rPr>
        <w:t xml:space="preserve">, а други део програма ће се реализовати у првој половини 2017. године у Франкфурту на Мајни (премијера представе „Чудесна дружина једне стоноге“, драмско-луткарска радионица за децу и младе из дијаспоре која живи у Франкфурту и пратећа изложба лутака, костима, маски и плаката Позоришта лутака). </w:t>
      </w:r>
    </w:p>
    <w:p w:rsidR="005B4056" w:rsidRPr="002530EC" w:rsidRDefault="005B4056" w:rsidP="007436D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="006B6B92" w:rsidRPr="002530EC">
        <w:rPr>
          <w:rFonts w:ascii="Arial" w:hAnsi="Arial" w:cs="Arial"/>
          <w:sz w:val="22"/>
          <w:szCs w:val="22"/>
          <w:lang w:val="sr-Cyrl-CS"/>
        </w:rPr>
        <w:t>41</w:t>
      </w:r>
      <w:r w:rsidRPr="002530EC">
        <w:rPr>
          <w:rFonts w:ascii="Arial" w:hAnsi="Arial" w:cs="Arial"/>
          <w:sz w:val="22"/>
          <w:szCs w:val="22"/>
          <w:lang w:val="sr-Cyrl-CS"/>
        </w:rPr>
        <w:t>. став 2. Одлуке о буџету Града Ниша за 201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>7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148/16</w:t>
      </w:r>
      <w:r w:rsidRPr="002530EC">
        <w:rPr>
          <w:rFonts w:ascii="Arial" w:hAnsi="Arial" w:cs="Arial"/>
          <w:sz w:val="22"/>
          <w:szCs w:val="22"/>
          <w:lang w:val="sr-Cyrl-CS"/>
        </w:rPr>
        <w:t>) прописано је да „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орган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индиректног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корисника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доноси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годишњи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финансијски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план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другим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прописом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или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статутом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који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сагласност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даје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директни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2530EC">
        <w:rPr>
          <w:rFonts w:ascii="Arial" w:hAnsi="Arial" w:cs="Arial"/>
          <w:sz w:val="22"/>
          <w:szCs w:val="22"/>
        </w:rPr>
        <w:t>корисник</w:t>
      </w:r>
      <w:proofErr w:type="spellEnd"/>
      <w:r w:rsidR="006B6B92" w:rsidRPr="002530EC">
        <w:rPr>
          <w:rFonts w:ascii="Arial" w:hAnsi="Arial" w:cs="Arial"/>
          <w:sz w:val="22"/>
          <w:szCs w:val="22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>“</w:t>
      </w:r>
    </w:p>
    <w:p w:rsidR="005B4056" w:rsidRPr="002530EC" w:rsidRDefault="006B6B92" w:rsidP="005B405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,  дала сагласност на Финансијски план Установе, који је у циљу целовитог сагледавања Програма достављен у прилогу.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6B6B92" w:rsidRPr="002530EC">
        <w:rPr>
          <w:rFonts w:ascii="Arial" w:hAnsi="Arial" w:cs="Arial"/>
          <w:sz w:val="22"/>
          <w:szCs w:val="22"/>
          <w:lang w:val="sr-Cyrl-CS"/>
        </w:rPr>
        <w:t>7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530EC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Pr="002530EC" w:rsidRDefault="00CC3F37" w:rsidP="006B6B92">
      <w:pPr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6B6B92" w:rsidRPr="002530EC">
        <w:rPr>
          <w:rFonts w:ascii="Arial" w:hAnsi="Arial" w:cs="Arial"/>
          <w:bCs/>
          <w:sz w:val="22"/>
          <w:szCs w:val="22"/>
          <w:lang w:val="sr-Cyrl-CS"/>
        </w:rPr>
        <w:t xml:space="preserve">овлашћено лице – 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по овлашћењу в.д. начелника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Градске управе града Ниша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83A35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2E76"/>
    <w:rsid w:val="006E5589"/>
    <w:rsid w:val="00723695"/>
    <w:rsid w:val="007436DC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00E39"/>
    <w:rsid w:val="0092463F"/>
    <w:rsid w:val="009C67F9"/>
    <w:rsid w:val="009F0F83"/>
    <w:rsid w:val="00A14757"/>
    <w:rsid w:val="00A26DF1"/>
    <w:rsid w:val="00A7240F"/>
    <w:rsid w:val="00A764B4"/>
    <w:rsid w:val="00AA7D33"/>
    <w:rsid w:val="00AD54EA"/>
    <w:rsid w:val="00AF2830"/>
    <w:rsid w:val="00B06140"/>
    <w:rsid w:val="00B20242"/>
    <w:rsid w:val="00B20790"/>
    <w:rsid w:val="00B23BD3"/>
    <w:rsid w:val="00B6562F"/>
    <w:rsid w:val="00B90F08"/>
    <w:rsid w:val="00BC203A"/>
    <w:rsid w:val="00BD2EF6"/>
    <w:rsid w:val="00C00579"/>
    <w:rsid w:val="00C6240C"/>
    <w:rsid w:val="00C76DB8"/>
    <w:rsid w:val="00CA2CC9"/>
    <w:rsid w:val="00CA778D"/>
    <w:rsid w:val="00CC3F37"/>
    <w:rsid w:val="00D1137F"/>
    <w:rsid w:val="00D15F18"/>
    <w:rsid w:val="00D667C6"/>
    <w:rsid w:val="00DD0FCF"/>
    <w:rsid w:val="00E25908"/>
    <w:rsid w:val="00E27F37"/>
    <w:rsid w:val="00E328B4"/>
    <w:rsid w:val="00E36E34"/>
    <w:rsid w:val="00E43F46"/>
    <w:rsid w:val="00E779F5"/>
    <w:rsid w:val="00EA0D4C"/>
    <w:rsid w:val="00EE3F2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FD24-0522-4DDE-A7F1-4EA697E5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13</cp:revision>
  <cp:lastPrinted>2017-02-09T08:52:00Z</cp:lastPrinted>
  <dcterms:created xsi:type="dcterms:W3CDTF">2017-02-03T10:07:00Z</dcterms:created>
  <dcterms:modified xsi:type="dcterms:W3CDTF">2017-02-09T13:03:00Z</dcterms:modified>
</cp:coreProperties>
</file>