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36" w:rsidRDefault="000A4036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A4036" w:rsidRDefault="000A4036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07895" w:rsidRPr="00B741FE" w:rsidRDefault="00507895" w:rsidP="005078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12. став 12. Закона о инспекцијском надзору („Службени гласник РС“, број 36/15)</w:t>
      </w:r>
      <w:bookmarkStart w:id="0" w:name="_GoBack"/>
      <w:bookmarkEnd w:id="0"/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чл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37.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Статута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„Службени лист Града Ниша“, бр. 88/2008)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507895" w:rsidRPr="00B741FE" w:rsidRDefault="00507895" w:rsidP="00507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Скупштина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доноси</w:t>
      </w:r>
    </w:p>
    <w:p w:rsidR="000A4036" w:rsidRDefault="000A4036" w:rsidP="000A403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A4036" w:rsidRDefault="000A4036" w:rsidP="000A403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sr-Cyrl-RS"/>
        </w:rPr>
      </w:pPr>
      <w:r w:rsidRPr="00B741FE">
        <w:rPr>
          <w:rFonts w:ascii="Times New Roman" w:eastAsia="Calibri" w:hAnsi="Times New Roman" w:cs="Times New Roman"/>
          <w:b/>
          <w:sz w:val="26"/>
          <w:szCs w:val="26"/>
          <w:lang w:val="sr-Cyrl-RS"/>
        </w:rPr>
        <w:t>РЕШЕЊЕ</w:t>
      </w:r>
    </w:p>
    <w:p w:rsidR="00ED167D" w:rsidRPr="00B741FE" w:rsidRDefault="00ED167D" w:rsidP="00ED1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 ОБРАЗОВАЊУ КОМИСИЈЕ ЗА КООРДИНАЦИЈУ ИНСПЕКЦИЈСКОГ НАДЗОРА НАД ПОСЛОВИМА ИЗ ИЗВОРНЕ НАДЛЕЖНОСТИ </w:t>
      </w:r>
      <w:r w:rsidRPr="000133E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ГРАДА НИША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1.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Овим решењем образује се Комисија за координацију инспекцијског надзора над пословима из изворне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(у даљем тексту: Комисија).</w:t>
      </w: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Обухватнији и делотворнији надзор и избегавање преклапања и непотребног понављања надзора, поред усклађивања инспекцијског надзора између инспекција које врше инспекцијски надзор над пословима из изворне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,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обезбеђује и Комисија.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Утврђује се да инспекцијски надзор над пословима из изворне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врше:</w:t>
      </w:r>
    </w:p>
    <w:p w:rsidR="00ED167D" w:rsidRPr="003659CA" w:rsidRDefault="00ED167D" w:rsidP="00ED1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59CA">
        <w:rPr>
          <w:rFonts w:ascii="Times New Roman" w:eastAsia="Calibri" w:hAnsi="Times New Roman" w:cs="Times New Roman"/>
          <w:sz w:val="24"/>
          <w:szCs w:val="24"/>
          <w:lang w:val="sr-Cyrl-RS"/>
        </w:rPr>
        <w:t>Комуналне инспекције у саставу Градских општина,</w:t>
      </w:r>
    </w:p>
    <w:p w:rsidR="00ED167D" w:rsidRPr="003659CA" w:rsidRDefault="00ED167D" w:rsidP="00ED1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59CA">
        <w:rPr>
          <w:rFonts w:ascii="Times New Roman" w:eastAsia="Calibri" w:hAnsi="Times New Roman" w:cs="Times New Roman"/>
          <w:sz w:val="24"/>
          <w:szCs w:val="24"/>
          <w:lang w:val="sr-Cyrl-RS"/>
        </w:rPr>
        <w:t>Инспекција за путеве и саобраћај у саставу Управе за имовину и инспекцијске послове;</w:t>
      </w:r>
    </w:p>
    <w:p w:rsidR="00ED167D" w:rsidRDefault="00ED167D" w:rsidP="00ED167D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46F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Управа за финансије и изворне приходе локалне самоуправе-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E02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дсек за утврђива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ње, наплату и контролу изворних </w:t>
      </w:r>
      <w:r w:rsidRPr="00E02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 локалне самоуправе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  <w:r w:rsidRPr="00146F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D167D" w:rsidRPr="00146F1D" w:rsidRDefault="00ED167D" w:rsidP="00ED167D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46F1D">
        <w:rPr>
          <w:rFonts w:ascii="Times New Roman" w:eastAsia="Calibri" w:hAnsi="Times New Roman" w:cs="Times New Roman"/>
          <w:sz w:val="24"/>
          <w:szCs w:val="24"/>
          <w:lang w:val="sr-Cyrl-RS"/>
        </w:rPr>
        <w:t>Буџетска инспекција</w:t>
      </w:r>
      <w:r w:rsidR="00A80D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Града Ниша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146F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D167D" w:rsidRPr="003659CA" w:rsidRDefault="00ED167D" w:rsidP="00ED167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B741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3.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Послови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 задаци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Комисије јесу:</w:t>
      </w:r>
    </w:p>
    <w:p w:rsidR="00ED167D" w:rsidRPr="00B741FE" w:rsidRDefault="00ED167D" w:rsidP="00ED1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 разматра и даје мишљење на предлоге планова инспекцијског надзора, које достављају инспекције;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2) да прати достигнути ниво координације инспекција, иницира мере, утврђује смернице и даје упутства у циљу унапређења координације инспекција и делотворности инспекцијског надзора, и прати њихову реализацију, а нарочито: </w:t>
      </w:r>
    </w:p>
    <w:p w:rsidR="00ED167D" w:rsidRPr="00B741FE" w:rsidRDefault="00ED167D" w:rsidP="00ED167D">
      <w:pPr>
        <w:tabs>
          <w:tab w:val="left" w:pos="1152"/>
          <w:tab w:val="left" w:pos="135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(1)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 усклађивање планова и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спекцијског надзора и рада инспекција, </w:t>
      </w:r>
    </w:p>
    <w:p w:rsidR="00ED167D" w:rsidRPr="00B741FE" w:rsidRDefault="00ED167D" w:rsidP="00ED167D">
      <w:pPr>
        <w:tabs>
          <w:tab w:val="left" w:pos="1152"/>
          <w:tab w:val="left" w:pos="135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(2)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 размену информација у вршењу инспекцијског надзора,</w:t>
      </w:r>
    </w:p>
    <w:p w:rsidR="00ED167D" w:rsidRPr="00B741FE" w:rsidRDefault="00ED167D" w:rsidP="00ED167D">
      <w:pPr>
        <w:tabs>
          <w:tab w:val="left" w:pos="1152"/>
          <w:tab w:val="left" w:pos="135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(3)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 унапређење инспекцијског надзора на основу информација из годишњег извештаја о раду инспекција,</w:t>
      </w:r>
    </w:p>
    <w:p w:rsidR="00ED167D" w:rsidRPr="00B741FE" w:rsidRDefault="00ED167D" w:rsidP="00ED167D">
      <w:pPr>
        <w:tabs>
          <w:tab w:val="left" w:pos="1152"/>
          <w:tab w:val="left" w:pos="135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(4)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 развој информационог система у циљу ефикасног вршења инспекцијског надзора;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да разматра и даје мишљење на нацрте одлука и предлоге других прописа којима се уређују питања инспекцијског надзора;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да разматра мишљења, директиве, методолошке материјале и приручнике за рад инспекције,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субјектима, и објављује те ставове;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да учествује у анализи потреба за финансирањем, техничком опремљеношћу и стручним усавршавањем инспектора, као и утврђивању програма стручног усавршавања инспектора, и подноси иницијативе надлежним органима који се односе на финансирање, техничку опремљеност и програме обука и других облика стручног усавршавања инспектора;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6)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да даје стручно мишљење о предлозима контролних листа, као и њихових измена и допуна;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да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се стара да се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службеној интернет страници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 и градских општина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објављују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прописи, акти и документи који се односе на инспекцијски надзор;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да, на упит заинтересованих лица, пружа обавештења која се односе на делокруг инспекција у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најкасније у року од седам радних дана;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да, у складу са потребом, подноси извештаје Градском већу </w:t>
      </w:r>
      <w:r w:rsidR="0050789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Скупштини Града Ниша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даје предлоге за предузимање мера из њихове надлежности;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10)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да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се стара да се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службеној интернет страници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 и градских општина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објављују информације о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свим носиоцима послова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инспекциј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ског надзора, а нарочито подаци о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њиховим надлежностима, адресама, телефонима и адресама електронске поште, као и о њиховим руководиоцима;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11) да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предузима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у вези са обраћањем п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односи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о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притужбе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на рад инспекције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који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незадовољан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одлуком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741FE">
        <w:rPr>
          <w:rFonts w:ascii="Times New Roman" w:eastAsia="Calibri" w:hAnsi="Times New Roman" w:cs="Times New Roman"/>
          <w:color w:val="000000"/>
          <w:sz w:val="24"/>
          <w:szCs w:val="24"/>
        </w:rPr>
        <w:t>притужби</w:t>
      </w:r>
      <w:proofErr w:type="spellEnd"/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ED167D" w:rsidRPr="00B741FE" w:rsidRDefault="00ED167D" w:rsidP="00ED167D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12) да разматра извештај о раду унутрашње контроле инспекције;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4.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Комисију чин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B2187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чланова, и то</w:t>
      </w:r>
      <w:r w:rsidR="00B2187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председник, заменик председника</w:t>
      </w:r>
      <w:r w:rsidR="00B2187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9 чланова и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B2187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 заменика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чланова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</w:pP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Председник Комисије </w:t>
      </w: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 xml:space="preserve">руководи њеним радом, усклађује рад чланова и сазива и води седнице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>.</w:t>
      </w: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 xml:space="preserve">Председника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 xml:space="preserve"> за време његове одсутности или спречености замењује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заменик председника</w:t>
      </w: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 xml:space="preserve">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Pr="00B741FE">
        <w:rPr>
          <w:rFonts w:ascii="Times New Roman" w:eastAsia="Times New Roman" w:hAnsi="Times New Roman" w:cs="Arial"/>
          <w:color w:val="000000"/>
          <w:sz w:val="24"/>
          <w:szCs w:val="24"/>
          <w:lang w:val="sr-Cyrl-CS"/>
        </w:rPr>
        <w:t>.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</w:p>
    <w:p w:rsidR="00ED167D" w:rsidRPr="00B741FE" w:rsidRDefault="00ED167D" w:rsidP="00ED1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5.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Комисију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се </w:t>
      </w:r>
      <w:proofErr w:type="spellStart"/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именују</w:t>
      </w:r>
      <w:proofErr w:type="spellEnd"/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167D" w:rsidRPr="00B741FE" w:rsidRDefault="00ED167D" w:rsidP="00ED16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167D" w:rsidRPr="00D7568E" w:rsidRDefault="00ED167D" w:rsidP="00ED167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 председника:</w:t>
      </w:r>
    </w:p>
    <w:p w:rsidR="00ED167D" w:rsidRPr="00B741FE" w:rsidRDefault="00ED167D" w:rsidP="00ED16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Светозар Алексов,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 Градског већа за инспекцијске послове и пољопривреду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D167D" w:rsidRPr="00B741FE" w:rsidRDefault="00ED167D" w:rsidP="00ED16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</w:p>
    <w:p w:rsidR="00ED167D" w:rsidRPr="00D7568E" w:rsidRDefault="00ED167D" w:rsidP="00ED167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 заменика председника:</w:t>
      </w:r>
    </w:p>
    <w:p w:rsidR="00ED167D" w:rsidRPr="00B741FE" w:rsidRDefault="00ED167D" w:rsidP="00ED16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Срђан Лакетић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заменик начелника Управе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имовину и 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инспекцијске послове 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</w:p>
    <w:p w:rsidR="00ED167D" w:rsidRPr="00B741FE" w:rsidRDefault="00ED167D" w:rsidP="00ED16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 чланове:</w:t>
      </w:r>
    </w:p>
    <w:p w:rsidR="00ED167D" w:rsidRPr="00B741FE" w:rsidRDefault="00ED167D" w:rsidP="00ED167D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/>
        </w:rPr>
      </w:pP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Марија Брајдић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начелник општинске управе Градске општине Палилула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553D3" w:rsidRPr="00B741FE" w:rsidRDefault="001553D3" w:rsidP="001553D3">
      <w:pPr>
        <w:pStyle w:val="ListParagraph"/>
        <w:tabs>
          <w:tab w:val="left" w:pos="117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Велизар Пешић</w:t>
      </w:r>
      <w:r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одсек </w:t>
      </w:r>
      <w:r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комуналне инспекције ГО Палилула;</w:t>
      </w: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Градимир Перић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начелник општинске управе Градске општине Нишка Бања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553D3" w:rsidRPr="00B741FE" w:rsidRDefault="00A80DBE" w:rsidP="00A80DBE">
      <w:pPr>
        <w:pStyle w:val="ListParagraph"/>
        <w:tabs>
          <w:tab w:val="left" w:pos="1134"/>
          <w:tab w:val="left" w:pos="1170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553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1553D3"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 w:rsidR="001553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553D3" w:rsidRPr="001553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53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Славиша Крстић</w:t>
      </w:r>
      <w:r w:rsidR="001553D3"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553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53D3"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руководилац одсека комуналне инспекције ГО Нишка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53D3"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Бања;</w:t>
      </w: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Властимир Петровић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начелник општинске управе Градске општине Црвени Крст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553D3" w:rsidRPr="001553D3" w:rsidRDefault="001553D3" w:rsidP="00A80DBE">
      <w:pPr>
        <w:tabs>
          <w:tab w:val="left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1553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- за заменика</w:t>
      </w:r>
      <w:r w:rsidRPr="001553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Владимир Величковић, руководилац одсека комуналне инспекције ГО Црвени Крст;</w:t>
      </w: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D763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Саша Маркешић,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начелник општинске управе Градске општине Медијана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553D3" w:rsidRDefault="001553D3" w:rsidP="001553D3">
      <w:pPr>
        <w:pStyle w:val="ListParagraph"/>
        <w:tabs>
          <w:tab w:val="left" w:pos="1080"/>
          <w:tab w:val="left" w:pos="117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        -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553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Слободан Станисављевић</w:t>
      </w:r>
      <w:r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одсек</w:t>
      </w:r>
      <w:r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комуналне инспекције ГО Медијана;</w:t>
      </w: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Новица Симић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начелник општинске управе Градске општине Пантелеј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553D3" w:rsidRPr="00E02106" w:rsidRDefault="001553D3" w:rsidP="001553D3">
      <w:pPr>
        <w:pStyle w:val="ListParagraph"/>
        <w:tabs>
          <w:tab w:val="left" w:pos="1080"/>
          <w:tab w:val="left" w:pos="117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         -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а </w:t>
      </w:r>
      <w:r w:rsidRPr="007B40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Сунчица Николић , руководилац одсека комуналне инспекције ГО Пантелеј</w:t>
      </w:r>
      <w:r w:rsidR="001E7EB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D167D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Александар Павловић</w:t>
      </w:r>
      <w:r w:rsidRPr="003D763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руководилац буџетске инспекције;</w:t>
      </w:r>
    </w:p>
    <w:p w:rsidR="001E7EB4" w:rsidRPr="003D7632" w:rsidRDefault="001E7EB4" w:rsidP="001E7EB4">
      <w:p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 Споменка Милојевић</w:t>
      </w:r>
      <w:r w:rsidR="00A80D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руководилац одсека буџетске инспекције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ED167D" w:rsidRPr="00E02106" w:rsidRDefault="00ED167D" w:rsidP="00ED167D">
      <w:pPr>
        <w:numPr>
          <w:ilvl w:val="1"/>
          <w:numId w:val="5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E02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Нина Илић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 w:rsidRPr="003D763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руководилац </w:t>
      </w:r>
      <w:r w:rsidR="007E3D3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дсека за утврђивање, наплату и контролу изворних прихода локалне самоуправе</w:t>
      </w:r>
      <w:r w:rsidRPr="00B74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1E7EB4" w:rsidRPr="00A80DBE" w:rsidRDefault="00A80DBE" w:rsidP="00A80DBE">
      <w:pPr>
        <w:tabs>
          <w:tab w:val="left" w:pos="1134"/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-</w:t>
      </w:r>
      <w:r w:rsidR="001E7EB4"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 w:rsidR="001E7E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 Марко Станојевић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дсек</w:t>
      </w:r>
      <w:r w:rsidRPr="00E02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утврђива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ње, наплату и контролу изворних </w:t>
      </w:r>
      <w:r w:rsidRPr="00E021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 локалне самоуправе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D167D" w:rsidRDefault="00ED167D" w:rsidP="00ED167D">
      <w:pPr>
        <w:numPr>
          <w:ilvl w:val="1"/>
          <w:numId w:val="5"/>
        </w:numPr>
        <w:tabs>
          <w:tab w:val="clear" w:pos="1440"/>
          <w:tab w:val="left" w:pos="1134"/>
          <w:tab w:val="left" w:pos="117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Душица Јанојлић, руководилац </w:t>
      </w:r>
      <w:r w:rsidR="007E3D3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дсека инспекције за путеве и саобраћајне инспекције;</w:t>
      </w:r>
    </w:p>
    <w:p w:rsidR="001E7EB4" w:rsidRDefault="001E7EB4" w:rsidP="001E7EB4">
      <w:pPr>
        <w:tabs>
          <w:tab w:val="left" w:pos="1134"/>
          <w:tab w:val="left" w:pos="117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B741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заменик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 Живица Јевђић</w:t>
      </w:r>
      <w:r w:rsidR="00A80D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одсек инспекције за путеве;</w:t>
      </w:r>
    </w:p>
    <w:p w:rsidR="00ED167D" w:rsidRDefault="00ED167D" w:rsidP="00ED167D">
      <w:pPr>
        <w:numPr>
          <w:ilvl w:val="1"/>
          <w:numId w:val="5"/>
        </w:numPr>
        <w:tabs>
          <w:tab w:val="clear" w:pos="1440"/>
          <w:tab w:val="left" w:pos="1134"/>
          <w:tab w:val="left" w:pos="117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Бобан Златковић, руководилац </w:t>
      </w:r>
      <w:r w:rsidR="007E3D3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дсека за контролу и надзор над радом комуналних инспекција градских општина;</w:t>
      </w:r>
    </w:p>
    <w:p w:rsidR="001E7EB4" w:rsidRDefault="001E7EB4" w:rsidP="001E7EB4">
      <w:pPr>
        <w:tabs>
          <w:tab w:val="left" w:pos="1134"/>
          <w:tab w:val="left" w:pos="117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-Драгољуб Стојиљковић</w:t>
      </w:r>
      <w:r w:rsidR="00A80D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одсек за контролу и надзор над радом комуналних инспекција градских општина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ED167D" w:rsidRPr="00B741FE" w:rsidRDefault="00ED167D" w:rsidP="00ED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741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6.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Инспекције су дужне да се придржавају смерница и упутстава из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тачке 3. став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ов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ог решења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Члан Комисије који није сагласан са овим смерницама и упутствима може да поднесе предлог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Градском већу,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заузм</w:t>
      </w:r>
      <w:r w:rsidR="00B61C0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став поводом овог питања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предузм</w:t>
      </w:r>
      <w:r w:rsidR="00B61C0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мере и радње из свог делокруга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Послове из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тачке 3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>) под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(4) овог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 Комисија обавља у сарадњи са органом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градске / општинске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управе надлежним за послове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информатике и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електронске управе, који обавља стручне послове и послове 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/ општинске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управе који се односе на успостављање и одржавање информационог система у циљу ефикасног вршења инспекцијског надзора</w:t>
      </w:r>
      <w:r w:rsidRPr="00B741F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B741FE" w:rsidRDefault="00ED167D" w:rsidP="001553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</w:pPr>
      <w:r w:rsidRPr="001553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7. </w:t>
      </w:r>
      <w:r w:rsidRPr="001553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Стручно-техничке и административне послове за Комисију обавља </w:t>
      </w:r>
      <w:r w:rsidR="001553D3" w:rsidRPr="001553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Управа за имовину и инспекцијске послове- </w:t>
      </w:r>
      <w:r w:rsidR="00B61C0F">
        <w:rPr>
          <w:rFonts w:ascii="Times New Roman" w:eastAsia="Calibri" w:hAnsi="Times New Roman" w:cs="Times New Roman"/>
          <w:sz w:val="24"/>
          <w:szCs w:val="24"/>
          <w:lang w:val="sr-Cyrl-RS"/>
        </w:rPr>
        <w:t>Одсек</w:t>
      </w:r>
      <w:r w:rsidR="001553D3" w:rsidRPr="001553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контролу и надзор над радом комуналних инспекција градских општина.</w:t>
      </w:r>
    </w:p>
    <w:p w:rsidR="00ED167D" w:rsidRPr="00B741FE" w:rsidRDefault="00ED167D" w:rsidP="00ED167D">
      <w:pPr>
        <w:tabs>
          <w:tab w:val="left" w:pos="1152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x-none"/>
        </w:rPr>
        <w:t>8</w:t>
      </w:r>
      <w:r w:rsidRPr="00B741FE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x-none"/>
        </w:rPr>
        <w:t xml:space="preserve">. </w:t>
      </w:r>
      <w:r w:rsidRPr="00B741FE"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 xml:space="preserve">Комисија, применом овлашћења прописаних законом и статутом, обавља координацију испекцијског надзора који врше </w:t>
      </w:r>
      <w:r w:rsidR="00B61C0F"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 xml:space="preserve">градске инспекције и </w:t>
      </w:r>
      <w:r w:rsidRPr="00B741FE"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 xml:space="preserve">инспекције градских општина којима 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>Г</w:t>
      </w:r>
      <w:r w:rsidRPr="00B741FE"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 xml:space="preserve">рад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 xml:space="preserve">Ниш </w:t>
      </w:r>
      <w:r w:rsidRPr="00B741FE">
        <w:rPr>
          <w:rFonts w:ascii="Times New Roman" w:eastAsia="Calibri" w:hAnsi="Times New Roman" w:cs="Times New Roman"/>
          <w:noProof/>
          <w:sz w:val="24"/>
          <w:szCs w:val="24"/>
          <w:lang w:val="sr-Cyrl-RS" w:eastAsia="x-none"/>
        </w:rPr>
        <w:t>пренео послове инспекцијског надзора.</w:t>
      </w: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Комисија  усклађује инспекцијски надзор над пословима из изворне надлежности са повереним пословима инспекцијског надзора из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обезбеђивањем координације и међусобне сарадње инспекција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градских општина</w:t>
      </w:r>
      <w:r w:rsidRPr="00B741FE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у утврђивању планова инспекцијског надзора и рада инспекција и сарадње у поступку вршења самосталног или заједничког инспекцијског надзора.</w:t>
      </w:r>
    </w:p>
    <w:p w:rsidR="00ED167D" w:rsidRPr="00B741FE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Сарадња између инспекција из става 1. ове тачке остварује се у складу са облицима сарадње утврђеним законом и другим прописима којима се уређују државна управа и локална самоуправа, Законом о инспекцијском надзору и посебним законима, и нарочито обухвата међусобно обавештавање, размену информација, пружање помоћи и заједничке мере и радње од значаја за инспекцијски надзор, као и друге начине унапређења делотворности инспекцијског надзора у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167D" w:rsidRPr="00B741FE" w:rsidRDefault="00ED167D" w:rsidP="00D756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оквиру свог делокруга, у складу са </w:t>
      </w:r>
      <w:r w:rsidR="00A840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позитивним прописима, 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усклађује инспекцијски надзор над пословима из изворне надлежности са повереним пословима инспекцијског надзора из надлежности </w:t>
      </w:r>
      <w:r w:rsidR="00A84026"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167D" w:rsidRPr="00B741FE" w:rsidRDefault="00ED167D" w:rsidP="00B61C0F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="00715E4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Pr="00B741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Ово решење објавити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''</w:t>
      </w:r>
      <w:r w:rsidRPr="00B74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Службеном листу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Града Ниша''</w:t>
      </w:r>
      <w:r w:rsidR="00B61C0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167D" w:rsidRPr="00B741FE" w:rsidRDefault="00ED167D" w:rsidP="00ED167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B61C0F" w:rsidRPr="00B61C0F" w:rsidRDefault="00B61C0F" w:rsidP="0054554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1C0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B61C0F" w:rsidRPr="00B61C0F" w:rsidRDefault="00B61C0F" w:rsidP="0054554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1C0F" w:rsidRP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Закон</w:t>
      </w:r>
      <w:r w:rsidR="005455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инспекцијском  надзору („Сл.гласник РС“, бр. 36/2015) </w:t>
      </w:r>
      <w:r w:rsidR="00507895">
        <w:rPr>
          <w:rFonts w:ascii="Times New Roman" w:eastAsia="Calibri" w:hAnsi="Times New Roman" w:cs="Times New Roman"/>
          <w:sz w:val="24"/>
          <w:szCs w:val="24"/>
          <w:lang w:val="sr-Cyrl-RS"/>
        </w:rPr>
        <w:t>у ч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лан</w:t>
      </w:r>
      <w:r w:rsidR="0050789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12.   став</w:t>
      </w:r>
      <w:r w:rsidR="0050789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12.     пропис</w:t>
      </w:r>
      <w:r w:rsidR="00507895">
        <w:rPr>
          <w:rFonts w:ascii="Times New Roman" w:eastAsia="Calibri" w:hAnsi="Times New Roman" w:cs="Times New Roman"/>
          <w:sz w:val="24"/>
          <w:szCs w:val="24"/>
          <w:lang w:val="sr-Cyrl-RS"/>
        </w:rPr>
        <w:t>ује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да</w:t>
      </w:r>
      <w:r w:rsidR="005078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о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длуком   надлежног   органа Аутономне Покрајине и органа јединице локалне самоуправе одређује који орган, унутрашња   организациона   јединица   или   тело   координира   инспекцијски   надзор  над пословима из њихове изворне надлежности.</w:t>
      </w:r>
    </w:p>
    <w:p w:rsidR="00B61C0F" w:rsidRP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Циљ образовања Комисије је обухватнији и делотворнији надзор и избегавање преклапања   и   непотребног   понављања   инспекцијског   надзора,   као   и   усклађивање инспекцијског надзора између инспекција које врше инспекцијски надзор над пословима из изворне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рада Ниша.</w:t>
      </w:r>
    </w:p>
    <w:p w:rsid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Послови и задаци Комисије за координацију инспекцијског надзора над пословима из изворне надлежности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рада Ниша опредељуј</w:t>
      </w:r>
      <w:r w:rsidR="0054554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њен састав, па тако ову Комисију чине руководиоци инспекција Града Ниша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>радских општина, као и руководиоци општинских управа градских општина.</w:t>
      </w:r>
    </w:p>
    <w:p w:rsid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наведеним, образована је и именована Комисија за координацију инспекцијског надзора над пословима из изворне надлежности Града Ниша, у циљу делотворнијег и усклађенијег инспекцијског надзора</w:t>
      </w:r>
      <w:r w:rsidR="0054554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РЕШЕЊЕ ДОСТАВИТИ:</w:t>
      </w:r>
      <w:r w:rsidR="005455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именованим председницима, члановима, њиховим заменицима и архиви.</w:t>
      </w:r>
    </w:p>
    <w:p w:rsidR="00545549" w:rsidRDefault="00545549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45549" w:rsidRDefault="00545549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45549" w:rsidRPr="00545549" w:rsidRDefault="00545549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4554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Број:</w:t>
      </w:r>
    </w:p>
    <w:p w:rsidR="00545549" w:rsidRDefault="00545549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45549" w:rsidRDefault="00545549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4554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Ниш, дана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________________</w:t>
      </w:r>
    </w:p>
    <w:p w:rsidR="00B61C0F" w:rsidRP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1C0F" w:rsidRPr="00B61C0F" w:rsidRDefault="00B61C0F" w:rsidP="00B61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D167D" w:rsidRP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549">
        <w:rPr>
          <w:rFonts w:ascii="Times New Roman" w:hAnsi="Times New Roman" w:cs="Times New Roman"/>
          <w:b/>
          <w:sz w:val="24"/>
          <w:szCs w:val="24"/>
          <w:lang w:val="sr-Cyrl-RS"/>
        </w:rPr>
        <w:t>Г Р А Д   Н И Ш</w:t>
      </w:r>
    </w:p>
    <w:p w:rsidR="00545549" w:rsidRP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549" w:rsidRP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54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</w:t>
      </w:r>
      <w:r w:rsidR="00507895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545549" w:rsidRP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5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</w:t>
      </w:r>
      <w:r w:rsidR="00507895">
        <w:rPr>
          <w:rFonts w:ascii="Times New Roman" w:hAnsi="Times New Roman" w:cs="Times New Roman"/>
          <w:b/>
          <w:sz w:val="24"/>
          <w:szCs w:val="24"/>
          <w:lang w:val="sr-Cyrl-RS"/>
        </w:rPr>
        <w:t>__</w:t>
      </w:r>
      <w:r w:rsidRPr="00545549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</w:p>
    <w:p w:rsidR="00507895" w:rsidRPr="00545549" w:rsidRDefault="00507895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Мр Раде Рајковић</w:t>
      </w:r>
    </w:p>
    <w:p w:rsidR="00545549" w:rsidRPr="00545549" w:rsidRDefault="00545549" w:rsidP="005455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554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</w:t>
      </w:r>
    </w:p>
    <w:p w:rsidR="00545549" w:rsidRDefault="00545549" w:rsidP="00ED16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549" w:rsidRPr="00545549" w:rsidRDefault="00545549" w:rsidP="00ED167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167D" w:rsidRPr="00B61C0F" w:rsidRDefault="00ED167D" w:rsidP="00ED16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84026" w:rsidRPr="00B61C0F" w:rsidRDefault="00ED167D" w:rsidP="00A8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C0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A84026" w:rsidRPr="00B61C0F" w:rsidSect="000A4036">
      <w:pgSz w:w="12240" w:h="15840"/>
      <w:pgMar w:top="709" w:right="9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CA7"/>
    <w:multiLevelType w:val="hybridMultilevel"/>
    <w:tmpl w:val="D1DA37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3580FA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3EE"/>
    <w:multiLevelType w:val="hybridMultilevel"/>
    <w:tmpl w:val="5EEE3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337C0"/>
    <w:multiLevelType w:val="hybridMultilevel"/>
    <w:tmpl w:val="25B4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F0FD8"/>
    <w:multiLevelType w:val="hybridMultilevel"/>
    <w:tmpl w:val="9E2A458A"/>
    <w:lvl w:ilvl="0" w:tplc="5BA2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816B8"/>
    <w:multiLevelType w:val="hybridMultilevel"/>
    <w:tmpl w:val="13504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F66A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667C"/>
    <w:multiLevelType w:val="hybridMultilevel"/>
    <w:tmpl w:val="788E4D3E"/>
    <w:lvl w:ilvl="0" w:tplc="FEB06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CD"/>
    <w:rsid w:val="000A4036"/>
    <w:rsid w:val="001553D3"/>
    <w:rsid w:val="00190866"/>
    <w:rsid w:val="001E7EB4"/>
    <w:rsid w:val="00340DC2"/>
    <w:rsid w:val="003F5695"/>
    <w:rsid w:val="00507895"/>
    <w:rsid w:val="00545549"/>
    <w:rsid w:val="00613FC5"/>
    <w:rsid w:val="00715E45"/>
    <w:rsid w:val="00761FFF"/>
    <w:rsid w:val="007E3D3D"/>
    <w:rsid w:val="008361FC"/>
    <w:rsid w:val="008B5460"/>
    <w:rsid w:val="00922FCD"/>
    <w:rsid w:val="0098391C"/>
    <w:rsid w:val="009E529D"/>
    <w:rsid w:val="00A80DBE"/>
    <w:rsid w:val="00A84026"/>
    <w:rsid w:val="00B12B72"/>
    <w:rsid w:val="00B21877"/>
    <w:rsid w:val="00B61C0F"/>
    <w:rsid w:val="00BF43B8"/>
    <w:rsid w:val="00C1499B"/>
    <w:rsid w:val="00D61F16"/>
    <w:rsid w:val="00D7568E"/>
    <w:rsid w:val="00D7690B"/>
    <w:rsid w:val="00DA6D22"/>
    <w:rsid w:val="00ED167D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Ilić</dc:creator>
  <cp:lastModifiedBy>Maja Ilić</cp:lastModifiedBy>
  <cp:revision>6</cp:revision>
  <cp:lastPrinted>2016-09-01T07:55:00Z</cp:lastPrinted>
  <dcterms:created xsi:type="dcterms:W3CDTF">2016-09-01T10:13:00Z</dcterms:created>
  <dcterms:modified xsi:type="dcterms:W3CDTF">2016-09-01T12:12:00Z</dcterms:modified>
</cp:coreProperties>
</file>