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E34" w:rsidRPr="0052024C" w:rsidRDefault="00DC4E34" w:rsidP="00837315">
      <w:pPr>
        <w:spacing w:before="240" w:after="240" w:line="240" w:lineRule="auto"/>
        <w:jc w:val="both"/>
        <w:rPr>
          <w:rFonts w:ascii="Times New Roman" w:hAnsi="Times New Roman"/>
          <w:b/>
          <w:caps/>
          <w:sz w:val="28"/>
          <w:szCs w:val="28"/>
          <w:lang w:val="sr-Cyrl-RS"/>
        </w:rPr>
      </w:pPr>
    </w:p>
    <w:p w:rsidR="00DC4E34" w:rsidRPr="001E7D49" w:rsidRDefault="00DC4E34" w:rsidP="00837315">
      <w:pPr>
        <w:spacing w:before="240" w:after="240" w:line="240" w:lineRule="auto"/>
        <w:jc w:val="both"/>
        <w:rPr>
          <w:rFonts w:ascii="Times New Roman" w:hAnsi="Times New Roman"/>
          <w:b/>
          <w:caps/>
          <w:sz w:val="28"/>
          <w:szCs w:val="28"/>
        </w:rPr>
      </w:pPr>
    </w:p>
    <w:p w:rsidR="00DC4E34" w:rsidRPr="001E7D49" w:rsidRDefault="00DC4E34" w:rsidP="00837315">
      <w:pPr>
        <w:spacing w:before="240" w:after="240" w:line="240" w:lineRule="auto"/>
        <w:jc w:val="both"/>
        <w:rPr>
          <w:rFonts w:ascii="Times New Roman" w:hAnsi="Times New Roman"/>
          <w:b/>
          <w:caps/>
          <w:sz w:val="28"/>
          <w:szCs w:val="28"/>
          <w:lang w:val="sr-Cyrl-RS"/>
        </w:rPr>
      </w:pPr>
    </w:p>
    <w:p w:rsidR="00DC4E34" w:rsidRPr="001E7D49" w:rsidRDefault="00DC4E34" w:rsidP="00837315">
      <w:pPr>
        <w:spacing w:before="240" w:after="240" w:line="240" w:lineRule="auto"/>
        <w:jc w:val="both"/>
        <w:rPr>
          <w:rFonts w:ascii="Times New Roman" w:hAnsi="Times New Roman"/>
          <w:b/>
          <w:caps/>
          <w:sz w:val="28"/>
          <w:szCs w:val="28"/>
        </w:rPr>
      </w:pPr>
    </w:p>
    <w:p w:rsidR="00DC4E34" w:rsidRPr="001E7D49" w:rsidRDefault="00DC4E34" w:rsidP="00837315">
      <w:pPr>
        <w:spacing w:before="240" w:after="240" w:line="240" w:lineRule="auto"/>
        <w:jc w:val="both"/>
        <w:rPr>
          <w:rFonts w:ascii="Times New Roman" w:hAnsi="Times New Roman"/>
          <w:b/>
          <w:caps/>
          <w:sz w:val="28"/>
          <w:szCs w:val="28"/>
        </w:rPr>
      </w:pPr>
    </w:p>
    <w:p w:rsidR="00DC4E34" w:rsidRPr="001E7D49" w:rsidRDefault="00DC4E34" w:rsidP="00837315">
      <w:pPr>
        <w:spacing w:before="240" w:after="240" w:line="240" w:lineRule="auto"/>
        <w:jc w:val="both"/>
        <w:rPr>
          <w:rFonts w:ascii="Times New Roman" w:hAnsi="Times New Roman"/>
          <w:b/>
          <w:caps/>
          <w:sz w:val="28"/>
          <w:szCs w:val="28"/>
        </w:rPr>
      </w:pPr>
    </w:p>
    <w:p w:rsidR="00DC4E34" w:rsidRPr="001E7D49" w:rsidRDefault="00DC4E34" w:rsidP="00837315">
      <w:pPr>
        <w:spacing w:before="240" w:after="240" w:line="240" w:lineRule="auto"/>
        <w:jc w:val="both"/>
        <w:rPr>
          <w:rFonts w:ascii="Times New Roman" w:hAnsi="Times New Roman"/>
          <w:b/>
          <w:caps/>
          <w:sz w:val="28"/>
          <w:szCs w:val="28"/>
        </w:rPr>
      </w:pPr>
    </w:p>
    <w:p w:rsidR="00DC4E34" w:rsidRPr="001E7D49" w:rsidRDefault="00DC4E34" w:rsidP="00837315">
      <w:pPr>
        <w:spacing w:before="240" w:after="240" w:line="240" w:lineRule="auto"/>
        <w:jc w:val="both"/>
        <w:rPr>
          <w:rFonts w:ascii="Times New Roman" w:hAnsi="Times New Roman"/>
          <w:b/>
          <w:caps/>
          <w:sz w:val="28"/>
          <w:szCs w:val="28"/>
        </w:rPr>
      </w:pPr>
    </w:p>
    <w:p w:rsidR="00DC4E34" w:rsidRPr="001E7D49" w:rsidRDefault="00DC4E34" w:rsidP="00837315">
      <w:pPr>
        <w:spacing w:before="240" w:after="240" w:line="240" w:lineRule="auto"/>
        <w:jc w:val="both"/>
        <w:rPr>
          <w:rFonts w:ascii="Times New Roman" w:hAnsi="Times New Roman"/>
          <w:b/>
          <w:caps/>
          <w:sz w:val="28"/>
          <w:szCs w:val="28"/>
        </w:rPr>
      </w:pPr>
    </w:p>
    <w:p w:rsidR="00DC4E34" w:rsidRPr="001E7D49" w:rsidRDefault="00DC4E34" w:rsidP="00571BB3">
      <w:pPr>
        <w:spacing w:before="240" w:after="240" w:line="240" w:lineRule="auto"/>
        <w:jc w:val="center"/>
        <w:rPr>
          <w:rFonts w:ascii="Times New Roman" w:hAnsi="Times New Roman"/>
          <w:b/>
          <w:caps/>
          <w:sz w:val="32"/>
          <w:szCs w:val="28"/>
          <w:lang w:val="sr-Cyrl-CS"/>
        </w:rPr>
      </w:pPr>
      <w:r w:rsidRPr="001E7D49">
        <w:rPr>
          <w:rFonts w:ascii="Times New Roman" w:hAnsi="Times New Roman"/>
          <w:b/>
          <w:caps/>
          <w:sz w:val="32"/>
          <w:szCs w:val="28"/>
          <w:lang w:val="sr-Cyrl-CS"/>
        </w:rPr>
        <w:t>ИЗВЕШТАЈ О РАДУ И ПОСЛОВАЊУ</w:t>
      </w:r>
    </w:p>
    <w:p w:rsidR="00DC4E34" w:rsidRPr="001E7D49" w:rsidRDefault="00DC4E34" w:rsidP="00571BB3">
      <w:pPr>
        <w:spacing w:before="240" w:after="240" w:line="240" w:lineRule="auto"/>
        <w:jc w:val="center"/>
        <w:rPr>
          <w:rFonts w:ascii="Times New Roman" w:hAnsi="Times New Roman"/>
          <w:b/>
          <w:caps/>
          <w:sz w:val="32"/>
          <w:szCs w:val="28"/>
          <w:lang w:val="sr-Cyrl-CS"/>
        </w:rPr>
      </w:pPr>
      <w:r w:rsidRPr="001E7D49">
        <w:rPr>
          <w:rFonts w:ascii="Times New Roman" w:hAnsi="Times New Roman"/>
          <w:b/>
          <w:caps/>
          <w:sz w:val="32"/>
          <w:szCs w:val="28"/>
          <w:lang w:val="sr-Cyrl-CS"/>
        </w:rPr>
        <w:t>НАРОДНОГ МУЗЕЈА НИШ ЗА 201</w:t>
      </w:r>
      <w:r w:rsidR="00325587" w:rsidRPr="001E7D49">
        <w:rPr>
          <w:rFonts w:ascii="Times New Roman" w:hAnsi="Times New Roman"/>
          <w:b/>
          <w:caps/>
          <w:sz w:val="32"/>
          <w:szCs w:val="28"/>
        </w:rPr>
        <w:t>5</w:t>
      </w:r>
      <w:r w:rsidRPr="001E7D49">
        <w:rPr>
          <w:rFonts w:ascii="Times New Roman" w:hAnsi="Times New Roman"/>
          <w:b/>
          <w:caps/>
          <w:sz w:val="32"/>
          <w:szCs w:val="28"/>
          <w:lang w:val="sr-Cyrl-CS"/>
        </w:rPr>
        <w:t>. ГОДИНУ</w:t>
      </w:r>
    </w:p>
    <w:p w:rsidR="00206B69" w:rsidRPr="001E7D49" w:rsidRDefault="00206B69" w:rsidP="00837315">
      <w:pPr>
        <w:spacing w:before="240" w:after="240" w:line="240" w:lineRule="auto"/>
        <w:jc w:val="both"/>
        <w:rPr>
          <w:rFonts w:ascii="Times New Roman" w:hAnsi="Times New Roman"/>
          <w:sz w:val="28"/>
          <w:szCs w:val="28"/>
        </w:rPr>
      </w:pPr>
    </w:p>
    <w:p w:rsidR="00DC4E34" w:rsidRPr="001E7D49" w:rsidRDefault="00DC4E34" w:rsidP="00837315">
      <w:pPr>
        <w:spacing w:before="240" w:after="240" w:line="240" w:lineRule="auto"/>
        <w:jc w:val="both"/>
        <w:rPr>
          <w:rFonts w:ascii="Times New Roman" w:hAnsi="Times New Roman"/>
          <w:sz w:val="28"/>
          <w:szCs w:val="28"/>
        </w:rPr>
      </w:pPr>
    </w:p>
    <w:p w:rsidR="00DC4E34" w:rsidRPr="001E7D49" w:rsidRDefault="00DC4E34" w:rsidP="00837315">
      <w:pPr>
        <w:spacing w:before="240" w:after="240" w:line="240" w:lineRule="auto"/>
        <w:jc w:val="both"/>
        <w:rPr>
          <w:rFonts w:ascii="Times New Roman" w:hAnsi="Times New Roman"/>
          <w:sz w:val="28"/>
          <w:szCs w:val="28"/>
        </w:rPr>
      </w:pPr>
    </w:p>
    <w:p w:rsidR="00DC4E34" w:rsidRPr="001E7D49" w:rsidRDefault="00DC4E34" w:rsidP="00837315">
      <w:pPr>
        <w:spacing w:before="240" w:after="240" w:line="240" w:lineRule="auto"/>
        <w:jc w:val="both"/>
        <w:rPr>
          <w:rFonts w:ascii="Times New Roman" w:hAnsi="Times New Roman"/>
          <w:sz w:val="28"/>
          <w:szCs w:val="28"/>
        </w:rPr>
      </w:pPr>
    </w:p>
    <w:p w:rsidR="00DC4E34" w:rsidRPr="001E7D49" w:rsidRDefault="00DC4E34" w:rsidP="00837315">
      <w:pPr>
        <w:spacing w:before="240" w:after="240" w:line="240" w:lineRule="auto"/>
        <w:jc w:val="both"/>
        <w:rPr>
          <w:rFonts w:ascii="Times New Roman" w:hAnsi="Times New Roman"/>
          <w:sz w:val="28"/>
          <w:szCs w:val="28"/>
        </w:rPr>
      </w:pPr>
    </w:p>
    <w:p w:rsidR="00DC4E34" w:rsidRPr="001E7D49" w:rsidRDefault="00DC4E34" w:rsidP="00837315">
      <w:pPr>
        <w:spacing w:before="240" w:after="240" w:line="240" w:lineRule="auto"/>
        <w:jc w:val="both"/>
        <w:rPr>
          <w:rFonts w:ascii="Times New Roman" w:hAnsi="Times New Roman"/>
          <w:sz w:val="28"/>
          <w:szCs w:val="28"/>
        </w:rPr>
      </w:pPr>
    </w:p>
    <w:p w:rsidR="00DC4E34" w:rsidRPr="001E7D49" w:rsidRDefault="00DC4E34" w:rsidP="00837315">
      <w:pPr>
        <w:spacing w:before="240" w:after="240" w:line="240" w:lineRule="auto"/>
        <w:jc w:val="both"/>
        <w:rPr>
          <w:rFonts w:ascii="Times New Roman" w:hAnsi="Times New Roman"/>
          <w:sz w:val="28"/>
          <w:szCs w:val="28"/>
        </w:rPr>
      </w:pPr>
    </w:p>
    <w:p w:rsidR="00DC4E34" w:rsidRPr="001E7D49" w:rsidRDefault="00DC4E34" w:rsidP="00837315">
      <w:pPr>
        <w:spacing w:before="240" w:after="240" w:line="240" w:lineRule="auto"/>
        <w:jc w:val="both"/>
        <w:rPr>
          <w:rFonts w:ascii="Times New Roman" w:hAnsi="Times New Roman"/>
          <w:sz w:val="28"/>
          <w:szCs w:val="28"/>
        </w:rPr>
      </w:pPr>
    </w:p>
    <w:p w:rsidR="00DC4E34" w:rsidRDefault="00DC4E34" w:rsidP="00837315">
      <w:pPr>
        <w:spacing w:before="240" w:after="240" w:line="240" w:lineRule="auto"/>
        <w:jc w:val="both"/>
        <w:rPr>
          <w:rFonts w:ascii="Times New Roman" w:hAnsi="Times New Roman"/>
          <w:sz w:val="28"/>
          <w:szCs w:val="28"/>
          <w:lang w:val="sr-Cyrl-CS"/>
        </w:rPr>
      </w:pPr>
    </w:p>
    <w:p w:rsidR="00CB4354" w:rsidRPr="00CB4354" w:rsidRDefault="00CB4354" w:rsidP="00837315">
      <w:pPr>
        <w:spacing w:before="240" w:after="240" w:line="240" w:lineRule="auto"/>
        <w:jc w:val="both"/>
        <w:rPr>
          <w:rFonts w:ascii="Times New Roman" w:hAnsi="Times New Roman"/>
          <w:sz w:val="28"/>
          <w:szCs w:val="28"/>
          <w:lang w:val="sr-Cyrl-CS"/>
        </w:rPr>
      </w:pPr>
    </w:p>
    <w:p w:rsidR="00DC4E34" w:rsidRPr="001E7D49" w:rsidRDefault="00DC4E34" w:rsidP="00837315">
      <w:pPr>
        <w:spacing w:before="240" w:after="240" w:line="240" w:lineRule="auto"/>
        <w:jc w:val="both"/>
        <w:rPr>
          <w:rFonts w:ascii="Times New Roman" w:hAnsi="Times New Roman"/>
          <w:sz w:val="28"/>
          <w:szCs w:val="28"/>
          <w:lang w:val="sr-Cyrl-CS"/>
        </w:rPr>
      </w:pPr>
    </w:p>
    <w:p w:rsidR="00B76AF1" w:rsidRDefault="00B76AF1" w:rsidP="00837315">
      <w:pPr>
        <w:spacing w:before="240" w:after="240" w:line="240" w:lineRule="auto"/>
        <w:jc w:val="both"/>
        <w:rPr>
          <w:rFonts w:ascii="Times New Roman" w:hAnsi="Times New Roman"/>
          <w:sz w:val="28"/>
          <w:szCs w:val="28"/>
          <w:lang w:val="sr-Cyrl-CS"/>
        </w:rPr>
      </w:pPr>
    </w:p>
    <w:p w:rsidR="00E961D1" w:rsidRPr="001E7D49" w:rsidRDefault="00DC4E34" w:rsidP="00B76AF1">
      <w:pPr>
        <w:spacing w:before="240" w:after="240" w:line="240" w:lineRule="auto"/>
        <w:jc w:val="center"/>
        <w:rPr>
          <w:rFonts w:ascii="Times New Roman" w:hAnsi="Times New Roman"/>
          <w:b/>
          <w:caps/>
          <w:sz w:val="28"/>
          <w:szCs w:val="28"/>
          <w:lang w:val="sr-Cyrl-CS"/>
        </w:rPr>
      </w:pPr>
      <w:r w:rsidRPr="001E7D49">
        <w:rPr>
          <w:rFonts w:ascii="Times New Roman" w:hAnsi="Times New Roman"/>
          <w:b/>
          <w:caps/>
          <w:sz w:val="28"/>
          <w:szCs w:val="28"/>
          <w:lang w:val="sr-Latn-CS"/>
        </w:rPr>
        <w:lastRenderedPageBreak/>
        <w:t>И</w:t>
      </w:r>
      <w:r w:rsidRPr="001E7D49">
        <w:rPr>
          <w:rFonts w:ascii="Times New Roman" w:hAnsi="Times New Roman"/>
          <w:b/>
          <w:caps/>
          <w:sz w:val="28"/>
          <w:szCs w:val="28"/>
          <w:lang w:val="sr-Cyrl-CS"/>
        </w:rPr>
        <w:t xml:space="preserve"> </w:t>
      </w:r>
      <w:r w:rsidRPr="001E7D49">
        <w:rPr>
          <w:rFonts w:ascii="Times New Roman" w:hAnsi="Times New Roman"/>
          <w:b/>
          <w:caps/>
          <w:sz w:val="28"/>
          <w:szCs w:val="28"/>
          <w:lang w:val="sr-Latn-CS"/>
        </w:rPr>
        <w:t>з</w:t>
      </w:r>
      <w:r w:rsidRPr="001E7D49">
        <w:rPr>
          <w:rFonts w:ascii="Times New Roman" w:hAnsi="Times New Roman"/>
          <w:b/>
          <w:caps/>
          <w:sz w:val="28"/>
          <w:szCs w:val="28"/>
          <w:lang w:val="sr-Cyrl-CS"/>
        </w:rPr>
        <w:t xml:space="preserve"> </w:t>
      </w:r>
      <w:r w:rsidRPr="001E7D49">
        <w:rPr>
          <w:rFonts w:ascii="Times New Roman" w:hAnsi="Times New Roman"/>
          <w:b/>
          <w:caps/>
          <w:sz w:val="28"/>
          <w:szCs w:val="28"/>
          <w:lang w:val="sr-Latn-CS"/>
        </w:rPr>
        <w:t>в</w:t>
      </w:r>
      <w:r w:rsidRPr="001E7D49">
        <w:rPr>
          <w:rFonts w:ascii="Times New Roman" w:hAnsi="Times New Roman"/>
          <w:b/>
          <w:caps/>
          <w:sz w:val="28"/>
          <w:szCs w:val="28"/>
          <w:lang w:val="sr-Cyrl-CS"/>
        </w:rPr>
        <w:t xml:space="preserve"> </w:t>
      </w:r>
      <w:r w:rsidRPr="001E7D49">
        <w:rPr>
          <w:rFonts w:ascii="Times New Roman" w:hAnsi="Times New Roman"/>
          <w:b/>
          <w:caps/>
          <w:sz w:val="28"/>
          <w:szCs w:val="28"/>
          <w:lang w:val="sr-Latn-CS"/>
        </w:rPr>
        <w:t>е</w:t>
      </w:r>
      <w:r w:rsidRPr="001E7D49">
        <w:rPr>
          <w:rFonts w:ascii="Times New Roman" w:hAnsi="Times New Roman"/>
          <w:b/>
          <w:caps/>
          <w:sz w:val="28"/>
          <w:szCs w:val="28"/>
          <w:lang w:val="sr-Cyrl-CS"/>
        </w:rPr>
        <w:t xml:space="preserve"> </w:t>
      </w:r>
      <w:r w:rsidRPr="001E7D49">
        <w:rPr>
          <w:rFonts w:ascii="Times New Roman" w:hAnsi="Times New Roman"/>
          <w:b/>
          <w:caps/>
          <w:sz w:val="28"/>
          <w:szCs w:val="28"/>
          <w:lang w:val="sr-Latn-CS"/>
        </w:rPr>
        <w:t>ш</w:t>
      </w:r>
      <w:r w:rsidRPr="001E7D49">
        <w:rPr>
          <w:rFonts w:ascii="Times New Roman" w:hAnsi="Times New Roman"/>
          <w:b/>
          <w:caps/>
          <w:sz w:val="28"/>
          <w:szCs w:val="28"/>
          <w:lang w:val="sr-Cyrl-CS"/>
        </w:rPr>
        <w:t xml:space="preserve"> </w:t>
      </w:r>
      <w:r w:rsidRPr="001E7D49">
        <w:rPr>
          <w:rFonts w:ascii="Times New Roman" w:hAnsi="Times New Roman"/>
          <w:b/>
          <w:caps/>
          <w:sz w:val="28"/>
          <w:szCs w:val="28"/>
          <w:lang w:val="sr-Latn-CS"/>
        </w:rPr>
        <w:t>т</w:t>
      </w:r>
      <w:r w:rsidRPr="001E7D49">
        <w:rPr>
          <w:rFonts w:ascii="Times New Roman" w:hAnsi="Times New Roman"/>
          <w:b/>
          <w:caps/>
          <w:sz w:val="28"/>
          <w:szCs w:val="28"/>
          <w:lang w:val="sr-Cyrl-CS"/>
        </w:rPr>
        <w:t xml:space="preserve"> </w:t>
      </w:r>
      <w:r w:rsidRPr="001E7D49">
        <w:rPr>
          <w:rFonts w:ascii="Times New Roman" w:hAnsi="Times New Roman"/>
          <w:b/>
          <w:caps/>
          <w:sz w:val="28"/>
          <w:szCs w:val="28"/>
          <w:lang w:val="sr-Latn-CS"/>
        </w:rPr>
        <w:t>а</w:t>
      </w:r>
      <w:r w:rsidRPr="001E7D49">
        <w:rPr>
          <w:rFonts w:ascii="Times New Roman" w:hAnsi="Times New Roman"/>
          <w:b/>
          <w:caps/>
          <w:sz w:val="28"/>
          <w:szCs w:val="28"/>
          <w:lang w:val="sr-Cyrl-CS"/>
        </w:rPr>
        <w:t xml:space="preserve"> </w:t>
      </w:r>
      <w:r w:rsidRPr="001E7D49">
        <w:rPr>
          <w:rFonts w:ascii="Times New Roman" w:hAnsi="Times New Roman"/>
          <w:b/>
          <w:caps/>
          <w:sz w:val="28"/>
          <w:szCs w:val="28"/>
          <w:lang w:val="sr-Latn-CS"/>
        </w:rPr>
        <w:t xml:space="preserve">ј </w:t>
      </w:r>
      <w:r w:rsidRPr="001E7D49">
        <w:rPr>
          <w:rFonts w:ascii="Times New Roman" w:hAnsi="Times New Roman"/>
          <w:b/>
          <w:caps/>
          <w:sz w:val="28"/>
          <w:szCs w:val="28"/>
          <w:lang w:val="sr-Cyrl-CS"/>
        </w:rPr>
        <w:t xml:space="preserve"> </w:t>
      </w:r>
      <w:r w:rsidRPr="001E7D49">
        <w:rPr>
          <w:rFonts w:ascii="Times New Roman" w:hAnsi="Times New Roman"/>
          <w:b/>
          <w:caps/>
          <w:sz w:val="28"/>
          <w:szCs w:val="28"/>
          <w:lang w:val="sr-Latn-CS"/>
        </w:rPr>
        <w:t>о</w:t>
      </w:r>
      <w:r w:rsidRPr="001E7D49">
        <w:rPr>
          <w:rFonts w:ascii="Times New Roman" w:hAnsi="Times New Roman"/>
          <w:b/>
          <w:caps/>
          <w:sz w:val="28"/>
          <w:szCs w:val="28"/>
          <w:lang w:val="sr-Cyrl-CS"/>
        </w:rPr>
        <w:t xml:space="preserve"> </w:t>
      </w:r>
      <w:r w:rsidRPr="001E7D49">
        <w:rPr>
          <w:rFonts w:ascii="Times New Roman" w:hAnsi="Times New Roman"/>
          <w:b/>
          <w:caps/>
          <w:sz w:val="28"/>
          <w:szCs w:val="28"/>
          <w:lang w:val="sr-Latn-CS"/>
        </w:rPr>
        <w:t xml:space="preserve"> р</w:t>
      </w:r>
      <w:r w:rsidRPr="001E7D49">
        <w:rPr>
          <w:rFonts w:ascii="Times New Roman" w:hAnsi="Times New Roman"/>
          <w:b/>
          <w:caps/>
          <w:sz w:val="28"/>
          <w:szCs w:val="28"/>
          <w:lang w:val="sr-Cyrl-CS"/>
        </w:rPr>
        <w:t xml:space="preserve"> </w:t>
      </w:r>
      <w:r w:rsidRPr="001E7D49">
        <w:rPr>
          <w:rFonts w:ascii="Times New Roman" w:hAnsi="Times New Roman"/>
          <w:b/>
          <w:caps/>
          <w:sz w:val="28"/>
          <w:szCs w:val="28"/>
          <w:lang w:val="sr-Latn-CS"/>
        </w:rPr>
        <w:t>а</w:t>
      </w:r>
      <w:r w:rsidRPr="001E7D49">
        <w:rPr>
          <w:rFonts w:ascii="Times New Roman" w:hAnsi="Times New Roman"/>
          <w:b/>
          <w:caps/>
          <w:sz w:val="28"/>
          <w:szCs w:val="28"/>
          <w:lang w:val="sr-Cyrl-CS"/>
        </w:rPr>
        <w:t xml:space="preserve"> </w:t>
      </w:r>
      <w:r w:rsidRPr="001E7D49">
        <w:rPr>
          <w:rFonts w:ascii="Times New Roman" w:hAnsi="Times New Roman"/>
          <w:b/>
          <w:caps/>
          <w:sz w:val="28"/>
          <w:szCs w:val="28"/>
          <w:lang w:val="sr-Latn-CS"/>
        </w:rPr>
        <w:t>д</w:t>
      </w:r>
      <w:r w:rsidRPr="001E7D49">
        <w:rPr>
          <w:rFonts w:ascii="Times New Roman" w:hAnsi="Times New Roman"/>
          <w:b/>
          <w:caps/>
          <w:sz w:val="28"/>
          <w:szCs w:val="28"/>
          <w:lang w:val="sr-Cyrl-CS"/>
        </w:rPr>
        <w:t xml:space="preserve"> </w:t>
      </w:r>
      <w:r w:rsidR="00E961D1" w:rsidRPr="001E7D49">
        <w:rPr>
          <w:rFonts w:ascii="Times New Roman" w:hAnsi="Times New Roman"/>
          <w:b/>
          <w:caps/>
          <w:sz w:val="28"/>
          <w:szCs w:val="28"/>
          <w:lang w:val="sr-Latn-CS"/>
        </w:rPr>
        <w:t>у</w:t>
      </w:r>
    </w:p>
    <w:p w:rsidR="00336913" w:rsidRPr="001E7D49" w:rsidRDefault="00336913" w:rsidP="00B76AF1">
      <w:pPr>
        <w:spacing w:before="240" w:after="240" w:line="240" w:lineRule="auto"/>
        <w:jc w:val="both"/>
        <w:rPr>
          <w:rFonts w:ascii="Times New Roman" w:hAnsi="Times New Roman"/>
          <w:sz w:val="28"/>
          <w:szCs w:val="28"/>
        </w:rPr>
      </w:pPr>
      <w:r w:rsidRPr="001E7D49">
        <w:rPr>
          <w:rFonts w:ascii="Times New Roman" w:hAnsi="Times New Roman"/>
          <w:sz w:val="28"/>
          <w:szCs w:val="28"/>
        </w:rPr>
        <w:t xml:space="preserve">Свесни своје улоге, чувања и презентовања покретног историјско-уметничког културног добра, Народни </w:t>
      </w:r>
      <w:proofErr w:type="gramStart"/>
      <w:r w:rsidRPr="001E7D49">
        <w:rPr>
          <w:rFonts w:ascii="Times New Roman" w:hAnsi="Times New Roman"/>
          <w:sz w:val="28"/>
          <w:szCs w:val="28"/>
        </w:rPr>
        <w:t>музеј  Ниш</w:t>
      </w:r>
      <w:proofErr w:type="gramEnd"/>
      <w:r w:rsidRPr="001E7D49">
        <w:rPr>
          <w:rFonts w:ascii="Times New Roman" w:hAnsi="Times New Roman"/>
          <w:sz w:val="28"/>
          <w:szCs w:val="28"/>
        </w:rPr>
        <w:t xml:space="preserve"> у 201</w:t>
      </w:r>
      <w:r w:rsidRPr="001E7D49">
        <w:rPr>
          <w:rFonts w:ascii="Times New Roman" w:hAnsi="Times New Roman"/>
          <w:sz w:val="28"/>
          <w:szCs w:val="28"/>
          <w:lang w:val="sr-Cyrl-RS"/>
        </w:rPr>
        <w:t>4</w:t>
      </w:r>
      <w:r w:rsidRPr="001E7D49">
        <w:rPr>
          <w:rFonts w:ascii="Times New Roman" w:hAnsi="Times New Roman"/>
          <w:sz w:val="28"/>
          <w:szCs w:val="28"/>
        </w:rPr>
        <w:t xml:space="preserve">. </w:t>
      </w:r>
      <w:proofErr w:type="gramStart"/>
      <w:r w:rsidRPr="001E7D49">
        <w:rPr>
          <w:rFonts w:ascii="Times New Roman" w:hAnsi="Times New Roman"/>
          <w:sz w:val="28"/>
          <w:szCs w:val="28"/>
        </w:rPr>
        <w:t>години</w:t>
      </w:r>
      <w:proofErr w:type="gramEnd"/>
      <w:r w:rsidRPr="001E7D49">
        <w:rPr>
          <w:rFonts w:ascii="Times New Roman" w:hAnsi="Times New Roman"/>
          <w:sz w:val="28"/>
          <w:szCs w:val="28"/>
        </w:rPr>
        <w:t xml:space="preserve"> своје деловање је усмерио на следеће задатке:</w:t>
      </w:r>
    </w:p>
    <w:p w:rsidR="00336913" w:rsidRPr="001E7D49" w:rsidRDefault="00336913" w:rsidP="00336913">
      <w:pPr>
        <w:spacing w:before="240" w:after="240" w:line="240" w:lineRule="auto"/>
        <w:ind w:firstLine="720"/>
        <w:jc w:val="both"/>
        <w:rPr>
          <w:rFonts w:ascii="Times New Roman" w:hAnsi="Times New Roman"/>
          <w:sz w:val="28"/>
          <w:szCs w:val="28"/>
          <w:lang w:val="sr-Cyrl-RS"/>
        </w:rPr>
      </w:pPr>
      <w:r w:rsidRPr="001E7D49">
        <w:rPr>
          <w:rFonts w:ascii="Times New Roman" w:hAnsi="Times New Roman"/>
          <w:sz w:val="28"/>
          <w:szCs w:val="28"/>
        </w:rPr>
        <w:t>-</w:t>
      </w:r>
      <w:r w:rsidRPr="001E7D49">
        <w:rPr>
          <w:rFonts w:ascii="Times New Roman" w:hAnsi="Times New Roman"/>
          <w:sz w:val="28"/>
          <w:szCs w:val="28"/>
          <w:lang w:val="sr-Cyrl-RS"/>
        </w:rPr>
        <w:t xml:space="preserve"> </w:t>
      </w:r>
      <w:proofErr w:type="gramStart"/>
      <w:r w:rsidRPr="001E7D49">
        <w:rPr>
          <w:rFonts w:ascii="Times New Roman" w:hAnsi="Times New Roman"/>
          <w:sz w:val="28"/>
          <w:szCs w:val="28"/>
        </w:rPr>
        <w:t>обележавање</w:t>
      </w:r>
      <w:proofErr w:type="gramEnd"/>
      <w:r w:rsidRPr="001E7D49">
        <w:rPr>
          <w:rFonts w:ascii="Times New Roman" w:hAnsi="Times New Roman"/>
          <w:sz w:val="28"/>
          <w:szCs w:val="28"/>
        </w:rPr>
        <w:t xml:space="preserve"> </w:t>
      </w:r>
      <w:r w:rsidR="00B278F5" w:rsidRPr="001E7D49">
        <w:rPr>
          <w:rFonts w:ascii="Times New Roman" w:hAnsi="Times New Roman"/>
          <w:sz w:val="28"/>
          <w:szCs w:val="28"/>
          <w:lang w:val="sr-Cyrl-RS"/>
        </w:rPr>
        <w:t>два</w:t>
      </w:r>
      <w:r w:rsidRPr="001E7D49">
        <w:rPr>
          <w:rFonts w:ascii="Times New Roman" w:hAnsi="Times New Roman"/>
          <w:sz w:val="28"/>
          <w:szCs w:val="28"/>
        </w:rPr>
        <w:t xml:space="preserve"> </w:t>
      </w:r>
      <w:r w:rsidRPr="001E7D49">
        <w:rPr>
          <w:rFonts w:ascii="Times New Roman" w:hAnsi="Times New Roman"/>
          <w:sz w:val="28"/>
          <w:szCs w:val="28"/>
          <w:lang w:val="sr-Cyrl-RS"/>
        </w:rPr>
        <w:t>јубилеја</w:t>
      </w:r>
      <w:r w:rsidRPr="001E7D49">
        <w:rPr>
          <w:rFonts w:ascii="Times New Roman" w:hAnsi="Times New Roman"/>
          <w:sz w:val="28"/>
          <w:szCs w:val="28"/>
        </w:rPr>
        <w:t>- 10</w:t>
      </w:r>
      <w:r w:rsidR="00B278F5" w:rsidRPr="001E7D49">
        <w:rPr>
          <w:rFonts w:ascii="Times New Roman" w:hAnsi="Times New Roman"/>
          <w:sz w:val="28"/>
          <w:szCs w:val="28"/>
          <w:lang w:val="sr-Cyrl-RS"/>
        </w:rPr>
        <w:t>1</w:t>
      </w:r>
      <w:r w:rsidRPr="001E7D49">
        <w:rPr>
          <w:rFonts w:ascii="Times New Roman" w:hAnsi="Times New Roman"/>
          <w:sz w:val="28"/>
          <w:szCs w:val="28"/>
        </w:rPr>
        <w:t xml:space="preserve"> годин</w:t>
      </w:r>
      <w:r w:rsidR="00B278F5" w:rsidRPr="001E7D49">
        <w:rPr>
          <w:rFonts w:ascii="Times New Roman" w:hAnsi="Times New Roman"/>
          <w:sz w:val="28"/>
          <w:szCs w:val="28"/>
          <w:lang w:val="sr-Cyrl-RS"/>
        </w:rPr>
        <w:t>у</w:t>
      </w:r>
      <w:r w:rsidRPr="001E7D49">
        <w:rPr>
          <w:rFonts w:ascii="Times New Roman" w:hAnsi="Times New Roman"/>
          <w:sz w:val="28"/>
          <w:szCs w:val="28"/>
        </w:rPr>
        <w:t xml:space="preserve"> </w:t>
      </w:r>
      <w:r w:rsidRPr="001E7D49">
        <w:rPr>
          <w:rFonts w:ascii="Times New Roman" w:hAnsi="Times New Roman"/>
          <w:sz w:val="28"/>
          <w:szCs w:val="28"/>
          <w:lang w:val="sr-Cyrl-RS"/>
        </w:rPr>
        <w:t xml:space="preserve">од </w:t>
      </w:r>
      <w:r w:rsidR="00B278F5" w:rsidRPr="001E7D49">
        <w:rPr>
          <w:rFonts w:ascii="Times New Roman" w:hAnsi="Times New Roman"/>
          <w:sz w:val="28"/>
          <w:szCs w:val="28"/>
          <w:lang w:val="sr-Cyrl-RS"/>
        </w:rPr>
        <w:t>Бугарске окупације Србије у Првом светском рату и</w:t>
      </w:r>
      <w:r w:rsidRPr="001E7D49">
        <w:rPr>
          <w:rFonts w:ascii="Times New Roman" w:hAnsi="Times New Roman"/>
          <w:sz w:val="28"/>
          <w:szCs w:val="28"/>
          <w:lang w:val="sr-Cyrl-RS"/>
        </w:rPr>
        <w:t xml:space="preserve"> 70 година </w:t>
      </w:r>
      <w:r w:rsidR="00B278F5" w:rsidRPr="001E7D49">
        <w:rPr>
          <w:rFonts w:ascii="Times New Roman" w:hAnsi="Times New Roman"/>
          <w:sz w:val="28"/>
          <w:szCs w:val="28"/>
          <w:lang w:val="sr-Cyrl-RS"/>
        </w:rPr>
        <w:t>победе над нацизмом</w:t>
      </w:r>
      <w:r w:rsidRPr="001E7D49">
        <w:rPr>
          <w:rFonts w:ascii="Times New Roman" w:hAnsi="Times New Roman"/>
          <w:sz w:val="28"/>
          <w:szCs w:val="28"/>
          <w:lang w:val="sr-Cyrl-RS"/>
        </w:rPr>
        <w:t xml:space="preserve"> </w:t>
      </w:r>
      <w:r w:rsidR="0052024C">
        <w:rPr>
          <w:rFonts w:ascii="Times New Roman" w:hAnsi="Times New Roman"/>
          <w:sz w:val="28"/>
          <w:szCs w:val="28"/>
          <w:lang w:val="sr-Cyrl-RS"/>
        </w:rPr>
        <w:t xml:space="preserve">у </w:t>
      </w:r>
      <w:r w:rsidR="00B278F5" w:rsidRPr="001E7D49">
        <w:rPr>
          <w:rFonts w:ascii="Times New Roman" w:hAnsi="Times New Roman"/>
          <w:sz w:val="28"/>
          <w:szCs w:val="28"/>
          <w:lang w:val="sr-Cyrl-RS"/>
        </w:rPr>
        <w:t>Д</w:t>
      </w:r>
      <w:r w:rsidRPr="001E7D49">
        <w:rPr>
          <w:rFonts w:ascii="Times New Roman" w:hAnsi="Times New Roman"/>
          <w:sz w:val="28"/>
          <w:szCs w:val="28"/>
          <w:lang w:val="sr-Cyrl-RS"/>
        </w:rPr>
        <w:t>ругом светском рату.</w:t>
      </w:r>
      <w:r w:rsidRPr="001E7D49">
        <w:rPr>
          <w:rFonts w:ascii="Times New Roman" w:hAnsi="Times New Roman"/>
          <w:sz w:val="28"/>
          <w:szCs w:val="28"/>
        </w:rPr>
        <w:t xml:space="preserve"> </w:t>
      </w:r>
      <w:proofErr w:type="gramStart"/>
      <w:r w:rsidRPr="001E7D49">
        <w:rPr>
          <w:rFonts w:ascii="Times New Roman" w:hAnsi="Times New Roman"/>
          <w:sz w:val="28"/>
          <w:szCs w:val="28"/>
        </w:rPr>
        <w:t>Народни музеј је у 201</w:t>
      </w:r>
      <w:r w:rsidR="00B278F5" w:rsidRPr="001E7D49">
        <w:rPr>
          <w:rFonts w:ascii="Times New Roman" w:hAnsi="Times New Roman"/>
          <w:sz w:val="28"/>
          <w:szCs w:val="28"/>
          <w:lang w:val="sr-Cyrl-RS"/>
        </w:rPr>
        <w:t>5</w:t>
      </w:r>
      <w:r w:rsidRPr="001E7D49">
        <w:rPr>
          <w:rFonts w:ascii="Times New Roman" w:hAnsi="Times New Roman"/>
          <w:sz w:val="28"/>
          <w:szCs w:val="28"/>
        </w:rPr>
        <w:t>.</w:t>
      </w:r>
      <w:proofErr w:type="gramEnd"/>
      <w:r w:rsidRPr="001E7D49">
        <w:rPr>
          <w:rFonts w:ascii="Times New Roman" w:hAnsi="Times New Roman"/>
          <w:sz w:val="28"/>
          <w:szCs w:val="28"/>
        </w:rPr>
        <w:t xml:space="preserve"> </w:t>
      </w:r>
      <w:r w:rsidRPr="001E7D49">
        <w:rPr>
          <w:rFonts w:ascii="Times New Roman" w:hAnsi="Times New Roman"/>
          <w:sz w:val="28"/>
          <w:szCs w:val="28"/>
          <w:lang w:val="sr-Cyrl-RS"/>
        </w:rPr>
        <w:t>својим</w:t>
      </w:r>
      <w:r w:rsidRPr="001E7D49">
        <w:rPr>
          <w:rFonts w:ascii="Times New Roman" w:hAnsi="Times New Roman"/>
          <w:sz w:val="28"/>
          <w:szCs w:val="28"/>
        </w:rPr>
        <w:t xml:space="preserve"> изложба</w:t>
      </w:r>
      <w:r w:rsidRPr="001E7D49">
        <w:rPr>
          <w:rFonts w:ascii="Times New Roman" w:hAnsi="Times New Roman"/>
          <w:sz w:val="28"/>
          <w:szCs w:val="28"/>
          <w:lang w:val="sr-Cyrl-RS"/>
        </w:rPr>
        <w:t>ма</w:t>
      </w:r>
      <w:r w:rsidRPr="001E7D49">
        <w:rPr>
          <w:rFonts w:ascii="Times New Roman" w:hAnsi="Times New Roman"/>
          <w:sz w:val="28"/>
          <w:szCs w:val="28"/>
        </w:rPr>
        <w:t xml:space="preserve">, предавањима која су држали кустоси, кроз различите радионице </w:t>
      </w:r>
      <w:r w:rsidRPr="001E7D49">
        <w:rPr>
          <w:rFonts w:ascii="Times New Roman" w:hAnsi="Times New Roman"/>
          <w:sz w:val="28"/>
          <w:szCs w:val="28"/>
          <w:lang w:val="sr-Cyrl-RS"/>
        </w:rPr>
        <w:t>активно учествовали у телима оформљеним од стране Града настојећи да на што квалитетнији начин обележе наведене годишњице.</w:t>
      </w:r>
    </w:p>
    <w:p w:rsidR="00336913" w:rsidRPr="001E7D49" w:rsidRDefault="00336913" w:rsidP="00336913">
      <w:pPr>
        <w:spacing w:before="240" w:after="240" w:line="240" w:lineRule="auto"/>
        <w:ind w:firstLine="720"/>
        <w:jc w:val="both"/>
        <w:rPr>
          <w:rFonts w:ascii="Times New Roman" w:hAnsi="Times New Roman"/>
          <w:sz w:val="28"/>
          <w:szCs w:val="28"/>
          <w:lang w:val="sr-Cyrl-RS"/>
        </w:rPr>
      </w:pPr>
      <w:r w:rsidRPr="001E7D49">
        <w:rPr>
          <w:rFonts w:ascii="Times New Roman" w:hAnsi="Times New Roman"/>
          <w:sz w:val="28"/>
          <w:szCs w:val="28"/>
          <w:lang w:val="sr-Cyrl-RS"/>
        </w:rPr>
        <w:t xml:space="preserve">- </w:t>
      </w:r>
      <w:r w:rsidR="00B278F5" w:rsidRPr="001E7D49">
        <w:rPr>
          <w:rFonts w:ascii="Times New Roman" w:hAnsi="Times New Roman"/>
          <w:sz w:val="28"/>
          <w:szCs w:val="28"/>
          <w:lang w:val="sr-Cyrl-RS"/>
        </w:rPr>
        <w:t>на иницијативу руководства Града, Народни музеј је конкурисао са два ИПА пројекта</w:t>
      </w:r>
    </w:p>
    <w:p w:rsidR="0049326B" w:rsidRPr="001E7D49" w:rsidRDefault="0049326B" w:rsidP="00336913">
      <w:pPr>
        <w:spacing w:before="240" w:after="240" w:line="240" w:lineRule="auto"/>
        <w:ind w:firstLine="720"/>
        <w:jc w:val="both"/>
        <w:rPr>
          <w:rFonts w:ascii="Times New Roman" w:hAnsi="Times New Roman"/>
          <w:sz w:val="28"/>
          <w:szCs w:val="28"/>
          <w:lang w:val="sr-Cyrl-RS"/>
        </w:rPr>
      </w:pPr>
      <w:r w:rsidRPr="001E7D49">
        <w:rPr>
          <w:rFonts w:ascii="Times New Roman" w:hAnsi="Times New Roman"/>
          <w:sz w:val="28"/>
          <w:szCs w:val="28"/>
          <w:lang w:val="sr-Cyrl-RS"/>
        </w:rPr>
        <w:t xml:space="preserve">- од </w:t>
      </w:r>
      <w:r w:rsidR="00330CF9" w:rsidRPr="001E7D49">
        <w:rPr>
          <w:rFonts w:ascii="Times New Roman" w:hAnsi="Times New Roman"/>
          <w:sz w:val="28"/>
          <w:szCs w:val="28"/>
          <w:lang w:val="sr-Cyrl-RS"/>
        </w:rPr>
        <w:t>четири изложбе колико је Музеј имао у 2015</w:t>
      </w:r>
      <w:r w:rsidRPr="001E7D49">
        <w:rPr>
          <w:rFonts w:ascii="Times New Roman" w:hAnsi="Times New Roman"/>
          <w:sz w:val="28"/>
          <w:szCs w:val="28"/>
          <w:lang w:val="sr-Cyrl-RS"/>
        </w:rPr>
        <w:t xml:space="preserve">. свакако треба истаћи </w:t>
      </w:r>
      <w:r w:rsidR="00330CF9" w:rsidRPr="001E7D49">
        <w:rPr>
          <w:rFonts w:ascii="Times New Roman" w:hAnsi="Times New Roman"/>
          <w:i/>
          <w:sz w:val="28"/>
          <w:szCs w:val="28"/>
          <w:lang w:val="sr-Cyrl-RS"/>
        </w:rPr>
        <w:t>Грнчарски занат у Нишу</w:t>
      </w:r>
      <w:r w:rsidR="006C2375" w:rsidRPr="001E7D49">
        <w:rPr>
          <w:rFonts w:ascii="Times New Roman" w:hAnsi="Times New Roman"/>
          <w:i/>
          <w:sz w:val="28"/>
          <w:szCs w:val="28"/>
          <w:lang w:val="sr-Cyrl-RS"/>
        </w:rPr>
        <w:t xml:space="preserve"> </w:t>
      </w:r>
      <w:r w:rsidR="006C2375" w:rsidRPr="001E7D49">
        <w:rPr>
          <w:rFonts w:ascii="Times New Roman" w:hAnsi="Times New Roman"/>
          <w:sz w:val="28"/>
          <w:szCs w:val="28"/>
          <w:lang w:val="sr-Cyrl-RS"/>
        </w:rPr>
        <w:t>музејског етнолога с</w:t>
      </w:r>
      <w:r w:rsidR="0052024C">
        <w:rPr>
          <w:rFonts w:ascii="Times New Roman" w:hAnsi="Times New Roman"/>
          <w:sz w:val="28"/>
          <w:szCs w:val="28"/>
          <w:lang w:val="sr-Cyrl-RS"/>
        </w:rPr>
        <w:t>а</w:t>
      </w:r>
      <w:r w:rsidR="006C2375" w:rsidRPr="001E7D49">
        <w:rPr>
          <w:rFonts w:ascii="Times New Roman" w:hAnsi="Times New Roman"/>
          <w:sz w:val="28"/>
          <w:szCs w:val="28"/>
          <w:lang w:val="sr-Cyrl-RS"/>
        </w:rPr>
        <w:t>ветника Иве Трајковића</w:t>
      </w:r>
      <w:r w:rsidRPr="001E7D49">
        <w:rPr>
          <w:rFonts w:ascii="Times New Roman" w:hAnsi="Times New Roman"/>
          <w:sz w:val="28"/>
          <w:szCs w:val="28"/>
          <w:lang w:val="sr-Cyrl-RS"/>
        </w:rPr>
        <w:t>.</w:t>
      </w:r>
      <w:r w:rsidR="006C2375" w:rsidRPr="001E7D49">
        <w:rPr>
          <w:rFonts w:ascii="Times New Roman" w:hAnsi="Times New Roman"/>
          <w:sz w:val="28"/>
          <w:szCs w:val="28"/>
          <w:lang w:val="sr-Cyrl-RS"/>
        </w:rPr>
        <w:t xml:space="preserve"> Гостовање изложбе </w:t>
      </w:r>
      <w:r w:rsidR="006C2375" w:rsidRPr="001E7D49">
        <w:rPr>
          <w:rFonts w:ascii="Times New Roman" w:hAnsi="Times New Roman"/>
          <w:i/>
          <w:sz w:val="28"/>
          <w:szCs w:val="28"/>
          <w:lang w:val="sr-Cyrl-RS"/>
        </w:rPr>
        <w:t>Ниш ратна престоница</w:t>
      </w:r>
      <w:r w:rsidR="006C2375" w:rsidRPr="001E7D49">
        <w:rPr>
          <w:rFonts w:ascii="Times New Roman" w:hAnsi="Times New Roman"/>
          <w:sz w:val="28"/>
          <w:szCs w:val="28"/>
          <w:lang w:val="sr-Cyrl-RS"/>
        </w:rPr>
        <w:t xml:space="preserve"> у Лесковцу и Ваљеву отворило је нове могућности за сарадњу са овим музејима. Тако је група историчара кустоса нашег музеја учествовала у организацији научног скупа и изложбе </w:t>
      </w:r>
      <w:r w:rsidR="006C2375" w:rsidRPr="001E7D49">
        <w:rPr>
          <w:rFonts w:ascii="Times New Roman" w:hAnsi="Times New Roman"/>
          <w:i/>
          <w:sz w:val="28"/>
          <w:szCs w:val="28"/>
          <w:lang w:val="sr-Cyrl-RS"/>
        </w:rPr>
        <w:t>Југ Србије у Великом рату и</w:t>
      </w:r>
      <w:r w:rsidR="006C2375" w:rsidRPr="001E7D49">
        <w:rPr>
          <w:rFonts w:ascii="Times New Roman" w:hAnsi="Times New Roman"/>
          <w:sz w:val="28"/>
          <w:szCs w:val="28"/>
          <w:lang w:val="sr-Cyrl-RS"/>
        </w:rPr>
        <w:t xml:space="preserve"> </w:t>
      </w:r>
      <w:r w:rsidR="006C2375" w:rsidRPr="001E7D49">
        <w:rPr>
          <w:rFonts w:ascii="Times New Roman" w:hAnsi="Times New Roman"/>
          <w:i/>
          <w:sz w:val="28"/>
          <w:szCs w:val="28"/>
          <w:lang w:val="sr-Cyrl-RS"/>
        </w:rPr>
        <w:t>Бугарска окупација Србије (1915-1918)</w:t>
      </w:r>
      <w:r w:rsidR="006C2375" w:rsidRPr="001E7D49">
        <w:rPr>
          <w:rFonts w:ascii="Times New Roman" w:hAnsi="Times New Roman"/>
          <w:sz w:val="28"/>
          <w:szCs w:val="28"/>
          <w:lang w:val="sr-Cyrl-RS"/>
        </w:rPr>
        <w:t xml:space="preserve"> док је са Народним музејем из Ваљева договорен заједнички пројекат </w:t>
      </w:r>
      <w:r w:rsidR="006C2375" w:rsidRPr="001E7D49">
        <w:rPr>
          <w:rFonts w:ascii="Times New Roman" w:hAnsi="Times New Roman"/>
          <w:i/>
          <w:sz w:val="28"/>
          <w:szCs w:val="28"/>
          <w:lang w:val="sr-Cyrl-RS"/>
        </w:rPr>
        <w:t>Град</w:t>
      </w:r>
      <w:r w:rsidR="0052024C">
        <w:rPr>
          <w:rFonts w:ascii="Times New Roman" w:hAnsi="Times New Roman"/>
          <w:i/>
          <w:sz w:val="28"/>
          <w:szCs w:val="28"/>
          <w:lang w:val="sr-Cyrl-RS"/>
        </w:rPr>
        <w:t>ови болнице у Србији 1914-1918.</w:t>
      </w:r>
      <w:r w:rsidR="006C2375" w:rsidRPr="001E7D49">
        <w:rPr>
          <w:rFonts w:ascii="Times New Roman" w:hAnsi="Times New Roman"/>
          <w:sz w:val="28"/>
          <w:szCs w:val="28"/>
          <w:lang w:val="sr-Cyrl-RS"/>
        </w:rPr>
        <w:t xml:space="preserve"> Такође, прелиминарно су договорена гостовања изложби у иностранству – </w:t>
      </w:r>
      <w:r w:rsidR="006C2375" w:rsidRPr="001E7D49">
        <w:rPr>
          <w:rFonts w:ascii="Times New Roman" w:hAnsi="Times New Roman"/>
          <w:i/>
          <w:sz w:val="28"/>
          <w:szCs w:val="28"/>
          <w:lang w:val="sr-Cyrl-RS"/>
        </w:rPr>
        <w:t>Јагодинмалске гробнице</w:t>
      </w:r>
      <w:r w:rsidR="006C2375" w:rsidRPr="001E7D49">
        <w:rPr>
          <w:rFonts w:ascii="Times New Roman" w:hAnsi="Times New Roman"/>
          <w:sz w:val="28"/>
          <w:szCs w:val="28"/>
          <w:lang w:val="sr-Cyrl-RS"/>
        </w:rPr>
        <w:t xml:space="preserve"> у Пули (Хрватска) и </w:t>
      </w:r>
      <w:r w:rsidR="006C2375" w:rsidRPr="001E7D49">
        <w:rPr>
          <w:rFonts w:ascii="Times New Roman" w:hAnsi="Times New Roman"/>
          <w:i/>
          <w:sz w:val="28"/>
          <w:szCs w:val="28"/>
          <w:lang w:val="sr-Cyrl-RS"/>
        </w:rPr>
        <w:t xml:space="preserve">Ниш ратна </w:t>
      </w:r>
      <w:r w:rsidR="0052024C">
        <w:rPr>
          <w:rFonts w:ascii="Times New Roman" w:hAnsi="Times New Roman"/>
          <w:i/>
          <w:sz w:val="28"/>
          <w:szCs w:val="28"/>
          <w:lang w:val="sr-Cyrl-RS"/>
        </w:rPr>
        <w:t>престоница С</w:t>
      </w:r>
      <w:r w:rsidR="006C2375" w:rsidRPr="001E7D49">
        <w:rPr>
          <w:rFonts w:ascii="Times New Roman" w:hAnsi="Times New Roman"/>
          <w:i/>
          <w:sz w:val="28"/>
          <w:szCs w:val="28"/>
          <w:lang w:val="sr-Cyrl-RS"/>
        </w:rPr>
        <w:t>рбије 1914-1915</w:t>
      </w:r>
      <w:r w:rsidR="006C2375" w:rsidRPr="001E7D49">
        <w:rPr>
          <w:rFonts w:ascii="Times New Roman" w:hAnsi="Times New Roman"/>
          <w:sz w:val="28"/>
          <w:szCs w:val="28"/>
          <w:lang w:val="sr-Cyrl-RS"/>
        </w:rPr>
        <w:t xml:space="preserve"> у Бордоу (Француска)</w:t>
      </w:r>
    </w:p>
    <w:p w:rsidR="0049326B" w:rsidRDefault="0049326B" w:rsidP="00336913">
      <w:pPr>
        <w:spacing w:before="240" w:after="240" w:line="240" w:lineRule="auto"/>
        <w:ind w:firstLine="720"/>
        <w:jc w:val="both"/>
        <w:rPr>
          <w:rFonts w:ascii="Times New Roman" w:hAnsi="Times New Roman"/>
          <w:sz w:val="28"/>
          <w:szCs w:val="28"/>
          <w:lang w:val="sr-Cyrl-RS"/>
        </w:rPr>
      </w:pPr>
      <w:r w:rsidRPr="001E7D49">
        <w:rPr>
          <w:rFonts w:ascii="Times New Roman" w:hAnsi="Times New Roman"/>
          <w:sz w:val="28"/>
          <w:szCs w:val="28"/>
          <w:lang w:val="sr-Cyrl-RS"/>
        </w:rPr>
        <w:t xml:space="preserve">- Народни музеј је објавио </w:t>
      </w:r>
      <w:r w:rsidR="00857AE5" w:rsidRPr="001E7D49">
        <w:rPr>
          <w:rFonts w:ascii="Times New Roman" w:hAnsi="Times New Roman"/>
          <w:sz w:val="28"/>
          <w:szCs w:val="28"/>
          <w:lang w:val="sr-Cyrl-RS"/>
        </w:rPr>
        <w:t xml:space="preserve">6 </w:t>
      </w:r>
      <w:r w:rsidRPr="001E7D49">
        <w:rPr>
          <w:rFonts w:ascii="Times New Roman" w:hAnsi="Times New Roman"/>
          <w:sz w:val="28"/>
          <w:szCs w:val="28"/>
          <w:lang w:val="sr-Cyrl-RS"/>
        </w:rPr>
        <w:t>монографских публикација од чега</w:t>
      </w:r>
      <w:r w:rsidR="00857AE5" w:rsidRPr="001E7D49">
        <w:rPr>
          <w:rFonts w:ascii="Times New Roman" w:hAnsi="Times New Roman"/>
          <w:sz w:val="28"/>
          <w:szCs w:val="28"/>
          <w:lang w:val="sr-Cyrl-RS"/>
        </w:rPr>
        <w:t xml:space="preserve"> </w:t>
      </w:r>
      <w:r w:rsidR="00726AF7" w:rsidRPr="001E7D49">
        <w:rPr>
          <w:rFonts w:ascii="Times New Roman" w:hAnsi="Times New Roman"/>
          <w:sz w:val="28"/>
          <w:szCs w:val="28"/>
          <w:lang w:val="sr-Cyrl-RS"/>
        </w:rPr>
        <w:t>свакако треба издвојити</w:t>
      </w:r>
      <w:r w:rsidR="00857AE5" w:rsidRPr="001E7D49">
        <w:rPr>
          <w:rFonts w:ascii="Times New Roman" w:hAnsi="Times New Roman"/>
          <w:sz w:val="28"/>
          <w:szCs w:val="28"/>
          <w:lang w:val="sr-Cyrl-RS"/>
        </w:rPr>
        <w:t xml:space="preserve"> дело Татјане Трајковић Филиповић, </w:t>
      </w:r>
      <w:r w:rsidR="00857AE5" w:rsidRPr="001E7D49">
        <w:rPr>
          <w:rFonts w:ascii="Times New Roman" w:hAnsi="Times New Roman"/>
          <w:i/>
          <w:sz w:val="28"/>
          <w:szCs w:val="28"/>
          <w:lang w:val="sr-Cyrl-RS"/>
        </w:rPr>
        <w:t>Стара ископавања на локалитету Бубањ: праисторијско вишеслојно налазиште код Ниша</w:t>
      </w:r>
      <w:r w:rsidR="00857AE5" w:rsidRPr="001E7D49">
        <w:rPr>
          <w:rFonts w:ascii="Times New Roman" w:hAnsi="Times New Roman"/>
          <w:sz w:val="28"/>
          <w:szCs w:val="28"/>
          <w:lang w:val="sr-Cyrl-RS"/>
        </w:rPr>
        <w:t>, Народни музеј, Ниш, 2015.</w:t>
      </w:r>
    </w:p>
    <w:p w:rsidR="00D57829" w:rsidRDefault="00D57829" w:rsidP="00336913">
      <w:pPr>
        <w:spacing w:before="240" w:after="240" w:line="240" w:lineRule="auto"/>
        <w:ind w:firstLine="720"/>
        <w:jc w:val="both"/>
        <w:rPr>
          <w:rFonts w:ascii="Times New Roman" w:hAnsi="Times New Roman"/>
          <w:sz w:val="28"/>
          <w:szCs w:val="28"/>
          <w:lang w:val="sr-Cyrl-RS"/>
        </w:rPr>
      </w:pPr>
      <w:r>
        <w:rPr>
          <w:rFonts w:ascii="Times New Roman" w:hAnsi="Times New Roman"/>
          <w:sz w:val="28"/>
          <w:szCs w:val="28"/>
          <w:lang w:val="sr-Cyrl-RS"/>
        </w:rPr>
        <w:t xml:space="preserve">- У простору некадашње продавнице у Тврђави отворен је </w:t>
      </w:r>
      <w:r w:rsidRPr="00D57829">
        <w:rPr>
          <w:rFonts w:ascii="Times New Roman" w:hAnsi="Times New Roman"/>
          <w:i/>
          <w:sz w:val="28"/>
          <w:szCs w:val="28"/>
          <w:lang w:val="sr-Cyrl-RS"/>
        </w:rPr>
        <w:t>Виртуелни музеј</w:t>
      </w:r>
      <w:r>
        <w:rPr>
          <w:rFonts w:ascii="Times New Roman" w:hAnsi="Times New Roman"/>
          <w:sz w:val="28"/>
          <w:szCs w:val="28"/>
          <w:lang w:val="sr-Cyrl-RS"/>
        </w:rPr>
        <w:t xml:space="preserve"> у сарадњи са Архимедиа групом Електронског факултета у Нишу. Презентовани садржај на специфичан начин приказује делове историје Ниша кроз различите периоде. </w:t>
      </w:r>
    </w:p>
    <w:p w:rsidR="00D57829" w:rsidRDefault="00D57829" w:rsidP="00336913">
      <w:pPr>
        <w:spacing w:before="240" w:after="240" w:line="240" w:lineRule="auto"/>
        <w:ind w:firstLine="720"/>
        <w:jc w:val="both"/>
        <w:rPr>
          <w:rFonts w:ascii="Times New Roman" w:hAnsi="Times New Roman"/>
          <w:sz w:val="28"/>
          <w:szCs w:val="28"/>
          <w:lang w:val="sr-Cyrl-RS"/>
        </w:rPr>
      </w:pPr>
      <w:r>
        <w:rPr>
          <w:rFonts w:ascii="Times New Roman" w:hAnsi="Times New Roman"/>
          <w:sz w:val="28"/>
          <w:szCs w:val="28"/>
          <w:lang w:val="sr-Cyrl-RS"/>
        </w:rPr>
        <w:t xml:space="preserve">- Одлуком Града, Народни музеј је добио на старање спомен собу академског сликара Радомира Антића и том приликом обогатио </w:t>
      </w:r>
      <w:r w:rsidR="00F31BE4">
        <w:rPr>
          <w:rFonts w:ascii="Times New Roman" w:hAnsi="Times New Roman"/>
          <w:sz w:val="28"/>
          <w:szCs w:val="28"/>
          <w:lang w:val="sr-Cyrl-RS"/>
        </w:rPr>
        <w:t>фонд одељења историје уметности за 40 дела.</w:t>
      </w:r>
    </w:p>
    <w:p w:rsidR="00D57829" w:rsidRDefault="00D57829" w:rsidP="00336913">
      <w:pPr>
        <w:spacing w:before="240" w:after="240" w:line="240" w:lineRule="auto"/>
        <w:ind w:firstLine="720"/>
        <w:jc w:val="both"/>
        <w:rPr>
          <w:rFonts w:ascii="Times New Roman" w:hAnsi="Times New Roman"/>
          <w:sz w:val="28"/>
          <w:szCs w:val="28"/>
          <w:lang w:val="sr-Cyrl-RS"/>
        </w:rPr>
      </w:pPr>
      <w:r>
        <w:rPr>
          <w:rFonts w:ascii="Times New Roman" w:hAnsi="Times New Roman"/>
          <w:sz w:val="28"/>
          <w:szCs w:val="28"/>
          <w:lang w:val="sr-Cyrl-RS"/>
        </w:rPr>
        <w:lastRenderedPageBreak/>
        <w:t>- У сарадњи</w:t>
      </w:r>
      <w:r w:rsidR="00091DA5">
        <w:rPr>
          <w:rFonts w:ascii="Times New Roman" w:hAnsi="Times New Roman"/>
          <w:sz w:val="28"/>
          <w:szCs w:val="28"/>
          <w:lang w:val="sr-Cyrl-RS"/>
        </w:rPr>
        <w:t xml:space="preserve"> са Нишким културним центром у галеријском простору ове институције постављена је изложба </w:t>
      </w:r>
      <w:r w:rsidR="00091DA5">
        <w:rPr>
          <w:rFonts w:ascii="Times New Roman" w:hAnsi="Times New Roman"/>
          <w:i/>
          <w:sz w:val="28"/>
          <w:szCs w:val="28"/>
          <w:lang w:val="sr-Cyrl-RS"/>
        </w:rPr>
        <w:t>Песничка соба Бранка Миљковића</w:t>
      </w:r>
      <w:r w:rsidR="00091DA5">
        <w:rPr>
          <w:rFonts w:ascii="Times New Roman" w:hAnsi="Times New Roman"/>
          <w:sz w:val="28"/>
          <w:szCs w:val="28"/>
          <w:lang w:val="sr-Cyrl-RS"/>
        </w:rPr>
        <w:t xml:space="preserve"> аутора Јована Младеновића.</w:t>
      </w:r>
    </w:p>
    <w:p w:rsidR="00091DA5" w:rsidRPr="00091DA5" w:rsidRDefault="00091DA5" w:rsidP="00336913">
      <w:pPr>
        <w:spacing w:before="240" w:after="240" w:line="240" w:lineRule="auto"/>
        <w:ind w:firstLine="720"/>
        <w:jc w:val="both"/>
        <w:rPr>
          <w:rFonts w:ascii="Times New Roman" w:hAnsi="Times New Roman"/>
          <w:sz w:val="28"/>
          <w:szCs w:val="28"/>
          <w:lang w:val="sr-Cyrl-RS"/>
        </w:rPr>
      </w:pPr>
      <w:r>
        <w:rPr>
          <w:rFonts w:ascii="Times New Roman" w:hAnsi="Times New Roman"/>
          <w:sz w:val="28"/>
          <w:szCs w:val="28"/>
          <w:lang w:val="sr-Cyrl-RS"/>
        </w:rPr>
        <w:t>- У сарадњи са катедром за правну исто</w:t>
      </w:r>
      <w:r w:rsidR="0052024C">
        <w:rPr>
          <w:rFonts w:ascii="Times New Roman" w:hAnsi="Times New Roman"/>
          <w:sz w:val="28"/>
          <w:szCs w:val="28"/>
          <w:lang w:val="sr-Cyrl-RS"/>
        </w:rPr>
        <w:t xml:space="preserve">рију Правног факултета у Нишу, </w:t>
      </w:r>
      <w:r>
        <w:rPr>
          <w:rFonts w:ascii="Times New Roman" w:hAnsi="Times New Roman"/>
          <w:sz w:val="28"/>
          <w:szCs w:val="28"/>
          <w:lang w:val="sr-Cyrl-RS"/>
        </w:rPr>
        <w:t>Народни муз</w:t>
      </w:r>
      <w:r w:rsidR="0052024C">
        <w:rPr>
          <w:rFonts w:ascii="Times New Roman" w:hAnsi="Times New Roman"/>
          <w:sz w:val="28"/>
          <w:szCs w:val="28"/>
          <w:lang w:val="sr-Cyrl-RS"/>
        </w:rPr>
        <w:t xml:space="preserve">еј је обележио државни празник </w:t>
      </w:r>
      <w:r>
        <w:rPr>
          <w:rFonts w:ascii="Times New Roman" w:hAnsi="Times New Roman"/>
          <w:sz w:val="28"/>
          <w:szCs w:val="28"/>
          <w:lang w:val="sr-Cyrl-RS"/>
        </w:rPr>
        <w:t xml:space="preserve">Сретење научним скупом </w:t>
      </w:r>
      <w:r>
        <w:rPr>
          <w:rFonts w:ascii="Times New Roman" w:hAnsi="Times New Roman"/>
          <w:i/>
          <w:sz w:val="28"/>
          <w:szCs w:val="28"/>
          <w:lang w:val="sr-Cyrl-RS"/>
        </w:rPr>
        <w:t>Одјеци Сретења и српска државност</w:t>
      </w:r>
      <w:r>
        <w:rPr>
          <w:rFonts w:ascii="Times New Roman" w:hAnsi="Times New Roman"/>
          <w:sz w:val="28"/>
          <w:szCs w:val="28"/>
          <w:lang w:val="sr-Cyrl-RS"/>
        </w:rPr>
        <w:t>. То је уједно био и једини скуп са овом темом у Србији. Предвиђено је да радови буду објављени у зборнику.</w:t>
      </w:r>
    </w:p>
    <w:p w:rsidR="00336913" w:rsidRPr="001E7D49" w:rsidRDefault="00336913" w:rsidP="00336913">
      <w:pPr>
        <w:spacing w:before="240" w:after="240" w:line="240" w:lineRule="auto"/>
        <w:ind w:firstLine="720"/>
        <w:jc w:val="both"/>
        <w:rPr>
          <w:rFonts w:ascii="Times New Roman" w:hAnsi="Times New Roman"/>
          <w:b/>
          <w:sz w:val="28"/>
          <w:szCs w:val="28"/>
          <w:lang w:val="sr-Cyrl-RS"/>
        </w:rPr>
      </w:pPr>
      <w:r w:rsidRPr="001E7D49">
        <w:rPr>
          <w:rFonts w:ascii="Times New Roman" w:hAnsi="Times New Roman"/>
          <w:sz w:val="28"/>
          <w:szCs w:val="28"/>
          <w:lang w:val="sr-Cyrl-RS"/>
        </w:rPr>
        <w:t xml:space="preserve">- </w:t>
      </w:r>
      <w:r w:rsidR="006C2375" w:rsidRPr="001E7D49">
        <w:rPr>
          <w:rFonts w:ascii="Times New Roman" w:hAnsi="Times New Roman"/>
          <w:sz w:val="28"/>
          <w:szCs w:val="28"/>
          <w:lang w:val="sr-Cyrl-RS"/>
        </w:rPr>
        <w:t xml:space="preserve">Повећана изложбена активност у </w:t>
      </w:r>
      <w:r w:rsidR="00B35E48" w:rsidRPr="001E7D49">
        <w:rPr>
          <w:rFonts w:ascii="Times New Roman" w:hAnsi="Times New Roman"/>
          <w:sz w:val="28"/>
          <w:szCs w:val="28"/>
          <w:lang w:val="sr-Cyrl-RS"/>
        </w:rPr>
        <w:t>2015. битно је допринела повећању броја посетилаца у галерији Синагога као што је и привремено отварање археолошког налазишта Медијана утицало на посећеност овог локалитета.</w:t>
      </w:r>
      <w:r w:rsidR="0052024C">
        <w:rPr>
          <w:rFonts w:ascii="Times New Roman" w:hAnsi="Times New Roman"/>
          <w:sz w:val="28"/>
          <w:szCs w:val="28"/>
          <w:lang w:val="sr-Cyrl-RS"/>
        </w:rPr>
        <w:t xml:space="preserve"> </w:t>
      </w:r>
      <w:r w:rsidR="00B35E48" w:rsidRPr="001E7D49">
        <w:rPr>
          <w:rFonts w:ascii="Times New Roman" w:hAnsi="Times New Roman"/>
          <w:sz w:val="28"/>
          <w:szCs w:val="28"/>
          <w:lang w:val="sr-Cyrl-RS"/>
        </w:rPr>
        <w:t>Сличан је случај са Археолошком салом где је Музеј обновио сталну археол</w:t>
      </w:r>
      <w:r w:rsidR="0052024C">
        <w:rPr>
          <w:rFonts w:ascii="Times New Roman" w:hAnsi="Times New Roman"/>
          <w:sz w:val="28"/>
          <w:szCs w:val="28"/>
          <w:lang w:val="sr-Cyrl-RS"/>
        </w:rPr>
        <w:t>ошку поставку и повећао број дола</w:t>
      </w:r>
      <w:r w:rsidR="00B35E48" w:rsidRPr="001E7D49">
        <w:rPr>
          <w:rFonts w:ascii="Times New Roman" w:hAnsi="Times New Roman"/>
          <w:sz w:val="28"/>
          <w:szCs w:val="28"/>
          <w:lang w:val="sr-Cyrl-RS"/>
        </w:rPr>
        <w:t>зака у односу на претходну годину. Осетнији пад забележен је на Ћеле кули док је Логор на Црвеном крсту по броју посета био стандардан што се може видети и из следеће табеле:</w:t>
      </w:r>
    </w:p>
    <w:p w:rsidR="00336913" w:rsidRPr="001E7D49" w:rsidRDefault="00336913" w:rsidP="00336913">
      <w:pPr>
        <w:spacing w:after="0" w:line="240" w:lineRule="auto"/>
        <w:ind w:firstLine="720"/>
        <w:jc w:val="both"/>
        <w:rPr>
          <w:rFonts w:ascii="Times New Roman" w:hAnsi="Times New Roman"/>
          <w:sz w:val="28"/>
          <w:szCs w:val="28"/>
          <w:lang w:val="sr-Cyrl-RS"/>
        </w:rPr>
      </w:pPr>
    </w:p>
    <w:tbl>
      <w:tblPr>
        <w:tblStyle w:val="TableGrid"/>
        <w:tblW w:w="0" w:type="auto"/>
        <w:tblInd w:w="250" w:type="dxa"/>
        <w:tblLook w:val="04A0" w:firstRow="1" w:lastRow="0" w:firstColumn="1" w:lastColumn="0" w:noHBand="0" w:noVBand="1"/>
      </w:tblPr>
      <w:tblGrid>
        <w:gridCol w:w="2942"/>
        <w:gridCol w:w="2445"/>
        <w:gridCol w:w="3939"/>
      </w:tblGrid>
      <w:tr w:rsidR="001E7D49" w:rsidRPr="001E7D49" w:rsidTr="00336913">
        <w:tc>
          <w:tcPr>
            <w:tcW w:w="2942" w:type="dxa"/>
          </w:tcPr>
          <w:p w:rsidR="00336913" w:rsidRPr="001E7D49" w:rsidRDefault="00336913" w:rsidP="00336913">
            <w:pPr>
              <w:spacing w:after="0" w:line="240" w:lineRule="auto"/>
              <w:jc w:val="center"/>
              <w:rPr>
                <w:rFonts w:ascii="Times New Roman" w:hAnsi="Times New Roman"/>
                <w:b/>
                <w:sz w:val="24"/>
                <w:szCs w:val="28"/>
                <w:lang w:val="sr-Cyrl-RS"/>
              </w:rPr>
            </w:pPr>
            <w:r w:rsidRPr="001E7D49">
              <w:rPr>
                <w:rFonts w:ascii="Times New Roman" w:hAnsi="Times New Roman"/>
                <w:b/>
                <w:sz w:val="24"/>
                <w:szCs w:val="28"/>
                <w:lang w:val="sr-Cyrl-RS"/>
              </w:rPr>
              <w:t>Објекат</w:t>
            </w:r>
          </w:p>
        </w:tc>
        <w:tc>
          <w:tcPr>
            <w:tcW w:w="2445" w:type="dxa"/>
          </w:tcPr>
          <w:p w:rsidR="00336913" w:rsidRPr="001E7D49" w:rsidRDefault="00336913" w:rsidP="00490311">
            <w:pPr>
              <w:spacing w:after="0" w:line="240" w:lineRule="auto"/>
              <w:jc w:val="center"/>
              <w:rPr>
                <w:rFonts w:ascii="Times New Roman" w:hAnsi="Times New Roman"/>
                <w:b/>
                <w:sz w:val="24"/>
                <w:szCs w:val="28"/>
                <w:lang w:val="sr-Cyrl-RS"/>
              </w:rPr>
            </w:pPr>
            <w:r w:rsidRPr="001E7D49">
              <w:rPr>
                <w:rFonts w:ascii="Times New Roman" w:hAnsi="Times New Roman"/>
                <w:b/>
                <w:sz w:val="24"/>
                <w:szCs w:val="28"/>
                <w:lang w:val="sr-Cyrl-RS"/>
              </w:rPr>
              <w:t>Број посета у 201</w:t>
            </w:r>
            <w:r w:rsidR="00490311" w:rsidRPr="001E7D49">
              <w:rPr>
                <w:rFonts w:ascii="Times New Roman" w:hAnsi="Times New Roman"/>
                <w:b/>
                <w:sz w:val="24"/>
                <w:szCs w:val="28"/>
                <w:lang w:val="sr-Latn-RS"/>
              </w:rPr>
              <w:t>5</w:t>
            </w:r>
            <w:r w:rsidRPr="001E7D49">
              <w:rPr>
                <w:rFonts w:ascii="Times New Roman" w:hAnsi="Times New Roman"/>
                <w:b/>
                <w:sz w:val="24"/>
                <w:szCs w:val="28"/>
                <w:lang w:val="sr-Cyrl-RS"/>
              </w:rPr>
              <w:t xml:space="preserve"> (без Ноћи музеја)</w:t>
            </w:r>
          </w:p>
        </w:tc>
        <w:tc>
          <w:tcPr>
            <w:tcW w:w="3939" w:type="dxa"/>
          </w:tcPr>
          <w:p w:rsidR="00336913" w:rsidRPr="001E7D49" w:rsidRDefault="00336913" w:rsidP="00336913">
            <w:pPr>
              <w:spacing w:after="0" w:line="240" w:lineRule="auto"/>
              <w:jc w:val="center"/>
              <w:rPr>
                <w:rFonts w:ascii="Times New Roman" w:hAnsi="Times New Roman"/>
                <w:b/>
                <w:sz w:val="24"/>
                <w:szCs w:val="28"/>
                <w:lang w:val="sr-Cyrl-RS"/>
              </w:rPr>
            </w:pPr>
            <w:r w:rsidRPr="001E7D49">
              <w:rPr>
                <w:rFonts w:ascii="Times New Roman" w:hAnsi="Times New Roman"/>
                <w:b/>
                <w:sz w:val="24"/>
                <w:szCs w:val="28"/>
                <w:lang w:val="sr-Cyrl-RS"/>
              </w:rPr>
              <w:t>О</w:t>
            </w:r>
            <w:r w:rsidR="00490311" w:rsidRPr="001E7D49">
              <w:rPr>
                <w:rFonts w:ascii="Times New Roman" w:hAnsi="Times New Roman"/>
                <w:b/>
                <w:sz w:val="24"/>
                <w:szCs w:val="28"/>
                <w:lang w:val="sr-Cyrl-RS"/>
              </w:rPr>
              <w:t>днос у односу на 2014</w:t>
            </w:r>
            <w:r w:rsidRPr="001E7D49">
              <w:rPr>
                <w:rFonts w:ascii="Times New Roman" w:hAnsi="Times New Roman"/>
                <w:b/>
                <w:sz w:val="24"/>
                <w:szCs w:val="28"/>
                <w:lang w:val="sr-Cyrl-RS"/>
              </w:rPr>
              <w:t>.</w:t>
            </w:r>
          </w:p>
        </w:tc>
      </w:tr>
      <w:tr w:rsidR="001E7D49" w:rsidRPr="001E7D49" w:rsidTr="00336913">
        <w:tc>
          <w:tcPr>
            <w:tcW w:w="2942" w:type="dxa"/>
          </w:tcPr>
          <w:p w:rsidR="00336913" w:rsidRPr="001E7D49" w:rsidRDefault="00336913" w:rsidP="00336913">
            <w:pPr>
              <w:spacing w:after="0" w:line="240" w:lineRule="auto"/>
              <w:jc w:val="both"/>
              <w:rPr>
                <w:rFonts w:ascii="Times New Roman" w:hAnsi="Times New Roman"/>
                <w:sz w:val="24"/>
                <w:szCs w:val="28"/>
                <w:lang w:val="sr-Cyrl-RS"/>
              </w:rPr>
            </w:pPr>
            <w:r w:rsidRPr="001E7D49">
              <w:rPr>
                <w:rFonts w:ascii="Times New Roman" w:hAnsi="Times New Roman"/>
                <w:sz w:val="24"/>
                <w:szCs w:val="28"/>
              </w:rPr>
              <w:t>Ћеле кула</w:t>
            </w:r>
          </w:p>
        </w:tc>
        <w:tc>
          <w:tcPr>
            <w:tcW w:w="2445" w:type="dxa"/>
          </w:tcPr>
          <w:p w:rsidR="00336913" w:rsidRPr="001E7D49" w:rsidRDefault="00490311" w:rsidP="00336913">
            <w:pPr>
              <w:spacing w:after="0" w:line="240" w:lineRule="auto"/>
              <w:jc w:val="center"/>
              <w:rPr>
                <w:rFonts w:ascii="Times New Roman" w:hAnsi="Times New Roman"/>
                <w:sz w:val="24"/>
                <w:szCs w:val="28"/>
                <w:lang w:val="sr-Cyrl-RS"/>
              </w:rPr>
            </w:pPr>
            <w:r w:rsidRPr="001E7D49">
              <w:rPr>
                <w:rFonts w:ascii="Times New Roman" w:hAnsi="Times New Roman"/>
                <w:sz w:val="24"/>
                <w:szCs w:val="28"/>
              </w:rPr>
              <w:t>26434</w:t>
            </w:r>
          </w:p>
        </w:tc>
        <w:tc>
          <w:tcPr>
            <w:tcW w:w="3939" w:type="dxa"/>
          </w:tcPr>
          <w:p w:rsidR="00336913" w:rsidRPr="001E7D49" w:rsidRDefault="00662249" w:rsidP="00662249">
            <w:pPr>
              <w:spacing w:after="0" w:line="240" w:lineRule="auto"/>
              <w:rPr>
                <w:rFonts w:ascii="Times New Roman" w:hAnsi="Times New Roman"/>
                <w:sz w:val="24"/>
                <w:szCs w:val="28"/>
                <w:lang w:val="sr-Cyrl-RS"/>
              </w:rPr>
            </w:pPr>
            <w:r w:rsidRPr="001E7D49">
              <w:rPr>
                <w:rFonts w:ascii="Times New Roman" w:hAnsi="Times New Roman"/>
                <w:sz w:val="24"/>
                <w:szCs w:val="28"/>
                <w:lang w:val="sr-Cyrl-RS"/>
              </w:rPr>
              <w:t>мање 13.5% у односу на 2014</w:t>
            </w:r>
          </w:p>
        </w:tc>
      </w:tr>
      <w:tr w:rsidR="001E7D49" w:rsidRPr="001E7D49" w:rsidTr="00336913">
        <w:tc>
          <w:tcPr>
            <w:tcW w:w="2942" w:type="dxa"/>
          </w:tcPr>
          <w:p w:rsidR="00336913" w:rsidRPr="001E7D49" w:rsidRDefault="00336913" w:rsidP="00336913">
            <w:pPr>
              <w:spacing w:after="0" w:line="240" w:lineRule="auto"/>
              <w:jc w:val="both"/>
              <w:rPr>
                <w:rFonts w:ascii="Times New Roman" w:hAnsi="Times New Roman"/>
                <w:sz w:val="24"/>
                <w:szCs w:val="28"/>
                <w:lang w:val="sr-Cyrl-RS"/>
              </w:rPr>
            </w:pPr>
            <w:r w:rsidRPr="001E7D49">
              <w:rPr>
                <w:rFonts w:ascii="Times New Roman" w:hAnsi="Times New Roman"/>
                <w:sz w:val="24"/>
                <w:szCs w:val="28"/>
              </w:rPr>
              <w:t>Археолошка сала</w:t>
            </w:r>
          </w:p>
        </w:tc>
        <w:tc>
          <w:tcPr>
            <w:tcW w:w="2445" w:type="dxa"/>
          </w:tcPr>
          <w:p w:rsidR="00336913" w:rsidRPr="001E7D49" w:rsidRDefault="00490311" w:rsidP="00336913">
            <w:pPr>
              <w:spacing w:after="0" w:line="240" w:lineRule="auto"/>
              <w:jc w:val="center"/>
              <w:rPr>
                <w:rFonts w:ascii="Times New Roman" w:hAnsi="Times New Roman"/>
                <w:sz w:val="24"/>
                <w:szCs w:val="28"/>
                <w:lang w:val="sr-Cyrl-RS"/>
              </w:rPr>
            </w:pPr>
            <w:r w:rsidRPr="001E7D49">
              <w:rPr>
                <w:rFonts w:ascii="Times New Roman" w:hAnsi="Times New Roman"/>
                <w:sz w:val="24"/>
                <w:szCs w:val="28"/>
              </w:rPr>
              <w:t>11245</w:t>
            </w:r>
          </w:p>
        </w:tc>
        <w:tc>
          <w:tcPr>
            <w:tcW w:w="3939" w:type="dxa"/>
          </w:tcPr>
          <w:p w:rsidR="00336913" w:rsidRPr="001E7D49" w:rsidRDefault="00662249" w:rsidP="00662249">
            <w:pPr>
              <w:spacing w:after="0" w:line="240" w:lineRule="auto"/>
              <w:rPr>
                <w:rFonts w:ascii="Times New Roman" w:hAnsi="Times New Roman"/>
                <w:sz w:val="24"/>
                <w:szCs w:val="28"/>
                <w:lang w:val="sr-Cyrl-RS"/>
              </w:rPr>
            </w:pPr>
            <w:r w:rsidRPr="001E7D49">
              <w:rPr>
                <w:rFonts w:ascii="Times New Roman" w:hAnsi="Times New Roman"/>
                <w:sz w:val="24"/>
                <w:szCs w:val="28"/>
                <w:lang w:val="sr-Cyrl-RS"/>
              </w:rPr>
              <w:t>повећање 7,3% у односу на 2014</w:t>
            </w:r>
          </w:p>
        </w:tc>
      </w:tr>
      <w:tr w:rsidR="001E7D49" w:rsidRPr="001E7D49" w:rsidTr="00336913">
        <w:tc>
          <w:tcPr>
            <w:tcW w:w="2942" w:type="dxa"/>
          </w:tcPr>
          <w:p w:rsidR="00336913" w:rsidRPr="001E7D49" w:rsidRDefault="00336913" w:rsidP="00336913">
            <w:pPr>
              <w:spacing w:after="0" w:line="240" w:lineRule="auto"/>
              <w:jc w:val="both"/>
              <w:rPr>
                <w:rFonts w:ascii="Times New Roman" w:hAnsi="Times New Roman"/>
                <w:sz w:val="24"/>
                <w:szCs w:val="28"/>
                <w:lang w:val="sr-Cyrl-RS"/>
              </w:rPr>
            </w:pPr>
            <w:r w:rsidRPr="001E7D49">
              <w:rPr>
                <w:rFonts w:ascii="Times New Roman" w:hAnsi="Times New Roman"/>
                <w:sz w:val="24"/>
                <w:szCs w:val="28"/>
              </w:rPr>
              <w:t>Логор</w:t>
            </w:r>
            <w:r w:rsidRPr="001E7D49">
              <w:rPr>
                <w:rFonts w:ascii="Times New Roman" w:hAnsi="Times New Roman"/>
                <w:sz w:val="24"/>
                <w:szCs w:val="28"/>
                <w:lang w:val="sr-Cyrl-RS"/>
              </w:rPr>
              <w:t xml:space="preserve"> на Црвеном крсту</w:t>
            </w:r>
          </w:p>
        </w:tc>
        <w:tc>
          <w:tcPr>
            <w:tcW w:w="2445" w:type="dxa"/>
          </w:tcPr>
          <w:p w:rsidR="00336913" w:rsidRPr="001E7D49" w:rsidRDefault="00490311" w:rsidP="00336913">
            <w:pPr>
              <w:spacing w:after="0" w:line="240" w:lineRule="auto"/>
              <w:jc w:val="center"/>
              <w:rPr>
                <w:rFonts w:ascii="Times New Roman" w:hAnsi="Times New Roman"/>
                <w:sz w:val="24"/>
                <w:szCs w:val="28"/>
                <w:lang w:val="sr-Cyrl-RS"/>
              </w:rPr>
            </w:pPr>
            <w:r w:rsidRPr="001E7D49">
              <w:rPr>
                <w:rFonts w:ascii="Times New Roman" w:hAnsi="Times New Roman"/>
                <w:sz w:val="24"/>
                <w:szCs w:val="28"/>
              </w:rPr>
              <w:t>13678</w:t>
            </w:r>
          </w:p>
        </w:tc>
        <w:tc>
          <w:tcPr>
            <w:tcW w:w="3939" w:type="dxa"/>
          </w:tcPr>
          <w:p w:rsidR="00336913" w:rsidRPr="001E7D49" w:rsidRDefault="00662249" w:rsidP="00662249">
            <w:pPr>
              <w:spacing w:after="0" w:line="240" w:lineRule="auto"/>
              <w:rPr>
                <w:rFonts w:ascii="Times New Roman" w:hAnsi="Times New Roman"/>
                <w:sz w:val="24"/>
                <w:szCs w:val="28"/>
                <w:lang w:val="sr-Cyrl-RS"/>
              </w:rPr>
            </w:pPr>
            <w:r w:rsidRPr="001E7D49">
              <w:rPr>
                <w:rFonts w:ascii="Times New Roman" w:hAnsi="Times New Roman"/>
                <w:sz w:val="24"/>
                <w:szCs w:val="28"/>
                <w:lang w:val="sr-Cyrl-RS"/>
              </w:rPr>
              <w:t>мање 0.7% у односу на 2014</w:t>
            </w:r>
          </w:p>
        </w:tc>
      </w:tr>
      <w:tr w:rsidR="001E7D49" w:rsidRPr="001E7D49" w:rsidTr="00336913">
        <w:tc>
          <w:tcPr>
            <w:tcW w:w="2942" w:type="dxa"/>
          </w:tcPr>
          <w:p w:rsidR="00336913" w:rsidRPr="001E7D49" w:rsidRDefault="00336913" w:rsidP="00336913">
            <w:pPr>
              <w:spacing w:after="0" w:line="240" w:lineRule="auto"/>
              <w:jc w:val="both"/>
              <w:rPr>
                <w:rFonts w:ascii="Times New Roman" w:hAnsi="Times New Roman"/>
                <w:sz w:val="24"/>
                <w:szCs w:val="28"/>
                <w:lang w:val="sr-Cyrl-RS"/>
              </w:rPr>
            </w:pPr>
            <w:r w:rsidRPr="001E7D49">
              <w:rPr>
                <w:rFonts w:ascii="Times New Roman" w:hAnsi="Times New Roman"/>
                <w:sz w:val="24"/>
                <w:szCs w:val="28"/>
              </w:rPr>
              <w:t>Синагога</w:t>
            </w:r>
          </w:p>
        </w:tc>
        <w:tc>
          <w:tcPr>
            <w:tcW w:w="2445" w:type="dxa"/>
          </w:tcPr>
          <w:p w:rsidR="00336913" w:rsidRPr="001E7D49" w:rsidRDefault="00490311" w:rsidP="00336913">
            <w:pPr>
              <w:spacing w:after="0" w:line="240" w:lineRule="auto"/>
              <w:jc w:val="center"/>
              <w:rPr>
                <w:rFonts w:ascii="Times New Roman" w:hAnsi="Times New Roman"/>
                <w:sz w:val="24"/>
                <w:szCs w:val="28"/>
                <w:lang w:val="sr-Cyrl-RS"/>
              </w:rPr>
            </w:pPr>
            <w:r w:rsidRPr="001E7D49">
              <w:rPr>
                <w:rFonts w:ascii="Times New Roman" w:hAnsi="Times New Roman"/>
                <w:sz w:val="24"/>
                <w:szCs w:val="28"/>
              </w:rPr>
              <w:t>7417</w:t>
            </w:r>
          </w:p>
        </w:tc>
        <w:tc>
          <w:tcPr>
            <w:tcW w:w="3939" w:type="dxa"/>
          </w:tcPr>
          <w:p w:rsidR="00336913" w:rsidRPr="001E7D49" w:rsidRDefault="00662249" w:rsidP="00662249">
            <w:pPr>
              <w:spacing w:after="0" w:line="240" w:lineRule="auto"/>
              <w:rPr>
                <w:rFonts w:ascii="Times New Roman" w:hAnsi="Times New Roman"/>
                <w:sz w:val="24"/>
                <w:szCs w:val="28"/>
                <w:lang w:val="sr-Cyrl-RS"/>
              </w:rPr>
            </w:pPr>
            <w:r w:rsidRPr="001E7D49">
              <w:rPr>
                <w:rFonts w:ascii="Times New Roman" w:hAnsi="Times New Roman"/>
                <w:sz w:val="24"/>
                <w:szCs w:val="28"/>
                <w:lang w:val="sr-Cyrl-RS"/>
              </w:rPr>
              <w:t>повећање  145,8% у односу на 2014</w:t>
            </w:r>
          </w:p>
        </w:tc>
      </w:tr>
      <w:tr w:rsidR="00F6543D" w:rsidRPr="001E7D49" w:rsidTr="00336913">
        <w:tc>
          <w:tcPr>
            <w:tcW w:w="2942" w:type="dxa"/>
          </w:tcPr>
          <w:p w:rsidR="00490311" w:rsidRPr="001E7D49" w:rsidRDefault="00490311" w:rsidP="00336913">
            <w:pPr>
              <w:spacing w:after="0" w:line="240" w:lineRule="auto"/>
              <w:jc w:val="both"/>
              <w:rPr>
                <w:rFonts w:ascii="Times New Roman" w:hAnsi="Times New Roman"/>
                <w:sz w:val="24"/>
                <w:szCs w:val="28"/>
                <w:lang w:val="sr-Cyrl-RS"/>
              </w:rPr>
            </w:pPr>
            <w:r w:rsidRPr="001E7D49">
              <w:rPr>
                <w:rFonts w:ascii="Times New Roman" w:hAnsi="Times New Roman"/>
                <w:sz w:val="24"/>
                <w:szCs w:val="28"/>
                <w:lang w:val="sr-Cyrl-RS"/>
              </w:rPr>
              <w:t xml:space="preserve">Медијана </w:t>
            </w:r>
          </w:p>
        </w:tc>
        <w:tc>
          <w:tcPr>
            <w:tcW w:w="2445" w:type="dxa"/>
          </w:tcPr>
          <w:p w:rsidR="00490311" w:rsidRPr="001E7D49" w:rsidRDefault="00662249" w:rsidP="00336913">
            <w:pPr>
              <w:spacing w:after="0" w:line="240" w:lineRule="auto"/>
              <w:jc w:val="center"/>
              <w:rPr>
                <w:rFonts w:ascii="Times New Roman" w:hAnsi="Times New Roman"/>
                <w:sz w:val="24"/>
                <w:szCs w:val="28"/>
              </w:rPr>
            </w:pPr>
            <w:r w:rsidRPr="001E7D49">
              <w:rPr>
                <w:rFonts w:ascii="Times New Roman" w:hAnsi="Times New Roman"/>
                <w:sz w:val="24"/>
                <w:szCs w:val="28"/>
                <w:lang w:val="sr-Cyrl-RS"/>
              </w:rPr>
              <w:t>1</w:t>
            </w:r>
            <w:r w:rsidR="00490311" w:rsidRPr="001E7D49">
              <w:rPr>
                <w:rFonts w:ascii="Times New Roman" w:hAnsi="Times New Roman"/>
                <w:sz w:val="24"/>
                <w:szCs w:val="28"/>
              </w:rPr>
              <w:t>115</w:t>
            </w:r>
          </w:p>
        </w:tc>
        <w:tc>
          <w:tcPr>
            <w:tcW w:w="3939" w:type="dxa"/>
          </w:tcPr>
          <w:p w:rsidR="00490311" w:rsidRPr="001E7D49" w:rsidRDefault="00662249" w:rsidP="00662249">
            <w:pPr>
              <w:spacing w:after="0" w:line="240" w:lineRule="auto"/>
              <w:rPr>
                <w:rFonts w:ascii="Times New Roman" w:hAnsi="Times New Roman"/>
                <w:sz w:val="24"/>
                <w:szCs w:val="28"/>
                <w:lang w:val="sr-Cyrl-RS"/>
              </w:rPr>
            </w:pPr>
            <w:r w:rsidRPr="001E7D49">
              <w:rPr>
                <w:rFonts w:ascii="Times New Roman" w:hAnsi="Times New Roman"/>
                <w:sz w:val="24"/>
                <w:szCs w:val="28"/>
                <w:lang w:val="sr-Cyrl-RS"/>
              </w:rPr>
              <w:t xml:space="preserve">повећање јер у 2014. години није било посетилаца </w:t>
            </w:r>
          </w:p>
        </w:tc>
      </w:tr>
    </w:tbl>
    <w:p w:rsidR="00336913" w:rsidRPr="001E7D49" w:rsidRDefault="00336913" w:rsidP="00336913">
      <w:pPr>
        <w:spacing w:after="0" w:line="240" w:lineRule="auto"/>
        <w:ind w:firstLine="720"/>
        <w:jc w:val="both"/>
        <w:rPr>
          <w:rFonts w:ascii="Times New Roman" w:hAnsi="Times New Roman"/>
          <w:sz w:val="28"/>
          <w:szCs w:val="28"/>
          <w:lang w:val="sr-Cyrl-RS"/>
        </w:rPr>
      </w:pPr>
    </w:p>
    <w:p w:rsidR="00336913" w:rsidRPr="001E7D49" w:rsidRDefault="00336913" w:rsidP="0082085C">
      <w:pPr>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 xml:space="preserve">У години у којој је </w:t>
      </w:r>
      <w:r w:rsidR="00B35E48" w:rsidRPr="001E7D49">
        <w:rPr>
          <w:rFonts w:ascii="Times New Roman" w:hAnsi="Times New Roman"/>
          <w:sz w:val="28"/>
          <w:szCs w:val="28"/>
          <w:lang w:val="sr-Cyrl-RS"/>
        </w:rPr>
        <w:t xml:space="preserve">Народни музеј, на препоруку Музејског друштва Србије и </w:t>
      </w:r>
      <w:r w:rsidR="00B35E48" w:rsidRPr="001E7D49">
        <w:rPr>
          <w:rFonts w:ascii="Times New Roman" w:hAnsi="Times New Roman"/>
          <w:sz w:val="28"/>
          <w:szCs w:val="28"/>
          <w:lang w:val="sr-Latn-RS"/>
        </w:rPr>
        <w:t>ICOM-a</w:t>
      </w:r>
      <w:r w:rsidR="00B35E48" w:rsidRPr="001E7D49">
        <w:rPr>
          <w:rFonts w:ascii="Times New Roman" w:hAnsi="Times New Roman"/>
          <w:sz w:val="28"/>
          <w:szCs w:val="28"/>
          <w:lang w:val="sr-Cyrl-RS"/>
        </w:rPr>
        <w:t xml:space="preserve">, први пут учествовао у </w:t>
      </w:r>
      <w:r w:rsidR="0052024C">
        <w:rPr>
          <w:rFonts w:ascii="Times New Roman" w:hAnsi="Times New Roman"/>
          <w:sz w:val="28"/>
          <w:szCs w:val="28"/>
          <w:lang w:val="sr-Cyrl-RS"/>
        </w:rPr>
        <w:t>манифестацији ''</w:t>
      </w:r>
      <w:r w:rsidR="00B35E48" w:rsidRPr="001E7D49">
        <w:rPr>
          <w:rFonts w:ascii="Times New Roman" w:hAnsi="Times New Roman"/>
          <w:sz w:val="28"/>
          <w:szCs w:val="28"/>
          <w:lang w:val="sr-Cyrl-RS"/>
        </w:rPr>
        <w:t>Десет дана од десет до десет'' (акција је пандан манифестацији</w:t>
      </w:r>
      <w:r w:rsidRPr="001E7D49">
        <w:rPr>
          <w:rFonts w:ascii="Times New Roman" w:hAnsi="Times New Roman"/>
          <w:sz w:val="28"/>
          <w:szCs w:val="28"/>
          <w:lang w:val="sr-Cyrl-RS"/>
        </w:rPr>
        <w:t xml:space="preserve"> '' Ноћ музеја''</w:t>
      </w:r>
      <w:r w:rsidR="00B35E48" w:rsidRPr="001E7D49">
        <w:rPr>
          <w:rFonts w:ascii="Times New Roman" w:hAnsi="Times New Roman"/>
          <w:sz w:val="28"/>
          <w:szCs w:val="28"/>
          <w:lang w:val="sr-Cyrl-RS"/>
        </w:rPr>
        <w:t xml:space="preserve"> коју организује група грађана), појединачне посете су биле бесплатне</w:t>
      </w:r>
      <w:r w:rsidR="00F6543D" w:rsidRPr="001E7D49">
        <w:rPr>
          <w:rFonts w:ascii="Times New Roman" w:hAnsi="Times New Roman"/>
          <w:sz w:val="28"/>
          <w:szCs w:val="28"/>
          <w:lang w:val="sr-Cyrl-RS"/>
        </w:rPr>
        <w:t xml:space="preserve"> и то у периоду који је познат по великој посети. Сматрамо да ту треба тражити разлог за смањени број посетилаца.</w:t>
      </w:r>
    </w:p>
    <w:p w:rsidR="00336913" w:rsidRDefault="00336913" w:rsidP="00336913">
      <w:pPr>
        <w:jc w:val="both"/>
        <w:rPr>
          <w:rFonts w:ascii="Times New Roman" w:hAnsi="Times New Roman"/>
          <w:sz w:val="28"/>
          <w:szCs w:val="28"/>
          <w:lang w:val="sr-Cyrl-RS"/>
        </w:rPr>
      </w:pPr>
      <w:r w:rsidRPr="001E7D49">
        <w:rPr>
          <w:rFonts w:ascii="Times New Roman" w:hAnsi="Times New Roman"/>
          <w:sz w:val="28"/>
          <w:szCs w:val="28"/>
          <w:lang w:val="sr-Cyrl-RS"/>
        </w:rPr>
        <w:t xml:space="preserve">На крају треба рећи да смо се сусретали и са </w:t>
      </w:r>
      <w:r w:rsidR="00F6543D" w:rsidRPr="001E7D49">
        <w:rPr>
          <w:rFonts w:ascii="Times New Roman" w:hAnsi="Times New Roman"/>
          <w:sz w:val="28"/>
          <w:szCs w:val="28"/>
          <w:lang w:val="sr-Cyrl-RS"/>
        </w:rPr>
        <w:t xml:space="preserve">стандардним </w:t>
      </w:r>
      <w:r w:rsidRPr="001E7D49">
        <w:rPr>
          <w:rFonts w:ascii="Times New Roman" w:hAnsi="Times New Roman"/>
          <w:sz w:val="28"/>
          <w:szCs w:val="28"/>
          <w:lang w:val="sr-Cyrl-RS"/>
        </w:rPr>
        <w:t xml:space="preserve">проблемима у раду (недостатак депоа, простора за сталне поставке), али и са </w:t>
      </w:r>
      <w:r w:rsidR="00F6543D" w:rsidRPr="001E7D49">
        <w:rPr>
          <w:rFonts w:ascii="Times New Roman" w:hAnsi="Times New Roman"/>
          <w:sz w:val="28"/>
          <w:szCs w:val="28"/>
          <w:lang w:val="sr-Cyrl-RS"/>
        </w:rPr>
        <w:t xml:space="preserve">неразумевањем Републичког завода за заштиту споменика </w:t>
      </w:r>
      <w:r w:rsidR="0052024C">
        <w:rPr>
          <w:rFonts w:ascii="Times New Roman" w:hAnsi="Times New Roman"/>
          <w:sz w:val="28"/>
          <w:szCs w:val="28"/>
          <w:lang w:val="sr-Cyrl-RS"/>
        </w:rPr>
        <w:t xml:space="preserve">културе </w:t>
      </w:r>
      <w:r w:rsidR="00F6543D" w:rsidRPr="001E7D49">
        <w:rPr>
          <w:rFonts w:ascii="Times New Roman" w:hAnsi="Times New Roman"/>
          <w:sz w:val="28"/>
          <w:szCs w:val="28"/>
          <w:lang w:val="sr-Cyrl-RS"/>
        </w:rPr>
        <w:t xml:space="preserve">када су у питању археолошко налазиште Медијана и Логор на Црвеном крсту што је у великој мери зауставило рад Музеја </w:t>
      </w:r>
      <w:r w:rsidRPr="001E7D49">
        <w:rPr>
          <w:rFonts w:ascii="Times New Roman" w:hAnsi="Times New Roman"/>
          <w:sz w:val="28"/>
          <w:szCs w:val="28"/>
          <w:lang w:val="sr-Cyrl-RS"/>
        </w:rPr>
        <w:t>.</w:t>
      </w:r>
    </w:p>
    <w:p w:rsidR="0052024C" w:rsidRDefault="0052024C" w:rsidP="00336913">
      <w:pPr>
        <w:jc w:val="both"/>
        <w:rPr>
          <w:rFonts w:ascii="Times New Roman" w:hAnsi="Times New Roman"/>
          <w:b/>
          <w:sz w:val="28"/>
          <w:szCs w:val="28"/>
          <w:lang w:val="sr-Cyrl-RS"/>
        </w:rPr>
      </w:pPr>
    </w:p>
    <w:p w:rsidR="00CB4354" w:rsidRPr="001E7D49" w:rsidRDefault="00CB4354" w:rsidP="00336913">
      <w:pPr>
        <w:jc w:val="both"/>
        <w:rPr>
          <w:rFonts w:ascii="Times New Roman" w:hAnsi="Times New Roman"/>
          <w:b/>
          <w:sz w:val="28"/>
          <w:szCs w:val="28"/>
          <w:lang w:val="sr-Cyrl-RS"/>
        </w:rPr>
      </w:pPr>
    </w:p>
    <w:p w:rsidR="005F7E08" w:rsidRDefault="003F52E2" w:rsidP="0082085C">
      <w:pPr>
        <w:spacing w:after="0" w:line="240" w:lineRule="auto"/>
        <w:jc w:val="center"/>
        <w:rPr>
          <w:rFonts w:ascii="Times New Roman" w:hAnsi="Times New Roman"/>
          <w:b/>
          <w:sz w:val="28"/>
          <w:szCs w:val="28"/>
          <w:lang w:val="sr-Cyrl-CS"/>
        </w:rPr>
      </w:pPr>
      <w:proofErr w:type="gramStart"/>
      <w:r w:rsidRPr="001E7D49">
        <w:rPr>
          <w:rFonts w:ascii="Times New Roman" w:hAnsi="Times New Roman"/>
          <w:b/>
          <w:sz w:val="28"/>
          <w:szCs w:val="28"/>
        </w:rPr>
        <w:lastRenderedPageBreak/>
        <w:t xml:space="preserve">I  </w:t>
      </w:r>
      <w:r w:rsidR="00DC4E34" w:rsidRPr="001E7D49">
        <w:rPr>
          <w:rFonts w:ascii="Times New Roman" w:hAnsi="Times New Roman"/>
          <w:b/>
          <w:sz w:val="28"/>
          <w:szCs w:val="28"/>
          <w:lang w:val="sr-Cyrl-CS"/>
        </w:rPr>
        <w:t>ОСНОВНА</w:t>
      </w:r>
      <w:proofErr w:type="gramEnd"/>
      <w:r w:rsidR="00DC4E34" w:rsidRPr="001E7D49">
        <w:rPr>
          <w:rFonts w:ascii="Times New Roman" w:hAnsi="Times New Roman"/>
          <w:b/>
          <w:sz w:val="28"/>
          <w:szCs w:val="28"/>
          <w:lang w:val="sr-Cyrl-CS"/>
        </w:rPr>
        <w:t xml:space="preserve"> ДЕЛАТНОСТ</w:t>
      </w:r>
    </w:p>
    <w:p w:rsidR="0082085C" w:rsidRPr="0082085C" w:rsidRDefault="0082085C" w:rsidP="0082085C">
      <w:pPr>
        <w:spacing w:after="0" w:line="240" w:lineRule="auto"/>
        <w:jc w:val="center"/>
        <w:rPr>
          <w:rFonts w:ascii="Times New Roman" w:hAnsi="Times New Roman"/>
          <w:b/>
          <w:sz w:val="28"/>
          <w:szCs w:val="28"/>
          <w:lang w:val="sr-Cyrl-CS"/>
        </w:rPr>
      </w:pPr>
    </w:p>
    <w:p w:rsidR="00DC4E34" w:rsidRDefault="005F7E08" w:rsidP="0082085C">
      <w:pPr>
        <w:pStyle w:val="ListParagraph"/>
        <w:numPr>
          <w:ilvl w:val="0"/>
          <w:numId w:val="28"/>
        </w:numPr>
        <w:spacing w:before="240" w:after="240" w:line="240" w:lineRule="auto"/>
        <w:jc w:val="center"/>
        <w:rPr>
          <w:rFonts w:ascii="Times New Roman" w:hAnsi="Times New Roman"/>
          <w:b/>
          <w:sz w:val="28"/>
          <w:szCs w:val="28"/>
          <w:lang w:val="sr-Cyrl-CS"/>
        </w:rPr>
      </w:pPr>
      <w:r w:rsidRPr="001E7D49">
        <w:rPr>
          <w:rFonts w:ascii="Times New Roman" w:hAnsi="Times New Roman"/>
          <w:b/>
          <w:sz w:val="28"/>
          <w:szCs w:val="28"/>
          <w:lang w:val="sr-Latn-CS"/>
        </w:rPr>
        <w:t>О</w:t>
      </w:r>
      <w:r w:rsidRPr="001E7D49">
        <w:rPr>
          <w:rFonts w:ascii="Times New Roman" w:hAnsi="Times New Roman"/>
          <w:b/>
          <w:sz w:val="28"/>
          <w:szCs w:val="28"/>
        </w:rPr>
        <w:t>ДЕЉЕЊЕ ЗА АРХЕОЛОГИЈУ</w:t>
      </w:r>
    </w:p>
    <w:p w:rsidR="0082085C" w:rsidRPr="0082085C" w:rsidRDefault="0082085C" w:rsidP="0082085C">
      <w:pPr>
        <w:pStyle w:val="ListParagraph"/>
        <w:spacing w:before="240" w:after="240" w:line="240" w:lineRule="auto"/>
        <w:rPr>
          <w:rFonts w:ascii="Times New Roman" w:hAnsi="Times New Roman"/>
          <w:b/>
          <w:sz w:val="28"/>
          <w:szCs w:val="28"/>
          <w:lang w:val="sr-Cyrl-CS"/>
        </w:rPr>
      </w:pPr>
    </w:p>
    <w:p w:rsidR="002F3C39" w:rsidRPr="001E7D49" w:rsidRDefault="00DC4E34" w:rsidP="002F3C39">
      <w:pPr>
        <w:pStyle w:val="ListParagraph"/>
        <w:numPr>
          <w:ilvl w:val="1"/>
          <w:numId w:val="27"/>
        </w:numPr>
        <w:spacing w:before="240" w:after="240" w:line="240" w:lineRule="auto"/>
        <w:jc w:val="center"/>
        <w:rPr>
          <w:rFonts w:ascii="Times New Roman" w:hAnsi="Times New Roman"/>
          <w:b/>
          <w:sz w:val="28"/>
          <w:szCs w:val="28"/>
        </w:rPr>
      </w:pPr>
      <w:r w:rsidRPr="001E7D49">
        <w:rPr>
          <w:rFonts w:ascii="Times New Roman" w:hAnsi="Times New Roman"/>
          <w:b/>
          <w:sz w:val="28"/>
          <w:szCs w:val="28"/>
          <w:lang w:val="sr-Cyrl-CS"/>
        </w:rPr>
        <w:t>Од</w:t>
      </w:r>
      <w:r w:rsidR="00AE1536" w:rsidRPr="001E7D49">
        <w:rPr>
          <w:rFonts w:ascii="Times New Roman" w:hAnsi="Times New Roman"/>
          <w:b/>
          <w:sz w:val="28"/>
          <w:szCs w:val="28"/>
          <w:lang w:val="sr-Cyrl-CS"/>
        </w:rPr>
        <w:t>ељење праисторијске археологије</w:t>
      </w:r>
    </w:p>
    <w:p w:rsidR="002F3C39" w:rsidRPr="001E7D49" w:rsidRDefault="002F3C39" w:rsidP="0082085C">
      <w:pPr>
        <w:spacing w:before="240" w:after="240" w:line="240" w:lineRule="auto"/>
        <w:jc w:val="both"/>
        <w:rPr>
          <w:rFonts w:ascii="Times New Roman" w:hAnsi="Times New Roman"/>
          <w:sz w:val="28"/>
          <w:lang w:val="sr-Cyrl-CS"/>
        </w:rPr>
      </w:pPr>
      <w:r w:rsidRPr="001E7D49">
        <w:rPr>
          <w:rFonts w:ascii="Times New Roman" w:hAnsi="Times New Roman"/>
          <w:sz w:val="28"/>
          <w:lang w:val="sr-Cyrl-CS"/>
        </w:rPr>
        <w:t>Рад на стилској,</w:t>
      </w:r>
      <w:r w:rsidR="0082085C">
        <w:rPr>
          <w:rFonts w:ascii="Times New Roman" w:hAnsi="Times New Roman"/>
          <w:sz w:val="28"/>
          <w:lang w:val="sr-Cyrl-CS"/>
        </w:rPr>
        <w:t xml:space="preserve"> </w:t>
      </w:r>
      <w:r w:rsidRPr="001E7D49">
        <w:rPr>
          <w:rFonts w:ascii="Times New Roman" w:hAnsi="Times New Roman"/>
          <w:sz w:val="28"/>
          <w:lang w:val="sr-Cyrl-CS"/>
        </w:rPr>
        <w:t>типолошкој,</w:t>
      </w:r>
      <w:r w:rsidR="0082085C">
        <w:rPr>
          <w:rFonts w:ascii="Times New Roman" w:hAnsi="Times New Roman"/>
          <w:sz w:val="28"/>
          <w:lang w:val="sr-Cyrl-CS"/>
        </w:rPr>
        <w:t xml:space="preserve"> </w:t>
      </w:r>
      <w:r w:rsidRPr="001E7D49">
        <w:rPr>
          <w:rFonts w:ascii="Times New Roman" w:hAnsi="Times New Roman"/>
          <w:sz w:val="28"/>
          <w:lang w:val="sr-Cyrl-CS"/>
        </w:rPr>
        <w:t xml:space="preserve">стратиграфској и хронолошкој </w:t>
      </w:r>
      <w:r w:rsidRPr="001E7D49">
        <w:rPr>
          <w:rFonts w:ascii="Times New Roman" w:hAnsi="Times New Roman"/>
          <w:sz w:val="28"/>
        </w:rPr>
        <w:t>e</w:t>
      </w:r>
      <w:r w:rsidRPr="001E7D49">
        <w:rPr>
          <w:rFonts w:ascii="Times New Roman" w:hAnsi="Times New Roman"/>
          <w:sz w:val="28"/>
          <w:lang w:val="sr-Cyrl-CS"/>
        </w:rPr>
        <w:t>кспертизи праисторијског матер</w:t>
      </w:r>
      <w:r w:rsidR="0082085C">
        <w:rPr>
          <w:rFonts w:ascii="Times New Roman" w:hAnsi="Times New Roman"/>
          <w:sz w:val="28"/>
          <w:lang w:val="sr-Cyrl-CS"/>
        </w:rPr>
        <w:t>и</w:t>
      </w:r>
      <w:r w:rsidRPr="001E7D49">
        <w:rPr>
          <w:rFonts w:ascii="Times New Roman" w:hAnsi="Times New Roman"/>
          <w:sz w:val="28"/>
          <w:lang w:val="sr-Cyrl-CS"/>
        </w:rPr>
        <w:t>јала са локалитета  Лепена код карауле, код села Бољетин.</w:t>
      </w:r>
      <w:r w:rsidR="0082085C">
        <w:rPr>
          <w:rFonts w:ascii="Times New Roman" w:hAnsi="Times New Roman"/>
          <w:sz w:val="28"/>
          <w:lang w:val="sr-Cyrl-CS"/>
        </w:rPr>
        <w:t xml:space="preserve"> </w:t>
      </w:r>
      <w:r w:rsidR="0052024C">
        <w:rPr>
          <w:rFonts w:ascii="Times New Roman" w:hAnsi="Times New Roman"/>
          <w:sz w:val="28"/>
          <w:lang w:val="sr-Cyrl-CS"/>
        </w:rPr>
        <w:t xml:space="preserve">Обрада </w:t>
      </w:r>
      <w:r w:rsidRPr="001E7D49">
        <w:rPr>
          <w:rFonts w:ascii="Times New Roman" w:hAnsi="Times New Roman"/>
          <w:sz w:val="28"/>
          <w:lang w:val="sr-Cyrl-CS"/>
        </w:rPr>
        <w:t xml:space="preserve">постојеће документације и археолошке грађе са ископавања 1968 и 1969, под руководством  Р.Ајдић, кустоса Народног музеја у Нишу. Целокупна припрема у куцаној форми са цртежима, текстом и фотографијама скоро да је готова и планира </w:t>
      </w:r>
      <w:r w:rsidR="0082085C">
        <w:rPr>
          <w:rFonts w:ascii="Times New Roman" w:hAnsi="Times New Roman"/>
          <w:sz w:val="28"/>
          <w:lang w:val="sr-Cyrl-CS"/>
        </w:rPr>
        <w:t xml:space="preserve"> </w:t>
      </w:r>
      <w:r w:rsidRPr="001E7D49">
        <w:rPr>
          <w:rFonts w:ascii="Times New Roman" w:hAnsi="Times New Roman"/>
          <w:sz w:val="28"/>
          <w:lang w:val="sr-Cyrl-CS"/>
        </w:rPr>
        <w:t xml:space="preserve">се  публиковање  у 2016.години. </w:t>
      </w:r>
    </w:p>
    <w:p w:rsidR="002F3C39" w:rsidRPr="001E7D49" w:rsidRDefault="002F3C39" w:rsidP="0082085C">
      <w:pPr>
        <w:spacing w:before="240" w:after="240" w:line="240" w:lineRule="auto"/>
        <w:jc w:val="both"/>
        <w:rPr>
          <w:rFonts w:ascii="Times New Roman" w:hAnsi="Times New Roman"/>
          <w:sz w:val="28"/>
          <w:lang w:val="sr-Cyrl-CS"/>
        </w:rPr>
      </w:pPr>
      <w:r w:rsidRPr="001E7D49">
        <w:rPr>
          <w:rFonts w:ascii="Times New Roman" w:hAnsi="Times New Roman"/>
          <w:sz w:val="28"/>
          <w:lang w:val="sr-Cyrl-CS"/>
        </w:rPr>
        <w:t>У 2015 години објављен је и каталог, углавном необјављеног  археолошког материјала који је део инвентара праистор</w:t>
      </w:r>
      <w:r w:rsidR="0052024C">
        <w:rPr>
          <w:rFonts w:ascii="Times New Roman" w:hAnsi="Times New Roman"/>
          <w:sz w:val="28"/>
          <w:lang w:val="sr-Cyrl-CS"/>
        </w:rPr>
        <w:t xml:space="preserve">ијског одељења Народног музеја у Нишу под називом </w:t>
      </w:r>
      <w:r w:rsidR="0052024C">
        <w:rPr>
          <w:rFonts w:ascii="Times New Roman" w:hAnsi="Times New Roman"/>
          <w:i/>
          <w:sz w:val="28"/>
          <w:lang w:val="sr-Cyrl-CS"/>
        </w:rPr>
        <w:t>Стара и</w:t>
      </w:r>
      <w:r w:rsidRPr="001E7D49">
        <w:rPr>
          <w:rFonts w:ascii="Times New Roman" w:hAnsi="Times New Roman"/>
          <w:i/>
          <w:sz w:val="28"/>
          <w:lang w:val="sr-Cyrl-CS"/>
        </w:rPr>
        <w:t>скопавања на локалитету Бубањ</w:t>
      </w:r>
      <w:r w:rsidRPr="001E7D49">
        <w:rPr>
          <w:rFonts w:ascii="Times New Roman" w:hAnsi="Times New Roman"/>
          <w:sz w:val="28"/>
          <w:lang w:val="sr-Cyrl-CS"/>
        </w:rPr>
        <w:t xml:space="preserve"> - </w:t>
      </w:r>
      <w:r w:rsidRPr="001E7D49">
        <w:rPr>
          <w:rFonts w:ascii="Times New Roman" w:hAnsi="Times New Roman"/>
          <w:i/>
          <w:sz w:val="28"/>
          <w:lang w:val="sr-Cyrl-CS"/>
        </w:rPr>
        <w:t>праисторијско вишеслојно налазиште код Ниша</w:t>
      </w:r>
      <w:r w:rsidRPr="001E7D49">
        <w:rPr>
          <w:rFonts w:ascii="Times New Roman" w:hAnsi="Times New Roman"/>
          <w:sz w:val="28"/>
          <w:lang w:val="sr-Cyrl-CS"/>
        </w:rPr>
        <w:t>. Одржана је и промоција публикац</w:t>
      </w:r>
      <w:r w:rsidR="0052024C">
        <w:rPr>
          <w:rFonts w:ascii="Times New Roman" w:hAnsi="Times New Roman"/>
          <w:sz w:val="28"/>
          <w:lang w:val="sr-Cyrl-CS"/>
        </w:rPr>
        <w:t xml:space="preserve">ије крајем септембра месеца 2015. </w:t>
      </w:r>
      <w:r w:rsidRPr="001E7D49">
        <w:rPr>
          <w:rFonts w:ascii="Times New Roman" w:hAnsi="Times New Roman"/>
          <w:sz w:val="28"/>
          <w:lang w:val="sr-Cyrl-CS"/>
        </w:rPr>
        <w:t>године.</w:t>
      </w:r>
    </w:p>
    <w:p w:rsidR="002F3C39" w:rsidRPr="001E7D49" w:rsidRDefault="002F3C39" w:rsidP="0082085C">
      <w:pPr>
        <w:spacing w:before="240" w:after="240" w:line="240" w:lineRule="auto"/>
        <w:jc w:val="both"/>
        <w:rPr>
          <w:rFonts w:ascii="Times New Roman" w:hAnsi="Times New Roman"/>
          <w:sz w:val="28"/>
          <w:lang w:val="sr-Cyrl-CS"/>
        </w:rPr>
      </w:pPr>
      <w:r w:rsidRPr="001E7D49">
        <w:rPr>
          <w:rFonts w:ascii="Times New Roman" w:hAnsi="Times New Roman"/>
          <w:sz w:val="28"/>
          <w:lang w:val="sr-Cyrl-CS"/>
        </w:rPr>
        <w:t>Настављена су ископавања на локалитету Велика хумска Чука  у селу Хум  од 07.09.2015 до 06.10.2015.</w:t>
      </w:r>
      <w:r w:rsidR="0082085C">
        <w:rPr>
          <w:rFonts w:ascii="Times New Roman" w:hAnsi="Times New Roman"/>
          <w:sz w:val="28"/>
          <w:lang w:val="sr-Cyrl-CS"/>
        </w:rPr>
        <w:t xml:space="preserve"> </w:t>
      </w:r>
      <w:r w:rsidRPr="001E7D49">
        <w:rPr>
          <w:rFonts w:ascii="Times New Roman" w:hAnsi="Times New Roman"/>
          <w:sz w:val="28"/>
          <w:lang w:val="sr-Cyrl-CS"/>
        </w:rPr>
        <w:t>године. Ископавања на овом изузетном локалитету након скоро 70 година започео је Народни музеј у Нишу 2009.године,</w:t>
      </w:r>
      <w:r w:rsidR="0052024C">
        <w:rPr>
          <w:rFonts w:ascii="Times New Roman" w:hAnsi="Times New Roman"/>
          <w:sz w:val="28"/>
          <w:lang w:val="sr-Cyrl-CS"/>
        </w:rPr>
        <w:t xml:space="preserve"> </w:t>
      </w:r>
      <w:r w:rsidRPr="001E7D49">
        <w:rPr>
          <w:rFonts w:ascii="Times New Roman" w:hAnsi="Times New Roman"/>
          <w:sz w:val="28"/>
          <w:lang w:val="sr-Cyrl-CS"/>
        </w:rPr>
        <w:t>а затим су прекинута због недостатка материјалних средстава. Залаг</w:t>
      </w:r>
      <w:r w:rsidR="0052024C">
        <w:rPr>
          <w:rFonts w:ascii="Times New Roman" w:hAnsi="Times New Roman"/>
          <w:sz w:val="28"/>
          <w:lang w:val="sr-Cyrl-CS"/>
        </w:rPr>
        <w:t xml:space="preserve">ањем археолошке екипе поново је </w:t>
      </w:r>
      <w:r w:rsidRPr="001E7D49">
        <w:rPr>
          <w:rFonts w:ascii="Times New Roman" w:hAnsi="Times New Roman"/>
          <w:sz w:val="28"/>
          <w:lang w:val="sr-Cyrl-CS"/>
        </w:rPr>
        <w:t>настављено средствима Министарства културе Србије и Општине Црвени Крст, 2014.године. Ове године и Народни музеј у Нишу узео је учешће у археолошким ископавањима матријалним средствима које долазе из буџета града Ниша. Отворено ј</w:t>
      </w:r>
      <w:r w:rsidR="0052024C">
        <w:rPr>
          <w:rFonts w:ascii="Times New Roman" w:hAnsi="Times New Roman"/>
          <w:sz w:val="28"/>
          <w:lang w:val="sr-Cyrl-CS"/>
        </w:rPr>
        <w:t>е пет сонди што износи око 70м2</w:t>
      </w:r>
      <w:r w:rsidRPr="001E7D49">
        <w:rPr>
          <w:rFonts w:ascii="Times New Roman" w:hAnsi="Times New Roman"/>
          <w:sz w:val="28"/>
          <w:lang w:val="sr-Cyrl-CS"/>
        </w:rPr>
        <w:t>.</w:t>
      </w:r>
      <w:r w:rsidR="0052024C">
        <w:rPr>
          <w:rFonts w:ascii="Times New Roman" w:hAnsi="Times New Roman"/>
          <w:sz w:val="28"/>
          <w:lang w:val="sr-Cyrl-CS"/>
        </w:rPr>
        <w:t xml:space="preserve"> </w:t>
      </w:r>
      <w:r w:rsidRPr="001E7D49">
        <w:rPr>
          <w:rFonts w:ascii="Times New Roman" w:hAnsi="Times New Roman"/>
          <w:sz w:val="28"/>
          <w:lang w:val="sr-Cyrl-CS"/>
        </w:rPr>
        <w:t xml:space="preserve">Нађени су остаци рановизантијског периода, </w:t>
      </w:r>
      <w:r w:rsidR="0082085C">
        <w:rPr>
          <w:rFonts w:ascii="Times New Roman" w:hAnsi="Times New Roman"/>
          <w:sz w:val="28"/>
          <w:lang w:val="sr-Cyrl-CS"/>
        </w:rPr>
        <w:t xml:space="preserve"> </w:t>
      </w:r>
      <w:r w:rsidRPr="001E7D49">
        <w:rPr>
          <w:rFonts w:ascii="Times New Roman" w:hAnsi="Times New Roman"/>
          <w:sz w:val="28"/>
          <w:lang w:val="sr-Cyrl-CS"/>
        </w:rPr>
        <w:t>гвозденог, бронзаног и бакарног доба. Пронађени су керамички, коштани и метални предмети, као и мноштво кремених алатки. Издвојено је више археолошких целина (остаци кућа, јама и др.). Издвојено је више фрагментованих посуда које могу да се реконструишу и неколико целих посуда.</w:t>
      </w:r>
      <w:r w:rsidR="00AF7992">
        <w:rPr>
          <w:rFonts w:ascii="Times New Roman" w:hAnsi="Times New Roman"/>
          <w:sz w:val="28"/>
          <w:lang w:val="sr-Cyrl-CS"/>
        </w:rPr>
        <w:t xml:space="preserve"> </w:t>
      </w:r>
      <w:r w:rsidRPr="001E7D49">
        <w:rPr>
          <w:rFonts w:ascii="Times New Roman" w:hAnsi="Times New Roman"/>
          <w:sz w:val="28"/>
          <w:lang w:val="sr-Cyrl-CS"/>
        </w:rPr>
        <w:t>Прикупљени су узорци за различите анализе.</w:t>
      </w:r>
      <w:r w:rsidR="00AF7992">
        <w:rPr>
          <w:rFonts w:ascii="Times New Roman" w:hAnsi="Times New Roman"/>
          <w:sz w:val="28"/>
          <w:lang w:val="sr-Cyrl-CS"/>
        </w:rPr>
        <w:t xml:space="preserve"> </w:t>
      </w:r>
      <w:r w:rsidRPr="001E7D49">
        <w:rPr>
          <w:rFonts w:ascii="Times New Roman" w:hAnsi="Times New Roman"/>
          <w:sz w:val="28"/>
          <w:lang w:val="sr-Cyrl-CS"/>
        </w:rPr>
        <w:t>Ситуације на терену,</w:t>
      </w:r>
      <w:r w:rsidR="00AF7992">
        <w:rPr>
          <w:rFonts w:ascii="Times New Roman" w:hAnsi="Times New Roman"/>
          <w:sz w:val="28"/>
          <w:lang w:val="sr-Cyrl-CS"/>
        </w:rPr>
        <w:t xml:space="preserve"> </w:t>
      </w:r>
      <w:r w:rsidRPr="001E7D49">
        <w:rPr>
          <w:rFonts w:ascii="Times New Roman" w:hAnsi="Times New Roman"/>
          <w:sz w:val="28"/>
          <w:lang w:val="sr-Cyrl-CS"/>
        </w:rPr>
        <w:t>основе откопних слојева,</w:t>
      </w:r>
      <w:r w:rsidR="00AF7992">
        <w:rPr>
          <w:rFonts w:ascii="Times New Roman" w:hAnsi="Times New Roman"/>
          <w:sz w:val="28"/>
          <w:lang w:val="sr-Cyrl-CS"/>
        </w:rPr>
        <w:t xml:space="preserve"> </w:t>
      </w:r>
      <w:r w:rsidRPr="001E7D49">
        <w:rPr>
          <w:rFonts w:ascii="Times New Roman" w:hAnsi="Times New Roman"/>
          <w:sz w:val="28"/>
          <w:lang w:val="sr-Cyrl-CS"/>
        </w:rPr>
        <w:t xml:space="preserve">целине су фотографисане. </w:t>
      </w:r>
    </w:p>
    <w:p w:rsidR="002F3C39" w:rsidRPr="001E7D49" w:rsidRDefault="002F3C39" w:rsidP="0082085C">
      <w:pPr>
        <w:spacing w:before="240" w:after="240" w:line="240" w:lineRule="auto"/>
        <w:jc w:val="both"/>
        <w:rPr>
          <w:rFonts w:ascii="Times New Roman" w:hAnsi="Times New Roman"/>
          <w:sz w:val="28"/>
          <w:lang w:val="sr-Cyrl-CS"/>
        </w:rPr>
      </w:pPr>
      <w:r w:rsidRPr="001E7D49">
        <w:rPr>
          <w:rFonts w:ascii="Times New Roman" w:hAnsi="Times New Roman"/>
          <w:sz w:val="28"/>
          <w:lang w:val="sr-Cyrl-CS"/>
        </w:rPr>
        <w:t>Урађени су :</w:t>
      </w:r>
      <w:r w:rsidR="00AF7992">
        <w:rPr>
          <w:rFonts w:ascii="Times New Roman" w:hAnsi="Times New Roman"/>
          <w:sz w:val="28"/>
          <w:lang w:val="sr-Cyrl-CS"/>
        </w:rPr>
        <w:t xml:space="preserve"> </w:t>
      </w:r>
      <w:r w:rsidRPr="001E7D49">
        <w:rPr>
          <w:rFonts w:ascii="Times New Roman" w:hAnsi="Times New Roman"/>
          <w:sz w:val="28"/>
          <w:lang w:val="sr-Cyrl-CS"/>
        </w:rPr>
        <w:t>А;Б;Ц и И картони.</w:t>
      </w:r>
      <w:r w:rsidR="0082085C">
        <w:rPr>
          <w:rFonts w:ascii="Times New Roman" w:hAnsi="Times New Roman"/>
          <w:sz w:val="28"/>
          <w:lang w:val="sr-Cyrl-CS"/>
        </w:rPr>
        <w:t xml:space="preserve"> </w:t>
      </w:r>
      <w:r w:rsidRPr="001E7D49">
        <w:rPr>
          <w:rFonts w:ascii="Times New Roman" w:hAnsi="Times New Roman"/>
          <w:sz w:val="28"/>
          <w:lang w:val="sr-Cyrl-CS"/>
        </w:rPr>
        <w:t>Радови ће бити настављени и идуће године у већем обиму.</w:t>
      </w:r>
      <w:r w:rsidR="0082085C">
        <w:rPr>
          <w:rFonts w:ascii="Times New Roman" w:hAnsi="Times New Roman"/>
          <w:sz w:val="28"/>
          <w:lang w:val="sr-Cyrl-CS"/>
        </w:rPr>
        <w:t xml:space="preserve"> </w:t>
      </w:r>
      <w:r w:rsidRPr="001E7D49">
        <w:rPr>
          <w:rFonts w:ascii="Times New Roman" w:hAnsi="Times New Roman"/>
          <w:sz w:val="28"/>
          <w:lang w:val="sr-Cyrl-CS"/>
        </w:rPr>
        <w:t xml:space="preserve">Средства ће одвојити Министарство </w:t>
      </w:r>
      <w:r w:rsidR="0082085C">
        <w:rPr>
          <w:rFonts w:ascii="Times New Roman" w:hAnsi="Times New Roman"/>
          <w:sz w:val="28"/>
          <w:lang w:val="sr-Cyrl-CS"/>
        </w:rPr>
        <w:t>к</w:t>
      </w:r>
      <w:r w:rsidRPr="001E7D49">
        <w:rPr>
          <w:rFonts w:ascii="Times New Roman" w:hAnsi="Times New Roman"/>
          <w:sz w:val="28"/>
          <w:lang w:val="sr-Cyrl-CS"/>
        </w:rPr>
        <w:t>ултуре Србије, Народни музеј у Нишу из буџета града и Општина Црвени Крст.</w:t>
      </w:r>
    </w:p>
    <w:p w:rsidR="002F3C39" w:rsidRPr="001E7D49" w:rsidRDefault="001A5D3F" w:rsidP="00AF7992">
      <w:pPr>
        <w:spacing w:before="240" w:after="240" w:line="240" w:lineRule="auto"/>
        <w:jc w:val="both"/>
        <w:rPr>
          <w:rFonts w:ascii="Times New Roman" w:hAnsi="Times New Roman"/>
          <w:sz w:val="28"/>
          <w:lang w:val="sr-Cyrl-CS"/>
        </w:rPr>
      </w:pPr>
      <w:r>
        <w:rPr>
          <w:rFonts w:ascii="Times New Roman" w:hAnsi="Times New Roman"/>
          <w:sz w:val="28"/>
          <w:lang w:val="sr-Cyrl-CS"/>
        </w:rPr>
        <w:t xml:space="preserve">Рађено је на </w:t>
      </w:r>
      <w:r w:rsidR="002F3C39" w:rsidRPr="001E7D49">
        <w:rPr>
          <w:rFonts w:ascii="Times New Roman" w:hAnsi="Times New Roman"/>
          <w:sz w:val="28"/>
          <w:lang w:val="sr-Cyrl-CS"/>
        </w:rPr>
        <w:t xml:space="preserve">материјалу из праисторијске збирке  и  документације нишког  и алексиначког  Музеја који се односи на период  рекогносцирања  - 1955 и </w:t>
      </w:r>
      <w:r w:rsidR="002F3C39" w:rsidRPr="001E7D49">
        <w:rPr>
          <w:rFonts w:ascii="Times New Roman" w:hAnsi="Times New Roman"/>
          <w:sz w:val="28"/>
          <w:lang w:val="sr-Cyrl-CS"/>
        </w:rPr>
        <w:lastRenderedPageBreak/>
        <w:t>1966.</w:t>
      </w:r>
      <w:r w:rsidR="00AF7992">
        <w:rPr>
          <w:rFonts w:ascii="Times New Roman" w:hAnsi="Times New Roman"/>
          <w:sz w:val="28"/>
          <w:lang w:val="sr-Cyrl-CS"/>
        </w:rPr>
        <w:t xml:space="preserve"> </w:t>
      </w:r>
      <w:r w:rsidR="002F3C39" w:rsidRPr="001E7D49">
        <w:rPr>
          <w:rFonts w:ascii="Times New Roman" w:hAnsi="Times New Roman"/>
          <w:sz w:val="28"/>
          <w:lang w:val="sr-Cyrl-CS"/>
        </w:rPr>
        <w:t>године</w:t>
      </w:r>
      <w:r w:rsidR="00AF7992">
        <w:rPr>
          <w:rFonts w:ascii="Times New Roman" w:hAnsi="Times New Roman"/>
          <w:sz w:val="28"/>
          <w:lang w:val="sr-Cyrl-CS"/>
        </w:rPr>
        <w:t xml:space="preserve"> </w:t>
      </w:r>
      <w:r w:rsidR="002F3C39" w:rsidRPr="001E7D49">
        <w:rPr>
          <w:rFonts w:ascii="Times New Roman" w:hAnsi="Times New Roman"/>
          <w:sz w:val="28"/>
          <w:lang w:val="sr-Cyrl-CS"/>
        </w:rPr>
        <w:t>- алексиначке котлине и дела долин</w:t>
      </w:r>
      <w:r>
        <w:rPr>
          <w:rFonts w:ascii="Times New Roman" w:hAnsi="Times New Roman"/>
          <w:sz w:val="28"/>
          <w:lang w:val="sr-Cyrl-CS"/>
        </w:rPr>
        <w:t>е Мораве. Публикација би требало</w:t>
      </w:r>
      <w:r w:rsidR="002F3C39" w:rsidRPr="001E7D49">
        <w:rPr>
          <w:rFonts w:ascii="Times New Roman" w:hAnsi="Times New Roman"/>
          <w:sz w:val="28"/>
          <w:lang w:val="sr-Cyrl-CS"/>
        </w:rPr>
        <w:t xml:space="preserve"> да  буде штампана у </w:t>
      </w:r>
      <w:r>
        <w:rPr>
          <w:rFonts w:ascii="Times New Roman" w:hAnsi="Times New Roman"/>
          <w:sz w:val="28"/>
        </w:rPr>
        <w:t>2016.</w:t>
      </w:r>
      <w:r w:rsidR="002F3C39" w:rsidRPr="001E7D49">
        <w:rPr>
          <w:rFonts w:ascii="Times New Roman" w:hAnsi="Times New Roman"/>
          <w:sz w:val="28"/>
          <w:lang w:val="sr-Cyrl-CS"/>
        </w:rPr>
        <w:t>години.</w:t>
      </w:r>
    </w:p>
    <w:p w:rsidR="002F3C39" w:rsidRPr="001E7D49" w:rsidRDefault="002F3C39" w:rsidP="00AF7992">
      <w:pPr>
        <w:spacing w:before="240" w:after="240" w:line="240" w:lineRule="auto"/>
        <w:jc w:val="both"/>
        <w:rPr>
          <w:rFonts w:ascii="Times New Roman" w:hAnsi="Times New Roman"/>
          <w:sz w:val="28"/>
          <w:lang w:val="sr-Cyrl-CS"/>
        </w:rPr>
      </w:pPr>
      <w:r w:rsidRPr="001E7D49">
        <w:rPr>
          <w:rFonts w:ascii="Times New Roman" w:hAnsi="Times New Roman"/>
          <w:sz w:val="28"/>
          <w:lang w:val="sr-Cyrl-CS"/>
        </w:rPr>
        <w:t>Такође је већ разврстан археолошки материјал</w:t>
      </w:r>
      <w:r w:rsidR="00AF7992">
        <w:rPr>
          <w:rFonts w:ascii="Times New Roman" w:hAnsi="Times New Roman"/>
          <w:sz w:val="28"/>
          <w:lang w:val="sr-Cyrl-CS"/>
        </w:rPr>
        <w:t>,</w:t>
      </w:r>
      <w:r w:rsidRPr="001E7D49">
        <w:rPr>
          <w:rFonts w:ascii="Times New Roman" w:hAnsi="Times New Roman"/>
          <w:sz w:val="28"/>
          <w:lang w:val="sr-Cyrl-CS"/>
        </w:rPr>
        <w:t xml:space="preserve"> и на њему се интензивно ради</w:t>
      </w:r>
      <w:r w:rsidR="00AF7992">
        <w:rPr>
          <w:rFonts w:ascii="Times New Roman" w:hAnsi="Times New Roman"/>
          <w:sz w:val="28"/>
          <w:lang w:val="sr-Cyrl-CS"/>
        </w:rPr>
        <w:t>,</w:t>
      </w:r>
      <w:r w:rsidRPr="001E7D49">
        <w:rPr>
          <w:rFonts w:ascii="Times New Roman" w:hAnsi="Times New Roman"/>
          <w:sz w:val="28"/>
          <w:lang w:val="sr-Cyrl-CS"/>
        </w:rPr>
        <w:t xml:space="preserve"> из врло занимљиве целине са ископавања на локалитету Бубањ –</w:t>
      </w:r>
      <w:r w:rsidR="00AF7992">
        <w:rPr>
          <w:rFonts w:ascii="Times New Roman" w:hAnsi="Times New Roman"/>
          <w:sz w:val="28"/>
          <w:lang w:val="sr-Cyrl-CS"/>
        </w:rPr>
        <w:t xml:space="preserve"> </w:t>
      </w:r>
      <w:r w:rsidRPr="001E7D49">
        <w:rPr>
          <w:rFonts w:ascii="Times New Roman" w:hAnsi="Times New Roman"/>
          <w:sz w:val="28"/>
          <w:lang w:val="sr-Cyrl-CS"/>
        </w:rPr>
        <w:t>Ново Село у Нишу из 1954.</w:t>
      </w:r>
      <w:r w:rsidR="00AF7992">
        <w:rPr>
          <w:rFonts w:ascii="Times New Roman" w:hAnsi="Times New Roman"/>
          <w:sz w:val="28"/>
          <w:lang w:val="sr-Cyrl-CS"/>
        </w:rPr>
        <w:t xml:space="preserve"> </w:t>
      </w:r>
      <w:r w:rsidRPr="001E7D49">
        <w:rPr>
          <w:rFonts w:ascii="Times New Roman" w:hAnsi="Times New Roman"/>
          <w:sz w:val="28"/>
          <w:lang w:val="sr-Cyrl-CS"/>
        </w:rPr>
        <w:t>године.</w:t>
      </w:r>
      <w:r w:rsidR="00AF7992">
        <w:rPr>
          <w:rFonts w:ascii="Times New Roman" w:hAnsi="Times New Roman"/>
          <w:sz w:val="28"/>
          <w:lang w:val="sr-Cyrl-CS"/>
        </w:rPr>
        <w:t xml:space="preserve"> </w:t>
      </w:r>
      <w:r w:rsidRPr="001E7D49">
        <w:rPr>
          <w:rFonts w:ascii="Times New Roman" w:hAnsi="Times New Roman"/>
          <w:sz w:val="28"/>
          <w:lang w:val="sr-Cyrl-CS"/>
        </w:rPr>
        <w:t>Ради се о вероватно ритуалном разбијању посуда,</w:t>
      </w:r>
      <w:r w:rsidR="00AF7992">
        <w:rPr>
          <w:rFonts w:ascii="Times New Roman" w:hAnsi="Times New Roman"/>
          <w:sz w:val="28"/>
          <w:lang w:val="sr-Cyrl-CS"/>
        </w:rPr>
        <w:t xml:space="preserve"> </w:t>
      </w:r>
      <w:r w:rsidRPr="001E7D49">
        <w:rPr>
          <w:rFonts w:ascii="Times New Roman" w:hAnsi="Times New Roman"/>
          <w:sz w:val="28"/>
          <w:lang w:val="sr-Cyrl-CS"/>
        </w:rPr>
        <w:t>можда магијском обреду,</w:t>
      </w:r>
      <w:r w:rsidR="00AF7992">
        <w:rPr>
          <w:rFonts w:ascii="Times New Roman" w:hAnsi="Times New Roman"/>
          <w:sz w:val="28"/>
          <w:lang w:val="sr-Cyrl-CS"/>
        </w:rPr>
        <w:t xml:space="preserve"> </w:t>
      </w:r>
      <w:r w:rsidRPr="001E7D49">
        <w:rPr>
          <w:rFonts w:ascii="Times New Roman" w:hAnsi="Times New Roman"/>
          <w:sz w:val="28"/>
          <w:lang w:val="sr-Cyrl-CS"/>
        </w:rPr>
        <w:t>који може донети врло занимљиве податке. Ради се на припреми материјала и документације за објављивање.</w:t>
      </w:r>
    </w:p>
    <w:p w:rsidR="002F3C39" w:rsidRPr="001E7D49" w:rsidRDefault="00091DA5" w:rsidP="00AF7992">
      <w:pPr>
        <w:spacing w:before="240" w:after="240" w:line="240" w:lineRule="auto"/>
        <w:jc w:val="both"/>
        <w:rPr>
          <w:rFonts w:ascii="Times New Roman" w:hAnsi="Times New Roman"/>
          <w:sz w:val="28"/>
          <w:lang w:val="sr-Cyrl-CS"/>
        </w:rPr>
      </w:pPr>
      <w:r>
        <w:rPr>
          <w:rFonts w:ascii="Times New Roman" w:hAnsi="Times New Roman"/>
          <w:sz w:val="28"/>
          <w:lang w:val="sr-Cyrl-CS"/>
        </w:rPr>
        <w:t>Рађено је</w:t>
      </w:r>
      <w:r w:rsidR="002F3C39" w:rsidRPr="001E7D49">
        <w:rPr>
          <w:rFonts w:ascii="Times New Roman" w:hAnsi="Times New Roman"/>
          <w:sz w:val="28"/>
          <w:lang w:val="sr-Cyrl-CS"/>
        </w:rPr>
        <w:t xml:space="preserve"> на припреми пројекта рекогносцирања нишког региона, предато опсежно као део плана и програм</w:t>
      </w:r>
      <w:r w:rsidR="00AF7992">
        <w:rPr>
          <w:rFonts w:ascii="Times New Roman" w:hAnsi="Times New Roman"/>
          <w:sz w:val="28"/>
          <w:lang w:val="sr-Cyrl-CS"/>
        </w:rPr>
        <w:t>а</w:t>
      </w:r>
      <w:r w:rsidR="002F3C39" w:rsidRPr="001E7D49">
        <w:rPr>
          <w:rFonts w:ascii="Times New Roman" w:hAnsi="Times New Roman"/>
          <w:sz w:val="28"/>
          <w:lang w:val="sr-Cyrl-CS"/>
        </w:rPr>
        <w:t xml:space="preserve"> за 2016.</w:t>
      </w:r>
      <w:r w:rsidR="00AF7992">
        <w:rPr>
          <w:rFonts w:ascii="Times New Roman" w:hAnsi="Times New Roman"/>
          <w:sz w:val="28"/>
          <w:lang w:val="sr-Cyrl-CS"/>
        </w:rPr>
        <w:t xml:space="preserve"> </w:t>
      </w:r>
      <w:r w:rsidR="002F3C39" w:rsidRPr="001E7D49">
        <w:rPr>
          <w:rFonts w:ascii="Times New Roman" w:hAnsi="Times New Roman"/>
          <w:sz w:val="28"/>
          <w:lang w:val="sr-Cyrl-CS"/>
        </w:rPr>
        <w:t xml:space="preserve">годину, као значајан пројекат који ће преко каталога и изложбе као крајњег продукта презентовати све  констатоване  локалитете у нишком региону. </w:t>
      </w:r>
    </w:p>
    <w:p w:rsidR="002F3C39" w:rsidRDefault="002F3C39" w:rsidP="00AF7992">
      <w:pPr>
        <w:spacing w:before="240" w:after="240" w:line="240" w:lineRule="auto"/>
        <w:jc w:val="both"/>
        <w:rPr>
          <w:rFonts w:ascii="Times New Roman" w:hAnsi="Times New Roman"/>
          <w:sz w:val="28"/>
          <w:lang w:val="sr-Cyrl-CS"/>
        </w:rPr>
      </w:pPr>
      <w:r w:rsidRPr="001E7D49">
        <w:rPr>
          <w:rFonts w:ascii="Times New Roman" w:hAnsi="Times New Roman"/>
          <w:sz w:val="28"/>
          <w:lang w:val="sr-Cyrl-CS"/>
        </w:rPr>
        <w:t>Започета је и ревизија праисторијске збирке. Кустос археолог је учествовала  у ревизији и попису,  као члан комисије, Етнолошке збирке у нишком Музеју.</w:t>
      </w:r>
    </w:p>
    <w:p w:rsidR="00AF7992" w:rsidRPr="001E7D49" w:rsidRDefault="00AF7992" w:rsidP="00AF7992">
      <w:pPr>
        <w:spacing w:before="240" w:after="240" w:line="240" w:lineRule="auto"/>
        <w:jc w:val="both"/>
        <w:rPr>
          <w:rFonts w:ascii="Times New Roman" w:hAnsi="Times New Roman"/>
          <w:sz w:val="28"/>
          <w:lang w:val="sr-Cyrl-CS"/>
        </w:rPr>
      </w:pPr>
    </w:p>
    <w:p w:rsidR="00BB3416" w:rsidRPr="00AF7992" w:rsidRDefault="00E64B81" w:rsidP="00AF7992">
      <w:pPr>
        <w:spacing w:before="240" w:after="240" w:line="240" w:lineRule="auto"/>
        <w:jc w:val="center"/>
        <w:rPr>
          <w:rFonts w:ascii="Times New Roman" w:hAnsi="Times New Roman"/>
          <w:b/>
          <w:sz w:val="28"/>
          <w:szCs w:val="28"/>
        </w:rPr>
      </w:pPr>
      <w:r w:rsidRPr="001E7D49">
        <w:rPr>
          <w:rFonts w:ascii="Times New Roman" w:hAnsi="Times New Roman"/>
          <w:b/>
          <w:sz w:val="28"/>
          <w:szCs w:val="28"/>
        </w:rPr>
        <w:t>1.</w:t>
      </w:r>
      <w:r w:rsidR="00DC4E34" w:rsidRPr="001E7D49">
        <w:rPr>
          <w:rFonts w:ascii="Times New Roman" w:hAnsi="Times New Roman"/>
          <w:b/>
          <w:sz w:val="28"/>
          <w:szCs w:val="28"/>
          <w:lang w:val="sr-Cyrl-CS"/>
        </w:rPr>
        <w:t>2.</w:t>
      </w:r>
      <w:r w:rsidR="00A02596" w:rsidRPr="001E7D49">
        <w:rPr>
          <w:rFonts w:ascii="Times New Roman" w:hAnsi="Times New Roman"/>
          <w:b/>
          <w:sz w:val="28"/>
          <w:szCs w:val="28"/>
          <w:lang w:val="sr-Cyrl-CS"/>
        </w:rPr>
        <w:t xml:space="preserve"> Одсек за антику</w:t>
      </w:r>
    </w:p>
    <w:p w:rsidR="00183723" w:rsidRPr="001E7D49" w:rsidRDefault="00183723" w:rsidP="00AF7992">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RS"/>
        </w:rPr>
        <w:t xml:space="preserve">Година 2015. је почела </w:t>
      </w:r>
      <w:r w:rsidRPr="001E7D49">
        <w:rPr>
          <w:rFonts w:ascii="Times New Roman" w:hAnsi="Times New Roman"/>
          <w:sz w:val="28"/>
          <w:szCs w:val="28"/>
          <w:lang w:val="sr-Cyrl-CS"/>
        </w:rPr>
        <w:t xml:space="preserve">гостовањем изложбе </w:t>
      </w:r>
      <w:r w:rsidRPr="001E7D49">
        <w:rPr>
          <w:rFonts w:ascii="Times New Roman" w:hAnsi="Times New Roman"/>
          <w:i/>
          <w:sz w:val="28"/>
          <w:szCs w:val="28"/>
          <w:lang w:val="sr-Cyrl-CS"/>
        </w:rPr>
        <w:t>Јагодин мала</w:t>
      </w:r>
      <w:r w:rsidRPr="001E7D49">
        <w:rPr>
          <w:rFonts w:ascii="Times New Roman" w:hAnsi="Times New Roman"/>
          <w:sz w:val="28"/>
          <w:szCs w:val="28"/>
          <w:lang w:val="sr-Cyrl-CS"/>
        </w:rPr>
        <w:t xml:space="preserve"> у Народном музеју у Београду. Уз помоћ  конзерватора је обављено  постављање изложбе и њен повраћај након затварања. Због великог интересовања домаћих медија </w:t>
      </w:r>
      <w:r w:rsidR="00091DA5">
        <w:rPr>
          <w:rFonts w:ascii="Times New Roman" w:hAnsi="Times New Roman"/>
          <w:sz w:val="28"/>
          <w:szCs w:val="28"/>
          <w:lang w:val="sr-Cyrl-CS"/>
        </w:rPr>
        <w:t>дат</w:t>
      </w:r>
      <w:r w:rsidR="00AF7992">
        <w:rPr>
          <w:rFonts w:ascii="Times New Roman" w:hAnsi="Times New Roman"/>
          <w:sz w:val="28"/>
          <w:szCs w:val="28"/>
          <w:lang w:val="sr-Cyrl-CS"/>
        </w:rPr>
        <w:t xml:space="preserve"> је</w:t>
      </w:r>
      <w:r w:rsidR="00091DA5">
        <w:rPr>
          <w:rFonts w:ascii="Times New Roman" w:hAnsi="Times New Roman"/>
          <w:sz w:val="28"/>
          <w:szCs w:val="28"/>
          <w:lang w:val="sr-Cyrl-CS"/>
        </w:rPr>
        <w:t xml:space="preserve"> </w:t>
      </w:r>
      <w:r w:rsidRPr="001E7D49">
        <w:rPr>
          <w:rFonts w:ascii="Times New Roman" w:hAnsi="Times New Roman"/>
          <w:sz w:val="28"/>
          <w:szCs w:val="28"/>
          <w:lang w:val="sr-Cyrl-CS"/>
        </w:rPr>
        <w:t xml:space="preserve"> материјал за приказ изложбе који је штампан у часопису ELEVATOR, који издаје AIR SERBIA (фебруарско издање).</w:t>
      </w:r>
    </w:p>
    <w:p w:rsidR="00183723" w:rsidRPr="001E7D49" w:rsidRDefault="00183723" w:rsidP="00AF7992">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Организована су предавања о мултидисциплинарним истраживањима археолошког налазишта Медијана (15. јануара 2015. године у атријуму Народног музеја у Београду). Предавачи су били дугогодишњи истраживачи из области археологије и конзервације покретног и непокретног материјала са археолошког налазишта Медијана (Милоје Васић, Гордана Милошевић, Драгана Ишљамовић, Надежда Гавриловић, Немања Смичиклас и др.). Виши кустос архолог је имала предавање о мозаицима из Медијане. Презентација је била отворена за јавност, а поред великог броја колега и стручњака, присуствовала је и помоћница министра за културу Александра Фулгоси. Презентација је забележена у београдским и нишким медијима.</w:t>
      </w:r>
    </w:p>
    <w:p w:rsidR="00183723" w:rsidRPr="001E7D49" w:rsidRDefault="00183723" w:rsidP="00AF7992">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 xml:space="preserve">Урађена </w:t>
      </w:r>
      <w:r w:rsidR="00AF7992">
        <w:rPr>
          <w:rFonts w:ascii="Times New Roman" w:hAnsi="Times New Roman"/>
          <w:sz w:val="28"/>
          <w:szCs w:val="28"/>
          <w:lang w:val="sr-Cyrl-CS"/>
        </w:rPr>
        <w:t xml:space="preserve">је </w:t>
      </w:r>
      <w:r w:rsidRPr="001E7D49">
        <w:rPr>
          <w:rFonts w:ascii="Times New Roman" w:hAnsi="Times New Roman"/>
          <w:sz w:val="28"/>
          <w:szCs w:val="28"/>
          <w:lang w:val="sr-Cyrl-CS"/>
        </w:rPr>
        <w:t>концепциј</w:t>
      </w:r>
      <w:r w:rsidR="00091DA5">
        <w:rPr>
          <w:rFonts w:ascii="Times New Roman" w:hAnsi="Times New Roman"/>
          <w:sz w:val="28"/>
          <w:szCs w:val="28"/>
          <w:lang w:val="sr-Cyrl-CS"/>
        </w:rPr>
        <w:t>а</w:t>
      </w:r>
      <w:r w:rsidRPr="001E7D49">
        <w:rPr>
          <w:rFonts w:ascii="Times New Roman" w:hAnsi="Times New Roman"/>
          <w:sz w:val="28"/>
          <w:szCs w:val="28"/>
          <w:lang w:val="sr-Cyrl-CS"/>
        </w:rPr>
        <w:t xml:space="preserve"> за нову поставку археолошког материјала из античке збирке, са циљем излагања најрепрезентативнијег материјала. По први пут је изложен већи број предмета, а посебна пажња је посвећена приказивању</w:t>
      </w:r>
      <w:r w:rsidR="00AF7992">
        <w:rPr>
          <w:rFonts w:ascii="Times New Roman" w:hAnsi="Times New Roman"/>
          <w:sz w:val="28"/>
          <w:szCs w:val="28"/>
          <w:lang w:val="sr-Cyrl-CS"/>
        </w:rPr>
        <w:t xml:space="preserve"> комплекса Константинове виле у </w:t>
      </w:r>
      <w:r w:rsidRPr="001E7D49">
        <w:rPr>
          <w:rFonts w:ascii="Times New Roman" w:hAnsi="Times New Roman"/>
          <w:sz w:val="28"/>
          <w:szCs w:val="28"/>
          <w:lang w:val="sr-Cyrl-CS"/>
        </w:rPr>
        <w:t xml:space="preserve">Медијани (по први пут су изложене фреске </w:t>
      </w:r>
      <w:r w:rsidRPr="001E7D49">
        <w:rPr>
          <w:rFonts w:ascii="Times New Roman" w:hAnsi="Times New Roman"/>
          <w:sz w:val="28"/>
          <w:szCs w:val="28"/>
          <w:lang w:val="sr-Cyrl-CS"/>
        </w:rPr>
        <w:lastRenderedPageBreak/>
        <w:t>и мозаици). Материјал је изложен према целинама, односно локалитетима, чиме је омогућено лакше сагледавање античког Ниша.</w:t>
      </w:r>
    </w:p>
    <w:p w:rsidR="00183723" w:rsidRPr="001E7D49" w:rsidRDefault="00AF7992" w:rsidP="00AF7992">
      <w:pPr>
        <w:spacing w:before="240" w:after="240" w:line="240" w:lineRule="auto"/>
        <w:jc w:val="both"/>
        <w:rPr>
          <w:rFonts w:ascii="Times New Roman" w:hAnsi="Times New Roman"/>
          <w:sz w:val="28"/>
          <w:szCs w:val="28"/>
          <w:lang w:val="sr-Cyrl-CS"/>
        </w:rPr>
      </w:pPr>
      <w:r>
        <w:rPr>
          <w:rFonts w:ascii="Times New Roman" w:hAnsi="Times New Roman"/>
          <w:sz w:val="28"/>
          <w:szCs w:val="28"/>
          <w:lang w:val="sr-Cyrl-CS"/>
        </w:rPr>
        <w:t xml:space="preserve">Пројекат </w:t>
      </w:r>
      <w:r w:rsidR="00183723" w:rsidRPr="001E7D49">
        <w:rPr>
          <w:rFonts w:ascii="Times New Roman" w:hAnsi="Times New Roman"/>
          <w:i/>
          <w:sz w:val="28"/>
          <w:szCs w:val="28"/>
          <w:lang w:val="sr-Cyrl-CS"/>
        </w:rPr>
        <w:t>Конзервација мозаика из виле са конхама са археолошког налазишта Медијана</w:t>
      </w:r>
      <w:r w:rsidR="00183723" w:rsidRPr="001E7D49">
        <w:rPr>
          <w:rFonts w:ascii="Times New Roman" w:hAnsi="Times New Roman"/>
          <w:sz w:val="28"/>
          <w:szCs w:val="28"/>
          <w:lang w:val="sr-Cyrl-CS"/>
        </w:rPr>
        <w:t xml:space="preserve"> је због проблема са преносом средстава изведен фазно током целе године и за његов завршетак је неопходно обавити још и завршне конзерваторске радове. Тражени су услови за излагање мозаика унутар виле са перистилом, и чека се сагласност Републичког завода за заштиту споменика културе. </w:t>
      </w:r>
    </w:p>
    <w:p w:rsidR="00183723" w:rsidRPr="001E7D49" w:rsidRDefault="00AF7992" w:rsidP="00AF7992">
      <w:pPr>
        <w:spacing w:before="240" w:after="240" w:line="240" w:lineRule="auto"/>
        <w:jc w:val="both"/>
        <w:rPr>
          <w:rFonts w:ascii="Times New Roman" w:hAnsi="Times New Roman"/>
          <w:sz w:val="28"/>
          <w:szCs w:val="28"/>
          <w:lang w:val="sr-Cyrl-CS"/>
        </w:rPr>
      </w:pPr>
      <w:r>
        <w:rPr>
          <w:rFonts w:ascii="Times New Roman" w:hAnsi="Times New Roman"/>
          <w:sz w:val="28"/>
          <w:szCs w:val="28"/>
          <w:lang w:val="sr-Cyrl-CS"/>
        </w:rPr>
        <w:t xml:space="preserve">Пројекат </w:t>
      </w:r>
      <w:r w:rsidR="00183723" w:rsidRPr="001E7D49">
        <w:rPr>
          <w:rFonts w:ascii="Times New Roman" w:hAnsi="Times New Roman"/>
          <w:i/>
          <w:sz w:val="28"/>
          <w:szCs w:val="28"/>
          <w:lang w:val="sr-Cyrl-CS"/>
        </w:rPr>
        <w:t>Константинова вила у Медијани</w:t>
      </w:r>
      <w:r>
        <w:rPr>
          <w:rFonts w:ascii="Times New Roman" w:hAnsi="Times New Roman"/>
          <w:sz w:val="28"/>
          <w:szCs w:val="28"/>
          <w:lang w:val="sr-Cyrl-CS"/>
        </w:rPr>
        <w:t xml:space="preserve"> - В</w:t>
      </w:r>
      <w:r w:rsidR="00183723" w:rsidRPr="001E7D49">
        <w:rPr>
          <w:rFonts w:ascii="Times New Roman" w:hAnsi="Times New Roman"/>
          <w:sz w:val="28"/>
          <w:szCs w:val="28"/>
          <w:lang w:val="sr-Cyrl-CS"/>
        </w:rPr>
        <w:t>иши кустос археолог је написала текстове о мозаицима, фрескама и покретном археолошком материјалу који ће се наћи у новој публикацији о Медијани (аутори су још и Милоје Васић, Гордана Милошевић и Надежда Гавриловић). За потребе публикације одвојен је материјал који је конзервиран и фотографисан. Реализација пројекта је у завршној фази.</w:t>
      </w:r>
    </w:p>
    <w:p w:rsidR="00183723" w:rsidRPr="001E7D49" w:rsidRDefault="00183723" w:rsidP="00AF7992">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Пројекат ''</w:t>
      </w:r>
      <w:r w:rsidRPr="001E7D49">
        <w:rPr>
          <w:rFonts w:ascii="Times New Roman" w:hAnsi="Times New Roman"/>
          <w:i/>
          <w:sz w:val="28"/>
          <w:szCs w:val="28"/>
          <w:lang w:val="sr-Cyrl-CS"/>
        </w:rPr>
        <w:t>Медијана</w:t>
      </w:r>
      <w:r w:rsidR="00AF7992">
        <w:rPr>
          <w:rFonts w:ascii="Times New Roman" w:hAnsi="Times New Roman"/>
          <w:sz w:val="28"/>
          <w:szCs w:val="28"/>
          <w:lang w:val="sr-Cyrl-CS"/>
        </w:rPr>
        <w:t xml:space="preserve">'' у оквиру MOSAIKON пројекта - </w:t>
      </w:r>
      <w:r w:rsidRPr="001E7D49">
        <w:rPr>
          <w:rFonts w:ascii="Times New Roman" w:hAnsi="Times New Roman"/>
          <w:sz w:val="28"/>
          <w:szCs w:val="28"/>
          <w:lang w:val="sr-Cyrl-CS"/>
        </w:rPr>
        <w:t>Као учесник курса из менаџмента археолошких локалитета са мозаицима (Кипар 2014),</w:t>
      </w:r>
      <w:r w:rsidR="00AF7992">
        <w:rPr>
          <w:rFonts w:ascii="Times New Roman" w:hAnsi="Times New Roman"/>
          <w:sz w:val="28"/>
          <w:szCs w:val="28"/>
          <w:lang w:val="sr-Cyrl-CS"/>
        </w:rPr>
        <w:t xml:space="preserve"> виши кустос археолог је спрове</w:t>
      </w:r>
      <w:r w:rsidRPr="001E7D49">
        <w:rPr>
          <w:rFonts w:ascii="Times New Roman" w:hAnsi="Times New Roman"/>
          <w:sz w:val="28"/>
          <w:szCs w:val="28"/>
          <w:lang w:val="sr-Cyrl-CS"/>
        </w:rPr>
        <w:t>ла пројекат везан за археолошко налазиште Медијана. То је подразумевало низ активности које су обављене у једногодишњем периоду уз подношење кварталних извештаја стручном тиму мозаикона, а резултати пројекта су представљени на завршном скупу у Херкуланеуму, Италија (септембар 2015). За успешно реализован пројекат</w:t>
      </w:r>
      <w:r w:rsidRPr="001E7D49">
        <w:t xml:space="preserve"> </w:t>
      </w:r>
      <w:r w:rsidRPr="001E7D49">
        <w:rPr>
          <w:rFonts w:ascii="Times New Roman" w:hAnsi="Times New Roman"/>
          <w:sz w:val="28"/>
          <w:szCs w:val="28"/>
          <w:lang w:val="sr-Cyrl-CS"/>
        </w:rPr>
        <w:t>виши кустос археолог је добила сертификат MOSAIKON-а.</w:t>
      </w:r>
    </w:p>
    <w:p w:rsidR="00183723" w:rsidRPr="001E7D49" w:rsidRDefault="00183723" w:rsidP="00AF7992">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За потребе будуће презентације археолошког налазишта Медијана покренут је пројекат ограђивања презентног простора, ради безбедности самог изворишта и ради лакше контроле кретања посетилаца. С тим у вези одржани су састанци са ЈКП Наисус и Републичким заводом за заштиту споменика културе који је издао сагласност на пројекат. Реализација пројекта је у току. Такође је поднет захтев за издавање техничких услова за израду муз</w:t>
      </w:r>
      <w:r w:rsidR="00AF7992">
        <w:rPr>
          <w:rFonts w:ascii="Times New Roman" w:hAnsi="Times New Roman"/>
          <w:sz w:val="28"/>
          <w:szCs w:val="28"/>
          <w:lang w:val="sr-Cyrl-CS"/>
        </w:rPr>
        <w:t xml:space="preserve">ејске презентације Медијане </w:t>
      </w:r>
      <w:r w:rsidRPr="001E7D49">
        <w:rPr>
          <w:rFonts w:ascii="Times New Roman" w:hAnsi="Times New Roman"/>
          <w:sz w:val="28"/>
          <w:szCs w:val="28"/>
          <w:lang w:val="sr-Cyrl-CS"/>
        </w:rPr>
        <w:t>Републичком заводу за заштиту споменика културе, са циљем да се створе услови за отварања Медијане у 2016. години. С тим у вези</w:t>
      </w:r>
      <w:r w:rsidR="00AF7992">
        <w:rPr>
          <w:rFonts w:ascii="Times New Roman" w:hAnsi="Times New Roman"/>
          <w:sz w:val="28"/>
          <w:szCs w:val="28"/>
          <w:lang w:val="sr-Cyrl-CS"/>
        </w:rPr>
        <w:t>,</w:t>
      </w:r>
      <w:r w:rsidRPr="001E7D49">
        <w:rPr>
          <w:rFonts w:ascii="Times New Roman" w:hAnsi="Times New Roman"/>
          <w:sz w:val="28"/>
          <w:szCs w:val="28"/>
          <w:lang w:val="sr-Cyrl-CS"/>
        </w:rPr>
        <w:t xml:space="preserve"> Републички завод је оформио тим који треба да ради на реализацији тог пројекта.</w:t>
      </w:r>
    </w:p>
    <w:p w:rsidR="00183723" w:rsidRPr="001E7D49" w:rsidRDefault="00183723" w:rsidP="00AF7992">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 xml:space="preserve">Обављена је реорганизација депоа скулптура и металних предмета на Медијани, физичким одвајањем материјала по врсти и хронологији, чиме је омогућена лакша манипулација материјалом. Извршен је попис студијског материјала и одвојен део предмета предвиђен за овогодишњу конзервацију. </w:t>
      </w:r>
      <w:r w:rsidRPr="001E7D49">
        <w:rPr>
          <w:rFonts w:ascii="Times New Roman" w:hAnsi="Times New Roman"/>
          <w:sz w:val="28"/>
          <w:szCs w:val="28"/>
          <w:lang w:val="sr-Cyrl-CS"/>
        </w:rPr>
        <w:lastRenderedPageBreak/>
        <w:t xml:space="preserve">Пројектом </w:t>
      </w:r>
      <w:r w:rsidRPr="001E7D49">
        <w:rPr>
          <w:rFonts w:ascii="Times New Roman" w:hAnsi="Times New Roman"/>
          <w:i/>
          <w:sz w:val="28"/>
          <w:szCs w:val="28"/>
          <w:lang w:val="sr-Cyrl-CS"/>
        </w:rPr>
        <w:t>Санација депоа на Медијани</w:t>
      </w:r>
      <w:r w:rsidRPr="001E7D49">
        <w:rPr>
          <w:rFonts w:ascii="Times New Roman" w:hAnsi="Times New Roman"/>
          <w:sz w:val="28"/>
          <w:szCs w:val="28"/>
          <w:lang w:val="sr-Cyrl-CS"/>
        </w:rPr>
        <w:t xml:space="preserve"> предвиђено је да се постави изолација у депоима камене пластике и керамике, што ће омогућити реорганизацију тих депоа у наредном периоду и побољшати услове чувања покретног археолошког материјала. Реализација пројекта је у току.</w:t>
      </w:r>
    </w:p>
    <w:p w:rsidR="00183723" w:rsidRPr="001E7D49" w:rsidRDefault="00183723" w:rsidP="00AF7992">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У периоду септембар-октобар извршена су археолошка ископавања стибадијума Б и северног дела виле са перистилом (у сарадњи са Археолошким институтом). Динамика археолошких радова на простору стибадијума Б зависи од конзерваторских радова који се паралелно изводе на мозаику (Републички завод за заштиту споменика културе), тако да се завршетак ископавања и финална обрада материјала и документације предвиђају до краја новембра.</w:t>
      </w:r>
    </w:p>
    <w:p w:rsidR="00430F7A" w:rsidRPr="001E7D49" w:rsidRDefault="00183723" w:rsidP="00AF7992">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 xml:space="preserve">Настављена </w:t>
      </w:r>
      <w:r w:rsidR="00AF7992">
        <w:rPr>
          <w:rFonts w:ascii="Times New Roman" w:hAnsi="Times New Roman"/>
          <w:sz w:val="28"/>
          <w:szCs w:val="28"/>
          <w:lang w:val="sr-Cyrl-CS"/>
        </w:rPr>
        <w:t xml:space="preserve">је </w:t>
      </w:r>
      <w:r w:rsidRPr="001E7D49">
        <w:rPr>
          <w:rFonts w:ascii="Times New Roman" w:hAnsi="Times New Roman"/>
          <w:sz w:val="28"/>
          <w:szCs w:val="28"/>
          <w:lang w:val="sr-Cyrl-CS"/>
        </w:rPr>
        <w:t>сарадњ</w:t>
      </w:r>
      <w:r w:rsidR="00430F7A" w:rsidRPr="001E7D49">
        <w:rPr>
          <w:rFonts w:ascii="Times New Roman" w:hAnsi="Times New Roman"/>
          <w:sz w:val="28"/>
          <w:szCs w:val="28"/>
          <w:lang w:val="sr-Cyrl-CS"/>
        </w:rPr>
        <w:t>а</w:t>
      </w:r>
      <w:r w:rsidRPr="001E7D49">
        <w:rPr>
          <w:rFonts w:ascii="Times New Roman" w:hAnsi="Times New Roman"/>
          <w:sz w:val="28"/>
          <w:szCs w:val="28"/>
          <w:lang w:val="sr-Cyrl-CS"/>
        </w:rPr>
        <w:t xml:space="preserve"> са Технолошким факултетом из Лесковца, у оквиру пројекта хемијске анализе фрагмената мермерних скулптура из Медијане</w:t>
      </w:r>
      <w:r w:rsidR="00430F7A" w:rsidRPr="001E7D49">
        <w:rPr>
          <w:rFonts w:ascii="Times New Roman" w:hAnsi="Times New Roman"/>
          <w:sz w:val="28"/>
          <w:szCs w:val="28"/>
          <w:lang w:val="sr-Cyrl-CS"/>
        </w:rPr>
        <w:t xml:space="preserve"> ради њихове идентификације</w:t>
      </w:r>
      <w:r w:rsidRPr="001E7D49">
        <w:rPr>
          <w:rFonts w:ascii="Times New Roman" w:hAnsi="Times New Roman"/>
          <w:sz w:val="28"/>
          <w:szCs w:val="28"/>
          <w:lang w:val="sr-Cyrl-CS"/>
        </w:rPr>
        <w:t>.</w:t>
      </w:r>
    </w:p>
    <w:p w:rsidR="00430F7A" w:rsidRPr="001E7D49" w:rsidRDefault="00183723" w:rsidP="00AF7992">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 xml:space="preserve">У недељи обележавања градске славе Св Константин и Јелена, </w:t>
      </w:r>
      <w:r w:rsidR="00430F7A" w:rsidRPr="001E7D49">
        <w:rPr>
          <w:rFonts w:ascii="Times New Roman" w:hAnsi="Times New Roman"/>
          <w:sz w:val="28"/>
          <w:szCs w:val="28"/>
          <w:lang w:val="sr-Cyrl-CS"/>
        </w:rPr>
        <w:t xml:space="preserve">виши кустос археолог је </w:t>
      </w:r>
      <w:r w:rsidRPr="001E7D49">
        <w:rPr>
          <w:rFonts w:ascii="Times New Roman" w:hAnsi="Times New Roman"/>
          <w:sz w:val="28"/>
          <w:szCs w:val="28"/>
          <w:lang w:val="sr-Cyrl-CS"/>
        </w:rPr>
        <w:t>организовала стручна вођења на Медијани за о</w:t>
      </w:r>
      <w:r w:rsidR="00430F7A" w:rsidRPr="001E7D49">
        <w:rPr>
          <w:rFonts w:ascii="Times New Roman" w:hAnsi="Times New Roman"/>
          <w:sz w:val="28"/>
          <w:szCs w:val="28"/>
          <w:lang w:val="sr-Cyrl-CS"/>
        </w:rPr>
        <w:t>рганизоване групе</w:t>
      </w:r>
      <w:r w:rsidRPr="001E7D49">
        <w:rPr>
          <w:rFonts w:ascii="Times New Roman" w:hAnsi="Times New Roman"/>
          <w:sz w:val="28"/>
          <w:szCs w:val="28"/>
          <w:lang w:val="sr-Cyrl-CS"/>
        </w:rPr>
        <w:t xml:space="preserve">. Медијану је за недељу дана обишло 1.000 посетилаца. Такође </w:t>
      </w:r>
      <w:r w:rsidR="00430F7A" w:rsidRPr="001E7D49">
        <w:rPr>
          <w:rFonts w:ascii="Times New Roman" w:hAnsi="Times New Roman"/>
          <w:sz w:val="28"/>
          <w:szCs w:val="28"/>
          <w:lang w:val="sr-Cyrl-CS"/>
        </w:rPr>
        <w:t>су</w:t>
      </w:r>
      <w:r w:rsidRPr="001E7D49">
        <w:rPr>
          <w:rFonts w:ascii="Times New Roman" w:hAnsi="Times New Roman"/>
          <w:sz w:val="28"/>
          <w:szCs w:val="28"/>
          <w:lang w:val="sr-Cyrl-CS"/>
        </w:rPr>
        <w:t xml:space="preserve"> обавља</w:t>
      </w:r>
      <w:r w:rsidR="00430F7A" w:rsidRPr="001E7D49">
        <w:rPr>
          <w:rFonts w:ascii="Times New Roman" w:hAnsi="Times New Roman"/>
          <w:sz w:val="28"/>
          <w:szCs w:val="28"/>
          <w:lang w:val="sr-Cyrl-CS"/>
        </w:rPr>
        <w:t>н</w:t>
      </w:r>
      <w:r w:rsidRPr="001E7D49">
        <w:rPr>
          <w:rFonts w:ascii="Times New Roman" w:hAnsi="Times New Roman"/>
          <w:sz w:val="28"/>
          <w:szCs w:val="28"/>
          <w:lang w:val="sr-Cyrl-CS"/>
        </w:rPr>
        <w:t>а стручна во</w:t>
      </w:r>
      <w:r w:rsidR="00430F7A" w:rsidRPr="001E7D49">
        <w:rPr>
          <w:rFonts w:ascii="Times New Roman" w:hAnsi="Times New Roman"/>
          <w:sz w:val="28"/>
          <w:szCs w:val="28"/>
          <w:lang w:val="sr-Cyrl-CS"/>
        </w:rPr>
        <w:t xml:space="preserve">ђења у летњем периоду, током </w:t>
      </w:r>
      <w:r w:rsidRPr="001E7D49">
        <w:rPr>
          <w:rFonts w:ascii="Times New Roman" w:hAnsi="Times New Roman"/>
          <w:sz w:val="28"/>
          <w:szCs w:val="28"/>
          <w:lang w:val="sr-Cyrl-CS"/>
        </w:rPr>
        <w:t xml:space="preserve"> рада на локалитету.</w:t>
      </w:r>
    </w:p>
    <w:p w:rsidR="00430F7A" w:rsidRPr="001E7D49" w:rsidRDefault="00183723" w:rsidP="0039659F">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 xml:space="preserve">Током 2015. године </w:t>
      </w:r>
      <w:r w:rsidR="00430F7A" w:rsidRPr="001E7D49">
        <w:rPr>
          <w:rFonts w:ascii="Times New Roman" w:hAnsi="Times New Roman"/>
          <w:sz w:val="28"/>
          <w:szCs w:val="28"/>
          <w:lang w:val="sr-Cyrl-CS"/>
        </w:rPr>
        <w:t xml:space="preserve">виши кустос археолог је </w:t>
      </w:r>
      <w:r w:rsidRPr="001E7D49">
        <w:rPr>
          <w:rFonts w:ascii="Times New Roman" w:hAnsi="Times New Roman"/>
          <w:sz w:val="28"/>
          <w:szCs w:val="28"/>
          <w:lang w:val="sr-Cyrl-CS"/>
        </w:rPr>
        <w:t xml:space="preserve">радила у комисији за попис збирке средњег века, а обављен је и попис збирки нумизматике и епиграфике, што је омогућило да се изврши примопредаја збирки између </w:t>
      </w:r>
      <w:r w:rsidR="00430F7A" w:rsidRPr="001E7D49">
        <w:rPr>
          <w:rFonts w:ascii="Times New Roman" w:hAnsi="Times New Roman"/>
          <w:sz w:val="28"/>
          <w:szCs w:val="28"/>
          <w:lang w:val="sr-Cyrl-CS"/>
        </w:rPr>
        <w:t>ње</w:t>
      </w:r>
      <w:r w:rsidRPr="001E7D49">
        <w:rPr>
          <w:rFonts w:ascii="Times New Roman" w:hAnsi="Times New Roman"/>
          <w:sz w:val="28"/>
          <w:szCs w:val="28"/>
          <w:lang w:val="sr-Cyrl-CS"/>
        </w:rPr>
        <w:t xml:space="preserve"> и колеге Станислава Павловића.</w:t>
      </w:r>
    </w:p>
    <w:p w:rsidR="00A02596" w:rsidRPr="00CB4354" w:rsidRDefault="00183723" w:rsidP="00837315">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 xml:space="preserve">По </w:t>
      </w:r>
      <w:r w:rsidR="00430F7A" w:rsidRPr="001E7D49">
        <w:rPr>
          <w:rFonts w:ascii="Times New Roman" w:hAnsi="Times New Roman"/>
          <w:sz w:val="28"/>
          <w:szCs w:val="28"/>
          <w:lang w:val="sr-Cyrl-CS"/>
        </w:rPr>
        <w:t>пријему античке збирке, извршено</w:t>
      </w:r>
      <w:r w:rsidRPr="001E7D49">
        <w:rPr>
          <w:rFonts w:ascii="Times New Roman" w:hAnsi="Times New Roman"/>
          <w:sz w:val="28"/>
          <w:szCs w:val="28"/>
          <w:lang w:val="sr-Cyrl-CS"/>
        </w:rPr>
        <w:t xml:space="preserve"> </w:t>
      </w:r>
      <w:r w:rsidR="00430F7A" w:rsidRPr="001E7D49">
        <w:rPr>
          <w:rFonts w:ascii="Times New Roman" w:hAnsi="Times New Roman"/>
          <w:sz w:val="28"/>
          <w:szCs w:val="28"/>
          <w:lang w:val="sr-Cyrl-CS"/>
        </w:rPr>
        <w:t>је</w:t>
      </w:r>
      <w:r w:rsidRPr="001E7D49">
        <w:rPr>
          <w:rFonts w:ascii="Times New Roman" w:hAnsi="Times New Roman"/>
          <w:sz w:val="28"/>
          <w:szCs w:val="28"/>
          <w:lang w:val="sr-Cyrl-CS"/>
        </w:rPr>
        <w:t xml:space="preserve"> пребацивање предмета из канцеларије Слободана Дрче у депо у логору, и пребацивање картотечког ормана у зграду </w:t>
      </w:r>
      <w:r w:rsidR="00430F7A" w:rsidRPr="001E7D49">
        <w:rPr>
          <w:rFonts w:ascii="Times New Roman" w:hAnsi="Times New Roman"/>
          <w:sz w:val="28"/>
          <w:szCs w:val="28"/>
          <w:lang w:val="sr-Cyrl-CS"/>
        </w:rPr>
        <w:t>у ул. Ген.М. Лешјанина. Извршен</w:t>
      </w:r>
      <w:r w:rsidRPr="001E7D49">
        <w:rPr>
          <w:rFonts w:ascii="Times New Roman" w:hAnsi="Times New Roman"/>
          <w:sz w:val="28"/>
          <w:szCs w:val="28"/>
          <w:lang w:val="sr-Cyrl-CS"/>
        </w:rPr>
        <w:t xml:space="preserve"> </w:t>
      </w:r>
      <w:r w:rsidR="00430F7A" w:rsidRPr="001E7D49">
        <w:rPr>
          <w:rFonts w:ascii="Times New Roman" w:hAnsi="Times New Roman"/>
          <w:sz w:val="28"/>
          <w:szCs w:val="28"/>
          <w:lang w:val="sr-Cyrl-CS"/>
        </w:rPr>
        <w:t xml:space="preserve">је </w:t>
      </w:r>
      <w:r w:rsidRPr="001E7D49">
        <w:rPr>
          <w:rFonts w:ascii="Times New Roman" w:hAnsi="Times New Roman"/>
          <w:sz w:val="28"/>
          <w:szCs w:val="28"/>
          <w:lang w:val="sr-Cyrl-CS"/>
        </w:rPr>
        <w:t>преглед стања инвентарских картона и у договору са одељењем за документацију отпоче</w:t>
      </w:r>
      <w:r w:rsidR="00430F7A" w:rsidRPr="001E7D49">
        <w:rPr>
          <w:rFonts w:ascii="Times New Roman" w:hAnsi="Times New Roman"/>
          <w:sz w:val="28"/>
          <w:szCs w:val="28"/>
          <w:lang w:val="sr-Cyrl-CS"/>
        </w:rPr>
        <w:t>то</w:t>
      </w:r>
      <w:r w:rsidRPr="001E7D49">
        <w:rPr>
          <w:rFonts w:ascii="Times New Roman" w:hAnsi="Times New Roman"/>
          <w:sz w:val="28"/>
          <w:szCs w:val="28"/>
          <w:lang w:val="sr-Cyrl-CS"/>
        </w:rPr>
        <w:t xml:space="preserve"> дигитализовање картона.</w:t>
      </w:r>
    </w:p>
    <w:p w:rsidR="0039659F" w:rsidRPr="001E7D49" w:rsidRDefault="0039659F" w:rsidP="00837315">
      <w:pPr>
        <w:spacing w:before="240" w:after="240" w:line="240" w:lineRule="auto"/>
        <w:jc w:val="both"/>
        <w:rPr>
          <w:rFonts w:ascii="Times New Roman" w:hAnsi="Times New Roman"/>
          <w:b/>
          <w:sz w:val="28"/>
          <w:szCs w:val="28"/>
        </w:rPr>
      </w:pPr>
    </w:p>
    <w:p w:rsidR="003F637C" w:rsidRPr="0039659F" w:rsidRDefault="00F2355D" w:rsidP="0039659F">
      <w:pPr>
        <w:spacing w:before="240" w:after="240" w:line="240" w:lineRule="auto"/>
        <w:jc w:val="center"/>
        <w:rPr>
          <w:rFonts w:ascii="Times New Roman" w:hAnsi="Times New Roman"/>
          <w:b/>
          <w:sz w:val="28"/>
          <w:szCs w:val="28"/>
          <w:lang w:val="sr-Cyrl-CS"/>
        </w:rPr>
      </w:pPr>
      <w:r w:rsidRPr="001E7D49">
        <w:rPr>
          <w:rFonts w:ascii="Times New Roman" w:hAnsi="Times New Roman"/>
          <w:b/>
          <w:sz w:val="28"/>
          <w:szCs w:val="28"/>
          <w:lang w:val="sr-Cyrl-CS"/>
        </w:rPr>
        <w:t>1.</w:t>
      </w:r>
      <w:r w:rsidR="00DC4E34" w:rsidRPr="001E7D49">
        <w:rPr>
          <w:rFonts w:ascii="Times New Roman" w:hAnsi="Times New Roman"/>
          <w:b/>
          <w:sz w:val="28"/>
          <w:szCs w:val="28"/>
          <w:lang w:val="sr-Cyrl-CS"/>
        </w:rPr>
        <w:t>3.</w:t>
      </w:r>
      <w:r w:rsidR="00A02596" w:rsidRPr="001E7D49">
        <w:rPr>
          <w:rFonts w:ascii="Times New Roman" w:hAnsi="Times New Roman"/>
          <w:b/>
          <w:sz w:val="28"/>
          <w:szCs w:val="28"/>
        </w:rPr>
        <w:t xml:space="preserve"> Одсек за средњи век</w:t>
      </w:r>
    </w:p>
    <w:p w:rsidR="003F637C" w:rsidRPr="001E7D49" w:rsidRDefault="003F637C" w:rsidP="0039659F">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 xml:space="preserve">У овом периоду се започело и са припремама (обрада предмета и припрема текстова за штампу) за редизајнирање сталне археолошке поставке у Археолошкој сали. Припреме, нарочито оне које се тичу техничке реализације су се интезивирале у марту због тога што је изложба требала бити отворена 1.4.2015. године на дан Музеја. Након отварања изложбе, у </w:t>
      </w:r>
      <w:r w:rsidRPr="001E7D49">
        <w:rPr>
          <w:rFonts w:ascii="Times New Roman" w:hAnsi="Times New Roman"/>
          <w:sz w:val="28"/>
          <w:szCs w:val="28"/>
          <w:lang w:val="sr-Cyrl-CS"/>
        </w:rPr>
        <w:lastRenderedPageBreak/>
        <w:t xml:space="preserve">циљу промовисања исте, кустос је учествовао у емисијама на локалним телевизијама. </w:t>
      </w:r>
    </w:p>
    <w:p w:rsidR="003F637C" w:rsidRPr="001E7D49" w:rsidRDefault="003F637C" w:rsidP="0039659F">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 xml:space="preserve">Истовремено, извршена је ревизија средњовековне збирке о чему је сачињен извештај који је усвојио Управни одбор. </w:t>
      </w:r>
    </w:p>
    <w:p w:rsidR="003F637C" w:rsidRPr="001E7D49" w:rsidRDefault="003F637C" w:rsidP="0039659F">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 xml:space="preserve">Од 25.5.2015 до 5.7.2015. године кустос је као члан стручне екипе учествовао на археолошким истраживањима на локалитету „Свети Тројица” у селу Кржинце поред Владичиног Хана. Непосредно након повратка са терена кустос је кренуо са пописом студијског материјала из средњовековне збирке и његовом обрадом. </w:t>
      </w:r>
    </w:p>
    <w:p w:rsidR="003F637C" w:rsidRPr="001E7D49" w:rsidRDefault="003F637C" w:rsidP="0039659F">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 xml:space="preserve">У периоду од 7.9.2015. до 6.10.2015 кустос је узео учешћа на археолошким истраживањима на локалитету „Велика Хумска чука” у селу Хум код Ниша. На овим ископавањима је  успостављена сарадња са археолозима из Археолошког института из Београда који су радили рекогносцирање на територији Алексинца тако да ће до краја године или почетком наредне године кустос обрадити материјал који се налази у средњовековној збирци, а потиче из Алексинца и његове околине и публиковати у тематском зборнику радова. Такође ће се наставити са ревизијом праисторијске збирке.   </w:t>
      </w:r>
    </w:p>
    <w:p w:rsidR="003F637C" w:rsidRPr="001E7D49" w:rsidRDefault="003F637C" w:rsidP="0039659F">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У Зборнику Нишког музеја бр. 23 кустос је објавио чланак под називом „Секире из средњовековне збирке Народног музеја у Нишу”. У међувремену је настављено са обрадом оружја, нарочито је стављен акценат на буздоване и мачеве. Буздовани су обрађени и припремљени за публиковање у Зборнику Нишког музеја бр. 24. Истовремено је настављено са обрадом средњовековног материјала са локалитета „Јагодин мала”.</w:t>
      </w:r>
    </w:p>
    <w:p w:rsidR="00AE280A" w:rsidRPr="001E7D49" w:rsidRDefault="003F637C" w:rsidP="0039659F">
      <w:pPr>
        <w:spacing w:before="240" w:after="240" w:line="240" w:lineRule="auto"/>
        <w:jc w:val="both"/>
        <w:rPr>
          <w:rFonts w:ascii="Times New Roman" w:hAnsi="Times New Roman"/>
          <w:b/>
          <w:sz w:val="28"/>
          <w:szCs w:val="28"/>
          <w:lang w:val="sr-Cyrl-RS"/>
        </w:rPr>
      </w:pPr>
      <w:r w:rsidRPr="001E7D49">
        <w:rPr>
          <w:rFonts w:ascii="Times New Roman" w:hAnsi="Times New Roman"/>
          <w:sz w:val="28"/>
          <w:szCs w:val="28"/>
          <w:lang w:val="sr-Cyrl-CS"/>
        </w:rPr>
        <w:t>По позиву археолога из Завода за заштиту споменика културе Ниш, односно у сарадњи са њима врш</w:t>
      </w:r>
      <w:r w:rsidR="00D21FA4">
        <w:rPr>
          <w:rFonts w:ascii="Times New Roman" w:hAnsi="Times New Roman"/>
          <w:sz w:val="28"/>
          <w:szCs w:val="28"/>
          <w:lang w:val="sr-Cyrl-CS"/>
        </w:rPr>
        <w:t>ен</w:t>
      </w:r>
      <w:r w:rsidRPr="001E7D49">
        <w:rPr>
          <w:rFonts w:ascii="Times New Roman" w:hAnsi="Times New Roman"/>
          <w:sz w:val="28"/>
          <w:szCs w:val="28"/>
          <w:lang w:val="sr-Cyrl-CS"/>
        </w:rPr>
        <w:t xml:space="preserve"> надзор приликом изградње грађевинских објеката на територији Ниша. </w:t>
      </w:r>
    </w:p>
    <w:p w:rsidR="00336913" w:rsidRPr="001E7D49" w:rsidRDefault="00336913" w:rsidP="00837315">
      <w:pPr>
        <w:spacing w:before="240" w:after="240" w:line="240" w:lineRule="auto"/>
        <w:jc w:val="both"/>
        <w:rPr>
          <w:rFonts w:ascii="Times New Roman" w:hAnsi="Times New Roman"/>
          <w:b/>
          <w:sz w:val="28"/>
          <w:szCs w:val="28"/>
          <w:lang w:val="sr-Cyrl-RS"/>
        </w:rPr>
      </w:pPr>
    </w:p>
    <w:p w:rsidR="00435535" w:rsidRPr="0039659F" w:rsidRDefault="00E64B81" w:rsidP="0039659F">
      <w:pPr>
        <w:spacing w:before="240" w:after="240" w:line="240" w:lineRule="auto"/>
        <w:ind w:left="720" w:firstLine="720"/>
        <w:jc w:val="both"/>
        <w:rPr>
          <w:rFonts w:ascii="Times New Roman" w:hAnsi="Times New Roman"/>
          <w:b/>
          <w:sz w:val="28"/>
          <w:szCs w:val="28"/>
        </w:rPr>
      </w:pPr>
      <w:r w:rsidRPr="001E7D49">
        <w:rPr>
          <w:rFonts w:ascii="Times New Roman" w:hAnsi="Times New Roman"/>
          <w:b/>
          <w:sz w:val="28"/>
          <w:szCs w:val="28"/>
          <w:lang w:val="sr-Cyrl-CS"/>
        </w:rPr>
        <w:t>2</w:t>
      </w:r>
      <w:r w:rsidR="00BC75C0" w:rsidRPr="001E7D49">
        <w:rPr>
          <w:rFonts w:ascii="Times New Roman" w:hAnsi="Times New Roman"/>
          <w:b/>
          <w:sz w:val="28"/>
          <w:szCs w:val="28"/>
          <w:lang w:val="sr-Cyrl-CS"/>
        </w:rPr>
        <w:t xml:space="preserve">. </w:t>
      </w:r>
      <w:r w:rsidR="00B5166F" w:rsidRPr="001E7D49">
        <w:rPr>
          <w:rFonts w:ascii="Times New Roman" w:hAnsi="Times New Roman"/>
          <w:b/>
          <w:sz w:val="28"/>
          <w:szCs w:val="28"/>
          <w:lang w:val="sr-Cyrl-CS"/>
        </w:rPr>
        <w:t>О</w:t>
      </w:r>
      <w:r w:rsidR="00336913" w:rsidRPr="001E7D49">
        <w:rPr>
          <w:rFonts w:ascii="Times New Roman" w:hAnsi="Times New Roman"/>
          <w:b/>
          <w:sz w:val="28"/>
          <w:szCs w:val="28"/>
          <w:lang w:val="sr-Cyrl-CS"/>
        </w:rPr>
        <w:t>ДЕЉЕЊЕ ЗА НУМИЗМАТИКУ И ЕПИГРАФИКУ</w:t>
      </w:r>
    </w:p>
    <w:p w:rsidR="00435535" w:rsidRPr="001E7D49" w:rsidRDefault="00435535" w:rsidP="0039659F">
      <w:pPr>
        <w:spacing w:before="240" w:after="240" w:line="240" w:lineRule="auto"/>
        <w:jc w:val="both"/>
        <w:rPr>
          <w:rFonts w:ascii="Times New Roman" w:hAnsi="Times New Roman"/>
          <w:sz w:val="28"/>
          <w:szCs w:val="28"/>
          <w:lang w:val="sr-Cyrl-RS"/>
        </w:rPr>
      </w:pPr>
      <w:r w:rsidRPr="001E7D49">
        <w:rPr>
          <w:rFonts w:ascii="Times New Roman" w:hAnsi="Times New Roman"/>
          <w:sz w:val="28"/>
          <w:szCs w:val="28"/>
          <w:lang w:val="sr-Cyrl-RS"/>
        </w:rPr>
        <w:t>Кустос историчар је р</w:t>
      </w:r>
      <w:r w:rsidRPr="001E7D49">
        <w:rPr>
          <w:rFonts w:ascii="Times New Roman" w:hAnsi="Times New Roman"/>
          <w:sz w:val="28"/>
          <w:szCs w:val="28"/>
        </w:rPr>
        <w:t xml:space="preserve">адио на редизајнирању сталне поставке у изложбеној згради у ул. </w:t>
      </w:r>
      <w:proofErr w:type="gramStart"/>
      <w:r w:rsidRPr="001E7D49">
        <w:rPr>
          <w:rFonts w:ascii="Times New Roman" w:hAnsi="Times New Roman"/>
          <w:sz w:val="28"/>
          <w:szCs w:val="28"/>
        </w:rPr>
        <w:t>Николе Пашића</w:t>
      </w:r>
      <w:r w:rsidRPr="001E7D49">
        <w:rPr>
          <w:rFonts w:ascii="Times New Roman" w:hAnsi="Times New Roman"/>
          <w:sz w:val="28"/>
          <w:szCs w:val="28"/>
          <w:lang w:val="sr-Cyrl-RS"/>
        </w:rPr>
        <w:t>. Након тога, извршен је п</w:t>
      </w:r>
      <w:r w:rsidRPr="001E7D49">
        <w:rPr>
          <w:rFonts w:ascii="Times New Roman" w:hAnsi="Times New Roman"/>
          <w:sz w:val="28"/>
          <w:szCs w:val="28"/>
        </w:rPr>
        <w:t>опис Нумизматичке збирке (Збиркe Грчког новца, Римског новца, Византијског новца и Средњевековног новца) од 6.</w:t>
      </w:r>
      <w:proofErr w:type="gramEnd"/>
      <w:r w:rsidRPr="001E7D49">
        <w:rPr>
          <w:rFonts w:ascii="Times New Roman" w:hAnsi="Times New Roman"/>
          <w:sz w:val="28"/>
          <w:szCs w:val="28"/>
        </w:rPr>
        <w:t xml:space="preserve"> 4. </w:t>
      </w:r>
      <w:proofErr w:type="gramStart"/>
      <w:r w:rsidRPr="001E7D49">
        <w:rPr>
          <w:rFonts w:ascii="Times New Roman" w:hAnsi="Times New Roman"/>
          <w:sz w:val="28"/>
          <w:szCs w:val="28"/>
        </w:rPr>
        <w:t>до</w:t>
      </w:r>
      <w:proofErr w:type="gramEnd"/>
      <w:r w:rsidRPr="001E7D49">
        <w:rPr>
          <w:rFonts w:ascii="Times New Roman" w:hAnsi="Times New Roman"/>
          <w:sz w:val="28"/>
          <w:szCs w:val="28"/>
        </w:rPr>
        <w:t xml:space="preserve"> 11. 5. 2015.</w:t>
      </w:r>
      <w:r w:rsidRPr="001E7D49">
        <w:rPr>
          <w:rFonts w:ascii="Times New Roman" w:hAnsi="Times New Roman"/>
          <w:sz w:val="28"/>
          <w:szCs w:val="28"/>
          <w:lang w:val="sr-Cyrl-RS"/>
        </w:rPr>
        <w:t xml:space="preserve"> Рађена ревизија  з</w:t>
      </w:r>
      <w:r w:rsidRPr="001E7D49">
        <w:rPr>
          <w:rFonts w:ascii="Times New Roman" w:hAnsi="Times New Roman"/>
          <w:sz w:val="28"/>
          <w:szCs w:val="28"/>
        </w:rPr>
        <w:t xml:space="preserve">бирке Средњег века од 1. 3. 2015. </w:t>
      </w:r>
      <w:proofErr w:type="gramStart"/>
      <w:r w:rsidRPr="001E7D49">
        <w:rPr>
          <w:rFonts w:ascii="Times New Roman" w:hAnsi="Times New Roman"/>
          <w:sz w:val="28"/>
          <w:szCs w:val="28"/>
        </w:rPr>
        <w:t>до</w:t>
      </w:r>
      <w:proofErr w:type="gramEnd"/>
      <w:r w:rsidRPr="001E7D49">
        <w:rPr>
          <w:rFonts w:ascii="Times New Roman" w:hAnsi="Times New Roman"/>
          <w:sz w:val="28"/>
          <w:szCs w:val="28"/>
        </w:rPr>
        <w:t xml:space="preserve"> 1. 5. 2015.</w:t>
      </w:r>
    </w:p>
    <w:p w:rsidR="00435535" w:rsidRPr="001E7D49" w:rsidRDefault="00435535" w:rsidP="00CB4354">
      <w:pPr>
        <w:spacing w:before="240" w:after="240" w:line="240" w:lineRule="auto"/>
        <w:jc w:val="both"/>
        <w:rPr>
          <w:rFonts w:ascii="Times New Roman" w:hAnsi="Times New Roman"/>
          <w:b/>
          <w:sz w:val="32"/>
          <w:szCs w:val="28"/>
          <w:lang w:val="sr-Cyrl-RS"/>
        </w:rPr>
      </w:pPr>
    </w:p>
    <w:p w:rsidR="005F7E08" w:rsidRPr="0039659F" w:rsidRDefault="00336913" w:rsidP="0039659F">
      <w:pPr>
        <w:spacing w:before="240" w:after="240" w:line="240" w:lineRule="auto"/>
        <w:ind w:left="360"/>
        <w:jc w:val="center"/>
        <w:rPr>
          <w:rFonts w:ascii="Times New Roman" w:hAnsi="Times New Roman"/>
          <w:b/>
          <w:sz w:val="28"/>
          <w:szCs w:val="28"/>
          <w:lang w:val="sr-Cyrl-CS"/>
        </w:rPr>
      </w:pPr>
      <w:r w:rsidRPr="001E7D49">
        <w:rPr>
          <w:rFonts w:ascii="Times New Roman" w:hAnsi="Times New Roman"/>
          <w:b/>
          <w:sz w:val="28"/>
          <w:szCs w:val="28"/>
          <w:lang w:val="sr-Cyrl-CS"/>
        </w:rPr>
        <w:t>3.</w:t>
      </w:r>
      <w:r w:rsidR="005F7E08" w:rsidRPr="001E7D49">
        <w:rPr>
          <w:rFonts w:ascii="Times New Roman" w:hAnsi="Times New Roman"/>
          <w:b/>
          <w:sz w:val="28"/>
          <w:szCs w:val="28"/>
          <w:lang w:val="sr-Cyrl-CS"/>
        </w:rPr>
        <w:t>ЕТНОЛОШКО ОДЕЉЕЊЕ</w:t>
      </w:r>
    </w:p>
    <w:p w:rsidR="003E2517" w:rsidRPr="001E7D49" w:rsidRDefault="003E2517" w:rsidP="0039659F">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На поклон је за етнолошку</w:t>
      </w:r>
      <w:r w:rsidR="001A5D3F">
        <w:rPr>
          <w:rFonts w:ascii="Times New Roman" w:hAnsi="Times New Roman"/>
          <w:sz w:val="28"/>
          <w:szCs w:val="28"/>
          <w:lang w:val="sr-Cyrl-CS"/>
        </w:rPr>
        <w:t xml:space="preserve"> збирку прибављено 9 предмета </w:t>
      </w:r>
      <w:r w:rsidRPr="001A5D3F">
        <w:rPr>
          <w:rFonts w:ascii="Times New Roman" w:hAnsi="Times New Roman"/>
          <w:sz w:val="28"/>
          <w:szCs w:val="28"/>
          <w:lang w:val="sr-Cyrl-CS"/>
        </w:rPr>
        <w:t xml:space="preserve">за збирке народних  ношњи </w:t>
      </w:r>
      <w:r w:rsidR="001A5D3F" w:rsidRPr="001A5D3F">
        <w:rPr>
          <w:rFonts w:ascii="Times New Roman" w:hAnsi="Times New Roman"/>
          <w:sz w:val="28"/>
          <w:szCs w:val="28"/>
          <w:lang w:val="sr-Cyrl-CS"/>
        </w:rPr>
        <w:t>и накита</w:t>
      </w:r>
      <w:r w:rsidRPr="001A5D3F">
        <w:rPr>
          <w:rFonts w:ascii="Times New Roman" w:hAnsi="Times New Roman"/>
          <w:sz w:val="28"/>
          <w:szCs w:val="28"/>
          <w:lang w:val="sr-Cyrl-CS"/>
        </w:rPr>
        <w:t>.</w:t>
      </w:r>
    </w:p>
    <w:p w:rsidR="00FB110F" w:rsidRPr="001E7D49" w:rsidRDefault="00FB110F" w:rsidP="0039659F">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За изложбу „Грнчарски занат у Нишу“  издвојено је и дато на конзервацију шест предмета од тога пет од метала и један од керамике.  О</w:t>
      </w:r>
      <w:r w:rsidR="0039659F">
        <w:rPr>
          <w:rFonts w:ascii="Times New Roman" w:hAnsi="Times New Roman"/>
          <w:sz w:val="28"/>
          <w:szCs w:val="28"/>
          <w:lang w:val="sr-Cyrl-CS"/>
        </w:rPr>
        <w:t xml:space="preserve">стали изложени предмети (154) </w:t>
      </w:r>
      <w:r w:rsidRPr="001E7D49">
        <w:rPr>
          <w:rFonts w:ascii="Times New Roman" w:hAnsi="Times New Roman"/>
          <w:sz w:val="28"/>
          <w:szCs w:val="28"/>
          <w:lang w:val="sr-Cyrl-CS"/>
        </w:rPr>
        <w:t>су прошли препараторски третман ( преглед, чишћење, брисање, а еснафска застава је делимично и конзервирана). Током године депои су редовно  обилажени, чишћени и проветрава</w:t>
      </w:r>
      <w:r w:rsidR="00F31BE4">
        <w:rPr>
          <w:rFonts w:ascii="Times New Roman" w:hAnsi="Times New Roman"/>
          <w:sz w:val="28"/>
          <w:szCs w:val="28"/>
          <w:lang w:val="sr-Cyrl-CS"/>
        </w:rPr>
        <w:t xml:space="preserve">ни. До краја године је </w:t>
      </w:r>
      <w:r w:rsidRPr="001E7D49">
        <w:rPr>
          <w:rFonts w:ascii="Times New Roman" w:hAnsi="Times New Roman"/>
          <w:sz w:val="28"/>
          <w:szCs w:val="28"/>
          <w:lang w:val="sr-Cyrl-CS"/>
        </w:rPr>
        <w:t xml:space="preserve">урађена превентивна заштита свих предмета у њима: дезинсекција, дезифекција и дератизација . </w:t>
      </w:r>
    </w:p>
    <w:p w:rsidR="00FB110F" w:rsidRPr="001E7D49" w:rsidRDefault="0039659F" w:rsidP="0039659F">
      <w:pPr>
        <w:spacing w:before="240" w:after="240" w:line="240" w:lineRule="auto"/>
        <w:jc w:val="both"/>
        <w:rPr>
          <w:rFonts w:ascii="Times New Roman" w:hAnsi="Times New Roman"/>
          <w:sz w:val="28"/>
          <w:szCs w:val="28"/>
          <w:lang w:val="sr-Cyrl-CS"/>
        </w:rPr>
      </w:pPr>
      <w:r>
        <w:rPr>
          <w:rFonts w:ascii="Times New Roman" w:hAnsi="Times New Roman"/>
          <w:sz w:val="28"/>
          <w:szCs w:val="28"/>
          <w:lang w:val="sr-Cyrl-CS"/>
        </w:rPr>
        <w:t>Изложбена делатност -</w:t>
      </w:r>
      <w:r w:rsidR="00FB110F" w:rsidRPr="001E7D49">
        <w:rPr>
          <w:rFonts w:ascii="Times New Roman" w:hAnsi="Times New Roman"/>
          <w:sz w:val="28"/>
          <w:szCs w:val="28"/>
          <w:lang w:val="sr-Cyrl-CS"/>
        </w:rPr>
        <w:t xml:space="preserve"> Министарство  културе Републике Србије је дописом  крајем јула препоручило свим музејима да се активно укључе у  обележавање Дана европске баштине  на тему ''Стари занати, заштита очуваност и самоодрживост''. Надлежни етнолог – саветник је реализовао изложбу „Грнчарски занат у Нишу“ на којој је изложено 160 експоната, три легенде и 21 оригинална фотографија на којима је приказан целокупни процес производње грнчарских предмета. Изложба је постављена у Галерији Синагога отворена </w:t>
      </w:r>
      <w:r>
        <w:rPr>
          <w:rFonts w:ascii="Times New Roman" w:hAnsi="Times New Roman"/>
          <w:sz w:val="28"/>
          <w:szCs w:val="28"/>
          <w:lang w:val="sr-Cyrl-CS"/>
        </w:rPr>
        <w:t>25. 09.  и трајаће до 30. 10.</w:t>
      </w:r>
      <w:r w:rsidR="00FB110F" w:rsidRPr="001E7D49">
        <w:rPr>
          <w:rFonts w:ascii="Times New Roman" w:hAnsi="Times New Roman"/>
          <w:sz w:val="28"/>
          <w:szCs w:val="28"/>
          <w:lang w:val="sr-Cyrl-CS"/>
        </w:rPr>
        <w:t xml:space="preserve"> 2015</w:t>
      </w:r>
      <w:r>
        <w:rPr>
          <w:rFonts w:ascii="Times New Roman" w:hAnsi="Times New Roman"/>
          <w:sz w:val="28"/>
          <w:szCs w:val="28"/>
          <w:lang w:val="sr-Cyrl-CS"/>
        </w:rPr>
        <w:t>.</w:t>
      </w:r>
      <w:r w:rsidR="00FB110F" w:rsidRPr="001E7D49">
        <w:rPr>
          <w:rFonts w:ascii="Times New Roman" w:hAnsi="Times New Roman"/>
          <w:sz w:val="28"/>
          <w:szCs w:val="28"/>
          <w:lang w:val="sr-Cyrl-CS"/>
        </w:rPr>
        <w:t xml:space="preserve"> године.  </w:t>
      </w:r>
    </w:p>
    <w:p w:rsidR="00FB110F" w:rsidRPr="001E7D49" w:rsidRDefault="00FB110F" w:rsidP="0039659F">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Током марта месеца издвојено је и снимљено, заједно са препараторима и фотографом 10</w:t>
      </w:r>
      <w:r w:rsidR="0039659F">
        <w:rPr>
          <w:rFonts w:ascii="Times New Roman" w:hAnsi="Times New Roman"/>
          <w:sz w:val="28"/>
          <w:szCs w:val="28"/>
          <w:lang w:val="sr-Cyrl-CS"/>
        </w:rPr>
        <w:t xml:space="preserve">0 предмета за документацију. </w:t>
      </w:r>
      <w:r w:rsidRPr="001E7D49">
        <w:rPr>
          <w:rFonts w:ascii="Times New Roman" w:hAnsi="Times New Roman"/>
          <w:sz w:val="28"/>
          <w:szCs w:val="28"/>
          <w:lang w:val="sr-Cyrl-CS"/>
        </w:rPr>
        <w:t>Написа</w:t>
      </w:r>
      <w:r w:rsidR="0039659F">
        <w:rPr>
          <w:rFonts w:ascii="Times New Roman" w:hAnsi="Times New Roman"/>
          <w:sz w:val="28"/>
          <w:szCs w:val="28"/>
          <w:lang w:val="sr-Cyrl-CS"/>
        </w:rPr>
        <w:t>н је стручни рад на тему: ''</w:t>
      </w:r>
      <w:r w:rsidRPr="001E7D49">
        <w:rPr>
          <w:rFonts w:ascii="Times New Roman" w:hAnsi="Times New Roman"/>
          <w:sz w:val="28"/>
          <w:szCs w:val="28"/>
          <w:lang w:val="sr-Cyrl-CS"/>
        </w:rPr>
        <w:t xml:space="preserve">Грнчарски занат у Нишу“, и биће предат за наредни број Зборника Народног музеја. </w:t>
      </w:r>
    </w:p>
    <w:p w:rsidR="00FB110F" w:rsidRPr="001E7D49" w:rsidRDefault="00FB110F" w:rsidP="0039659F">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Отпоче</w:t>
      </w:r>
      <w:r w:rsidR="00D21FA4">
        <w:rPr>
          <w:rFonts w:ascii="Times New Roman" w:hAnsi="Times New Roman"/>
          <w:sz w:val="28"/>
          <w:szCs w:val="28"/>
          <w:lang w:val="sr-Cyrl-CS"/>
        </w:rPr>
        <w:t>т</w:t>
      </w:r>
      <w:r w:rsidRPr="001E7D49">
        <w:rPr>
          <w:rFonts w:ascii="Times New Roman" w:hAnsi="Times New Roman"/>
          <w:sz w:val="28"/>
          <w:szCs w:val="28"/>
          <w:lang w:val="sr-Cyrl-CS"/>
        </w:rPr>
        <w:t xml:space="preserve"> </w:t>
      </w:r>
      <w:r w:rsidR="00D21FA4">
        <w:rPr>
          <w:rFonts w:ascii="Times New Roman" w:hAnsi="Times New Roman"/>
          <w:sz w:val="28"/>
          <w:szCs w:val="28"/>
          <w:lang w:val="sr-Cyrl-CS"/>
        </w:rPr>
        <w:t xml:space="preserve">рад </w:t>
      </w:r>
      <w:r w:rsidRPr="001E7D49">
        <w:rPr>
          <w:rFonts w:ascii="Times New Roman" w:hAnsi="Times New Roman"/>
          <w:sz w:val="28"/>
          <w:szCs w:val="28"/>
          <w:lang w:val="sr-Cyrl-CS"/>
        </w:rPr>
        <w:t>са колег</w:t>
      </w:r>
      <w:r w:rsidR="00D21FA4">
        <w:rPr>
          <w:rFonts w:ascii="Times New Roman" w:hAnsi="Times New Roman"/>
          <w:sz w:val="28"/>
          <w:szCs w:val="28"/>
          <w:lang w:val="sr-Cyrl-CS"/>
        </w:rPr>
        <w:t xml:space="preserve">иницом Милицом Карапанџић </w:t>
      </w:r>
      <w:r w:rsidRPr="001E7D49">
        <w:rPr>
          <w:rFonts w:ascii="Times New Roman" w:hAnsi="Times New Roman"/>
          <w:sz w:val="28"/>
          <w:szCs w:val="28"/>
          <w:lang w:val="sr-Cyrl-CS"/>
        </w:rPr>
        <w:t xml:space="preserve">на подели збирки. </w:t>
      </w:r>
    </w:p>
    <w:p w:rsidR="00336913" w:rsidRPr="001E7D49" w:rsidRDefault="00FB110F" w:rsidP="0039659F">
      <w:pPr>
        <w:spacing w:before="240" w:after="240" w:line="240" w:lineRule="auto"/>
        <w:jc w:val="both"/>
        <w:rPr>
          <w:rFonts w:ascii="Times New Roman" w:hAnsi="Times New Roman"/>
          <w:sz w:val="28"/>
          <w:szCs w:val="28"/>
          <w:lang w:val="sr-Cyrl-CS"/>
        </w:rPr>
      </w:pPr>
      <w:r w:rsidRPr="001E7D49">
        <w:rPr>
          <w:rFonts w:ascii="Times New Roman" w:hAnsi="Times New Roman"/>
          <w:sz w:val="28"/>
          <w:szCs w:val="28"/>
          <w:lang w:val="sr-Cyrl-CS"/>
        </w:rPr>
        <w:t xml:space="preserve">Етнолог саветник  је као председник жирија узео учешћа на етно сајму у Нишкој бањи за доделу награда у такмичарским категоријама „Бела кошуља“ </w:t>
      </w:r>
      <w:r w:rsidRPr="001A5D3F">
        <w:rPr>
          <w:rFonts w:ascii="Times New Roman" w:hAnsi="Times New Roman"/>
          <w:sz w:val="28"/>
          <w:szCs w:val="28"/>
          <w:lang w:val="sr-Cyrl-CS"/>
        </w:rPr>
        <w:t>Најбоље презентован“, Стари занат“ „ Најбоља трдаиционална јела и пића.</w:t>
      </w:r>
      <w:r w:rsidRPr="001E7D49">
        <w:rPr>
          <w:rFonts w:ascii="Times New Roman" w:hAnsi="Times New Roman"/>
          <w:sz w:val="28"/>
          <w:szCs w:val="28"/>
          <w:lang w:val="sr-Cyrl-CS"/>
        </w:rPr>
        <w:t xml:space="preserve"> Такође, етнолози Народног музеја су учествовали у Босилеграду на трибини „ Традиционална култура и њено очување“ </w:t>
      </w:r>
      <w:r w:rsidR="00B93E75" w:rsidRPr="001E7D49">
        <w:rPr>
          <w:rFonts w:ascii="Times New Roman" w:hAnsi="Times New Roman"/>
          <w:sz w:val="28"/>
          <w:szCs w:val="28"/>
          <w:lang w:val="sr-Cyrl-CS"/>
        </w:rPr>
        <w:t>и том приликом активно</w:t>
      </w:r>
      <w:r w:rsidRPr="001E7D49">
        <w:rPr>
          <w:rFonts w:ascii="Times New Roman" w:hAnsi="Times New Roman"/>
          <w:sz w:val="28"/>
          <w:szCs w:val="28"/>
          <w:lang w:val="sr-Cyrl-CS"/>
        </w:rPr>
        <w:t xml:space="preserve"> изнели своја мишљења и искуства у досадашњем музејском  раду на овим пословима и дали пепоруке и смернице за рад босилеградској </w:t>
      </w:r>
      <w:r w:rsidR="00D21FA4">
        <w:rPr>
          <w:rFonts w:ascii="Times New Roman" w:hAnsi="Times New Roman"/>
          <w:sz w:val="28"/>
          <w:szCs w:val="28"/>
          <w:lang w:val="sr-Cyrl-CS"/>
        </w:rPr>
        <w:t>о</w:t>
      </w:r>
      <w:r w:rsidRPr="001E7D49">
        <w:rPr>
          <w:rFonts w:ascii="Times New Roman" w:hAnsi="Times New Roman"/>
          <w:sz w:val="28"/>
          <w:szCs w:val="28"/>
          <w:lang w:val="sr-Cyrl-CS"/>
        </w:rPr>
        <w:t>сновној школи, која планира да при школи оформи музејску збирку</w:t>
      </w:r>
      <w:r w:rsidR="00DC4E34" w:rsidRPr="001E7D49">
        <w:rPr>
          <w:rFonts w:ascii="Times New Roman" w:hAnsi="Times New Roman"/>
          <w:sz w:val="32"/>
          <w:szCs w:val="28"/>
          <w:lang w:val="sr-Cyrl-CS"/>
        </w:rPr>
        <w:t xml:space="preserve">                                            </w:t>
      </w:r>
    </w:p>
    <w:p w:rsidR="003E2517" w:rsidRPr="001E7D49" w:rsidRDefault="003E2517" w:rsidP="0039659F">
      <w:pPr>
        <w:pStyle w:val="ListParagraph"/>
        <w:spacing w:before="240" w:after="240" w:line="240" w:lineRule="auto"/>
        <w:ind w:left="0"/>
        <w:jc w:val="both"/>
        <w:rPr>
          <w:rFonts w:ascii="Times New Roman" w:hAnsi="Times New Roman"/>
          <w:sz w:val="28"/>
          <w:szCs w:val="28"/>
          <w:lang w:val="sr-Cyrl-CS"/>
        </w:rPr>
      </w:pPr>
      <w:r w:rsidRPr="001E7D49">
        <w:rPr>
          <w:rFonts w:ascii="Times New Roman" w:hAnsi="Times New Roman"/>
          <w:sz w:val="28"/>
          <w:szCs w:val="28"/>
          <w:lang w:val="sr-Cyrl-CS"/>
        </w:rPr>
        <w:t>Кустос етнолог је учествовао у припреми материјала за публикацију „Историја Срба у 1000 артефаката</w:t>
      </w:r>
      <w:r w:rsidR="0039659F">
        <w:rPr>
          <w:rFonts w:ascii="Times New Roman" w:hAnsi="Times New Roman"/>
          <w:sz w:val="32"/>
          <w:szCs w:val="28"/>
          <w:lang w:val="sr-Cyrl-CS"/>
        </w:rPr>
        <w:t xml:space="preserve">“ - </w:t>
      </w:r>
      <w:r w:rsidRPr="001E7D49">
        <w:rPr>
          <w:rFonts w:ascii="Times New Roman" w:hAnsi="Times New Roman"/>
          <w:sz w:val="28"/>
          <w:szCs w:val="28"/>
          <w:lang w:val="sr-Cyrl-CS"/>
        </w:rPr>
        <w:t>Посета музејима у Београду и Ваљеву.</w:t>
      </w:r>
    </w:p>
    <w:p w:rsidR="00DC4E34" w:rsidRPr="00CB4354" w:rsidRDefault="00CB4354" w:rsidP="00837315">
      <w:pPr>
        <w:pStyle w:val="ListParagraph"/>
        <w:spacing w:before="240" w:after="240" w:line="240" w:lineRule="auto"/>
        <w:ind w:left="0"/>
        <w:jc w:val="both"/>
        <w:rPr>
          <w:rFonts w:ascii="Times New Roman" w:hAnsi="Times New Roman"/>
          <w:sz w:val="32"/>
          <w:szCs w:val="28"/>
          <w:lang w:val="sr-Cyrl-CS"/>
        </w:rPr>
      </w:pPr>
      <w:r>
        <w:rPr>
          <w:rFonts w:ascii="Times New Roman" w:hAnsi="Times New Roman"/>
          <w:sz w:val="32"/>
          <w:szCs w:val="28"/>
          <w:lang w:val="sr-Cyrl-CS"/>
        </w:rPr>
        <w:lastRenderedPageBreak/>
        <w:t xml:space="preserve">                               </w:t>
      </w:r>
      <w:r w:rsidR="00DC4E34" w:rsidRPr="001E7D49">
        <w:rPr>
          <w:rFonts w:ascii="Times New Roman" w:hAnsi="Times New Roman"/>
          <w:sz w:val="32"/>
          <w:szCs w:val="28"/>
          <w:lang w:val="sr-Cyrl-CS"/>
        </w:rPr>
        <w:t xml:space="preserve">                                                                                                                                  </w:t>
      </w:r>
    </w:p>
    <w:p w:rsidR="000D3639" w:rsidRPr="0039659F" w:rsidRDefault="008B4EB4" w:rsidP="0039659F">
      <w:pPr>
        <w:spacing w:before="240" w:after="240" w:line="240" w:lineRule="auto"/>
        <w:jc w:val="center"/>
        <w:rPr>
          <w:rFonts w:ascii="Times New Roman" w:hAnsi="Times New Roman"/>
          <w:b/>
          <w:sz w:val="28"/>
          <w:szCs w:val="28"/>
        </w:rPr>
      </w:pPr>
      <w:r w:rsidRPr="001E7D49">
        <w:rPr>
          <w:rFonts w:ascii="Times New Roman" w:hAnsi="Times New Roman"/>
          <w:b/>
          <w:sz w:val="28"/>
          <w:szCs w:val="28"/>
        </w:rPr>
        <w:t>4.</w:t>
      </w:r>
      <w:r w:rsidR="00CF645D" w:rsidRPr="001E7D49">
        <w:rPr>
          <w:rFonts w:ascii="Times New Roman" w:hAnsi="Times New Roman"/>
          <w:b/>
          <w:sz w:val="28"/>
          <w:szCs w:val="28"/>
          <w:lang w:val="sr-Cyrl-RS"/>
        </w:rPr>
        <w:t xml:space="preserve"> </w:t>
      </w:r>
      <w:r w:rsidR="005F7E08" w:rsidRPr="001E7D49">
        <w:rPr>
          <w:rFonts w:ascii="Times New Roman" w:hAnsi="Times New Roman"/>
          <w:b/>
          <w:sz w:val="28"/>
          <w:szCs w:val="28"/>
        </w:rPr>
        <w:t>ИСТОРИЈСКО ОДЕЉЕЊЕ</w:t>
      </w:r>
    </w:p>
    <w:p w:rsidR="002F5359" w:rsidRPr="001E7D49" w:rsidRDefault="002F5359" w:rsidP="0039659F">
      <w:pPr>
        <w:spacing w:before="240" w:after="240" w:line="240" w:lineRule="auto"/>
        <w:jc w:val="both"/>
        <w:rPr>
          <w:rFonts w:ascii="Times New Roman" w:hAnsi="Times New Roman"/>
          <w:sz w:val="28"/>
          <w:szCs w:val="28"/>
          <w:lang w:val="sr-Cyrl-RS"/>
        </w:rPr>
      </w:pPr>
      <w:r w:rsidRPr="001E7D49">
        <w:rPr>
          <w:rFonts w:ascii="Times New Roman" w:hAnsi="Times New Roman"/>
          <w:sz w:val="28"/>
          <w:szCs w:val="28"/>
        </w:rPr>
        <w:t xml:space="preserve">Каталог изложбе Ниш ратна престоница Србије 1914/1915 добио је награду као признање за афирмацију и неговање традиције и баштине Ниша на 11 Светосавском сајму књига 2015 </w:t>
      </w:r>
      <w:proofErr w:type="gramStart"/>
      <w:r w:rsidRPr="001E7D49">
        <w:rPr>
          <w:rFonts w:ascii="Times New Roman" w:hAnsi="Times New Roman"/>
          <w:sz w:val="28"/>
          <w:szCs w:val="28"/>
        </w:rPr>
        <w:t xml:space="preserve">године </w:t>
      </w:r>
      <w:r w:rsidRPr="001E7D49">
        <w:rPr>
          <w:rFonts w:ascii="Times New Roman" w:hAnsi="Times New Roman"/>
          <w:sz w:val="28"/>
          <w:szCs w:val="28"/>
          <w:lang w:val="sr-Cyrl-RS"/>
        </w:rPr>
        <w:t>.</w:t>
      </w:r>
      <w:proofErr w:type="gramEnd"/>
      <w:r w:rsidRPr="001E7D49">
        <w:rPr>
          <w:rFonts w:ascii="Times New Roman" w:hAnsi="Times New Roman"/>
          <w:sz w:val="28"/>
          <w:szCs w:val="28"/>
          <w:lang w:val="sr-Cyrl-RS"/>
        </w:rPr>
        <w:t xml:space="preserve"> </w:t>
      </w:r>
    </w:p>
    <w:p w:rsidR="005F59B2" w:rsidRPr="001E7D49" w:rsidRDefault="005F59B2" w:rsidP="0039659F">
      <w:pPr>
        <w:spacing w:before="240" w:after="240" w:line="240" w:lineRule="auto"/>
        <w:jc w:val="both"/>
        <w:rPr>
          <w:rFonts w:ascii="Times New Roman" w:hAnsi="Times New Roman"/>
          <w:sz w:val="28"/>
          <w:szCs w:val="28"/>
          <w:lang w:val="sr-Cyrl-RS"/>
        </w:rPr>
      </w:pPr>
      <w:proofErr w:type="gramStart"/>
      <w:r w:rsidRPr="001E7D49">
        <w:rPr>
          <w:rFonts w:ascii="Times New Roman" w:hAnsi="Times New Roman"/>
          <w:sz w:val="28"/>
          <w:szCs w:val="28"/>
        </w:rPr>
        <w:t xml:space="preserve">Током периода трајања изложбе </w:t>
      </w:r>
      <w:r w:rsidR="002F5359" w:rsidRPr="001E7D49">
        <w:rPr>
          <w:rFonts w:ascii="Times New Roman" w:hAnsi="Times New Roman"/>
          <w:sz w:val="28"/>
          <w:szCs w:val="28"/>
          <w:lang w:val="sr-Cyrl-RS"/>
        </w:rPr>
        <w:t>''</w:t>
      </w:r>
      <w:r w:rsidRPr="001E7D49">
        <w:rPr>
          <w:rFonts w:ascii="Times New Roman" w:hAnsi="Times New Roman"/>
          <w:sz w:val="28"/>
          <w:szCs w:val="28"/>
        </w:rPr>
        <w:t>Ниш ратна престоница Србије 1914/1915</w:t>
      </w:r>
      <w:r w:rsidR="002F5359" w:rsidRPr="001E7D49">
        <w:rPr>
          <w:rFonts w:ascii="Times New Roman" w:hAnsi="Times New Roman"/>
          <w:sz w:val="28"/>
          <w:szCs w:val="28"/>
          <w:lang w:val="sr-Cyrl-RS"/>
        </w:rPr>
        <w:t>''</w:t>
      </w:r>
      <w:r w:rsidRPr="001E7D49">
        <w:rPr>
          <w:rFonts w:ascii="Times New Roman" w:hAnsi="Times New Roman"/>
          <w:sz w:val="28"/>
          <w:szCs w:val="28"/>
        </w:rPr>
        <w:t xml:space="preserve">, </w:t>
      </w:r>
      <w:r w:rsidRPr="001E7D49">
        <w:rPr>
          <w:rFonts w:ascii="Times New Roman" w:hAnsi="Times New Roman"/>
          <w:sz w:val="28"/>
          <w:szCs w:val="28"/>
          <w:lang w:val="sr-Cyrl-RS"/>
        </w:rPr>
        <w:t>кустос историчар вршио</w:t>
      </w:r>
      <w:r w:rsidRPr="001E7D49">
        <w:rPr>
          <w:rFonts w:ascii="Times New Roman" w:hAnsi="Times New Roman"/>
          <w:sz w:val="28"/>
          <w:szCs w:val="28"/>
        </w:rPr>
        <w:t xml:space="preserve"> стручна вођења кроз изложбу као и остале активности везане за промоцију исте.</w:t>
      </w:r>
      <w:proofErr w:type="gramEnd"/>
      <w:r w:rsidRPr="001E7D49">
        <w:rPr>
          <w:rFonts w:ascii="Times New Roman" w:hAnsi="Times New Roman"/>
          <w:sz w:val="28"/>
          <w:szCs w:val="28"/>
          <w:lang w:val="sr-Cyrl-RS"/>
        </w:rPr>
        <w:t xml:space="preserve"> Ова изложба је гостовала </w:t>
      </w:r>
      <w:r w:rsidRPr="001E7D49">
        <w:rPr>
          <w:rFonts w:ascii="Times New Roman" w:hAnsi="Times New Roman"/>
          <w:sz w:val="28"/>
          <w:szCs w:val="28"/>
        </w:rPr>
        <w:t xml:space="preserve">у Лесковцу </w:t>
      </w:r>
      <w:r w:rsidRPr="001E7D49">
        <w:rPr>
          <w:rFonts w:ascii="Times New Roman" w:hAnsi="Times New Roman"/>
          <w:sz w:val="28"/>
          <w:szCs w:val="28"/>
          <w:lang w:val="sr-Cyrl-RS"/>
        </w:rPr>
        <w:t xml:space="preserve">( од </w:t>
      </w:r>
      <w:r w:rsidRPr="001E7D49">
        <w:rPr>
          <w:rFonts w:ascii="Times New Roman" w:hAnsi="Times New Roman"/>
          <w:sz w:val="28"/>
          <w:szCs w:val="28"/>
        </w:rPr>
        <w:t xml:space="preserve">7. </w:t>
      </w:r>
      <w:proofErr w:type="gramStart"/>
      <w:r w:rsidRPr="001E7D49">
        <w:rPr>
          <w:rFonts w:ascii="Times New Roman" w:hAnsi="Times New Roman"/>
          <w:sz w:val="28"/>
          <w:szCs w:val="28"/>
        </w:rPr>
        <w:t>априла</w:t>
      </w:r>
      <w:proofErr w:type="gramEnd"/>
      <w:r w:rsidRPr="001E7D49">
        <w:rPr>
          <w:rFonts w:ascii="Times New Roman" w:hAnsi="Times New Roman"/>
          <w:sz w:val="28"/>
          <w:szCs w:val="28"/>
        </w:rPr>
        <w:t xml:space="preserve"> до 27</w:t>
      </w:r>
      <w:r w:rsidR="0039659F">
        <w:rPr>
          <w:rFonts w:ascii="Times New Roman" w:hAnsi="Times New Roman"/>
          <w:sz w:val="28"/>
          <w:szCs w:val="28"/>
          <w:lang w:val="sr-Cyrl-RS"/>
        </w:rPr>
        <w:t>.</w:t>
      </w:r>
      <w:r w:rsidRPr="001E7D49">
        <w:rPr>
          <w:rFonts w:ascii="Times New Roman" w:hAnsi="Times New Roman"/>
          <w:sz w:val="28"/>
          <w:szCs w:val="28"/>
        </w:rPr>
        <w:t xml:space="preserve"> </w:t>
      </w:r>
      <w:proofErr w:type="gramStart"/>
      <w:r w:rsidRPr="001E7D49">
        <w:rPr>
          <w:rFonts w:ascii="Times New Roman" w:hAnsi="Times New Roman"/>
          <w:sz w:val="28"/>
          <w:szCs w:val="28"/>
        </w:rPr>
        <w:t>априла</w:t>
      </w:r>
      <w:proofErr w:type="gramEnd"/>
      <w:r w:rsidRPr="001E7D49">
        <w:rPr>
          <w:rFonts w:ascii="Times New Roman" w:hAnsi="Times New Roman"/>
          <w:sz w:val="28"/>
          <w:szCs w:val="28"/>
          <w:lang w:val="sr-Cyrl-RS"/>
        </w:rPr>
        <w:t>)</w:t>
      </w:r>
      <w:r w:rsidRPr="001E7D49">
        <w:rPr>
          <w:rFonts w:ascii="Times New Roman" w:hAnsi="Times New Roman"/>
          <w:sz w:val="28"/>
          <w:szCs w:val="28"/>
        </w:rPr>
        <w:t xml:space="preserve"> </w:t>
      </w:r>
      <w:r w:rsidRPr="001E7D49">
        <w:rPr>
          <w:rFonts w:ascii="Times New Roman" w:hAnsi="Times New Roman"/>
          <w:sz w:val="28"/>
          <w:szCs w:val="28"/>
          <w:lang w:val="sr-Cyrl-RS"/>
        </w:rPr>
        <w:t xml:space="preserve">и </w:t>
      </w:r>
      <w:r w:rsidRPr="001E7D49">
        <w:rPr>
          <w:rFonts w:ascii="Times New Roman" w:hAnsi="Times New Roman"/>
          <w:sz w:val="28"/>
          <w:szCs w:val="28"/>
        </w:rPr>
        <w:t xml:space="preserve">Ваљеву </w:t>
      </w:r>
      <w:r w:rsidRPr="001E7D49">
        <w:rPr>
          <w:rFonts w:ascii="Times New Roman" w:hAnsi="Times New Roman"/>
          <w:sz w:val="28"/>
          <w:szCs w:val="28"/>
          <w:lang w:val="sr-Cyrl-RS"/>
        </w:rPr>
        <w:t>(</w:t>
      </w:r>
      <w:r w:rsidRPr="001E7D49">
        <w:rPr>
          <w:rFonts w:ascii="Times New Roman" w:hAnsi="Times New Roman"/>
          <w:sz w:val="28"/>
          <w:szCs w:val="28"/>
        </w:rPr>
        <w:t>27. август до 1.октоб</w:t>
      </w:r>
      <w:r w:rsidRPr="001E7D49">
        <w:rPr>
          <w:rFonts w:ascii="Times New Roman" w:hAnsi="Times New Roman"/>
          <w:sz w:val="28"/>
          <w:szCs w:val="28"/>
          <w:lang w:val="sr-Cyrl-RS"/>
        </w:rPr>
        <w:t>ар)</w:t>
      </w:r>
    </w:p>
    <w:p w:rsidR="005F59B2" w:rsidRPr="001E7D49" w:rsidRDefault="005F59B2" w:rsidP="0039659F">
      <w:pPr>
        <w:spacing w:before="240" w:after="240" w:line="240" w:lineRule="auto"/>
        <w:jc w:val="both"/>
        <w:rPr>
          <w:rFonts w:ascii="Times New Roman" w:hAnsi="Times New Roman"/>
          <w:sz w:val="28"/>
          <w:szCs w:val="28"/>
          <w:lang w:val="sr-Cyrl-RS"/>
        </w:rPr>
      </w:pPr>
      <w:r w:rsidRPr="001E7D49">
        <w:rPr>
          <w:rFonts w:ascii="Times New Roman" w:hAnsi="Times New Roman"/>
          <w:sz w:val="28"/>
          <w:szCs w:val="28"/>
          <w:lang w:val="sr-Cyrl-RS"/>
        </w:rPr>
        <w:t xml:space="preserve">Кустоси историчари су били ангажовани  на </w:t>
      </w:r>
      <w:r w:rsidRPr="001E7D49">
        <w:rPr>
          <w:rFonts w:ascii="Times New Roman" w:hAnsi="Times New Roman"/>
          <w:sz w:val="28"/>
          <w:szCs w:val="28"/>
        </w:rPr>
        <w:t>селекциј</w:t>
      </w:r>
      <w:r w:rsidRPr="001E7D49">
        <w:rPr>
          <w:rFonts w:ascii="Times New Roman" w:hAnsi="Times New Roman"/>
          <w:sz w:val="28"/>
          <w:szCs w:val="28"/>
          <w:lang w:val="sr-Cyrl-RS"/>
        </w:rPr>
        <w:t>и</w:t>
      </w:r>
      <w:r w:rsidRPr="001E7D49">
        <w:rPr>
          <w:rFonts w:ascii="Times New Roman" w:hAnsi="Times New Roman"/>
          <w:sz w:val="28"/>
          <w:szCs w:val="28"/>
        </w:rPr>
        <w:t>, обрад</w:t>
      </w:r>
      <w:r w:rsidRPr="001E7D49">
        <w:rPr>
          <w:rFonts w:ascii="Times New Roman" w:hAnsi="Times New Roman"/>
          <w:sz w:val="28"/>
          <w:szCs w:val="28"/>
          <w:lang w:val="sr-Cyrl-RS"/>
        </w:rPr>
        <w:t>и</w:t>
      </w:r>
      <w:r w:rsidRPr="001E7D49">
        <w:rPr>
          <w:rFonts w:ascii="Times New Roman" w:hAnsi="Times New Roman"/>
          <w:sz w:val="28"/>
          <w:szCs w:val="28"/>
        </w:rPr>
        <w:t xml:space="preserve"> и припрем</w:t>
      </w:r>
      <w:r w:rsidRPr="001E7D49">
        <w:rPr>
          <w:rFonts w:ascii="Times New Roman" w:hAnsi="Times New Roman"/>
          <w:sz w:val="28"/>
          <w:szCs w:val="28"/>
          <w:lang w:val="sr-Cyrl-RS"/>
        </w:rPr>
        <w:t>и</w:t>
      </w:r>
      <w:r w:rsidRPr="001E7D49">
        <w:rPr>
          <w:rFonts w:ascii="Times New Roman" w:hAnsi="Times New Roman"/>
          <w:sz w:val="28"/>
          <w:szCs w:val="28"/>
        </w:rPr>
        <w:t xml:space="preserve"> предмета, фотографија и докумената </w:t>
      </w:r>
      <w:r w:rsidRPr="001E7D49">
        <w:rPr>
          <w:rFonts w:ascii="Times New Roman" w:hAnsi="Times New Roman"/>
          <w:sz w:val="28"/>
          <w:szCs w:val="28"/>
          <w:lang w:val="sr-Cyrl-RS"/>
        </w:rPr>
        <w:t xml:space="preserve"> уступљених</w:t>
      </w:r>
      <w:r w:rsidRPr="001E7D49">
        <w:rPr>
          <w:rFonts w:ascii="Times New Roman" w:hAnsi="Times New Roman"/>
          <w:sz w:val="28"/>
          <w:szCs w:val="28"/>
        </w:rPr>
        <w:t xml:space="preserve"> Народном музеју у Лесковцу за изложбу под радним називом Југ Србије 1915-1918</w:t>
      </w:r>
      <w:r w:rsidR="002F5359" w:rsidRPr="001E7D49">
        <w:rPr>
          <w:rFonts w:ascii="Times New Roman" w:hAnsi="Times New Roman"/>
          <w:sz w:val="28"/>
          <w:szCs w:val="28"/>
          <w:lang w:val="sr-Cyrl-RS"/>
        </w:rPr>
        <w:t>. За потребе ове изложбе, кустоси су обавили теренска  истраживања  у следећим институцијама: Архив Србије, Архив Југославије, Архив Српске Академије Наука и Уметности, Војни Архив, Историјски архив Ниш.</w:t>
      </w:r>
    </w:p>
    <w:p w:rsidR="005F59B2" w:rsidRPr="001E7D49" w:rsidRDefault="005F59B2" w:rsidP="0039659F">
      <w:pPr>
        <w:spacing w:before="240" w:after="240" w:line="240" w:lineRule="auto"/>
        <w:jc w:val="both"/>
        <w:rPr>
          <w:rFonts w:ascii="Times New Roman" w:hAnsi="Times New Roman"/>
          <w:sz w:val="28"/>
          <w:szCs w:val="28"/>
          <w:lang w:val="sr-Cyrl-RS"/>
        </w:rPr>
      </w:pPr>
      <w:r w:rsidRPr="001E7D49">
        <w:rPr>
          <w:rFonts w:ascii="Times New Roman" w:hAnsi="Times New Roman"/>
          <w:sz w:val="28"/>
          <w:szCs w:val="28"/>
          <w:lang w:val="sr-Cyrl-RS"/>
        </w:rPr>
        <w:t xml:space="preserve">Настављен је </w:t>
      </w:r>
      <w:r w:rsidRPr="001E7D49">
        <w:rPr>
          <w:rFonts w:ascii="Times New Roman" w:hAnsi="Times New Roman"/>
          <w:sz w:val="28"/>
          <w:szCs w:val="28"/>
        </w:rPr>
        <w:t>попис</w:t>
      </w:r>
      <w:r w:rsidRPr="001E7D49">
        <w:rPr>
          <w:rFonts w:ascii="Times New Roman" w:hAnsi="Times New Roman"/>
          <w:sz w:val="28"/>
          <w:szCs w:val="28"/>
          <w:lang w:val="sr-Cyrl-RS"/>
        </w:rPr>
        <w:t xml:space="preserve"> збирки историјског одељења</w:t>
      </w:r>
      <w:r w:rsidR="002F5359" w:rsidRPr="001E7D49">
        <w:rPr>
          <w:rFonts w:ascii="Times New Roman" w:hAnsi="Times New Roman"/>
          <w:sz w:val="28"/>
          <w:szCs w:val="28"/>
          <w:lang w:val="sr-Cyrl-RS"/>
        </w:rPr>
        <w:t xml:space="preserve">, извршена је </w:t>
      </w:r>
      <w:r w:rsidRPr="001E7D49">
        <w:rPr>
          <w:rFonts w:ascii="Times New Roman" w:hAnsi="Times New Roman"/>
          <w:sz w:val="28"/>
          <w:szCs w:val="28"/>
        </w:rPr>
        <w:t>предаја фотографија</w:t>
      </w:r>
      <w:r w:rsidR="00987B7C">
        <w:rPr>
          <w:rFonts w:ascii="Times New Roman" w:hAnsi="Times New Roman"/>
          <w:sz w:val="28"/>
          <w:szCs w:val="28"/>
          <w:lang w:val="sr-Cyrl-RS"/>
        </w:rPr>
        <w:t xml:space="preserve"> од стране вишег кустоса Марине Влаисављевић</w:t>
      </w:r>
      <w:r w:rsidRPr="001E7D49">
        <w:rPr>
          <w:rFonts w:ascii="Times New Roman" w:hAnsi="Times New Roman"/>
          <w:sz w:val="28"/>
          <w:szCs w:val="28"/>
        </w:rPr>
        <w:t xml:space="preserve"> и њихова примарна обрада са колегом Иваном Митићем</w:t>
      </w:r>
      <w:r w:rsidR="002F5359" w:rsidRPr="001E7D49">
        <w:rPr>
          <w:rFonts w:ascii="Times New Roman" w:hAnsi="Times New Roman"/>
          <w:sz w:val="28"/>
          <w:szCs w:val="28"/>
          <w:lang w:val="sr-Cyrl-RS"/>
        </w:rPr>
        <w:t xml:space="preserve"> и   </w:t>
      </w:r>
      <w:r w:rsidRPr="001E7D49">
        <w:rPr>
          <w:rFonts w:ascii="Times New Roman" w:hAnsi="Times New Roman"/>
          <w:sz w:val="28"/>
          <w:szCs w:val="28"/>
        </w:rPr>
        <w:t>припрема дела предмета из збирке архивске грађе</w:t>
      </w:r>
      <w:r w:rsidR="002F5359" w:rsidRPr="001E7D49">
        <w:rPr>
          <w:rFonts w:ascii="Times New Roman" w:hAnsi="Times New Roman"/>
          <w:sz w:val="28"/>
          <w:szCs w:val="28"/>
          <w:lang w:val="sr-Cyrl-RS"/>
        </w:rPr>
        <w:t xml:space="preserve"> </w:t>
      </w:r>
      <w:r w:rsidRPr="001E7D49">
        <w:rPr>
          <w:rFonts w:ascii="Times New Roman" w:hAnsi="Times New Roman"/>
          <w:sz w:val="28"/>
          <w:szCs w:val="28"/>
        </w:rPr>
        <w:t xml:space="preserve"> за реинвентаризацију </w:t>
      </w:r>
      <w:r w:rsidR="002F5359" w:rsidRPr="001E7D49">
        <w:rPr>
          <w:rFonts w:ascii="Times New Roman" w:hAnsi="Times New Roman"/>
          <w:sz w:val="28"/>
          <w:szCs w:val="28"/>
          <w:lang w:val="sr-Cyrl-RS"/>
        </w:rPr>
        <w:t>.</w:t>
      </w:r>
    </w:p>
    <w:p w:rsidR="002F5359" w:rsidRPr="001E7D49" w:rsidRDefault="002F5359" w:rsidP="0039659F">
      <w:pPr>
        <w:spacing w:before="240" w:after="240" w:line="240" w:lineRule="auto"/>
        <w:jc w:val="both"/>
        <w:rPr>
          <w:rFonts w:ascii="Times New Roman" w:hAnsi="Times New Roman"/>
          <w:sz w:val="28"/>
          <w:szCs w:val="28"/>
          <w:lang w:val="sr-Cyrl-RS"/>
        </w:rPr>
      </w:pPr>
      <w:r w:rsidRPr="001E7D49">
        <w:rPr>
          <w:rFonts w:ascii="Times New Roman" w:hAnsi="Times New Roman"/>
          <w:sz w:val="28"/>
          <w:szCs w:val="28"/>
          <w:lang w:val="sr-Cyrl-RS"/>
        </w:rPr>
        <w:t>Током манифестације Музејског друштва Србије и ИКОМ-а '' Десет дана од десет до десет''</w:t>
      </w:r>
      <w:r w:rsidR="00FA0F13" w:rsidRPr="001E7D49">
        <w:rPr>
          <w:rFonts w:ascii="Times New Roman" w:hAnsi="Times New Roman"/>
          <w:sz w:val="28"/>
          <w:szCs w:val="28"/>
          <w:lang w:val="sr-Cyrl-RS"/>
        </w:rPr>
        <w:t xml:space="preserve"> кустоси исто</w:t>
      </w:r>
      <w:r w:rsidR="00C13B6B" w:rsidRPr="001E7D49">
        <w:rPr>
          <w:rFonts w:ascii="Times New Roman" w:hAnsi="Times New Roman"/>
          <w:sz w:val="28"/>
          <w:szCs w:val="28"/>
          <w:lang w:val="sr-Cyrl-RS"/>
        </w:rPr>
        <w:t xml:space="preserve">ричари Народног музеја одржали су у Пројекционој сали логора на Црвеном крсту </w:t>
      </w:r>
      <w:r w:rsidR="00987B7C">
        <w:rPr>
          <w:rFonts w:ascii="Times New Roman" w:hAnsi="Times New Roman"/>
          <w:sz w:val="28"/>
          <w:szCs w:val="28"/>
          <w:lang w:val="sr-Cyrl-RS"/>
        </w:rPr>
        <w:t xml:space="preserve">дванаест </w:t>
      </w:r>
      <w:r w:rsidR="00C13B6B" w:rsidRPr="001E7D49">
        <w:rPr>
          <w:rFonts w:ascii="Times New Roman" w:hAnsi="Times New Roman"/>
          <w:sz w:val="28"/>
          <w:szCs w:val="28"/>
          <w:lang w:val="sr-Cyrl-RS"/>
        </w:rPr>
        <w:t>предавања са темама из Првог и Другог светског рата.</w:t>
      </w:r>
    </w:p>
    <w:p w:rsidR="00FA0F13" w:rsidRPr="001E7D49" w:rsidRDefault="00FA0F13" w:rsidP="0039659F">
      <w:pPr>
        <w:spacing w:before="240" w:after="240" w:line="240" w:lineRule="auto"/>
        <w:jc w:val="both"/>
        <w:rPr>
          <w:rFonts w:ascii="Times New Roman" w:hAnsi="Times New Roman"/>
          <w:sz w:val="28"/>
          <w:szCs w:val="28"/>
          <w:lang w:val="sr-Cyrl-RS"/>
        </w:rPr>
      </w:pPr>
      <w:r w:rsidRPr="001E7D49">
        <w:rPr>
          <w:rFonts w:ascii="Times New Roman" w:hAnsi="Times New Roman"/>
          <w:sz w:val="28"/>
          <w:szCs w:val="28"/>
          <w:lang w:val="sr-Cyrl-RS"/>
        </w:rPr>
        <w:t xml:space="preserve">У сарадњи са Народним музејем у Лесковцу, група кустоса је у функцији сарадника учествовала у реализацији изложбе '' Бугарска окупација Србије 1915-1918'' </w:t>
      </w:r>
      <w:r w:rsidR="00D36405" w:rsidRPr="001E7D49">
        <w:rPr>
          <w:rFonts w:ascii="Times New Roman" w:hAnsi="Times New Roman"/>
          <w:sz w:val="28"/>
          <w:szCs w:val="28"/>
          <w:lang w:val="sr-Cyrl-RS"/>
        </w:rPr>
        <w:t>као и у организовањ</w:t>
      </w:r>
      <w:r w:rsidRPr="001E7D49">
        <w:rPr>
          <w:rFonts w:ascii="Times New Roman" w:hAnsi="Times New Roman"/>
          <w:sz w:val="28"/>
          <w:szCs w:val="28"/>
          <w:lang w:val="sr-Cyrl-RS"/>
        </w:rPr>
        <w:t>у  свечане скупштине Музејског друштва Србије поводом међународног дана музеја 18. маја у Београду, на којој су додељене награде Михаило Валтровић</w:t>
      </w:r>
      <w:r w:rsidR="00D36405" w:rsidRPr="001E7D49">
        <w:rPr>
          <w:rFonts w:ascii="Times New Roman" w:hAnsi="Times New Roman"/>
          <w:sz w:val="28"/>
          <w:szCs w:val="28"/>
          <w:lang w:val="sr-Cyrl-RS"/>
        </w:rPr>
        <w:t xml:space="preserve">. </w:t>
      </w:r>
    </w:p>
    <w:p w:rsidR="00FA0F13" w:rsidRPr="00987B7C" w:rsidRDefault="00FA0F13" w:rsidP="0039659F">
      <w:pPr>
        <w:spacing w:before="240" w:after="240" w:line="240" w:lineRule="auto"/>
        <w:jc w:val="both"/>
        <w:rPr>
          <w:rFonts w:ascii="Times New Roman" w:hAnsi="Times New Roman"/>
          <w:i/>
          <w:sz w:val="28"/>
          <w:szCs w:val="28"/>
          <w:lang w:val="sr-Cyrl-RS"/>
        </w:rPr>
      </w:pPr>
      <w:r w:rsidRPr="001E7D49">
        <w:rPr>
          <w:rFonts w:ascii="Times New Roman" w:hAnsi="Times New Roman"/>
          <w:sz w:val="28"/>
          <w:szCs w:val="28"/>
          <w:lang w:val="sr-Cyrl-RS"/>
        </w:rPr>
        <w:t xml:space="preserve">Научни </w:t>
      </w:r>
      <w:r w:rsidR="0039659F">
        <w:rPr>
          <w:rFonts w:ascii="Times New Roman" w:hAnsi="Times New Roman"/>
          <w:sz w:val="28"/>
          <w:szCs w:val="28"/>
          <w:lang w:val="sr-Cyrl-RS"/>
        </w:rPr>
        <w:t>скупови - К</w:t>
      </w:r>
      <w:r w:rsidRPr="001E7D49">
        <w:rPr>
          <w:rFonts w:ascii="Times New Roman" w:hAnsi="Times New Roman"/>
          <w:sz w:val="28"/>
          <w:szCs w:val="28"/>
          <w:lang w:val="sr-Cyrl-RS"/>
        </w:rPr>
        <w:t>устоси историјског одељења учествовали су на следећим стручним скуповима:</w:t>
      </w:r>
      <w:r w:rsidR="00987B7C">
        <w:rPr>
          <w:rFonts w:ascii="Times New Roman" w:hAnsi="Times New Roman"/>
          <w:sz w:val="28"/>
          <w:szCs w:val="28"/>
          <w:lang w:val="sr-Cyrl-RS"/>
        </w:rPr>
        <w:t xml:space="preserve"> </w:t>
      </w:r>
      <w:r w:rsidR="00987B7C">
        <w:rPr>
          <w:rFonts w:ascii="Times New Roman" w:hAnsi="Times New Roman"/>
          <w:i/>
          <w:sz w:val="28"/>
          <w:szCs w:val="28"/>
          <w:lang w:val="sr-Cyrl-RS"/>
        </w:rPr>
        <w:t>Одјеци Сретења</w:t>
      </w:r>
      <w:r w:rsidR="00987B7C">
        <w:rPr>
          <w:rFonts w:ascii="Times New Roman" w:hAnsi="Times New Roman"/>
          <w:sz w:val="28"/>
          <w:szCs w:val="28"/>
          <w:lang w:val="sr-Cyrl-RS"/>
        </w:rPr>
        <w:t>,</w:t>
      </w:r>
      <w:r w:rsidR="00987B7C">
        <w:rPr>
          <w:rFonts w:ascii="Times New Roman" w:hAnsi="Times New Roman"/>
          <w:i/>
          <w:sz w:val="28"/>
          <w:szCs w:val="28"/>
          <w:lang w:val="sr-Cyrl-RS"/>
        </w:rPr>
        <w:t xml:space="preserve"> Велики рат и Србија под бугрском окупацијом (1915-1918)</w:t>
      </w:r>
      <w:r w:rsidR="00987B7C">
        <w:rPr>
          <w:rFonts w:ascii="Times New Roman" w:hAnsi="Times New Roman"/>
          <w:sz w:val="28"/>
          <w:szCs w:val="28"/>
          <w:lang w:val="sr-Cyrl-RS"/>
        </w:rPr>
        <w:t xml:space="preserve">, </w:t>
      </w:r>
      <w:r w:rsidR="00987B7C" w:rsidRPr="00987B7C">
        <w:rPr>
          <w:rFonts w:ascii="Times New Roman" w:hAnsi="Times New Roman"/>
          <w:i/>
          <w:sz w:val="28"/>
          <w:szCs w:val="28"/>
          <w:lang w:val="sr-Latn-RS"/>
        </w:rPr>
        <w:t>Jews and jewish elite during the Second World War</w:t>
      </w:r>
      <w:r w:rsidR="00987B7C">
        <w:rPr>
          <w:rFonts w:ascii="Times New Roman" w:hAnsi="Times New Roman"/>
          <w:sz w:val="28"/>
          <w:szCs w:val="28"/>
          <w:lang w:val="sr-Latn-RS"/>
        </w:rPr>
        <w:t>,</w:t>
      </w:r>
      <w:r w:rsidR="00987B7C">
        <w:rPr>
          <w:rFonts w:ascii="Times New Roman" w:hAnsi="Times New Roman"/>
          <w:sz w:val="28"/>
          <w:szCs w:val="28"/>
          <w:lang w:val="sr-Cyrl-RS"/>
        </w:rPr>
        <w:t xml:space="preserve"> </w:t>
      </w:r>
      <w:r w:rsidR="00987B7C" w:rsidRPr="00987B7C">
        <w:rPr>
          <w:rFonts w:ascii="Times New Roman" w:hAnsi="Times New Roman"/>
          <w:i/>
          <w:sz w:val="28"/>
          <w:szCs w:val="28"/>
          <w:lang w:val="sr-Cyrl-RS"/>
        </w:rPr>
        <w:t>Бугарска зверства и окупација Србије (1915-1918)</w:t>
      </w:r>
      <w:r w:rsidR="00987B7C">
        <w:rPr>
          <w:rFonts w:ascii="Times New Roman" w:hAnsi="Times New Roman"/>
          <w:sz w:val="28"/>
          <w:szCs w:val="28"/>
          <w:lang w:val="sr-Cyrl-RS"/>
        </w:rPr>
        <w:t xml:space="preserve">, </w:t>
      </w:r>
      <w:r w:rsidR="00987B7C" w:rsidRPr="00987B7C">
        <w:rPr>
          <w:rFonts w:ascii="Times New Roman" w:hAnsi="Times New Roman"/>
          <w:i/>
          <w:sz w:val="28"/>
          <w:szCs w:val="28"/>
          <w:lang w:val="sr-Cyrl-RS"/>
        </w:rPr>
        <w:t>150 година од смрти Јована Цвијић</w:t>
      </w:r>
      <w:r w:rsidR="00987B7C">
        <w:rPr>
          <w:rFonts w:ascii="Times New Roman" w:hAnsi="Times New Roman"/>
          <w:sz w:val="28"/>
          <w:szCs w:val="28"/>
          <w:lang w:val="sr-Cyrl-RS"/>
        </w:rPr>
        <w:t xml:space="preserve">а, </w:t>
      </w:r>
      <w:r w:rsidR="00987B7C">
        <w:rPr>
          <w:rFonts w:ascii="Times New Roman" w:hAnsi="Times New Roman"/>
          <w:i/>
          <w:sz w:val="28"/>
          <w:szCs w:val="28"/>
          <w:lang w:val="sr-Latn-RS"/>
        </w:rPr>
        <w:t>Antique conceptrion of life in a modern age,</w:t>
      </w:r>
      <w:r w:rsidR="00987B7C" w:rsidRPr="00987B7C">
        <w:rPr>
          <w:rFonts w:ascii="Times New Roman" w:hAnsi="Times New Roman"/>
          <w:i/>
          <w:sz w:val="28"/>
          <w:szCs w:val="28"/>
          <w:lang w:val="sr-Cyrl-RS"/>
        </w:rPr>
        <w:t>Живојин Андрејевић- интердисциплинарност научног истраживања.</w:t>
      </w:r>
    </w:p>
    <w:p w:rsidR="00336913" w:rsidRPr="001E7D49" w:rsidRDefault="00336913" w:rsidP="00837315">
      <w:pPr>
        <w:spacing w:before="240" w:after="240" w:line="240" w:lineRule="auto"/>
        <w:jc w:val="both"/>
        <w:rPr>
          <w:rFonts w:ascii="Times New Roman" w:hAnsi="Times New Roman"/>
          <w:sz w:val="28"/>
          <w:szCs w:val="28"/>
          <w:lang w:val="sr-Cyrl-RS"/>
        </w:rPr>
      </w:pPr>
    </w:p>
    <w:p w:rsidR="00336913" w:rsidRPr="0039659F" w:rsidRDefault="008B4EB4" w:rsidP="0039659F">
      <w:pPr>
        <w:spacing w:before="240" w:after="240" w:line="240" w:lineRule="auto"/>
        <w:jc w:val="center"/>
        <w:rPr>
          <w:rFonts w:ascii="Times New Roman" w:hAnsi="Times New Roman"/>
          <w:b/>
          <w:sz w:val="28"/>
          <w:szCs w:val="28"/>
        </w:rPr>
      </w:pPr>
      <w:r w:rsidRPr="001E7D49">
        <w:rPr>
          <w:rFonts w:ascii="Times New Roman" w:hAnsi="Times New Roman"/>
          <w:b/>
          <w:sz w:val="28"/>
          <w:szCs w:val="28"/>
          <w:lang w:val="sr-Cyrl-CS"/>
        </w:rPr>
        <w:t xml:space="preserve">5. </w:t>
      </w:r>
      <w:r w:rsidR="005F7E08" w:rsidRPr="001E7D49">
        <w:rPr>
          <w:rFonts w:ascii="Times New Roman" w:hAnsi="Times New Roman"/>
          <w:b/>
          <w:sz w:val="28"/>
          <w:szCs w:val="28"/>
          <w:lang w:val="sr-Cyrl-CS"/>
        </w:rPr>
        <w:t>ОДЕЉЕЊЕ ИСТОРИЈЕ УМЕТНОСТИ</w:t>
      </w:r>
    </w:p>
    <w:p w:rsidR="00567A06" w:rsidRPr="001E7D49" w:rsidRDefault="00567A06" w:rsidP="0039659F">
      <w:pPr>
        <w:spacing w:before="240" w:after="240" w:line="240" w:lineRule="auto"/>
        <w:jc w:val="both"/>
        <w:rPr>
          <w:rFonts w:ascii="Times New Roman" w:hAnsi="Times New Roman"/>
          <w:sz w:val="28"/>
          <w:szCs w:val="28"/>
        </w:rPr>
      </w:pPr>
      <w:r w:rsidRPr="001E7D49">
        <w:rPr>
          <w:rFonts w:ascii="Times New Roman" w:hAnsi="Times New Roman"/>
          <w:sz w:val="28"/>
          <w:szCs w:val="28"/>
        </w:rPr>
        <w:t xml:space="preserve">Збирка је увећана за три предмета (једна уљана слика и </w:t>
      </w:r>
      <w:proofErr w:type="gramStart"/>
      <w:r w:rsidRPr="001E7D49">
        <w:rPr>
          <w:rFonts w:ascii="Times New Roman" w:hAnsi="Times New Roman"/>
          <w:sz w:val="28"/>
          <w:szCs w:val="28"/>
        </w:rPr>
        <w:t>две  графике</w:t>
      </w:r>
      <w:proofErr w:type="gramEnd"/>
      <w:r w:rsidRPr="001E7D49">
        <w:rPr>
          <w:rFonts w:ascii="Times New Roman" w:hAnsi="Times New Roman"/>
          <w:sz w:val="28"/>
          <w:szCs w:val="28"/>
        </w:rPr>
        <w:t>)</w:t>
      </w:r>
      <w:r w:rsidR="00F31BE4">
        <w:rPr>
          <w:rFonts w:ascii="Times New Roman" w:hAnsi="Times New Roman"/>
          <w:sz w:val="28"/>
          <w:szCs w:val="28"/>
          <w:lang w:val="sr-Cyrl-CS"/>
        </w:rPr>
        <w:t xml:space="preserve"> као и 40 слика и заоставштине Радомира Антића</w:t>
      </w:r>
      <w:r w:rsidR="00F31BE4">
        <w:rPr>
          <w:rFonts w:ascii="Times New Roman" w:hAnsi="Times New Roman"/>
          <w:sz w:val="28"/>
          <w:szCs w:val="28"/>
        </w:rPr>
        <w:t>.</w:t>
      </w:r>
      <w:r w:rsidR="00F31BE4">
        <w:rPr>
          <w:rFonts w:ascii="Times New Roman" w:hAnsi="Times New Roman"/>
          <w:sz w:val="28"/>
          <w:szCs w:val="28"/>
          <w:lang w:val="sr-Cyrl-CS"/>
        </w:rPr>
        <w:t xml:space="preserve"> </w:t>
      </w:r>
      <w:r w:rsidRPr="001E7D49">
        <w:rPr>
          <w:rFonts w:ascii="Times New Roman" w:hAnsi="Times New Roman"/>
          <w:sz w:val="28"/>
          <w:szCs w:val="28"/>
        </w:rPr>
        <w:t xml:space="preserve">Урађена је ревизија предмета Збирке историје уметности  у саставу комисије од три члана у присуству кустоса Збирке.  </w:t>
      </w:r>
      <w:proofErr w:type="gramStart"/>
      <w:r w:rsidRPr="001E7D49">
        <w:rPr>
          <w:rFonts w:ascii="Times New Roman" w:hAnsi="Times New Roman"/>
          <w:sz w:val="28"/>
          <w:szCs w:val="28"/>
        </w:rPr>
        <w:t>Отворено је двадест нових картона у које су унети подаци о приновљеним предметина.</w:t>
      </w:r>
      <w:proofErr w:type="gramEnd"/>
      <w:r w:rsidRPr="001E7D49">
        <w:rPr>
          <w:rFonts w:ascii="Times New Roman" w:hAnsi="Times New Roman"/>
          <w:sz w:val="28"/>
          <w:szCs w:val="28"/>
        </w:rPr>
        <w:t xml:space="preserve"> </w:t>
      </w:r>
      <w:r w:rsidRPr="001E7D49">
        <w:rPr>
          <w:rFonts w:ascii="Times New Roman" w:hAnsi="Times New Roman"/>
          <w:sz w:val="28"/>
          <w:szCs w:val="28"/>
          <w:lang w:val="sr-Cyrl-RS"/>
        </w:rPr>
        <w:t xml:space="preserve">Обрађено је </w:t>
      </w:r>
      <w:r w:rsidRPr="001E7D49">
        <w:rPr>
          <w:rFonts w:ascii="Times New Roman" w:hAnsi="Times New Roman"/>
          <w:sz w:val="28"/>
          <w:szCs w:val="28"/>
        </w:rPr>
        <w:t>пет скулптура аутора Милована Крстића у 3Д пројекцији за приказивање на предстојећој изложби овог аутора.</w:t>
      </w:r>
    </w:p>
    <w:p w:rsidR="00567A06" w:rsidRPr="001E7D49" w:rsidRDefault="00567A06" w:rsidP="00AE5625">
      <w:pPr>
        <w:spacing w:before="240" w:after="240" w:line="240" w:lineRule="auto"/>
        <w:jc w:val="both"/>
        <w:rPr>
          <w:rFonts w:ascii="Times New Roman" w:hAnsi="Times New Roman"/>
          <w:sz w:val="28"/>
          <w:szCs w:val="28"/>
        </w:rPr>
      </w:pPr>
      <w:r w:rsidRPr="001E7D49">
        <w:rPr>
          <w:rFonts w:ascii="Times New Roman" w:hAnsi="Times New Roman"/>
          <w:sz w:val="28"/>
          <w:szCs w:val="28"/>
        </w:rPr>
        <w:t xml:space="preserve">Организација, отварање и поставка изложбе </w:t>
      </w:r>
      <w:r w:rsidRPr="006D7949">
        <w:rPr>
          <w:rFonts w:ascii="Times New Roman" w:hAnsi="Times New Roman"/>
          <w:i/>
          <w:sz w:val="28"/>
          <w:szCs w:val="28"/>
        </w:rPr>
        <w:t>Л</w:t>
      </w:r>
      <w:r w:rsidR="006D7949">
        <w:rPr>
          <w:rFonts w:ascii="Times New Roman" w:hAnsi="Times New Roman"/>
          <w:i/>
          <w:sz w:val="28"/>
          <w:szCs w:val="28"/>
        </w:rPr>
        <w:t>иковна колонија Сићево 1964-1969</w:t>
      </w:r>
      <w:r w:rsidR="006D7949">
        <w:rPr>
          <w:rFonts w:ascii="Times New Roman" w:hAnsi="Times New Roman"/>
          <w:sz w:val="28"/>
          <w:szCs w:val="28"/>
        </w:rPr>
        <w:t xml:space="preserve">   у Медија </w:t>
      </w:r>
      <w:proofErr w:type="gramStart"/>
      <w:r w:rsidR="006D7949">
        <w:rPr>
          <w:rFonts w:ascii="Times New Roman" w:hAnsi="Times New Roman"/>
          <w:sz w:val="28"/>
          <w:szCs w:val="28"/>
        </w:rPr>
        <w:t>центру  Одбрана</w:t>
      </w:r>
      <w:proofErr w:type="gramEnd"/>
      <w:r w:rsidRPr="001E7D49">
        <w:rPr>
          <w:rFonts w:ascii="Times New Roman" w:hAnsi="Times New Roman"/>
          <w:sz w:val="28"/>
          <w:szCs w:val="28"/>
        </w:rPr>
        <w:t xml:space="preserve">  Дома Војске Србије у Београду.  Изложба ј</w:t>
      </w:r>
      <w:r w:rsidR="00F31BE4">
        <w:rPr>
          <w:rFonts w:ascii="Times New Roman" w:hAnsi="Times New Roman"/>
          <w:sz w:val="28"/>
          <w:szCs w:val="28"/>
        </w:rPr>
        <w:t xml:space="preserve">е </w:t>
      </w:r>
      <w:proofErr w:type="gramStart"/>
      <w:r w:rsidR="00F31BE4">
        <w:rPr>
          <w:rFonts w:ascii="Times New Roman" w:hAnsi="Times New Roman"/>
          <w:sz w:val="28"/>
          <w:szCs w:val="28"/>
        </w:rPr>
        <w:t>отворена  8.октобра</w:t>
      </w:r>
      <w:proofErr w:type="gramEnd"/>
      <w:r w:rsidR="00F31BE4">
        <w:rPr>
          <w:rFonts w:ascii="Times New Roman" w:hAnsi="Times New Roman"/>
          <w:sz w:val="28"/>
          <w:szCs w:val="28"/>
        </w:rPr>
        <w:t>, а траја</w:t>
      </w:r>
      <w:r w:rsidR="00F31BE4">
        <w:rPr>
          <w:rFonts w:ascii="Times New Roman" w:hAnsi="Times New Roman"/>
          <w:sz w:val="28"/>
          <w:szCs w:val="28"/>
          <w:lang w:val="sr-Cyrl-CS"/>
        </w:rPr>
        <w:t>ла  је</w:t>
      </w:r>
      <w:r w:rsidRPr="001E7D49">
        <w:rPr>
          <w:rFonts w:ascii="Times New Roman" w:hAnsi="Times New Roman"/>
          <w:sz w:val="28"/>
          <w:szCs w:val="28"/>
        </w:rPr>
        <w:t xml:space="preserve"> до 12. </w:t>
      </w:r>
      <w:proofErr w:type="gramStart"/>
      <w:r w:rsidRPr="001E7D49">
        <w:rPr>
          <w:rFonts w:ascii="Times New Roman" w:hAnsi="Times New Roman"/>
          <w:sz w:val="28"/>
          <w:szCs w:val="28"/>
        </w:rPr>
        <w:t>новембра</w:t>
      </w:r>
      <w:proofErr w:type="gramEnd"/>
      <w:r w:rsidRPr="001E7D49">
        <w:rPr>
          <w:rFonts w:ascii="Times New Roman" w:hAnsi="Times New Roman"/>
          <w:sz w:val="28"/>
          <w:szCs w:val="28"/>
        </w:rPr>
        <w:t xml:space="preserve"> 2015. </w:t>
      </w:r>
      <w:proofErr w:type="gramStart"/>
      <w:r w:rsidRPr="001E7D49">
        <w:rPr>
          <w:rFonts w:ascii="Times New Roman" w:hAnsi="Times New Roman"/>
          <w:sz w:val="28"/>
          <w:szCs w:val="28"/>
        </w:rPr>
        <w:t>Изложбу је отворио Никола Кусовац реномирани историчар уметности, а говорили су и Угљеша Рајчевић један од органозатора обновљене колоније 1964.</w:t>
      </w:r>
      <w:proofErr w:type="gramEnd"/>
      <w:r w:rsidRPr="001E7D49">
        <w:rPr>
          <w:rFonts w:ascii="Times New Roman" w:hAnsi="Times New Roman"/>
          <w:sz w:val="28"/>
          <w:szCs w:val="28"/>
        </w:rPr>
        <w:t xml:space="preserve"> </w:t>
      </w:r>
      <w:proofErr w:type="gramStart"/>
      <w:r w:rsidRPr="001E7D49">
        <w:rPr>
          <w:rFonts w:ascii="Times New Roman" w:hAnsi="Times New Roman"/>
          <w:sz w:val="28"/>
          <w:szCs w:val="28"/>
        </w:rPr>
        <w:t>год</w:t>
      </w:r>
      <w:proofErr w:type="gramEnd"/>
      <w:r w:rsidRPr="001E7D49">
        <w:rPr>
          <w:rFonts w:ascii="Times New Roman" w:hAnsi="Times New Roman"/>
          <w:sz w:val="28"/>
          <w:szCs w:val="28"/>
        </w:rPr>
        <w:t xml:space="preserve">. </w:t>
      </w:r>
      <w:proofErr w:type="gramStart"/>
      <w:r w:rsidRPr="001E7D49">
        <w:rPr>
          <w:rFonts w:ascii="Times New Roman" w:hAnsi="Times New Roman"/>
          <w:sz w:val="28"/>
          <w:szCs w:val="28"/>
        </w:rPr>
        <w:t>и</w:t>
      </w:r>
      <w:proofErr w:type="gramEnd"/>
      <w:r w:rsidRPr="001E7D49">
        <w:rPr>
          <w:rFonts w:ascii="Times New Roman" w:hAnsi="Times New Roman"/>
          <w:sz w:val="28"/>
          <w:szCs w:val="28"/>
        </w:rPr>
        <w:t xml:space="preserve"> Здравко Вајагић.сликар учесник колоније 1967.  </w:t>
      </w:r>
    </w:p>
    <w:p w:rsidR="00567A06" w:rsidRPr="001E7D49" w:rsidRDefault="00567A06" w:rsidP="00AE5625">
      <w:pPr>
        <w:spacing w:before="240" w:after="240" w:line="240" w:lineRule="auto"/>
        <w:jc w:val="both"/>
        <w:rPr>
          <w:rFonts w:ascii="Times New Roman" w:hAnsi="Times New Roman"/>
          <w:sz w:val="28"/>
          <w:szCs w:val="28"/>
          <w:lang w:val="sr-Cyrl-RS"/>
        </w:rPr>
      </w:pPr>
      <w:r w:rsidRPr="001E7D49">
        <w:rPr>
          <w:rFonts w:ascii="Times New Roman" w:hAnsi="Times New Roman"/>
          <w:sz w:val="28"/>
          <w:szCs w:val="28"/>
          <w:lang w:val="sr-Cyrl-RS"/>
        </w:rPr>
        <w:t xml:space="preserve">Виши кустос је имао организовано </w:t>
      </w:r>
      <w:r w:rsidRPr="001E7D49">
        <w:rPr>
          <w:rFonts w:ascii="Times New Roman" w:hAnsi="Times New Roman"/>
          <w:sz w:val="28"/>
          <w:szCs w:val="28"/>
        </w:rPr>
        <w:t>стручно вођење кроз наведене изложбе као и припрему за приказивање ауторских филмова аутора чија су дела приказана на овој изложби.</w:t>
      </w:r>
    </w:p>
    <w:p w:rsidR="00567A06" w:rsidRPr="001E7D49" w:rsidRDefault="00567A06" w:rsidP="00567A06">
      <w:pPr>
        <w:spacing w:before="240" w:after="240" w:line="240" w:lineRule="auto"/>
        <w:jc w:val="both"/>
        <w:rPr>
          <w:rFonts w:ascii="Times New Roman" w:hAnsi="Times New Roman"/>
          <w:sz w:val="28"/>
          <w:szCs w:val="28"/>
        </w:rPr>
      </w:pPr>
      <w:r w:rsidRPr="001E7D49">
        <w:rPr>
          <w:rFonts w:ascii="Times New Roman" w:hAnsi="Times New Roman"/>
          <w:sz w:val="28"/>
          <w:szCs w:val="28"/>
        </w:rPr>
        <w:t xml:space="preserve">Стручно усавршавање: </w:t>
      </w:r>
    </w:p>
    <w:p w:rsidR="00567A06" w:rsidRPr="001E7D49" w:rsidRDefault="00567A06" w:rsidP="00AE5625">
      <w:pPr>
        <w:spacing w:before="240" w:after="240" w:line="240" w:lineRule="auto"/>
        <w:jc w:val="both"/>
        <w:rPr>
          <w:rFonts w:ascii="Times New Roman" w:hAnsi="Times New Roman"/>
          <w:sz w:val="28"/>
          <w:szCs w:val="28"/>
        </w:rPr>
      </w:pPr>
      <w:r w:rsidRPr="001E7D49">
        <w:rPr>
          <w:rFonts w:ascii="Times New Roman" w:hAnsi="Times New Roman"/>
          <w:sz w:val="28"/>
          <w:szCs w:val="28"/>
        </w:rPr>
        <w:t>Учешће на симпозијуму „Годишњица три српска  великана уметности“, у организацији Факултета уметности у Нишу и Центра за научно-истраживачки рад САНУ универзитета у Нишу. Сарадници у организацији симпозијума, поред Музеја савремене уметости у Београду и Галерије Н. Петровић из Чачка били су и ГСЛУ-ти у Нишу и Народни музеј из Ниша.</w:t>
      </w:r>
    </w:p>
    <w:p w:rsidR="00567A06" w:rsidRPr="001E7D49" w:rsidRDefault="00567A06" w:rsidP="00AE5625">
      <w:pPr>
        <w:spacing w:before="240" w:after="240" w:line="240" w:lineRule="auto"/>
        <w:jc w:val="both"/>
        <w:rPr>
          <w:rFonts w:ascii="Times New Roman" w:hAnsi="Times New Roman"/>
          <w:sz w:val="28"/>
          <w:szCs w:val="28"/>
        </w:rPr>
      </w:pPr>
      <w:r w:rsidRPr="001E7D49">
        <w:rPr>
          <w:rFonts w:ascii="Times New Roman" w:hAnsi="Times New Roman"/>
          <w:sz w:val="28"/>
          <w:szCs w:val="28"/>
        </w:rPr>
        <w:t xml:space="preserve">У овом </w:t>
      </w:r>
      <w:proofErr w:type="gramStart"/>
      <w:r w:rsidRPr="001E7D49">
        <w:rPr>
          <w:rFonts w:ascii="Times New Roman" w:hAnsi="Times New Roman"/>
          <w:sz w:val="28"/>
          <w:szCs w:val="28"/>
        </w:rPr>
        <w:t>периоду  настављено</w:t>
      </w:r>
      <w:proofErr w:type="gramEnd"/>
      <w:r w:rsidRPr="001E7D49">
        <w:rPr>
          <w:rFonts w:ascii="Times New Roman" w:hAnsi="Times New Roman"/>
          <w:sz w:val="28"/>
          <w:szCs w:val="28"/>
        </w:rPr>
        <w:t xml:space="preserve"> је са истраживањем  стручне литературе, а дат је акценат на скулптора М. Крстића, обзиром да</w:t>
      </w:r>
      <w:r w:rsidRPr="001E7D49">
        <w:rPr>
          <w:rFonts w:ascii="Times New Roman" w:hAnsi="Times New Roman"/>
          <w:sz w:val="28"/>
          <w:szCs w:val="28"/>
          <w:lang w:val="sr-Cyrl-RS"/>
        </w:rPr>
        <w:t xml:space="preserve"> је</w:t>
      </w:r>
      <w:r w:rsidRPr="001E7D49">
        <w:rPr>
          <w:rFonts w:ascii="Times New Roman" w:hAnsi="Times New Roman"/>
          <w:sz w:val="28"/>
          <w:szCs w:val="28"/>
        </w:rPr>
        <w:t xml:space="preserve"> планира</w:t>
      </w:r>
      <w:r w:rsidRPr="001E7D49">
        <w:rPr>
          <w:rFonts w:ascii="Times New Roman" w:hAnsi="Times New Roman"/>
          <w:sz w:val="28"/>
          <w:szCs w:val="28"/>
          <w:lang w:val="sr-Cyrl-RS"/>
        </w:rPr>
        <w:t>но</w:t>
      </w:r>
      <w:r w:rsidRPr="001E7D49">
        <w:rPr>
          <w:rFonts w:ascii="Times New Roman" w:hAnsi="Times New Roman"/>
          <w:sz w:val="28"/>
          <w:szCs w:val="28"/>
        </w:rPr>
        <w:t xml:space="preserve"> реализовање изложбе.</w:t>
      </w:r>
    </w:p>
    <w:p w:rsidR="00567A06" w:rsidRPr="001E7D49" w:rsidRDefault="00567A06" w:rsidP="00AE5625">
      <w:pPr>
        <w:spacing w:before="240" w:after="240" w:line="240" w:lineRule="auto"/>
        <w:jc w:val="both"/>
        <w:rPr>
          <w:rFonts w:ascii="Times New Roman" w:hAnsi="Times New Roman"/>
          <w:sz w:val="28"/>
          <w:szCs w:val="28"/>
        </w:rPr>
      </w:pPr>
      <w:r w:rsidRPr="001E7D49">
        <w:rPr>
          <w:rFonts w:ascii="Times New Roman" w:hAnsi="Times New Roman"/>
          <w:sz w:val="28"/>
          <w:szCs w:val="28"/>
        </w:rPr>
        <w:t xml:space="preserve">Израда скен репродукција слике „Херцеговка“ аутора Милана Коњевића за публиковање и научно истраживачки  рада  под називом Самосталне изложбе Милана Коњовића у Галерији „Цвијета Зузорић“ у Београду од стране колетинице мр. </w:t>
      </w:r>
      <w:proofErr w:type="gramStart"/>
      <w:r w:rsidRPr="001E7D49">
        <w:rPr>
          <w:rFonts w:ascii="Times New Roman" w:hAnsi="Times New Roman"/>
          <w:sz w:val="28"/>
          <w:szCs w:val="28"/>
        </w:rPr>
        <w:t>проф</w:t>
      </w:r>
      <w:proofErr w:type="gramEnd"/>
      <w:r w:rsidRPr="001E7D49">
        <w:rPr>
          <w:rFonts w:ascii="Times New Roman" w:hAnsi="Times New Roman"/>
          <w:sz w:val="28"/>
          <w:szCs w:val="28"/>
        </w:rPr>
        <w:t xml:space="preserve">. </w:t>
      </w:r>
      <w:proofErr w:type="gramStart"/>
      <w:r w:rsidRPr="001E7D49">
        <w:rPr>
          <w:rFonts w:ascii="Times New Roman" w:hAnsi="Times New Roman"/>
          <w:sz w:val="28"/>
          <w:szCs w:val="28"/>
        </w:rPr>
        <w:t>Татјане Савић.</w:t>
      </w:r>
      <w:proofErr w:type="gramEnd"/>
    </w:p>
    <w:p w:rsidR="00567A06" w:rsidRPr="001E7D49" w:rsidRDefault="00567A06" w:rsidP="00AE5625">
      <w:pPr>
        <w:spacing w:before="240" w:after="240" w:line="240" w:lineRule="auto"/>
        <w:jc w:val="both"/>
        <w:rPr>
          <w:rFonts w:ascii="Times New Roman" w:hAnsi="Times New Roman"/>
          <w:sz w:val="28"/>
          <w:szCs w:val="28"/>
        </w:rPr>
      </w:pPr>
      <w:proofErr w:type="gramStart"/>
      <w:r w:rsidRPr="001E7D49">
        <w:rPr>
          <w:rFonts w:ascii="Times New Roman" w:hAnsi="Times New Roman"/>
          <w:sz w:val="28"/>
          <w:szCs w:val="28"/>
        </w:rPr>
        <w:t>На захтев директора кустос је са шефом тех.</w:t>
      </w:r>
      <w:proofErr w:type="gramEnd"/>
      <w:r w:rsidRPr="001E7D49">
        <w:rPr>
          <w:rFonts w:ascii="Times New Roman" w:hAnsi="Times New Roman"/>
          <w:sz w:val="28"/>
          <w:szCs w:val="28"/>
        </w:rPr>
        <w:t xml:space="preserve"> </w:t>
      </w:r>
      <w:proofErr w:type="gramStart"/>
      <w:r w:rsidRPr="001E7D49">
        <w:rPr>
          <w:rFonts w:ascii="Times New Roman" w:hAnsi="Times New Roman"/>
          <w:sz w:val="28"/>
          <w:szCs w:val="28"/>
        </w:rPr>
        <w:t>сл</w:t>
      </w:r>
      <w:r w:rsidR="0098298D" w:rsidRPr="001E7D49">
        <w:rPr>
          <w:rFonts w:ascii="Times New Roman" w:hAnsi="Times New Roman"/>
          <w:sz w:val="28"/>
          <w:szCs w:val="28"/>
        </w:rPr>
        <w:t>ужбе</w:t>
      </w:r>
      <w:proofErr w:type="gramEnd"/>
      <w:r w:rsidR="0098298D" w:rsidRPr="001E7D49">
        <w:rPr>
          <w:rFonts w:ascii="Times New Roman" w:hAnsi="Times New Roman"/>
          <w:sz w:val="28"/>
          <w:szCs w:val="28"/>
        </w:rPr>
        <w:t xml:space="preserve"> и правником обишао атеље  </w:t>
      </w:r>
      <w:r w:rsidRPr="001E7D49">
        <w:rPr>
          <w:rFonts w:ascii="Times New Roman" w:hAnsi="Times New Roman"/>
          <w:sz w:val="28"/>
          <w:szCs w:val="28"/>
        </w:rPr>
        <w:t xml:space="preserve">сликара Радомира Антића. По овом питању израђен је допис и </w:t>
      </w:r>
      <w:r w:rsidRPr="001E7D49">
        <w:rPr>
          <w:rFonts w:ascii="Times New Roman" w:hAnsi="Times New Roman"/>
          <w:sz w:val="28"/>
          <w:szCs w:val="28"/>
        </w:rPr>
        <w:lastRenderedPageBreak/>
        <w:t xml:space="preserve">достављен директору и пом. </w:t>
      </w:r>
      <w:proofErr w:type="gramStart"/>
      <w:r w:rsidRPr="001E7D49">
        <w:rPr>
          <w:rFonts w:ascii="Times New Roman" w:hAnsi="Times New Roman"/>
          <w:sz w:val="28"/>
          <w:szCs w:val="28"/>
        </w:rPr>
        <w:t>директора</w:t>
      </w:r>
      <w:proofErr w:type="gramEnd"/>
      <w:r w:rsidRPr="001E7D49">
        <w:rPr>
          <w:rFonts w:ascii="Times New Roman" w:hAnsi="Times New Roman"/>
          <w:sz w:val="28"/>
          <w:szCs w:val="28"/>
        </w:rPr>
        <w:t xml:space="preserve"> Музеја. Кустос је један од чланова комисије за рад на валоризацији слика поклоњеног атељеа сликара Радомира Антића. </w:t>
      </w:r>
    </w:p>
    <w:p w:rsidR="00567A06" w:rsidRPr="001E7D49" w:rsidRDefault="00567A06" w:rsidP="00AE5625">
      <w:pPr>
        <w:spacing w:before="240" w:after="240" w:line="240" w:lineRule="auto"/>
        <w:jc w:val="both"/>
        <w:rPr>
          <w:rFonts w:ascii="Times New Roman" w:hAnsi="Times New Roman"/>
          <w:sz w:val="28"/>
          <w:szCs w:val="28"/>
        </w:rPr>
      </w:pPr>
      <w:r w:rsidRPr="001E7D49">
        <w:rPr>
          <w:rFonts w:ascii="Times New Roman" w:hAnsi="Times New Roman"/>
          <w:sz w:val="28"/>
          <w:szCs w:val="28"/>
        </w:rPr>
        <w:t xml:space="preserve">Пошто смо били благовремено обавештени о новонасталој ситуацији о приватизацији у ДОО МИН –ХОЛДИНГ ЦО Ниш, кустос је изашао на терен и снимио слику „Пикник“, уље на платну, из 1959. </w:t>
      </w:r>
      <w:proofErr w:type="gramStart"/>
      <w:r w:rsidRPr="001E7D49">
        <w:rPr>
          <w:rFonts w:ascii="Times New Roman" w:hAnsi="Times New Roman"/>
          <w:sz w:val="28"/>
          <w:szCs w:val="28"/>
        </w:rPr>
        <w:t>аутора</w:t>
      </w:r>
      <w:proofErr w:type="gramEnd"/>
      <w:r w:rsidRPr="001E7D49">
        <w:rPr>
          <w:rFonts w:ascii="Times New Roman" w:hAnsi="Times New Roman"/>
          <w:sz w:val="28"/>
          <w:szCs w:val="28"/>
        </w:rPr>
        <w:t xml:space="preserve"> Ђорђа Андрејевића Куна, која се налази у просторијама МИН након чега је достављен  допис Агенцији за приватизацију (сектор за стечај) у Београду, а како би иста била предата нишком Музеју на чување. </w:t>
      </w:r>
    </w:p>
    <w:p w:rsidR="00567A06" w:rsidRPr="001E7D49" w:rsidRDefault="0098298D" w:rsidP="00AE5625">
      <w:pPr>
        <w:spacing w:before="240" w:after="240" w:line="240" w:lineRule="auto"/>
        <w:jc w:val="both"/>
        <w:rPr>
          <w:rFonts w:ascii="Times New Roman" w:hAnsi="Times New Roman"/>
          <w:sz w:val="28"/>
          <w:szCs w:val="28"/>
        </w:rPr>
      </w:pPr>
      <w:r w:rsidRPr="001E7D49">
        <w:rPr>
          <w:rFonts w:ascii="Times New Roman" w:hAnsi="Times New Roman"/>
          <w:sz w:val="28"/>
          <w:szCs w:val="28"/>
          <w:lang w:val="sr-Cyrl-RS"/>
        </w:rPr>
        <w:t xml:space="preserve">Виши кустос је  дежурао </w:t>
      </w:r>
      <w:r w:rsidR="00567A06" w:rsidRPr="001E7D49">
        <w:rPr>
          <w:rFonts w:ascii="Times New Roman" w:hAnsi="Times New Roman"/>
          <w:sz w:val="28"/>
          <w:szCs w:val="28"/>
        </w:rPr>
        <w:t>у Археолошкој сали поводом манифестације „Музеји Србије – десет дана од 10 до 10“</w:t>
      </w:r>
      <w:r w:rsidRPr="001E7D49">
        <w:rPr>
          <w:rFonts w:ascii="Times New Roman" w:hAnsi="Times New Roman"/>
          <w:sz w:val="28"/>
          <w:szCs w:val="28"/>
          <w:lang w:val="sr-Cyrl-RS"/>
        </w:rPr>
        <w:t xml:space="preserve">. </w:t>
      </w:r>
      <w:r w:rsidR="00567A06" w:rsidRPr="001E7D49">
        <w:rPr>
          <w:rFonts w:ascii="Times New Roman" w:hAnsi="Times New Roman"/>
          <w:sz w:val="28"/>
          <w:szCs w:val="28"/>
        </w:rPr>
        <w:t>Текући послови су обухватали сарадњу са другим колегама из других установа и медијима</w:t>
      </w:r>
      <w:proofErr w:type="gramStart"/>
      <w:r w:rsidR="00567A06" w:rsidRPr="001E7D49">
        <w:rPr>
          <w:rFonts w:ascii="Times New Roman" w:hAnsi="Times New Roman"/>
          <w:sz w:val="28"/>
          <w:szCs w:val="28"/>
        </w:rPr>
        <w:t>,  рад</w:t>
      </w:r>
      <w:proofErr w:type="gramEnd"/>
      <w:r w:rsidR="00567A06" w:rsidRPr="001E7D49">
        <w:rPr>
          <w:rFonts w:ascii="Times New Roman" w:hAnsi="Times New Roman"/>
          <w:sz w:val="28"/>
          <w:szCs w:val="28"/>
        </w:rPr>
        <w:t xml:space="preserve"> са странкама, праћење стручне литературе.</w:t>
      </w:r>
    </w:p>
    <w:p w:rsidR="007169ED" w:rsidRPr="001E7D49" w:rsidRDefault="007169ED" w:rsidP="00837315">
      <w:pPr>
        <w:spacing w:before="240" w:after="240" w:line="240" w:lineRule="auto"/>
        <w:jc w:val="both"/>
        <w:rPr>
          <w:rFonts w:ascii="Times New Roman" w:hAnsi="Times New Roman"/>
          <w:sz w:val="28"/>
          <w:szCs w:val="28"/>
          <w:lang w:val="sr-Cyrl-RS"/>
        </w:rPr>
      </w:pPr>
    </w:p>
    <w:p w:rsidR="002919D1" w:rsidRPr="00C45308" w:rsidRDefault="00C45308" w:rsidP="00C45308">
      <w:pPr>
        <w:tabs>
          <w:tab w:val="left" w:pos="1500"/>
          <w:tab w:val="center" w:pos="4680"/>
        </w:tabs>
        <w:spacing w:before="240" w:after="240" w:line="240" w:lineRule="auto"/>
        <w:rPr>
          <w:rFonts w:ascii="Times New Roman" w:hAnsi="Times New Roman"/>
          <w:b/>
          <w:sz w:val="28"/>
          <w:szCs w:val="28"/>
        </w:rPr>
      </w:pPr>
      <w:r w:rsidRPr="00C45308">
        <w:rPr>
          <w:rFonts w:ascii="Times New Roman" w:hAnsi="Times New Roman"/>
          <w:b/>
          <w:sz w:val="28"/>
          <w:szCs w:val="28"/>
        </w:rPr>
        <w:tab/>
      </w:r>
      <w:r w:rsidRPr="00C45308">
        <w:rPr>
          <w:rFonts w:ascii="Times New Roman" w:hAnsi="Times New Roman"/>
          <w:b/>
          <w:sz w:val="28"/>
          <w:szCs w:val="28"/>
        </w:rPr>
        <w:tab/>
      </w:r>
      <w:r w:rsidR="0093614B" w:rsidRPr="00C45308">
        <w:rPr>
          <w:rFonts w:ascii="Times New Roman" w:hAnsi="Times New Roman"/>
          <w:b/>
          <w:sz w:val="28"/>
          <w:szCs w:val="28"/>
        </w:rPr>
        <w:t xml:space="preserve">6. </w:t>
      </w:r>
      <w:r w:rsidR="005F7E08" w:rsidRPr="00C45308">
        <w:rPr>
          <w:rFonts w:ascii="Times New Roman" w:hAnsi="Times New Roman"/>
          <w:b/>
          <w:sz w:val="28"/>
          <w:szCs w:val="28"/>
        </w:rPr>
        <w:t>ОДЕЉЕЊЕ КЊИЖЕВНЕ ЗАОСТАВШТИНЕ</w:t>
      </w:r>
    </w:p>
    <w:p w:rsidR="009D49DA" w:rsidRPr="001E7D49" w:rsidRDefault="00917175" w:rsidP="00336913">
      <w:pPr>
        <w:pStyle w:val="ListParagraph"/>
        <w:spacing w:before="240" w:after="240" w:line="240" w:lineRule="auto"/>
        <w:ind w:left="0" w:firstLine="720"/>
        <w:jc w:val="center"/>
        <w:rPr>
          <w:rFonts w:ascii="Times New Roman" w:hAnsi="Times New Roman"/>
          <w:b/>
          <w:sz w:val="28"/>
          <w:lang w:val="sr-Cyrl-CS"/>
        </w:rPr>
      </w:pPr>
      <w:r w:rsidRPr="001E7D49">
        <w:rPr>
          <w:rFonts w:ascii="Times New Roman" w:hAnsi="Times New Roman"/>
          <w:b/>
          <w:sz w:val="28"/>
          <w:lang w:val="sr-Cyrl-CS"/>
        </w:rPr>
        <w:t>Збирка Стеван Сремац</w:t>
      </w:r>
    </w:p>
    <w:p w:rsidR="00917175" w:rsidRPr="001E7D49" w:rsidRDefault="00917175" w:rsidP="00837315">
      <w:pPr>
        <w:pStyle w:val="ListParagraph"/>
        <w:spacing w:before="240" w:after="240" w:line="240" w:lineRule="auto"/>
        <w:ind w:left="0" w:firstLine="720"/>
        <w:jc w:val="both"/>
        <w:rPr>
          <w:rFonts w:ascii="Times New Roman" w:hAnsi="Times New Roman"/>
          <w:sz w:val="28"/>
          <w:lang w:val="sr-Cyrl-CS"/>
        </w:rPr>
      </w:pPr>
    </w:p>
    <w:p w:rsidR="007763F6" w:rsidRPr="001E7D49" w:rsidRDefault="007763F6" w:rsidP="00AE5625">
      <w:pPr>
        <w:pStyle w:val="ListParagraph"/>
        <w:spacing w:before="240" w:after="240" w:line="240" w:lineRule="auto"/>
        <w:ind w:left="0"/>
        <w:jc w:val="both"/>
        <w:rPr>
          <w:rFonts w:ascii="Times New Roman" w:hAnsi="Times New Roman"/>
          <w:sz w:val="28"/>
          <w:lang w:val="sr-Cyrl-CS"/>
        </w:rPr>
      </w:pPr>
      <w:r w:rsidRPr="001E7D49">
        <w:rPr>
          <w:rFonts w:ascii="Times New Roman" w:hAnsi="Times New Roman"/>
          <w:sz w:val="28"/>
          <w:lang w:val="sr-Cyrl-CS"/>
        </w:rPr>
        <w:t xml:space="preserve">Урађена је ревизија, попис и реинвентаризација збирке. У току је рад на припреми каталога изложбе </w:t>
      </w:r>
      <w:r w:rsidRPr="001E7D49">
        <w:rPr>
          <w:rFonts w:ascii="Times New Roman" w:hAnsi="Times New Roman"/>
          <w:i/>
          <w:sz w:val="28"/>
          <w:lang w:val="sr-Cyrl-CS"/>
        </w:rPr>
        <w:t>Стеван Сремац, остав</w:t>
      </w:r>
      <w:r w:rsidR="00A6726C" w:rsidRPr="001E7D49">
        <w:rPr>
          <w:rFonts w:ascii="Times New Roman" w:hAnsi="Times New Roman"/>
          <w:i/>
          <w:sz w:val="28"/>
          <w:lang w:val="sr-Cyrl-CS"/>
        </w:rPr>
        <w:t>шт</w:t>
      </w:r>
      <w:r w:rsidRPr="001E7D49">
        <w:rPr>
          <w:rFonts w:ascii="Times New Roman" w:hAnsi="Times New Roman"/>
          <w:i/>
          <w:sz w:val="28"/>
          <w:lang w:val="sr-Cyrl-CS"/>
        </w:rPr>
        <w:t>ина српском народу</w:t>
      </w:r>
    </w:p>
    <w:p w:rsidR="007763F6" w:rsidRPr="001E7D49" w:rsidRDefault="007763F6" w:rsidP="00837315">
      <w:pPr>
        <w:pStyle w:val="ListParagraph"/>
        <w:spacing w:before="240" w:after="240" w:line="240" w:lineRule="auto"/>
        <w:ind w:left="0" w:firstLine="720"/>
        <w:jc w:val="both"/>
        <w:rPr>
          <w:rFonts w:ascii="Times New Roman" w:hAnsi="Times New Roman"/>
          <w:sz w:val="28"/>
          <w:lang w:val="sr-Cyrl-CS"/>
        </w:rPr>
      </w:pPr>
    </w:p>
    <w:p w:rsidR="009D49DA" w:rsidRPr="001E7D49" w:rsidRDefault="009D49DA" w:rsidP="00336913">
      <w:pPr>
        <w:spacing w:before="240" w:after="240" w:line="240" w:lineRule="auto"/>
        <w:ind w:firstLine="720"/>
        <w:jc w:val="center"/>
        <w:rPr>
          <w:rFonts w:ascii="Times New Roman" w:hAnsi="Times New Roman"/>
          <w:b/>
          <w:sz w:val="28"/>
          <w:lang w:val="sr-Cyrl-CS"/>
        </w:rPr>
      </w:pPr>
      <w:r w:rsidRPr="001E7D49">
        <w:rPr>
          <w:rFonts w:ascii="Times New Roman" w:hAnsi="Times New Roman"/>
          <w:b/>
          <w:sz w:val="28"/>
          <w:lang w:val="sr-Cyrl-CS"/>
        </w:rPr>
        <w:t>Збирка Бранко Миљковић</w:t>
      </w:r>
    </w:p>
    <w:p w:rsidR="007763F6" w:rsidRPr="001E7D49" w:rsidRDefault="007763F6" w:rsidP="00AE5625">
      <w:pPr>
        <w:pStyle w:val="ListParagraph"/>
        <w:spacing w:before="240" w:after="240" w:line="240" w:lineRule="auto"/>
        <w:ind w:left="0"/>
        <w:jc w:val="both"/>
        <w:rPr>
          <w:rFonts w:ascii="Times New Roman" w:hAnsi="Times New Roman"/>
          <w:sz w:val="28"/>
          <w:lang w:val="sr-Cyrl-CS"/>
        </w:rPr>
      </w:pPr>
      <w:r w:rsidRPr="001E7D49">
        <w:rPr>
          <w:rFonts w:ascii="Times New Roman" w:hAnsi="Times New Roman"/>
          <w:sz w:val="28"/>
          <w:lang w:val="sr-Cyrl-CS"/>
        </w:rPr>
        <w:t xml:space="preserve">Урађена је ревизија, попис и реинвентаризација збирке. У сарадњи са Нишким културним центром за манифестацију ''Ноћ музеја'' изведена је тематска изложбена поставка </w:t>
      </w:r>
      <w:r w:rsidRPr="001E7D49">
        <w:rPr>
          <w:rFonts w:ascii="Times New Roman" w:hAnsi="Times New Roman"/>
          <w:i/>
          <w:sz w:val="28"/>
          <w:lang w:val="sr-Cyrl-CS"/>
        </w:rPr>
        <w:t>Песничка соба Бранка Миљковића</w:t>
      </w:r>
      <w:r w:rsidRPr="001E7D49">
        <w:rPr>
          <w:rFonts w:ascii="Times New Roman" w:hAnsi="Times New Roman"/>
          <w:sz w:val="28"/>
          <w:lang w:val="sr-Cyrl-CS"/>
        </w:rPr>
        <w:t xml:space="preserve"> са пратећим програмом. У току је рад на припреми монографије '' </w:t>
      </w:r>
      <w:r w:rsidRPr="001E7D49">
        <w:rPr>
          <w:rFonts w:ascii="Times New Roman" w:hAnsi="Times New Roman"/>
          <w:i/>
          <w:sz w:val="28"/>
          <w:lang w:val="sr-Cyrl-CS"/>
        </w:rPr>
        <w:t>Каталог рукописне заоставштине Бранка Миљковића</w:t>
      </w:r>
      <w:r w:rsidRPr="001E7D49">
        <w:rPr>
          <w:rFonts w:ascii="Times New Roman" w:hAnsi="Times New Roman"/>
          <w:sz w:val="28"/>
          <w:lang w:val="sr-Cyrl-CS"/>
        </w:rPr>
        <w:t>.</w:t>
      </w:r>
    </w:p>
    <w:p w:rsidR="00A91EDE" w:rsidRDefault="00A91EDE" w:rsidP="00837315">
      <w:pPr>
        <w:spacing w:before="240" w:after="240" w:line="240" w:lineRule="auto"/>
        <w:jc w:val="both"/>
        <w:rPr>
          <w:rFonts w:ascii="Times New Roman" w:hAnsi="Times New Roman"/>
          <w:sz w:val="28"/>
          <w:szCs w:val="28"/>
          <w:lang w:val="sr-Cyrl-CS"/>
        </w:rPr>
      </w:pPr>
    </w:p>
    <w:p w:rsidR="00CB4354" w:rsidRDefault="00CB4354" w:rsidP="00837315">
      <w:pPr>
        <w:spacing w:before="240" w:after="240" w:line="240" w:lineRule="auto"/>
        <w:jc w:val="both"/>
        <w:rPr>
          <w:rFonts w:ascii="Times New Roman" w:hAnsi="Times New Roman"/>
          <w:sz w:val="28"/>
          <w:szCs w:val="28"/>
          <w:lang w:val="sr-Cyrl-CS"/>
        </w:rPr>
      </w:pPr>
    </w:p>
    <w:p w:rsidR="00CB4354" w:rsidRDefault="00CB4354" w:rsidP="00837315">
      <w:pPr>
        <w:spacing w:before="240" w:after="240" w:line="240" w:lineRule="auto"/>
        <w:jc w:val="both"/>
        <w:rPr>
          <w:rFonts w:ascii="Times New Roman" w:hAnsi="Times New Roman"/>
          <w:sz w:val="28"/>
          <w:szCs w:val="28"/>
          <w:lang w:val="sr-Cyrl-CS"/>
        </w:rPr>
      </w:pPr>
    </w:p>
    <w:p w:rsidR="00CB4354" w:rsidRDefault="00CB4354" w:rsidP="00837315">
      <w:pPr>
        <w:spacing w:before="240" w:after="240" w:line="240" w:lineRule="auto"/>
        <w:jc w:val="both"/>
        <w:rPr>
          <w:rFonts w:ascii="Times New Roman" w:hAnsi="Times New Roman"/>
          <w:sz w:val="28"/>
          <w:szCs w:val="28"/>
          <w:lang w:val="sr-Cyrl-CS"/>
        </w:rPr>
      </w:pPr>
    </w:p>
    <w:p w:rsidR="00CB4354" w:rsidRPr="00CB4354" w:rsidRDefault="00CB4354" w:rsidP="00837315">
      <w:pPr>
        <w:spacing w:before="240" w:after="240" w:line="240" w:lineRule="auto"/>
        <w:jc w:val="both"/>
        <w:rPr>
          <w:rFonts w:ascii="Times New Roman" w:hAnsi="Times New Roman"/>
          <w:sz w:val="28"/>
          <w:szCs w:val="28"/>
          <w:lang w:val="sr-Cyrl-CS"/>
        </w:rPr>
      </w:pPr>
    </w:p>
    <w:p w:rsidR="00A32B2E" w:rsidRPr="00CB4354" w:rsidRDefault="00740434" w:rsidP="00CB4354">
      <w:pPr>
        <w:pStyle w:val="NoSpacing"/>
        <w:spacing w:before="240" w:after="240"/>
        <w:jc w:val="center"/>
        <w:rPr>
          <w:b/>
          <w:sz w:val="28"/>
          <w:szCs w:val="28"/>
          <w:lang w:val="sr-Cyrl-CS"/>
        </w:rPr>
      </w:pPr>
      <w:r w:rsidRPr="001E7D49">
        <w:rPr>
          <w:sz w:val="28"/>
          <w:szCs w:val="28"/>
        </w:rPr>
        <w:lastRenderedPageBreak/>
        <w:t>7</w:t>
      </w:r>
      <w:r w:rsidR="0093614B" w:rsidRPr="001E7D49">
        <w:rPr>
          <w:sz w:val="28"/>
          <w:szCs w:val="28"/>
        </w:rPr>
        <w:t>.</w:t>
      </w:r>
      <w:r w:rsidR="00B31BF0" w:rsidRPr="001E7D49">
        <w:rPr>
          <w:sz w:val="28"/>
          <w:szCs w:val="28"/>
          <w:lang w:val="sr-Cyrl-RS"/>
        </w:rPr>
        <w:t xml:space="preserve"> </w:t>
      </w:r>
      <w:r w:rsidR="00450F72" w:rsidRPr="001E7D49">
        <w:rPr>
          <w:b/>
          <w:sz w:val="28"/>
          <w:szCs w:val="28"/>
          <w:lang w:val="sr-Cyrl-CS"/>
        </w:rPr>
        <w:t>КОНЗЕРВАТОРСКО ОДЕЉЕЊЕ</w:t>
      </w:r>
    </w:p>
    <w:p w:rsidR="00D0461F" w:rsidRPr="001E7D49" w:rsidRDefault="00A32B2E" w:rsidP="00D0461F">
      <w:pPr>
        <w:pStyle w:val="NoSpacing"/>
        <w:spacing w:before="240" w:after="240"/>
        <w:jc w:val="both"/>
        <w:rPr>
          <w:sz w:val="28"/>
          <w:szCs w:val="28"/>
          <w:lang w:val="sr-Cyrl-CS"/>
        </w:rPr>
      </w:pPr>
      <w:r w:rsidRPr="001E7D49">
        <w:rPr>
          <w:sz w:val="28"/>
          <w:szCs w:val="28"/>
          <w:lang w:val="sr-Cyrl-CS"/>
        </w:rPr>
        <w:tab/>
      </w:r>
      <w:r w:rsidR="00D0461F" w:rsidRPr="001E7D49">
        <w:rPr>
          <w:sz w:val="28"/>
          <w:szCs w:val="28"/>
          <w:lang w:val="sr-Cyrl-CS"/>
        </w:rPr>
        <w:t>ОБРАДА ПРЕДМЕТА</w:t>
      </w:r>
    </w:p>
    <w:p w:rsidR="00D0461F" w:rsidRPr="001E7D49" w:rsidRDefault="00D0461F" w:rsidP="00AE5625">
      <w:pPr>
        <w:pStyle w:val="NoSpacing"/>
        <w:spacing w:before="240" w:after="240"/>
        <w:jc w:val="both"/>
        <w:rPr>
          <w:sz w:val="28"/>
          <w:szCs w:val="28"/>
          <w:lang w:val="sr-Cyrl-CS"/>
        </w:rPr>
      </w:pPr>
      <w:r w:rsidRPr="001E7D49">
        <w:rPr>
          <w:sz w:val="28"/>
          <w:szCs w:val="28"/>
          <w:lang w:val="sr-Cyrl-CS"/>
        </w:rPr>
        <w:t>Сви приспели предмети у конзерваторско одељењe евидентирани су у књизи евиденције приспелог материјала, тако да постоји евиденција о броју конзервираних предмета са њиховим инвентарским бројевима и врстом конзерваторског третмана.</w:t>
      </w:r>
    </w:p>
    <w:p w:rsidR="00D0461F" w:rsidRPr="001E7D49" w:rsidRDefault="00D0461F" w:rsidP="001A5D3F">
      <w:pPr>
        <w:pStyle w:val="NoSpacing"/>
        <w:spacing w:before="240" w:after="240"/>
        <w:ind w:firstLine="720"/>
        <w:jc w:val="both"/>
        <w:rPr>
          <w:sz w:val="28"/>
          <w:szCs w:val="28"/>
          <w:lang w:val="sr-Cyrl-CS"/>
        </w:rPr>
      </w:pPr>
      <w:r w:rsidRPr="001E7D49">
        <w:rPr>
          <w:sz w:val="28"/>
          <w:szCs w:val="28"/>
          <w:lang w:val="sr-Cyrl-CS"/>
        </w:rPr>
        <w:t>КОНЗЕРВАЦИЈА И ЗАШТИТА ПРЕДМЕТА</w:t>
      </w:r>
    </w:p>
    <w:p w:rsidR="00D0461F" w:rsidRPr="001E7D49" w:rsidRDefault="00D0461F" w:rsidP="00D0461F">
      <w:pPr>
        <w:pStyle w:val="NoSpacing"/>
        <w:spacing w:before="240" w:after="240"/>
        <w:jc w:val="both"/>
        <w:rPr>
          <w:sz w:val="28"/>
          <w:szCs w:val="28"/>
          <w:lang w:val="sr-Cyrl-CS"/>
        </w:rPr>
      </w:pPr>
      <w:r w:rsidRPr="001E7D49">
        <w:rPr>
          <w:sz w:val="28"/>
          <w:szCs w:val="28"/>
          <w:lang w:val="sr-Cyrl-CS"/>
        </w:rPr>
        <w:t>У току овог периода урађена је конзервација следећих предемта:</w:t>
      </w:r>
    </w:p>
    <w:p w:rsidR="00D0461F" w:rsidRPr="001E7D49" w:rsidRDefault="00D0461F" w:rsidP="00AE5625">
      <w:pPr>
        <w:pStyle w:val="NoSpacing"/>
        <w:numPr>
          <w:ilvl w:val="0"/>
          <w:numId w:val="36"/>
        </w:numPr>
        <w:spacing w:before="240" w:after="240"/>
        <w:jc w:val="both"/>
        <w:rPr>
          <w:sz w:val="28"/>
          <w:szCs w:val="28"/>
          <w:lang w:val="sr-Cyrl-CS"/>
        </w:rPr>
      </w:pPr>
      <w:r w:rsidRPr="001E7D49">
        <w:rPr>
          <w:sz w:val="28"/>
          <w:szCs w:val="28"/>
          <w:lang w:val="sr-Cyrl-CS"/>
        </w:rPr>
        <w:t>5 предмета из етнолошке збирке за изложбу „Грнчарски заната у Нишу“</w:t>
      </w:r>
    </w:p>
    <w:p w:rsidR="00D0461F" w:rsidRPr="001E7D49" w:rsidRDefault="00D0461F" w:rsidP="00AE5625">
      <w:pPr>
        <w:pStyle w:val="NoSpacing"/>
        <w:numPr>
          <w:ilvl w:val="0"/>
          <w:numId w:val="36"/>
        </w:numPr>
        <w:spacing w:before="240" w:after="240"/>
        <w:jc w:val="both"/>
        <w:rPr>
          <w:sz w:val="28"/>
          <w:szCs w:val="28"/>
          <w:lang w:val="sr-Cyrl-CS"/>
        </w:rPr>
      </w:pPr>
      <w:r w:rsidRPr="001E7D49">
        <w:rPr>
          <w:sz w:val="28"/>
          <w:szCs w:val="28"/>
          <w:lang w:val="sr-Cyrl-CS"/>
        </w:rPr>
        <w:t xml:space="preserve">11 предемта од сребра из археолошке збирке (одељење за средњи век) за потребе сталне поставке </w:t>
      </w:r>
    </w:p>
    <w:p w:rsidR="00D0461F" w:rsidRPr="001E7D49" w:rsidRDefault="00D0461F" w:rsidP="00AE5625">
      <w:pPr>
        <w:pStyle w:val="NoSpacing"/>
        <w:numPr>
          <w:ilvl w:val="0"/>
          <w:numId w:val="36"/>
        </w:numPr>
        <w:spacing w:before="240" w:after="240"/>
        <w:jc w:val="both"/>
        <w:rPr>
          <w:sz w:val="28"/>
          <w:szCs w:val="28"/>
          <w:lang w:val="sr-Cyrl-CS"/>
        </w:rPr>
      </w:pPr>
      <w:r w:rsidRPr="001E7D49">
        <w:rPr>
          <w:sz w:val="28"/>
          <w:szCs w:val="28"/>
          <w:lang w:val="sr-Cyrl-CS"/>
        </w:rPr>
        <w:t>30 предмета (метал, стакло, мермер) из археолошке збирке (одељење антике) за потребе сталне поставке</w:t>
      </w:r>
    </w:p>
    <w:p w:rsidR="00AE5625" w:rsidRPr="00CB4354" w:rsidRDefault="00D0461F" w:rsidP="00D0461F">
      <w:pPr>
        <w:pStyle w:val="NoSpacing"/>
        <w:numPr>
          <w:ilvl w:val="0"/>
          <w:numId w:val="36"/>
        </w:numPr>
        <w:spacing w:before="240" w:after="240"/>
        <w:jc w:val="both"/>
        <w:rPr>
          <w:sz w:val="28"/>
          <w:szCs w:val="28"/>
        </w:rPr>
      </w:pPr>
      <w:r w:rsidRPr="001E7D49">
        <w:rPr>
          <w:sz w:val="28"/>
          <w:szCs w:val="28"/>
          <w:lang w:val="sr-Cyrl-CS"/>
        </w:rPr>
        <w:t>16 пред</w:t>
      </w:r>
      <w:r w:rsidR="00C45308">
        <w:rPr>
          <w:sz w:val="28"/>
          <w:szCs w:val="28"/>
          <w:lang w:val="sr-Cyrl-RS"/>
        </w:rPr>
        <w:t>ме</w:t>
      </w:r>
      <w:r w:rsidRPr="001E7D49">
        <w:rPr>
          <w:sz w:val="28"/>
          <w:szCs w:val="28"/>
          <w:lang w:val="sr-Cyrl-CS"/>
        </w:rPr>
        <w:t>та (метал) из археолошке збирке (одељење антике) за потребе реализације пројекта Константинова вила на Медијани и наставља се конзервација 46 предемта за поменути пројекат</w:t>
      </w:r>
      <w:r w:rsidRPr="001E7D49">
        <w:rPr>
          <w:sz w:val="28"/>
          <w:szCs w:val="28"/>
        </w:rPr>
        <w:t>.</w:t>
      </w:r>
    </w:p>
    <w:p w:rsidR="00D0461F" w:rsidRPr="001E7D49" w:rsidRDefault="00D0461F" w:rsidP="001A5D3F">
      <w:pPr>
        <w:pStyle w:val="NoSpacing"/>
        <w:spacing w:before="240" w:after="240"/>
        <w:ind w:firstLine="720"/>
        <w:jc w:val="both"/>
        <w:rPr>
          <w:sz w:val="28"/>
          <w:szCs w:val="28"/>
          <w:lang w:val="sr-Cyrl-CS"/>
        </w:rPr>
      </w:pPr>
      <w:r w:rsidRPr="001E7D49">
        <w:rPr>
          <w:sz w:val="28"/>
          <w:szCs w:val="28"/>
          <w:lang w:val="sr-Cyrl-CS"/>
        </w:rPr>
        <w:t>ОСТАЛЕ АКТИВНОСТИ</w:t>
      </w:r>
    </w:p>
    <w:p w:rsidR="00D0461F" w:rsidRPr="001E7D49" w:rsidRDefault="00D0461F" w:rsidP="00D0461F">
      <w:pPr>
        <w:pStyle w:val="NoSpacing"/>
        <w:spacing w:before="240" w:after="240"/>
        <w:jc w:val="both"/>
        <w:rPr>
          <w:sz w:val="28"/>
          <w:szCs w:val="28"/>
          <w:lang w:val="sr-Cyrl-CS"/>
        </w:rPr>
      </w:pPr>
      <w:r w:rsidRPr="001E7D49">
        <w:rPr>
          <w:sz w:val="28"/>
          <w:szCs w:val="28"/>
          <w:lang w:val="sr-Cyrl-CS"/>
        </w:rPr>
        <w:t>У оквиру гостовања изложбе „Јагодин мала - касноантичка некропола“ у Народном музеју у Београду (16.12.2014. - 18.1. 2015.), одржано је представљање археолошког налазишта Медијана под називом „ Мултидисциплинарна истраживања Медијане“. Драгана Ишљамовић је у име конзерваторског одељења имала презентацију рада „Пројекти конзервације и израде копија скулптура и епиграфских споменика за потребе нове сталне поставке музеја на Медијани“</w:t>
      </w:r>
      <w:r w:rsidRPr="001E7D49">
        <w:rPr>
          <w:sz w:val="28"/>
          <w:szCs w:val="28"/>
          <w:lang w:val="sr-Cyrl-CS"/>
        </w:rPr>
        <w:tab/>
      </w:r>
    </w:p>
    <w:p w:rsidR="00D0461F" w:rsidRPr="001E7D49" w:rsidRDefault="00D0461F" w:rsidP="00AE5625">
      <w:pPr>
        <w:pStyle w:val="NoSpacing"/>
        <w:spacing w:before="240" w:after="240"/>
        <w:jc w:val="both"/>
        <w:rPr>
          <w:sz w:val="28"/>
          <w:szCs w:val="28"/>
          <w:lang w:val="sr-Cyrl-CS"/>
        </w:rPr>
      </w:pPr>
      <w:r w:rsidRPr="001E7D49">
        <w:rPr>
          <w:sz w:val="28"/>
          <w:szCs w:val="28"/>
          <w:lang w:val="sr-Cyrl-CS"/>
        </w:rPr>
        <w:t xml:space="preserve">И ове године је настављена сарадња са Технолошким факултетом из Лесковца. Рађена је идентификација четири фрагмента мермерних скулптура применом Fourier-ове трансформационе спектроскопије, како би се утврдила припадност истим скулптурама. </w:t>
      </w:r>
    </w:p>
    <w:p w:rsidR="00D0461F" w:rsidRPr="001E7D49" w:rsidRDefault="00D0461F" w:rsidP="00AE5625">
      <w:pPr>
        <w:pStyle w:val="NoSpacing"/>
        <w:spacing w:before="240" w:after="240"/>
        <w:jc w:val="both"/>
        <w:rPr>
          <w:sz w:val="28"/>
          <w:szCs w:val="28"/>
          <w:lang w:val="sr-Cyrl-CS"/>
        </w:rPr>
      </w:pPr>
      <w:r w:rsidRPr="001E7D49">
        <w:rPr>
          <w:sz w:val="28"/>
          <w:szCs w:val="28"/>
          <w:lang w:val="sr-Cyrl-CS"/>
        </w:rPr>
        <w:lastRenderedPageBreak/>
        <w:t xml:space="preserve">Конзерватори  су посетили Народни музеј у Лесковцу, где су уз стручно вођење својих колега упознати са новом сталном поставком. Истовремено су учествовали у реализацији  измене сталне археолошке поставке. </w:t>
      </w:r>
    </w:p>
    <w:p w:rsidR="00D0461F" w:rsidRPr="001E7D49" w:rsidRDefault="00D0461F" w:rsidP="00AE5625">
      <w:pPr>
        <w:pStyle w:val="NoSpacing"/>
        <w:spacing w:before="240" w:after="240"/>
        <w:jc w:val="both"/>
        <w:rPr>
          <w:sz w:val="28"/>
          <w:szCs w:val="28"/>
          <w:lang w:val="sr-Cyrl-CS"/>
        </w:rPr>
      </w:pPr>
      <w:r w:rsidRPr="001E7D49">
        <w:rPr>
          <w:sz w:val="28"/>
          <w:szCs w:val="28"/>
          <w:lang w:val="sr-Cyrl-CS"/>
        </w:rPr>
        <w:t xml:space="preserve">Конзерватори овог одељења су били ангажовани као чланови комисија за попис нумизматичке збирке, за ревизију предмета из збирке историје уметности  као и у комисији за прузимање слика Радомира Антића. </w:t>
      </w:r>
    </w:p>
    <w:p w:rsidR="00D0461F" w:rsidRPr="001E7D49" w:rsidRDefault="00D0461F" w:rsidP="00D0461F">
      <w:pPr>
        <w:pStyle w:val="NoSpacing"/>
        <w:spacing w:before="240" w:after="240"/>
        <w:ind w:firstLine="720"/>
        <w:jc w:val="both"/>
        <w:rPr>
          <w:sz w:val="28"/>
          <w:szCs w:val="28"/>
          <w:lang w:val="sr-Cyrl-CS"/>
        </w:rPr>
      </w:pPr>
    </w:p>
    <w:p w:rsidR="00336913" w:rsidRPr="001E7D49" w:rsidRDefault="00740434" w:rsidP="001D2A60">
      <w:pPr>
        <w:pStyle w:val="NoSpacing"/>
        <w:spacing w:before="240" w:after="240"/>
        <w:jc w:val="center"/>
        <w:rPr>
          <w:b/>
          <w:sz w:val="28"/>
          <w:szCs w:val="28"/>
          <w:lang w:val="sr-Cyrl-CS"/>
        </w:rPr>
      </w:pPr>
      <w:r w:rsidRPr="001E7D49">
        <w:rPr>
          <w:b/>
          <w:sz w:val="28"/>
          <w:szCs w:val="28"/>
        </w:rPr>
        <w:t>8</w:t>
      </w:r>
      <w:r w:rsidR="0093614B" w:rsidRPr="001E7D49">
        <w:rPr>
          <w:b/>
          <w:sz w:val="28"/>
          <w:szCs w:val="28"/>
          <w:lang w:val="sr-Cyrl-CS"/>
        </w:rPr>
        <w:t xml:space="preserve">. </w:t>
      </w:r>
      <w:r w:rsidR="00450F72" w:rsidRPr="001E7D49">
        <w:rPr>
          <w:b/>
          <w:sz w:val="28"/>
          <w:szCs w:val="28"/>
          <w:lang w:val="sr-Cyrl-CS"/>
        </w:rPr>
        <w:t>ПРЕПАРАТОРСКА Р</w:t>
      </w:r>
      <w:r w:rsidR="009274ED" w:rsidRPr="001E7D49">
        <w:rPr>
          <w:b/>
          <w:sz w:val="28"/>
          <w:szCs w:val="28"/>
          <w:lang w:val="sr-Cyrl-CS"/>
        </w:rPr>
        <w:t>А</w:t>
      </w:r>
      <w:r w:rsidR="00450F72" w:rsidRPr="001E7D49">
        <w:rPr>
          <w:b/>
          <w:sz w:val="28"/>
          <w:szCs w:val="28"/>
          <w:lang w:val="sr-Cyrl-CS"/>
        </w:rPr>
        <w:t>ДИОНИЦА ЗА ТЕКСТИЛ</w:t>
      </w:r>
    </w:p>
    <w:p w:rsidR="00E21B2E" w:rsidRPr="001E7D49" w:rsidRDefault="00E21B2E" w:rsidP="00AE5625">
      <w:pPr>
        <w:spacing w:before="240" w:after="240" w:line="240" w:lineRule="auto"/>
        <w:jc w:val="both"/>
        <w:rPr>
          <w:rFonts w:ascii="Times New Roman" w:hAnsi="Times New Roman"/>
          <w:sz w:val="28"/>
          <w:szCs w:val="24"/>
          <w:lang w:val="sr-Cyrl-CS"/>
        </w:rPr>
      </w:pPr>
      <w:r w:rsidRPr="001E7D49">
        <w:rPr>
          <w:rFonts w:ascii="Times New Roman" w:hAnsi="Times New Roman"/>
          <w:sz w:val="28"/>
          <w:szCs w:val="24"/>
          <w:lang w:val="sr-Cyrl-CS"/>
        </w:rPr>
        <w:t xml:space="preserve">Одрађени препараторски третмани на 130 предмета од текстила, и сваки предмет је фотографисан.  </w:t>
      </w:r>
    </w:p>
    <w:p w:rsidR="00E21B2E" w:rsidRPr="001E7D49" w:rsidRDefault="00E21B2E" w:rsidP="00AE5625">
      <w:pPr>
        <w:spacing w:before="240" w:after="240" w:line="240" w:lineRule="auto"/>
        <w:jc w:val="both"/>
        <w:rPr>
          <w:rFonts w:ascii="Times New Roman" w:hAnsi="Times New Roman"/>
          <w:sz w:val="28"/>
          <w:szCs w:val="24"/>
          <w:lang w:val="sr-Cyrl-CS"/>
        </w:rPr>
      </w:pPr>
      <w:r w:rsidRPr="001E7D49">
        <w:rPr>
          <w:rFonts w:ascii="Times New Roman" w:hAnsi="Times New Roman"/>
          <w:sz w:val="28"/>
          <w:szCs w:val="24"/>
          <w:lang w:val="sr-Cyrl-CS"/>
        </w:rPr>
        <w:t>Рад са кустосом Маром Макарић на изложби „Ликовна колонија Сићево 1964-1969“ у галерији Србија у Нишу. У оквиру гостовања изложбе „Ликовна колонија Сићево 1964-1969“ у Медија центру ОДБРАНА Дома Војске Србија у Београду паковано и припремљено 66 слика за безбедан транспорт.</w:t>
      </w:r>
    </w:p>
    <w:p w:rsidR="00E21B2E" w:rsidRPr="001E7D49" w:rsidRDefault="00E21B2E" w:rsidP="00AE5625">
      <w:pPr>
        <w:spacing w:before="240" w:after="240" w:line="240" w:lineRule="auto"/>
        <w:jc w:val="both"/>
        <w:rPr>
          <w:rFonts w:ascii="Times New Roman" w:hAnsi="Times New Roman"/>
          <w:sz w:val="28"/>
          <w:szCs w:val="24"/>
          <w:lang w:val="sr-Cyrl-CS"/>
        </w:rPr>
      </w:pPr>
      <w:r w:rsidRPr="001E7D49">
        <w:rPr>
          <w:rFonts w:ascii="Times New Roman" w:hAnsi="Times New Roman"/>
          <w:sz w:val="28"/>
          <w:szCs w:val="24"/>
          <w:lang w:val="sr-Cyrl-CS"/>
        </w:rPr>
        <w:t>Са кустосом Ивом Трајковићем одабирање предмета и препараторски третман на 160  предметима из етнолошке збирке за из</w:t>
      </w:r>
      <w:r w:rsidR="00C45308">
        <w:rPr>
          <w:rFonts w:ascii="Times New Roman" w:hAnsi="Times New Roman"/>
          <w:sz w:val="28"/>
          <w:szCs w:val="24"/>
          <w:lang w:val="sr-Cyrl-CS"/>
        </w:rPr>
        <w:t xml:space="preserve">ложбу „Грнчарски занат у Нишу“ </w:t>
      </w:r>
      <w:r w:rsidRPr="001E7D49">
        <w:rPr>
          <w:rFonts w:ascii="Times New Roman" w:hAnsi="Times New Roman"/>
          <w:sz w:val="28"/>
          <w:szCs w:val="24"/>
          <w:lang w:val="sr-Cyrl-CS"/>
        </w:rPr>
        <w:t xml:space="preserve">и </w:t>
      </w:r>
      <w:r w:rsidR="00C45308">
        <w:rPr>
          <w:rFonts w:ascii="Times New Roman" w:hAnsi="Times New Roman"/>
          <w:sz w:val="28"/>
          <w:szCs w:val="24"/>
          <w:lang w:val="sr-Cyrl-CS"/>
        </w:rPr>
        <w:t>у</w:t>
      </w:r>
      <w:r w:rsidRPr="001E7D49">
        <w:rPr>
          <w:rFonts w:ascii="Times New Roman" w:hAnsi="Times New Roman"/>
          <w:sz w:val="28"/>
          <w:szCs w:val="24"/>
          <w:lang w:val="sr-Cyrl-CS"/>
        </w:rPr>
        <w:t>рађена превентивна конзервација на есна</w:t>
      </w:r>
      <w:r w:rsidR="00C45308">
        <w:rPr>
          <w:rFonts w:ascii="Times New Roman" w:hAnsi="Times New Roman"/>
          <w:sz w:val="28"/>
          <w:szCs w:val="24"/>
          <w:lang w:val="sr-Cyrl-CS"/>
        </w:rPr>
        <w:t>ф</w:t>
      </w:r>
      <w:r w:rsidRPr="001E7D49">
        <w:rPr>
          <w:rFonts w:ascii="Times New Roman" w:hAnsi="Times New Roman"/>
          <w:sz w:val="28"/>
          <w:szCs w:val="24"/>
          <w:lang w:val="sr-Cyrl-CS"/>
        </w:rPr>
        <w:t>ској застави. Реинветарисано 30 предмета из етнолошке збирке.</w:t>
      </w:r>
    </w:p>
    <w:p w:rsidR="00E21B2E" w:rsidRPr="001E7D49" w:rsidRDefault="00E21B2E" w:rsidP="00AE5625">
      <w:pPr>
        <w:spacing w:before="240" w:after="240" w:line="240" w:lineRule="auto"/>
        <w:jc w:val="both"/>
        <w:rPr>
          <w:rFonts w:ascii="Times New Roman" w:hAnsi="Times New Roman"/>
          <w:sz w:val="28"/>
          <w:szCs w:val="24"/>
          <w:lang w:val="sr-Cyrl-CS"/>
        </w:rPr>
      </w:pPr>
      <w:r w:rsidRPr="001E7D49">
        <w:rPr>
          <w:rFonts w:ascii="Times New Roman" w:hAnsi="Times New Roman"/>
          <w:sz w:val="28"/>
          <w:szCs w:val="24"/>
          <w:lang w:val="sr-Cyrl-CS"/>
        </w:rPr>
        <w:t>На захтев кустоса Весне Црноглавац у току ове године урађена је конзервација на12 предмета од керамике из археолошке збирке (одељење антике) и наставља се конзервација.</w:t>
      </w:r>
    </w:p>
    <w:p w:rsidR="00E21B2E" w:rsidRPr="001E7D49" w:rsidRDefault="00E21B2E" w:rsidP="00AE5625">
      <w:pPr>
        <w:spacing w:before="240" w:after="240" w:line="240" w:lineRule="auto"/>
        <w:jc w:val="both"/>
        <w:rPr>
          <w:rFonts w:ascii="Times New Roman" w:hAnsi="Times New Roman"/>
          <w:sz w:val="28"/>
          <w:szCs w:val="24"/>
          <w:lang w:val="sr-Cyrl-CS"/>
        </w:rPr>
      </w:pPr>
      <w:r w:rsidRPr="001E7D49">
        <w:rPr>
          <w:rFonts w:ascii="Times New Roman" w:hAnsi="Times New Roman"/>
          <w:sz w:val="28"/>
          <w:szCs w:val="24"/>
          <w:lang w:val="sr-Cyrl-CS"/>
        </w:rPr>
        <w:t>За завичајни музеј Књажевац урађена превентивна конзервација „Аноксијом“ на 3 предмета.</w:t>
      </w:r>
      <w:r w:rsidR="001D2A60" w:rsidRPr="001E7D49">
        <w:rPr>
          <w:rFonts w:ascii="Times New Roman" w:hAnsi="Times New Roman"/>
          <w:sz w:val="28"/>
          <w:szCs w:val="24"/>
          <w:lang w:val="sr-Cyrl-CS"/>
        </w:rPr>
        <w:t xml:space="preserve"> </w:t>
      </w:r>
      <w:r w:rsidRPr="001E7D49">
        <w:rPr>
          <w:rFonts w:ascii="Times New Roman" w:hAnsi="Times New Roman"/>
          <w:sz w:val="28"/>
          <w:szCs w:val="24"/>
          <w:lang w:val="sr-Cyrl-CS"/>
        </w:rPr>
        <w:t>Одрађен третман аноксијом на 60 предмета из етнографске збирке и 30 предмета из историске збирке.</w:t>
      </w:r>
    </w:p>
    <w:p w:rsidR="00E21B2E" w:rsidRPr="001E7D49" w:rsidRDefault="00E21B2E" w:rsidP="00AE5625">
      <w:pPr>
        <w:spacing w:before="240" w:after="240" w:line="240" w:lineRule="auto"/>
        <w:jc w:val="both"/>
        <w:rPr>
          <w:rFonts w:ascii="Times New Roman" w:hAnsi="Times New Roman"/>
          <w:sz w:val="28"/>
          <w:szCs w:val="24"/>
          <w:lang w:val="sr-Cyrl-CS"/>
        </w:rPr>
      </w:pPr>
      <w:r w:rsidRPr="001E7D49">
        <w:rPr>
          <w:rFonts w:ascii="Times New Roman" w:hAnsi="Times New Roman"/>
          <w:sz w:val="28"/>
          <w:szCs w:val="24"/>
          <w:lang w:val="sr-Cyrl-CS"/>
        </w:rPr>
        <w:t xml:space="preserve">У оквиру гостовања изложбе „Ниш ратна престоница 1914-1915“ са кустосом Бојаном Нешић спакована је и припремљена изложба за Лесковац. </w:t>
      </w:r>
    </w:p>
    <w:p w:rsidR="00E21B2E" w:rsidRPr="001E7D49" w:rsidRDefault="00E21B2E" w:rsidP="00AE5625">
      <w:pPr>
        <w:spacing w:before="240" w:after="240" w:line="240" w:lineRule="auto"/>
        <w:jc w:val="both"/>
        <w:rPr>
          <w:rFonts w:ascii="Times New Roman" w:hAnsi="Times New Roman"/>
          <w:sz w:val="28"/>
          <w:szCs w:val="24"/>
          <w:lang w:val="sr-Cyrl-CS"/>
        </w:rPr>
      </w:pPr>
      <w:r w:rsidRPr="001E7D49">
        <w:rPr>
          <w:rFonts w:ascii="Times New Roman" w:hAnsi="Times New Roman"/>
          <w:sz w:val="28"/>
          <w:szCs w:val="24"/>
          <w:lang w:val="sr-Cyrl-CS"/>
        </w:rPr>
        <w:t>За сталну поставку историског одељења у „Логору 12 фебруар“ настави ће се са препараторским  радом на 40 предмета од текстила.</w:t>
      </w:r>
    </w:p>
    <w:p w:rsidR="00E21B2E" w:rsidRPr="001E7D49" w:rsidRDefault="00E21B2E" w:rsidP="00AE5625">
      <w:pPr>
        <w:spacing w:before="240" w:after="240" w:line="240" w:lineRule="auto"/>
        <w:jc w:val="both"/>
        <w:rPr>
          <w:rFonts w:ascii="Times New Roman" w:hAnsi="Times New Roman"/>
          <w:sz w:val="28"/>
          <w:szCs w:val="24"/>
          <w:lang w:val="sr-Cyrl-CS"/>
        </w:rPr>
      </w:pPr>
      <w:r w:rsidRPr="001E7D49">
        <w:rPr>
          <w:rFonts w:ascii="Times New Roman" w:hAnsi="Times New Roman"/>
          <w:sz w:val="28"/>
          <w:szCs w:val="24"/>
          <w:lang w:val="sr-Cyrl-CS"/>
        </w:rPr>
        <w:t>Извршена превентивна заштита предмета из етнографске збирке у депоу на логору и у депоу Бранка Миљковића.</w:t>
      </w:r>
    </w:p>
    <w:p w:rsidR="009D49DA" w:rsidRPr="001E7D49" w:rsidRDefault="009D49DA" w:rsidP="00456AF0">
      <w:pPr>
        <w:spacing w:before="240" w:after="240" w:line="240" w:lineRule="auto"/>
        <w:jc w:val="center"/>
        <w:rPr>
          <w:rFonts w:ascii="Times New Roman" w:hAnsi="Times New Roman"/>
          <w:b/>
          <w:sz w:val="28"/>
          <w:szCs w:val="28"/>
          <w:lang w:val="sr-Cyrl-RS"/>
        </w:rPr>
      </w:pPr>
    </w:p>
    <w:p w:rsidR="000917F3" w:rsidRPr="001A5D3F" w:rsidRDefault="00C45308" w:rsidP="001A5D3F">
      <w:pPr>
        <w:spacing w:before="240" w:after="240" w:line="240" w:lineRule="auto"/>
        <w:jc w:val="center"/>
        <w:rPr>
          <w:rFonts w:ascii="Times New Roman" w:hAnsi="Times New Roman"/>
          <w:b/>
          <w:sz w:val="28"/>
          <w:szCs w:val="28"/>
          <w:lang w:val="sr-Cyrl-RS"/>
        </w:rPr>
      </w:pPr>
      <w:r>
        <w:rPr>
          <w:rFonts w:ascii="Times New Roman" w:hAnsi="Times New Roman"/>
          <w:b/>
          <w:sz w:val="28"/>
          <w:szCs w:val="28"/>
          <w:lang w:val="sr-Cyrl-RS"/>
        </w:rPr>
        <w:lastRenderedPageBreak/>
        <w:t>9</w:t>
      </w:r>
      <w:r w:rsidR="0093614B" w:rsidRPr="001E7D49">
        <w:rPr>
          <w:rFonts w:ascii="Times New Roman" w:hAnsi="Times New Roman"/>
          <w:b/>
          <w:sz w:val="32"/>
          <w:szCs w:val="28"/>
        </w:rPr>
        <w:t xml:space="preserve">. </w:t>
      </w:r>
      <w:r w:rsidR="00450F72" w:rsidRPr="001E7D49">
        <w:rPr>
          <w:rFonts w:ascii="Times New Roman" w:hAnsi="Times New Roman"/>
          <w:b/>
          <w:sz w:val="32"/>
          <w:szCs w:val="28"/>
        </w:rPr>
        <w:t>БИБЛИОТЕКА</w:t>
      </w:r>
    </w:p>
    <w:p w:rsidR="000917F3" w:rsidRPr="001E7D49" w:rsidRDefault="000917F3" w:rsidP="00AE5625">
      <w:pPr>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Б</w:t>
      </w:r>
      <w:r w:rsidRPr="001E7D49">
        <w:rPr>
          <w:rFonts w:ascii="Times New Roman" w:hAnsi="Times New Roman"/>
          <w:sz w:val="28"/>
          <w:szCs w:val="28"/>
        </w:rPr>
        <w:t xml:space="preserve">иблиотечки фонд се увећавa континуирано: куповином, поклонима и разменом.  </w:t>
      </w:r>
      <w:proofErr w:type="gramStart"/>
      <w:r w:rsidRPr="001E7D49">
        <w:rPr>
          <w:rFonts w:ascii="Times New Roman" w:hAnsi="Times New Roman"/>
          <w:sz w:val="28"/>
          <w:szCs w:val="28"/>
        </w:rPr>
        <w:t>Нумерички показатељи илуструју структуру попуњавања фонда у протеклој години.</w:t>
      </w:r>
      <w:proofErr w:type="gramEnd"/>
      <w:r w:rsidRPr="001E7D49">
        <w:rPr>
          <w:rFonts w:ascii="Times New Roman" w:hAnsi="Times New Roman"/>
          <w:sz w:val="28"/>
          <w:szCs w:val="28"/>
        </w:rPr>
        <w:t xml:space="preserve"> </w:t>
      </w:r>
      <w:r w:rsidRPr="001E7D49">
        <w:rPr>
          <w:rFonts w:ascii="Times New Roman" w:hAnsi="Times New Roman"/>
          <w:sz w:val="28"/>
          <w:szCs w:val="28"/>
          <w:lang w:val="sr-Cyrl-RS"/>
        </w:rPr>
        <w:t>У</w:t>
      </w:r>
      <w:r w:rsidRPr="001E7D49">
        <w:rPr>
          <w:rFonts w:ascii="Times New Roman" w:hAnsi="Times New Roman"/>
          <w:sz w:val="28"/>
          <w:szCs w:val="28"/>
        </w:rPr>
        <w:t xml:space="preserve">купан фонд библиотеке увећан је за 233 библиографске јединице : 189 монографских публикација (монографија, каталога и брошура) и  44 свеске серијских публикација; највише  је приновљено: разменом 231 публикација, а куповином 2 наслова. </w:t>
      </w:r>
      <w:r w:rsidRPr="001E7D49">
        <w:rPr>
          <w:rFonts w:ascii="Times New Roman" w:hAnsi="Times New Roman"/>
          <w:sz w:val="28"/>
          <w:szCs w:val="28"/>
          <w:lang w:val="sr-Cyrl-RS"/>
        </w:rPr>
        <w:t>С</w:t>
      </w:r>
      <w:r w:rsidRPr="001E7D49">
        <w:rPr>
          <w:rFonts w:ascii="Times New Roman" w:hAnsi="Times New Roman"/>
          <w:sz w:val="28"/>
          <w:szCs w:val="28"/>
        </w:rPr>
        <w:t>ва новa издања су инвентарисана, стручно обрађена и уведена у улазну књугу инвентара</w:t>
      </w:r>
      <w:r w:rsidRPr="001E7D49">
        <w:rPr>
          <w:rFonts w:ascii="Times New Roman" w:hAnsi="Times New Roman"/>
          <w:sz w:val="28"/>
          <w:szCs w:val="28"/>
          <w:lang w:val="sr-Cyrl-RS"/>
        </w:rPr>
        <w:t>,</w:t>
      </w:r>
      <w:r w:rsidRPr="001E7D49">
        <w:rPr>
          <w:rFonts w:ascii="Times New Roman" w:hAnsi="Times New Roman"/>
          <w:sz w:val="28"/>
          <w:szCs w:val="28"/>
        </w:rPr>
        <w:t xml:space="preserve"> све публикације су унесене у електронску базу података</w:t>
      </w:r>
      <w:r w:rsidRPr="001E7D49">
        <w:rPr>
          <w:rFonts w:ascii="Times New Roman" w:hAnsi="Times New Roman"/>
          <w:sz w:val="28"/>
          <w:szCs w:val="28"/>
          <w:lang w:val="sr-Cyrl-RS"/>
        </w:rPr>
        <w:t>,</w:t>
      </w:r>
      <w:r w:rsidRPr="001E7D49">
        <w:rPr>
          <w:rFonts w:ascii="Times New Roman" w:hAnsi="Times New Roman"/>
          <w:sz w:val="28"/>
          <w:szCs w:val="28"/>
        </w:rPr>
        <w:t xml:space="preserve"> сачињен је списак нових издања за текућу годину</w:t>
      </w:r>
      <w:r w:rsidRPr="001E7D49">
        <w:rPr>
          <w:rFonts w:ascii="Times New Roman" w:hAnsi="Times New Roman"/>
          <w:sz w:val="28"/>
          <w:szCs w:val="28"/>
          <w:lang w:val="sr-Cyrl-RS"/>
        </w:rPr>
        <w:t>,</w:t>
      </w:r>
      <w:r w:rsidRPr="001E7D49">
        <w:rPr>
          <w:rFonts w:ascii="Times New Roman" w:hAnsi="Times New Roman"/>
          <w:sz w:val="28"/>
          <w:szCs w:val="28"/>
        </w:rPr>
        <w:t xml:space="preserve"> сређивана </w:t>
      </w:r>
      <w:r w:rsidRPr="001E7D49">
        <w:rPr>
          <w:rFonts w:ascii="Times New Roman" w:hAnsi="Times New Roman"/>
          <w:sz w:val="28"/>
          <w:szCs w:val="28"/>
          <w:lang w:val="sr-Cyrl-RS"/>
        </w:rPr>
        <w:t xml:space="preserve">је </w:t>
      </w:r>
      <w:r w:rsidRPr="001E7D49">
        <w:rPr>
          <w:rFonts w:ascii="Times New Roman" w:hAnsi="Times New Roman"/>
          <w:sz w:val="28"/>
          <w:szCs w:val="28"/>
        </w:rPr>
        <w:t>база података за периодику</w:t>
      </w:r>
      <w:r w:rsidRPr="001E7D49">
        <w:rPr>
          <w:rFonts w:ascii="Times New Roman" w:hAnsi="Times New Roman"/>
          <w:sz w:val="28"/>
          <w:szCs w:val="28"/>
          <w:lang w:val="sr-Cyrl-RS"/>
        </w:rPr>
        <w:t xml:space="preserve"> и</w:t>
      </w:r>
      <w:r w:rsidRPr="001E7D49">
        <w:rPr>
          <w:rFonts w:ascii="Times New Roman" w:hAnsi="Times New Roman"/>
          <w:sz w:val="28"/>
          <w:szCs w:val="28"/>
        </w:rPr>
        <w:t xml:space="preserve"> ажурирани </w:t>
      </w:r>
      <w:r w:rsidRPr="001E7D49">
        <w:rPr>
          <w:rFonts w:ascii="Times New Roman" w:hAnsi="Times New Roman"/>
          <w:sz w:val="28"/>
          <w:szCs w:val="28"/>
          <w:lang w:val="sr-Cyrl-RS"/>
        </w:rPr>
        <w:t xml:space="preserve">су сви </w:t>
      </w:r>
      <w:r w:rsidRPr="001E7D49">
        <w:rPr>
          <w:rFonts w:ascii="Times New Roman" w:hAnsi="Times New Roman"/>
          <w:sz w:val="28"/>
          <w:szCs w:val="28"/>
        </w:rPr>
        <w:t xml:space="preserve">спискови </w:t>
      </w:r>
    </w:p>
    <w:p w:rsidR="000917F3" w:rsidRPr="001E7D49" w:rsidRDefault="000917F3" w:rsidP="00AE5625">
      <w:pPr>
        <w:spacing w:after="0" w:line="240" w:lineRule="auto"/>
        <w:jc w:val="both"/>
        <w:rPr>
          <w:rFonts w:ascii="Times New Roman" w:hAnsi="Times New Roman"/>
          <w:sz w:val="28"/>
          <w:szCs w:val="28"/>
        </w:rPr>
      </w:pPr>
      <w:r w:rsidRPr="001E7D49">
        <w:rPr>
          <w:rFonts w:ascii="Times New Roman" w:hAnsi="Times New Roman"/>
          <w:sz w:val="28"/>
          <w:szCs w:val="28"/>
          <w:lang w:val="sr-Cyrl-RS"/>
        </w:rPr>
        <w:t>Ф</w:t>
      </w:r>
      <w:r w:rsidRPr="001E7D49">
        <w:rPr>
          <w:rFonts w:ascii="Times New Roman" w:hAnsi="Times New Roman"/>
          <w:sz w:val="28"/>
          <w:szCs w:val="28"/>
        </w:rPr>
        <w:t xml:space="preserve">ебруара, 2015. </w:t>
      </w:r>
      <w:proofErr w:type="gramStart"/>
      <w:r w:rsidRPr="001E7D49">
        <w:rPr>
          <w:rFonts w:ascii="Times New Roman" w:hAnsi="Times New Roman"/>
          <w:sz w:val="28"/>
          <w:szCs w:val="28"/>
        </w:rPr>
        <w:t>године</w:t>
      </w:r>
      <w:proofErr w:type="gramEnd"/>
      <w:r w:rsidRPr="001E7D49">
        <w:rPr>
          <w:rFonts w:ascii="Times New Roman" w:hAnsi="Times New Roman"/>
          <w:sz w:val="28"/>
          <w:szCs w:val="28"/>
        </w:rPr>
        <w:t xml:space="preserve"> направљен </w:t>
      </w:r>
      <w:r w:rsidR="00AE5625">
        <w:rPr>
          <w:rFonts w:ascii="Times New Roman" w:hAnsi="Times New Roman"/>
          <w:sz w:val="28"/>
          <w:szCs w:val="28"/>
          <w:lang w:val="sr-Cyrl-CS"/>
        </w:rPr>
        <w:t xml:space="preserve">је </w:t>
      </w:r>
      <w:r w:rsidRPr="001E7D49">
        <w:rPr>
          <w:rFonts w:ascii="Times New Roman" w:hAnsi="Times New Roman"/>
          <w:sz w:val="28"/>
          <w:szCs w:val="28"/>
        </w:rPr>
        <w:t xml:space="preserve">контакт са Управом музејских библиотека града Трста, која ће нам достављати сва музејска издања, сукцесивно. </w:t>
      </w:r>
      <w:proofErr w:type="gramStart"/>
      <w:r w:rsidRPr="001E7D49">
        <w:rPr>
          <w:rFonts w:ascii="Times New Roman" w:hAnsi="Times New Roman"/>
          <w:sz w:val="28"/>
          <w:szCs w:val="28"/>
        </w:rPr>
        <w:t>До сада је донирано 30 публикација.</w:t>
      </w:r>
      <w:proofErr w:type="gramEnd"/>
    </w:p>
    <w:p w:rsidR="000917F3" w:rsidRPr="001E7D49" w:rsidRDefault="000917F3" w:rsidP="00AE5625">
      <w:pPr>
        <w:spacing w:after="0" w:line="240" w:lineRule="auto"/>
        <w:jc w:val="both"/>
        <w:rPr>
          <w:rFonts w:ascii="Times New Roman" w:hAnsi="Times New Roman"/>
          <w:sz w:val="28"/>
          <w:szCs w:val="28"/>
        </w:rPr>
      </w:pPr>
      <w:r w:rsidRPr="001E7D49">
        <w:rPr>
          <w:rFonts w:ascii="Times New Roman" w:hAnsi="Times New Roman"/>
          <w:sz w:val="28"/>
          <w:szCs w:val="28"/>
          <w:lang w:val="sr-Cyrl-RS"/>
        </w:rPr>
        <w:t>У</w:t>
      </w:r>
      <w:r w:rsidRPr="001E7D49">
        <w:rPr>
          <w:rFonts w:ascii="Times New Roman" w:hAnsi="Times New Roman"/>
          <w:sz w:val="28"/>
          <w:szCs w:val="28"/>
        </w:rPr>
        <w:t>рађени су картони књига  за лисни алфабетски каталог, посебно за сваки нови наслов или свеску периодике и одложени у картотечки орман;</w:t>
      </w:r>
      <w:r w:rsidRPr="001E7D49">
        <w:rPr>
          <w:rFonts w:ascii="Times New Roman" w:hAnsi="Times New Roman"/>
          <w:sz w:val="28"/>
          <w:szCs w:val="28"/>
          <w:lang w:val="sr-Cyrl-RS"/>
        </w:rPr>
        <w:t xml:space="preserve"> </w:t>
      </w:r>
      <w:r w:rsidRPr="001E7D49">
        <w:rPr>
          <w:rFonts w:ascii="Times New Roman" w:hAnsi="Times New Roman"/>
          <w:sz w:val="28"/>
          <w:szCs w:val="28"/>
        </w:rPr>
        <w:t>урађене су упутне каталошке јединице за наслов;делимично урађен аналитички каталог;</w:t>
      </w:r>
      <w:r w:rsidRPr="001E7D49">
        <w:rPr>
          <w:rFonts w:ascii="Times New Roman" w:hAnsi="Times New Roman"/>
          <w:sz w:val="28"/>
          <w:szCs w:val="28"/>
          <w:lang w:val="sr-Cyrl-RS"/>
        </w:rPr>
        <w:t xml:space="preserve"> </w:t>
      </w:r>
      <w:r w:rsidRPr="001E7D49">
        <w:rPr>
          <w:rFonts w:ascii="Times New Roman" w:hAnsi="Times New Roman"/>
          <w:sz w:val="28"/>
          <w:szCs w:val="28"/>
        </w:rPr>
        <w:t>редовно евидентирање серијских публикација у контролним картонима.</w:t>
      </w:r>
    </w:p>
    <w:p w:rsidR="000917F3" w:rsidRPr="001E7D49" w:rsidRDefault="000917F3" w:rsidP="00AE5625">
      <w:pPr>
        <w:spacing w:after="0" w:line="240" w:lineRule="auto"/>
        <w:rPr>
          <w:rFonts w:ascii="Times New Roman" w:hAnsi="Times New Roman"/>
          <w:sz w:val="28"/>
          <w:szCs w:val="28"/>
        </w:rPr>
      </w:pPr>
      <w:r w:rsidRPr="001E7D49">
        <w:rPr>
          <w:rFonts w:ascii="Times New Roman" w:hAnsi="Times New Roman"/>
          <w:sz w:val="28"/>
          <w:szCs w:val="28"/>
          <w:lang w:val="sr-Cyrl-RS"/>
        </w:rPr>
        <w:t>Р</w:t>
      </w:r>
      <w:r w:rsidRPr="001E7D49">
        <w:rPr>
          <w:rFonts w:ascii="Times New Roman" w:hAnsi="Times New Roman"/>
          <w:sz w:val="28"/>
          <w:szCs w:val="28"/>
        </w:rPr>
        <w:t xml:space="preserve">азмена издања одвија се континуирано у току читаве године. </w:t>
      </w:r>
      <w:proofErr w:type="gramStart"/>
      <w:r w:rsidRPr="001E7D49">
        <w:rPr>
          <w:rFonts w:ascii="Times New Roman" w:hAnsi="Times New Roman"/>
          <w:sz w:val="28"/>
          <w:szCs w:val="28"/>
        </w:rPr>
        <w:t>У 2015.</w:t>
      </w:r>
      <w:proofErr w:type="gramEnd"/>
      <w:r w:rsidRPr="001E7D49">
        <w:rPr>
          <w:rFonts w:ascii="Times New Roman" w:hAnsi="Times New Roman"/>
          <w:sz w:val="28"/>
          <w:szCs w:val="28"/>
        </w:rPr>
        <w:t xml:space="preserve"> </w:t>
      </w:r>
      <w:proofErr w:type="gramStart"/>
      <w:r w:rsidRPr="001E7D49">
        <w:rPr>
          <w:rFonts w:ascii="Times New Roman" w:hAnsi="Times New Roman"/>
          <w:sz w:val="28"/>
          <w:szCs w:val="28"/>
        </w:rPr>
        <w:t>години</w:t>
      </w:r>
      <w:proofErr w:type="gramEnd"/>
      <w:r w:rsidRPr="001E7D49">
        <w:rPr>
          <w:rFonts w:ascii="Times New Roman" w:hAnsi="Times New Roman"/>
          <w:sz w:val="28"/>
          <w:szCs w:val="28"/>
        </w:rPr>
        <w:t xml:space="preserve"> достављено је 389 примерака наших издања из текуће и претходне године.</w:t>
      </w:r>
    </w:p>
    <w:p w:rsidR="000917F3" w:rsidRPr="001E7D49" w:rsidRDefault="000917F3" w:rsidP="00AE5625">
      <w:pPr>
        <w:spacing w:after="0" w:line="240" w:lineRule="auto"/>
        <w:jc w:val="both"/>
        <w:rPr>
          <w:rFonts w:ascii="Times New Roman" w:hAnsi="Times New Roman"/>
          <w:sz w:val="28"/>
          <w:szCs w:val="28"/>
        </w:rPr>
      </w:pPr>
      <w:r w:rsidRPr="001E7D49">
        <w:rPr>
          <w:rFonts w:ascii="Times New Roman" w:hAnsi="Times New Roman"/>
          <w:sz w:val="28"/>
          <w:szCs w:val="28"/>
          <w:lang w:val="sr-Cyrl-RS"/>
        </w:rPr>
        <w:t>О</w:t>
      </w:r>
      <w:r w:rsidRPr="001E7D49">
        <w:rPr>
          <w:rFonts w:ascii="Times New Roman" w:hAnsi="Times New Roman"/>
          <w:sz w:val="28"/>
          <w:szCs w:val="28"/>
        </w:rPr>
        <w:t xml:space="preserve">дређен број примерака поклоњен је институцијама и појединцима који сарађују са Музејем или су на било који начин заслужили овај третман. </w:t>
      </w:r>
      <w:proofErr w:type="gramStart"/>
      <w:r w:rsidRPr="001E7D49">
        <w:rPr>
          <w:rFonts w:ascii="Times New Roman" w:hAnsi="Times New Roman"/>
          <w:sz w:val="28"/>
          <w:szCs w:val="28"/>
        </w:rPr>
        <w:t>Поклоњено је укупно 51 примерак музејских издања.</w:t>
      </w:r>
      <w:proofErr w:type="gramEnd"/>
      <w:r w:rsidRPr="001E7D49">
        <w:rPr>
          <w:rFonts w:ascii="Times New Roman" w:hAnsi="Times New Roman"/>
          <w:sz w:val="28"/>
          <w:szCs w:val="28"/>
        </w:rPr>
        <w:t xml:space="preserve"> </w:t>
      </w:r>
    </w:p>
    <w:p w:rsidR="000917F3" w:rsidRPr="001E7D49" w:rsidRDefault="000917F3" w:rsidP="000917F3">
      <w:pPr>
        <w:spacing w:after="0" w:line="240" w:lineRule="auto"/>
        <w:rPr>
          <w:rFonts w:ascii="Times New Roman" w:hAnsi="Times New Roman"/>
          <w:sz w:val="28"/>
          <w:szCs w:val="28"/>
        </w:rPr>
      </w:pPr>
    </w:p>
    <w:p w:rsidR="000917F3" w:rsidRPr="001E7D49" w:rsidRDefault="000917F3" w:rsidP="00AE5625">
      <w:pPr>
        <w:spacing w:after="0" w:line="240" w:lineRule="auto"/>
        <w:jc w:val="both"/>
        <w:rPr>
          <w:rFonts w:ascii="Times New Roman" w:hAnsi="Times New Roman"/>
          <w:sz w:val="28"/>
          <w:szCs w:val="28"/>
        </w:rPr>
      </w:pPr>
      <w:r w:rsidRPr="001E7D49">
        <w:rPr>
          <w:rFonts w:ascii="Times New Roman" w:hAnsi="Times New Roman"/>
          <w:sz w:val="28"/>
          <w:szCs w:val="28"/>
          <w:lang w:val="sr-Cyrl-RS"/>
        </w:rPr>
        <w:t>У</w:t>
      </w:r>
      <w:r w:rsidRPr="001E7D49">
        <w:rPr>
          <w:rFonts w:ascii="Times New Roman" w:hAnsi="Times New Roman"/>
          <w:sz w:val="28"/>
          <w:szCs w:val="28"/>
        </w:rPr>
        <w:t xml:space="preserve">рађен </w:t>
      </w:r>
      <w:r w:rsidRPr="001E7D49">
        <w:rPr>
          <w:rFonts w:ascii="Times New Roman" w:hAnsi="Times New Roman"/>
          <w:sz w:val="28"/>
          <w:szCs w:val="28"/>
          <w:lang w:val="sr-Cyrl-RS"/>
        </w:rPr>
        <w:t xml:space="preserve"> је </w:t>
      </w:r>
      <w:r w:rsidRPr="001E7D49">
        <w:rPr>
          <w:rFonts w:ascii="Times New Roman" w:hAnsi="Times New Roman"/>
          <w:sz w:val="28"/>
          <w:szCs w:val="28"/>
        </w:rPr>
        <w:t>попис нових наслова који су обогатили књижни фонд библиотеке (2013-2015)</w:t>
      </w:r>
      <w:r w:rsidRPr="001E7D49">
        <w:rPr>
          <w:rFonts w:ascii="Times New Roman" w:hAnsi="Times New Roman"/>
          <w:sz w:val="28"/>
          <w:szCs w:val="28"/>
          <w:lang w:val="sr-Cyrl-RS"/>
        </w:rPr>
        <w:t xml:space="preserve"> и</w:t>
      </w:r>
      <w:r w:rsidRPr="001E7D49">
        <w:rPr>
          <w:rFonts w:ascii="Times New Roman" w:hAnsi="Times New Roman"/>
          <w:sz w:val="28"/>
          <w:szCs w:val="28"/>
        </w:rPr>
        <w:t xml:space="preserve"> припремљен за објављивање у Зборнику Народног музеја, бр. </w:t>
      </w:r>
      <w:proofErr w:type="gramStart"/>
      <w:r w:rsidRPr="001E7D49">
        <w:rPr>
          <w:rFonts w:ascii="Times New Roman" w:hAnsi="Times New Roman"/>
          <w:sz w:val="28"/>
          <w:szCs w:val="28"/>
        </w:rPr>
        <w:t>24, за 2016.</w:t>
      </w:r>
      <w:proofErr w:type="gramEnd"/>
      <w:r w:rsidRPr="001E7D49">
        <w:rPr>
          <w:rFonts w:ascii="Times New Roman" w:hAnsi="Times New Roman"/>
          <w:sz w:val="28"/>
          <w:szCs w:val="28"/>
        </w:rPr>
        <w:t xml:space="preserve"> </w:t>
      </w:r>
      <w:proofErr w:type="gramStart"/>
      <w:r w:rsidRPr="001E7D49">
        <w:rPr>
          <w:rFonts w:ascii="Times New Roman" w:hAnsi="Times New Roman"/>
          <w:sz w:val="28"/>
          <w:szCs w:val="28"/>
        </w:rPr>
        <w:t>годину</w:t>
      </w:r>
      <w:proofErr w:type="gramEnd"/>
      <w:r w:rsidRPr="001E7D49">
        <w:rPr>
          <w:rFonts w:ascii="Times New Roman" w:hAnsi="Times New Roman"/>
          <w:sz w:val="28"/>
          <w:szCs w:val="28"/>
        </w:rPr>
        <w:t>;</w:t>
      </w:r>
      <w:r w:rsidRPr="001E7D49">
        <w:rPr>
          <w:rFonts w:ascii="Times New Roman" w:hAnsi="Times New Roman"/>
          <w:sz w:val="28"/>
          <w:szCs w:val="28"/>
        </w:rPr>
        <w:tab/>
      </w:r>
    </w:p>
    <w:p w:rsidR="000917F3" w:rsidRPr="001E7D49" w:rsidRDefault="000917F3" w:rsidP="00AE5625">
      <w:pPr>
        <w:spacing w:after="0" w:line="240" w:lineRule="auto"/>
        <w:rPr>
          <w:rFonts w:ascii="Times New Roman" w:hAnsi="Times New Roman"/>
          <w:sz w:val="28"/>
          <w:szCs w:val="28"/>
        </w:rPr>
      </w:pPr>
      <w:proofErr w:type="gramStart"/>
      <w:r w:rsidRPr="001E7D49">
        <w:rPr>
          <w:rFonts w:ascii="Times New Roman" w:hAnsi="Times New Roman"/>
          <w:sz w:val="28"/>
          <w:szCs w:val="28"/>
        </w:rPr>
        <w:t>Урађена</w:t>
      </w:r>
      <w:r w:rsidRPr="001E7D49">
        <w:rPr>
          <w:rFonts w:ascii="Times New Roman" w:hAnsi="Times New Roman"/>
          <w:sz w:val="28"/>
          <w:szCs w:val="28"/>
          <w:lang w:val="sr-Cyrl-RS"/>
        </w:rPr>
        <w:t xml:space="preserve"> је</w:t>
      </w:r>
      <w:r w:rsidRPr="001E7D49">
        <w:rPr>
          <w:rFonts w:ascii="Times New Roman" w:hAnsi="Times New Roman"/>
          <w:sz w:val="28"/>
          <w:szCs w:val="28"/>
        </w:rPr>
        <w:t xml:space="preserve"> процена нових књига које су обогатиле књижни фонд у 2015.</w:t>
      </w:r>
      <w:proofErr w:type="gramEnd"/>
      <w:r w:rsidRPr="001E7D49">
        <w:rPr>
          <w:rFonts w:ascii="Times New Roman" w:hAnsi="Times New Roman"/>
          <w:sz w:val="28"/>
          <w:szCs w:val="28"/>
        </w:rPr>
        <w:t xml:space="preserve"> </w:t>
      </w:r>
      <w:proofErr w:type="gramStart"/>
      <w:r w:rsidRPr="001E7D49">
        <w:rPr>
          <w:rFonts w:ascii="Times New Roman" w:hAnsi="Times New Roman"/>
          <w:sz w:val="28"/>
          <w:szCs w:val="28"/>
        </w:rPr>
        <w:t>години</w:t>
      </w:r>
      <w:proofErr w:type="gramEnd"/>
      <w:r w:rsidRPr="001E7D49">
        <w:rPr>
          <w:rFonts w:ascii="Times New Roman" w:hAnsi="Times New Roman"/>
          <w:sz w:val="28"/>
          <w:szCs w:val="28"/>
        </w:rPr>
        <w:t>;</w:t>
      </w:r>
    </w:p>
    <w:p w:rsidR="000917F3" w:rsidRPr="001E7D49" w:rsidRDefault="000917F3" w:rsidP="00AE5625">
      <w:pPr>
        <w:spacing w:after="0" w:line="240" w:lineRule="auto"/>
        <w:rPr>
          <w:rFonts w:ascii="Times New Roman" w:hAnsi="Times New Roman"/>
          <w:sz w:val="28"/>
          <w:szCs w:val="28"/>
          <w:lang w:val="sr-Cyrl-RS"/>
        </w:rPr>
      </w:pPr>
      <w:r w:rsidRPr="001E7D49">
        <w:rPr>
          <w:rFonts w:ascii="Times New Roman" w:hAnsi="Times New Roman"/>
          <w:sz w:val="28"/>
          <w:szCs w:val="28"/>
          <w:lang w:val="sr-Cyrl-RS"/>
        </w:rPr>
        <w:t>Р</w:t>
      </w:r>
      <w:r w:rsidRPr="001E7D49">
        <w:rPr>
          <w:rFonts w:ascii="Times New Roman" w:hAnsi="Times New Roman"/>
          <w:sz w:val="28"/>
          <w:szCs w:val="28"/>
        </w:rPr>
        <w:t>едовно учешће на промоцијама нових издања, сродних институција, ради богаћења књижног фонда</w:t>
      </w:r>
      <w:r w:rsidRPr="001E7D49">
        <w:rPr>
          <w:rFonts w:ascii="Times New Roman" w:hAnsi="Times New Roman"/>
          <w:sz w:val="28"/>
          <w:szCs w:val="28"/>
          <w:lang w:val="sr-Cyrl-RS"/>
        </w:rPr>
        <w:t>.</w:t>
      </w:r>
    </w:p>
    <w:p w:rsidR="000917F3" w:rsidRPr="001E7D49" w:rsidRDefault="000917F3" w:rsidP="000917F3">
      <w:pPr>
        <w:spacing w:after="0" w:line="240" w:lineRule="auto"/>
        <w:ind w:firstLine="720"/>
        <w:rPr>
          <w:rFonts w:ascii="Times New Roman" w:hAnsi="Times New Roman"/>
          <w:sz w:val="28"/>
          <w:szCs w:val="28"/>
          <w:lang w:val="sr-Cyrl-RS"/>
        </w:rPr>
      </w:pPr>
    </w:p>
    <w:p w:rsidR="000917F3" w:rsidRPr="00311EDF" w:rsidRDefault="00AE5625" w:rsidP="000917F3">
      <w:pPr>
        <w:spacing w:after="0" w:line="240" w:lineRule="auto"/>
        <w:ind w:firstLine="720"/>
        <w:rPr>
          <w:rFonts w:ascii="Times New Roman" w:hAnsi="Times New Roman"/>
          <w:b/>
          <w:sz w:val="28"/>
          <w:szCs w:val="28"/>
          <w:lang w:val="sr-Cyrl-RS"/>
        </w:rPr>
      </w:pPr>
      <w:r w:rsidRPr="00311EDF">
        <w:rPr>
          <w:rFonts w:ascii="Times New Roman" w:hAnsi="Times New Roman"/>
          <w:b/>
          <w:sz w:val="28"/>
          <w:szCs w:val="28"/>
          <w:lang w:val="sr-Cyrl-RS"/>
        </w:rPr>
        <w:t>Пратеће делатности</w:t>
      </w:r>
      <w:r w:rsidR="000917F3" w:rsidRPr="00311EDF">
        <w:rPr>
          <w:rFonts w:ascii="Times New Roman" w:hAnsi="Times New Roman"/>
          <w:b/>
          <w:sz w:val="28"/>
          <w:szCs w:val="28"/>
          <w:lang w:val="sr-Cyrl-RS"/>
        </w:rPr>
        <w:t xml:space="preserve"> </w:t>
      </w:r>
    </w:p>
    <w:p w:rsidR="000917F3" w:rsidRPr="001E7D49" w:rsidRDefault="000917F3" w:rsidP="000917F3">
      <w:pPr>
        <w:spacing w:after="0" w:line="240" w:lineRule="auto"/>
        <w:ind w:firstLine="720"/>
        <w:rPr>
          <w:rFonts w:ascii="Times New Roman" w:hAnsi="Times New Roman"/>
          <w:b/>
          <w:sz w:val="24"/>
          <w:szCs w:val="28"/>
          <w:lang w:val="sr-Cyrl-RS"/>
        </w:rPr>
      </w:pPr>
    </w:p>
    <w:p w:rsidR="000917F3" w:rsidRPr="001E7D49" w:rsidRDefault="000917F3" w:rsidP="00AE5625">
      <w:pPr>
        <w:spacing w:after="0" w:line="240" w:lineRule="auto"/>
        <w:ind w:firstLine="720"/>
        <w:rPr>
          <w:rFonts w:ascii="Times New Roman" w:hAnsi="Times New Roman"/>
          <w:sz w:val="28"/>
          <w:szCs w:val="28"/>
        </w:rPr>
      </w:pPr>
      <w:proofErr w:type="gramStart"/>
      <w:r w:rsidRPr="001E7D49">
        <w:rPr>
          <w:rFonts w:ascii="Times New Roman" w:hAnsi="Times New Roman"/>
          <w:sz w:val="28"/>
          <w:szCs w:val="28"/>
        </w:rPr>
        <w:t>3-4. априла 2015.</w:t>
      </w:r>
      <w:proofErr w:type="gramEnd"/>
      <w:r w:rsidRPr="001E7D49">
        <w:rPr>
          <w:rFonts w:ascii="Times New Roman" w:hAnsi="Times New Roman"/>
          <w:sz w:val="28"/>
          <w:szCs w:val="28"/>
        </w:rPr>
        <w:t xml:space="preserve"> </w:t>
      </w:r>
      <w:proofErr w:type="gramStart"/>
      <w:r w:rsidRPr="001E7D49">
        <w:rPr>
          <w:rFonts w:ascii="Times New Roman" w:hAnsi="Times New Roman"/>
          <w:sz w:val="28"/>
          <w:szCs w:val="28"/>
        </w:rPr>
        <w:t>године</w:t>
      </w:r>
      <w:proofErr w:type="gramEnd"/>
      <w:r w:rsidRPr="001E7D49">
        <w:rPr>
          <w:rFonts w:ascii="Times New Roman" w:hAnsi="Times New Roman"/>
          <w:sz w:val="28"/>
          <w:szCs w:val="28"/>
        </w:rPr>
        <w:t xml:space="preserve"> учешће на фестивалу науке ,,Наук није баук“ и помоћ око налажења литературе за ученике гимназије ,,Светозар Марковић“; </w:t>
      </w:r>
    </w:p>
    <w:p w:rsidR="000917F3" w:rsidRPr="001E7D49" w:rsidRDefault="000917F3" w:rsidP="00AE5625">
      <w:pPr>
        <w:spacing w:after="0" w:line="240" w:lineRule="auto"/>
        <w:ind w:firstLine="720"/>
        <w:jc w:val="both"/>
        <w:rPr>
          <w:rFonts w:ascii="Times New Roman" w:hAnsi="Times New Roman"/>
          <w:sz w:val="28"/>
          <w:szCs w:val="28"/>
        </w:rPr>
      </w:pPr>
      <w:r w:rsidRPr="001E7D49">
        <w:rPr>
          <w:rFonts w:ascii="Times New Roman" w:hAnsi="Times New Roman"/>
          <w:sz w:val="28"/>
          <w:szCs w:val="28"/>
        </w:rPr>
        <w:t xml:space="preserve">22. </w:t>
      </w:r>
      <w:proofErr w:type="gramStart"/>
      <w:r w:rsidRPr="001E7D49">
        <w:rPr>
          <w:rFonts w:ascii="Times New Roman" w:hAnsi="Times New Roman"/>
          <w:sz w:val="28"/>
          <w:szCs w:val="28"/>
        </w:rPr>
        <w:t>априла</w:t>
      </w:r>
      <w:proofErr w:type="gramEnd"/>
      <w:r w:rsidRPr="001E7D49">
        <w:rPr>
          <w:rFonts w:ascii="Times New Roman" w:hAnsi="Times New Roman"/>
          <w:sz w:val="28"/>
          <w:szCs w:val="28"/>
        </w:rPr>
        <w:t xml:space="preserve"> 2015. </w:t>
      </w:r>
      <w:proofErr w:type="gramStart"/>
      <w:r w:rsidRPr="001E7D49">
        <w:rPr>
          <w:rFonts w:ascii="Times New Roman" w:hAnsi="Times New Roman"/>
          <w:sz w:val="28"/>
          <w:szCs w:val="28"/>
        </w:rPr>
        <w:t>поводом</w:t>
      </w:r>
      <w:proofErr w:type="gramEnd"/>
      <w:r w:rsidRPr="001E7D49">
        <w:rPr>
          <w:rFonts w:ascii="Times New Roman" w:hAnsi="Times New Roman"/>
          <w:sz w:val="28"/>
          <w:szCs w:val="28"/>
        </w:rPr>
        <w:t xml:space="preserve"> Дана сећања на жртве Холокауста и фашизма, учествовала у раду ученика гимназије ,,Бора Станковић“ у Нишу, </w:t>
      </w:r>
      <w:r w:rsidRPr="001E7D49">
        <w:rPr>
          <w:rFonts w:ascii="Times New Roman" w:hAnsi="Times New Roman"/>
          <w:sz w:val="28"/>
          <w:szCs w:val="28"/>
        </w:rPr>
        <w:lastRenderedPageBreak/>
        <w:t>који су направили филм о јеврејској породици Мендел из Ниша. Музеј је добио на поклон копију документарног филма за библиотечки фонд;</w:t>
      </w:r>
    </w:p>
    <w:p w:rsidR="000917F3" w:rsidRDefault="000917F3" w:rsidP="00AE5625">
      <w:pPr>
        <w:spacing w:after="0" w:line="240" w:lineRule="auto"/>
        <w:ind w:firstLine="720"/>
        <w:jc w:val="both"/>
        <w:rPr>
          <w:rFonts w:ascii="Times New Roman" w:hAnsi="Times New Roman"/>
          <w:sz w:val="28"/>
          <w:szCs w:val="28"/>
          <w:lang w:val="sr-Cyrl-CS"/>
        </w:rPr>
      </w:pPr>
      <w:r w:rsidRPr="001E7D49">
        <w:rPr>
          <w:rFonts w:ascii="Times New Roman" w:hAnsi="Times New Roman"/>
          <w:sz w:val="28"/>
          <w:szCs w:val="28"/>
        </w:rPr>
        <w:t xml:space="preserve">15. </w:t>
      </w:r>
      <w:proofErr w:type="gramStart"/>
      <w:r w:rsidRPr="001E7D49">
        <w:rPr>
          <w:rFonts w:ascii="Times New Roman" w:hAnsi="Times New Roman"/>
          <w:sz w:val="28"/>
          <w:szCs w:val="28"/>
        </w:rPr>
        <w:t>маја</w:t>
      </w:r>
      <w:proofErr w:type="gramEnd"/>
      <w:r w:rsidRPr="001E7D49">
        <w:rPr>
          <w:rFonts w:ascii="Times New Roman" w:hAnsi="Times New Roman"/>
          <w:sz w:val="28"/>
          <w:szCs w:val="28"/>
        </w:rPr>
        <w:t xml:space="preserve"> 2015. </w:t>
      </w:r>
      <w:proofErr w:type="gramStart"/>
      <w:r w:rsidRPr="001E7D49">
        <w:rPr>
          <w:rFonts w:ascii="Times New Roman" w:hAnsi="Times New Roman"/>
          <w:sz w:val="28"/>
          <w:szCs w:val="28"/>
        </w:rPr>
        <w:t>похађала</w:t>
      </w:r>
      <w:proofErr w:type="gramEnd"/>
      <w:r w:rsidRPr="001E7D49">
        <w:rPr>
          <w:rFonts w:ascii="Times New Roman" w:hAnsi="Times New Roman"/>
          <w:sz w:val="28"/>
          <w:szCs w:val="28"/>
        </w:rPr>
        <w:t xml:space="preserve"> акредитовани семинар ,,</w:t>
      </w:r>
      <w:r w:rsidRPr="001E7D49">
        <w:rPr>
          <w:rFonts w:ascii="Times New Roman" w:hAnsi="Times New Roman"/>
          <w:i/>
          <w:sz w:val="28"/>
          <w:szCs w:val="28"/>
        </w:rPr>
        <w:t>Специјална библиотека-центар библиотечко-информационе делатности у привреди и јавним установама</w:t>
      </w:r>
      <w:r w:rsidRPr="001E7D49">
        <w:rPr>
          <w:rFonts w:ascii="Times New Roman" w:hAnsi="Times New Roman"/>
          <w:sz w:val="28"/>
          <w:szCs w:val="28"/>
        </w:rPr>
        <w:t>“, одржан у Библиотеци града Београда и добила сертификат за стручно усавршавање.</w:t>
      </w: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r>
        <w:rPr>
          <w:rFonts w:ascii="Times New Roman" w:hAnsi="Times New Roman"/>
          <w:sz w:val="28"/>
          <w:szCs w:val="28"/>
          <w:lang w:val="sr-Cyrl-CS"/>
        </w:rPr>
        <w:t xml:space="preserve">                                                    </w:t>
      </w:r>
    </w:p>
    <w:p w:rsidR="00CB4354" w:rsidRPr="001E7D49" w:rsidRDefault="00CB4354" w:rsidP="00CB4354">
      <w:pPr>
        <w:spacing w:before="240" w:after="240" w:line="240" w:lineRule="auto"/>
        <w:jc w:val="center"/>
        <w:rPr>
          <w:rFonts w:ascii="Times New Roman" w:hAnsi="Times New Roman"/>
          <w:sz w:val="28"/>
          <w:szCs w:val="28"/>
          <w:lang w:val="sr-Cyrl-CS"/>
        </w:rPr>
      </w:pPr>
      <w:r w:rsidRPr="001E7D49">
        <w:rPr>
          <w:rFonts w:ascii="Times New Roman" w:hAnsi="Times New Roman"/>
          <w:sz w:val="28"/>
          <w:szCs w:val="28"/>
        </w:rPr>
        <w:t>1</w:t>
      </w:r>
      <w:r w:rsidRPr="001E7D49">
        <w:rPr>
          <w:rFonts w:ascii="Times New Roman" w:hAnsi="Times New Roman"/>
          <w:sz w:val="28"/>
          <w:szCs w:val="28"/>
          <w:lang w:val="sr-Cyrl-RS"/>
        </w:rPr>
        <w:t>1</w:t>
      </w:r>
      <w:r w:rsidRPr="001E7D49">
        <w:rPr>
          <w:rFonts w:ascii="Times New Roman" w:hAnsi="Times New Roman"/>
          <w:sz w:val="28"/>
          <w:szCs w:val="28"/>
        </w:rPr>
        <w:t xml:space="preserve">. </w:t>
      </w:r>
      <w:r w:rsidRPr="001E7D49">
        <w:rPr>
          <w:rFonts w:ascii="Times New Roman" w:hAnsi="Times New Roman"/>
          <w:b/>
          <w:sz w:val="28"/>
          <w:szCs w:val="28"/>
        </w:rPr>
        <w:t>ОДЕЉЕЊЕ ДОКУМЕНТАЦИЈЕ</w:t>
      </w: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Преглед изложби које је Музеј организовао или био домаћин ове године:</w:t>
      </w:r>
    </w:p>
    <w:p w:rsidR="00CB4354" w:rsidRPr="001E7D49" w:rsidRDefault="00CB4354" w:rsidP="00CB4354">
      <w:pPr>
        <w:spacing w:after="0" w:line="240" w:lineRule="auto"/>
        <w:jc w:val="both"/>
        <w:rPr>
          <w:rFonts w:ascii="Times New Roman" w:hAnsi="Times New Roman"/>
          <w:sz w:val="28"/>
          <w:szCs w:val="28"/>
          <w:lang w:val="sr-Cyrl-CS"/>
        </w:rPr>
      </w:pPr>
    </w:p>
    <w:p w:rsidR="00CB4354" w:rsidRPr="00C45308" w:rsidRDefault="00CB4354" w:rsidP="00CB4354">
      <w:pPr>
        <w:spacing w:after="0" w:line="240" w:lineRule="auto"/>
        <w:jc w:val="both"/>
        <w:rPr>
          <w:rFonts w:ascii="Times New Roman" w:hAnsi="Times New Roman"/>
          <w:b/>
          <w:sz w:val="28"/>
          <w:szCs w:val="28"/>
          <w:lang w:val="sr-Cyrl-CS"/>
        </w:rPr>
      </w:pPr>
      <w:r>
        <w:rPr>
          <w:rFonts w:ascii="Times New Roman" w:hAnsi="Times New Roman"/>
          <w:sz w:val="28"/>
          <w:szCs w:val="28"/>
          <w:lang w:val="sr-Cyrl-CS"/>
        </w:rPr>
        <w:t xml:space="preserve">11.1. </w:t>
      </w:r>
      <w:r w:rsidRPr="00C45308">
        <w:rPr>
          <w:rFonts w:ascii="Times New Roman" w:hAnsi="Times New Roman"/>
          <w:b/>
          <w:sz w:val="28"/>
          <w:szCs w:val="28"/>
          <w:lang w:val="sr-Cyrl-CS"/>
        </w:rPr>
        <w:t>Изложбе Народног музеја:</w:t>
      </w:r>
    </w:p>
    <w:p w:rsidR="00CB4354" w:rsidRPr="00C45308" w:rsidRDefault="00CB4354" w:rsidP="00CB4354">
      <w:pPr>
        <w:spacing w:after="0" w:line="240" w:lineRule="auto"/>
        <w:jc w:val="both"/>
        <w:rPr>
          <w:rFonts w:ascii="Times New Roman" w:hAnsi="Times New Roman"/>
          <w:sz w:val="28"/>
          <w:szCs w:val="28"/>
          <w:lang w:val="sr-Cyrl-CS"/>
        </w:rPr>
      </w:pPr>
    </w:p>
    <w:p w:rsidR="00CB4354" w:rsidRPr="00C45308" w:rsidRDefault="00CB4354" w:rsidP="00CB4354">
      <w:pPr>
        <w:spacing w:after="0" w:line="240" w:lineRule="auto"/>
        <w:jc w:val="both"/>
        <w:rPr>
          <w:rFonts w:ascii="Times New Roman" w:hAnsi="Times New Roman"/>
          <w:sz w:val="28"/>
          <w:szCs w:val="28"/>
          <w:lang w:val="sr-Cyrl-CS"/>
        </w:rPr>
      </w:pPr>
      <w:r w:rsidRPr="00C45308">
        <w:rPr>
          <w:rFonts w:ascii="Times New Roman" w:hAnsi="Times New Roman"/>
          <w:sz w:val="28"/>
          <w:szCs w:val="28"/>
          <w:lang w:val="sr-Cyrl-CS"/>
        </w:rPr>
        <w:t>1.</w:t>
      </w:r>
      <w:r w:rsidRPr="00C45308">
        <w:rPr>
          <w:rFonts w:ascii="Times New Roman" w:hAnsi="Times New Roman"/>
          <w:sz w:val="28"/>
          <w:szCs w:val="28"/>
          <w:lang w:val="sr-Cyrl-CS"/>
        </w:rPr>
        <w:tab/>
        <w:t>Ј. Младеновић, Песничка соба Бранка Миљковића (мај-јун)</w:t>
      </w:r>
    </w:p>
    <w:p w:rsidR="00CB4354" w:rsidRPr="00C45308" w:rsidRDefault="00CB4354" w:rsidP="00CB4354">
      <w:pPr>
        <w:spacing w:after="0" w:line="240" w:lineRule="auto"/>
        <w:jc w:val="both"/>
        <w:rPr>
          <w:rFonts w:ascii="Times New Roman" w:hAnsi="Times New Roman"/>
          <w:sz w:val="28"/>
          <w:szCs w:val="28"/>
          <w:lang w:val="sr-Cyrl-CS"/>
        </w:rPr>
      </w:pPr>
      <w:r w:rsidRPr="00C45308">
        <w:rPr>
          <w:rFonts w:ascii="Times New Roman" w:hAnsi="Times New Roman"/>
          <w:sz w:val="28"/>
          <w:szCs w:val="28"/>
          <w:lang w:val="sr-Cyrl-CS"/>
        </w:rPr>
        <w:t>2.</w:t>
      </w:r>
      <w:r w:rsidRPr="00C45308">
        <w:rPr>
          <w:rFonts w:ascii="Times New Roman" w:hAnsi="Times New Roman"/>
          <w:sz w:val="28"/>
          <w:szCs w:val="28"/>
          <w:lang w:val="sr-Cyrl-CS"/>
        </w:rPr>
        <w:tab/>
        <w:t>Н.Озимић, Ризница Ниша, Трг Краља Александра ( јун – јул)</w:t>
      </w:r>
    </w:p>
    <w:p w:rsidR="00CB4354" w:rsidRPr="00C45308" w:rsidRDefault="00CB4354" w:rsidP="00CB4354">
      <w:pPr>
        <w:spacing w:after="0" w:line="240" w:lineRule="auto"/>
        <w:jc w:val="both"/>
        <w:rPr>
          <w:rFonts w:ascii="Times New Roman" w:hAnsi="Times New Roman"/>
          <w:sz w:val="28"/>
          <w:szCs w:val="28"/>
          <w:lang w:val="sr-Cyrl-CS"/>
        </w:rPr>
      </w:pPr>
      <w:r w:rsidRPr="00C45308">
        <w:rPr>
          <w:rFonts w:ascii="Times New Roman" w:hAnsi="Times New Roman"/>
          <w:sz w:val="28"/>
          <w:szCs w:val="28"/>
          <w:lang w:val="sr-Cyrl-CS"/>
        </w:rPr>
        <w:t>3.</w:t>
      </w:r>
      <w:r w:rsidRPr="00C45308">
        <w:rPr>
          <w:rFonts w:ascii="Times New Roman" w:hAnsi="Times New Roman"/>
          <w:sz w:val="28"/>
          <w:szCs w:val="28"/>
          <w:lang w:val="sr-Cyrl-CS"/>
        </w:rPr>
        <w:tab/>
        <w:t>И.Трајковић, Грнчарски занат у Нишу, Галерија Синагога ( септембар- новембар)</w:t>
      </w:r>
    </w:p>
    <w:p w:rsidR="00CB4354" w:rsidRPr="00C45308" w:rsidRDefault="00CB4354" w:rsidP="00CB4354">
      <w:pPr>
        <w:spacing w:after="0" w:line="240" w:lineRule="auto"/>
        <w:jc w:val="both"/>
        <w:rPr>
          <w:rFonts w:ascii="Times New Roman" w:hAnsi="Times New Roman"/>
          <w:sz w:val="28"/>
          <w:szCs w:val="28"/>
          <w:lang w:val="sr-Cyrl-CS"/>
        </w:rPr>
      </w:pPr>
      <w:r w:rsidRPr="00C45308">
        <w:rPr>
          <w:rFonts w:ascii="Times New Roman" w:hAnsi="Times New Roman"/>
          <w:sz w:val="28"/>
          <w:szCs w:val="28"/>
          <w:lang w:val="sr-Cyrl-CS"/>
        </w:rPr>
        <w:t>4.</w:t>
      </w:r>
      <w:r w:rsidRPr="00C45308">
        <w:rPr>
          <w:rFonts w:ascii="Times New Roman" w:hAnsi="Times New Roman"/>
          <w:sz w:val="28"/>
          <w:szCs w:val="28"/>
          <w:lang w:val="sr-Cyrl-CS"/>
        </w:rPr>
        <w:tab/>
        <w:t>Дигитални музеј, Простор у Тврђави (септембар)</w:t>
      </w:r>
    </w:p>
    <w:p w:rsidR="00CB4354" w:rsidRDefault="00CB4354" w:rsidP="00CB4354">
      <w:pPr>
        <w:spacing w:after="0" w:line="240" w:lineRule="auto"/>
        <w:jc w:val="both"/>
        <w:rPr>
          <w:rFonts w:ascii="Times New Roman" w:hAnsi="Times New Roman"/>
          <w:sz w:val="28"/>
          <w:szCs w:val="28"/>
          <w:lang w:val="sr-Cyrl-CS"/>
        </w:rPr>
      </w:pPr>
      <w:r w:rsidRPr="00C45308">
        <w:rPr>
          <w:rFonts w:ascii="Times New Roman" w:hAnsi="Times New Roman"/>
          <w:sz w:val="28"/>
          <w:szCs w:val="28"/>
          <w:lang w:val="sr-Cyrl-CS"/>
        </w:rPr>
        <w:t>5.</w:t>
      </w:r>
      <w:r w:rsidRPr="00C45308">
        <w:rPr>
          <w:rFonts w:ascii="Times New Roman" w:hAnsi="Times New Roman"/>
          <w:sz w:val="28"/>
          <w:szCs w:val="28"/>
          <w:lang w:val="sr-Cyrl-CS"/>
        </w:rPr>
        <w:tab/>
        <w:t>''Ниш октобра 1944'' Дом Војске Србије (децембар)</w:t>
      </w:r>
    </w:p>
    <w:p w:rsidR="00CB4354" w:rsidRPr="00C45308" w:rsidRDefault="00CB4354" w:rsidP="00CB4354">
      <w:pPr>
        <w:spacing w:after="0" w:line="240" w:lineRule="auto"/>
        <w:jc w:val="both"/>
        <w:rPr>
          <w:rFonts w:ascii="Times New Roman" w:hAnsi="Times New Roman"/>
          <w:sz w:val="28"/>
          <w:szCs w:val="28"/>
          <w:lang w:val="sr-Cyrl-CS"/>
        </w:rPr>
      </w:pPr>
    </w:p>
    <w:p w:rsidR="00CB4354" w:rsidRDefault="00CB4354" w:rsidP="00CB4354">
      <w:pPr>
        <w:spacing w:after="0" w:line="240" w:lineRule="auto"/>
        <w:jc w:val="both"/>
        <w:rPr>
          <w:rFonts w:ascii="Times New Roman" w:hAnsi="Times New Roman"/>
          <w:b/>
          <w:sz w:val="28"/>
          <w:szCs w:val="28"/>
          <w:lang w:val="sr-Cyrl-CS"/>
        </w:rPr>
      </w:pPr>
      <w:r w:rsidRPr="00C45308">
        <w:rPr>
          <w:rFonts w:ascii="Times New Roman" w:hAnsi="Times New Roman"/>
          <w:b/>
          <w:sz w:val="28"/>
          <w:szCs w:val="28"/>
          <w:lang w:val="sr-Cyrl-CS"/>
        </w:rPr>
        <w:t>11.2. Гостујуће изложбе у Галерији Синагога:</w:t>
      </w:r>
    </w:p>
    <w:p w:rsidR="00CB4354" w:rsidRPr="00C45308" w:rsidRDefault="00CB4354" w:rsidP="00CB4354">
      <w:pPr>
        <w:spacing w:after="0" w:line="240" w:lineRule="auto"/>
        <w:jc w:val="both"/>
        <w:rPr>
          <w:rFonts w:ascii="Times New Roman" w:hAnsi="Times New Roman"/>
          <w:b/>
          <w:sz w:val="28"/>
          <w:szCs w:val="28"/>
          <w:lang w:val="sr-Cyrl-CS"/>
        </w:rPr>
      </w:pPr>
    </w:p>
    <w:p w:rsidR="00CB4354" w:rsidRPr="00C45308" w:rsidRDefault="00CB4354" w:rsidP="00CB4354">
      <w:pPr>
        <w:spacing w:after="0" w:line="240" w:lineRule="auto"/>
        <w:jc w:val="both"/>
        <w:rPr>
          <w:rFonts w:ascii="Times New Roman" w:hAnsi="Times New Roman"/>
          <w:sz w:val="28"/>
          <w:szCs w:val="28"/>
          <w:lang w:val="sr-Cyrl-CS"/>
        </w:rPr>
      </w:pPr>
      <w:r w:rsidRPr="00C45308">
        <w:rPr>
          <w:rFonts w:ascii="Times New Roman" w:hAnsi="Times New Roman"/>
          <w:sz w:val="28"/>
          <w:szCs w:val="28"/>
          <w:lang w:val="sr-Cyrl-CS"/>
        </w:rPr>
        <w:t>1. Слободно зидарство у Србији 1785-2015 (мај), Регуларна Велика Ложа Србије и Етнографски музеј</w:t>
      </w:r>
    </w:p>
    <w:p w:rsidR="00CB4354" w:rsidRPr="00C45308" w:rsidRDefault="00CB4354" w:rsidP="00CB4354">
      <w:pPr>
        <w:spacing w:after="0" w:line="240" w:lineRule="auto"/>
        <w:jc w:val="both"/>
        <w:rPr>
          <w:rFonts w:ascii="Times New Roman" w:hAnsi="Times New Roman"/>
          <w:sz w:val="28"/>
          <w:szCs w:val="28"/>
          <w:lang w:val="sr-Cyrl-CS"/>
        </w:rPr>
      </w:pPr>
      <w:r w:rsidRPr="00C45308">
        <w:rPr>
          <w:rFonts w:ascii="Times New Roman" w:hAnsi="Times New Roman"/>
          <w:sz w:val="28"/>
          <w:szCs w:val="28"/>
          <w:lang w:val="sr-Cyrl-CS"/>
        </w:rPr>
        <w:t>2. М.Филиповић, Злочини Вермахта у Србији за време Другог светског рата (јун – август), Министарство за рад и социјална питања</w:t>
      </w:r>
    </w:p>
    <w:p w:rsidR="00CB4354" w:rsidRPr="00C45308" w:rsidRDefault="00CB4354" w:rsidP="00CB4354">
      <w:pPr>
        <w:spacing w:after="0" w:line="240" w:lineRule="auto"/>
        <w:jc w:val="both"/>
        <w:rPr>
          <w:rFonts w:ascii="Times New Roman" w:hAnsi="Times New Roman"/>
          <w:sz w:val="28"/>
          <w:szCs w:val="28"/>
          <w:lang w:val="sr-Cyrl-CS"/>
        </w:rPr>
      </w:pPr>
      <w:r w:rsidRPr="00C45308">
        <w:rPr>
          <w:rFonts w:ascii="Times New Roman" w:hAnsi="Times New Roman"/>
          <w:sz w:val="28"/>
          <w:szCs w:val="28"/>
          <w:lang w:val="sr-Cyrl-CS"/>
        </w:rPr>
        <w:t>3. З. Костић, Изложба јапанских графика уметника Коуки Тсуритани и Тамекане Јошихатсуа (август)</w:t>
      </w:r>
    </w:p>
    <w:p w:rsidR="00CB4354" w:rsidRPr="00C45308" w:rsidRDefault="00CB4354" w:rsidP="00CB4354">
      <w:pPr>
        <w:spacing w:after="0" w:line="240" w:lineRule="auto"/>
        <w:jc w:val="both"/>
        <w:rPr>
          <w:rFonts w:ascii="Times New Roman" w:hAnsi="Times New Roman"/>
          <w:sz w:val="28"/>
          <w:szCs w:val="28"/>
          <w:lang w:val="sr-Cyrl-CS"/>
        </w:rPr>
      </w:pPr>
      <w:r w:rsidRPr="00C45308">
        <w:rPr>
          <w:rFonts w:ascii="Times New Roman" w:hAnsi="Times New Roman"/>
          <w:sz w:val="28"/>
          <w:szCs w:val="28"/>
          <w:lang w:val="sr-Cyrl-CS"/>
        </w:rPr>
        <w:t>4. В.Кривошејев, Д.Илић, Ваљево-град болница (1914-1915), Народни музеј,Ваљево (септембар)</w:t>
      </w:r>
    </w:p>
    <w:p w:rsidR="00CB4354" w:rsidRPr="00C45308" w:rsidRDefault="00CB4354" w:rsidP="00CB4354">
      <w:pPr>
        <w:spacing w:after="0" w:line="240" w:lineRule="auto"/>
        <w:jc w:val="both"/>
        <w:rPr>
          <w:rFonts w:ascii="Times New Roman" w:hAnsi="Times New Roman"/>
          <w:sz w:val="28"/>
          <w:szCs w:val="28"/>
          <w:lang w:val="sr-Cyrl-CS"/>
        </w:rPr>
      </w:pPr>
      <w:r w:rsidRPr="00C45308">
        <w:rPr>
          <w:rFonts w:ascii="Times New Roman" w:hAnsi="Times New Roman"/>
          <w:sz w:val="28"/>
          <w:szCs w:val="28"/>
          <w:lang w:val="sr-Cyrl-CS"/>
        </w:rPr>
        <w:t>5. М. Рацковић, Надежда Петровић 1915-2015: Болничарка са палетом (септембар), Факултет уметности Ниш</w:t>
      </w:r>
    </w:p>
    <w:p w:rsidR="00CB4354" w:rsidRPr="00C45308" w:rsidRDefault="00CB4354" w:rsidP="00CB4354">
      <w:pPr>
        <w:spacing w:after="0" w:line="240" w:lineRule="auto"/>
        <w:jc w:val="both"/>
        <w:rPr>
          <w:rFonts w:ascii="Times New Roman" w:hAnsi="Times New Roman"/>
          <w:sz w:val="28"/>
          <w:szCs w:val="28"/>
          <w:lang w:val="sr-Cyrl-CS"/>
        </w:rPr>
      </w:pPr>
      <w:r w:rsidRPr="00C45308">
        <w:rPr>
          <w:rFonts w:ascii="Times New Roman" w:hAnsi="Times New Roman"/>
          <w:sz w:val="28"/>
          <w:szCs w:val="28"/>
          <w:lang w:val="sr-Cyrl-CS"/>
        </w:rPr>
        <w:t>6. Р. Милојић, Јавни ахрив медицинске документације особа које су доживеле насиље у приватној и јавној сфери, Музеј насиља, Београд</w:t>
      </w:r>
    </w:p>
    <w:p w:rsidR="00CB4354" w:rsidRPr="00C45308" w:rsidRDefault="00CB4354" w:rsidP="00CB4354">
      <w:pPr>
        <w:spacing w:after="0" w:line="240" w:lineRule="auto"/>
        <w:jc w:val="both"/>
        <w:rPr>
          <w:rFonts w:ascii="Times New Roman" w:hAnsi="Times New Roman"/>
          <w:sz w:val="28"/>
          <w:szCs w:val="28"/>
          <w:lang w:val="sr-Cyrl-CS"/>
        </w:rPr>
      </w:pPr>
      <w:r w:rsidRPr="00C45308">
        <w:rPr>
          <w:rFonts w:ascii="Times New Roman" w:hAnsi="Times New Roman"/>
          <w:sz w:val="28"/>
          <w:szCs w:val="28"/>
          <w:lang w:val="sr-Cyrl-CS"/>
        </w:rPr>
        <w:t>7. А. Гоан, Портрети и сећања-Јеврејска заједница Србије пре Холокауста, Савез Јеврејских општина Србија (октобар)</w:t>
      </w:r>
    </w:p>
    <w:p w:rsidR="00CB4354" w:rsidRPr="00C45308" w:rsidRDefault="00CB4354" w:rsidP="00CB4354">
      <w:pPr>
        <w:spacing w:after="0" w:line="240" w:lineRule="auto"/>
        <w:jc w:val="both"/>
        <w:rPr>
          <w:rFonts w:ascii="Times New Roman" w:hAnsi="Times New Roman"/>
          <w:sz w:val="28"/>
          <w:szCs w:val="28"/>
          <w:lang w:val="sr-Cyrl-CS"/>
        </w:rPr>
      </w:pPr>
      <w:r w:rsidRPr="00C45308">
        <w:rPr>
          <w:rFonts w:ascii="Times New Roman" w:hAnsi="Times New Roman"/>
          <w:sz w:val="28"/>
          <w:szCs w:val="28"/>
          <w:lang w:val="sr-Cyrl-CS"/>
        </w:rPr>
        <w:t xml:space="preserve">8. Позориште лутака Ниш,  ''Чаробњаци из Ниша'', (1.-10.12.) </w:t>
      </w:r>
    </w:p>
    <w:p w:rsidR="00CB4354" w:rsidRDefault="00CB4354" w:rsidP="00CB4354">
      <w:pPr>
        <w:spacing w:after="0" w:line="240" w:lineRule="auto"/>
        <w:jc w:val="both"/>
        <w:rPr>
          <w:rFonts w:ascii="Times New Roman" w:hAnsi="Times New Roman"/>
          <w:sz w:val="28"/>
          <w:szCs w:val="28"/>
          <w:lang w:val="sr-Cyrl-CS"/>
        </w:rPr>
      </w:pPr>
      <w:r w:rsidRPr="00C45308">
        <w:rPr>
          <w:rFonts w:ascii="Times New Roman" w:hAnsi="Times New Roman"/>
          <w:sz w:val="28"/>
          <w:szCs w:val="28"/>
          <w:lang w:val="sr-Cyrl-CS"/>
        </w:rPr>
        <w:t>9. група аутора, '' Мој град кроз објектив'', Општина Медијана (14.-20.12.)</w:t>
      </w:r>
    </w:p>
    <w:p w:rsidR="00CB4354" w:rsidRPr="00C45308" w:rsidRDefault="00CB4354" w:rsidP="00CB4354">
      <w:pPr>
        <w:spacing w:after="0" w:line="240" w:lineRule="auto"/>
        <w:jc w:val="both"/>
        <w:rPr>
          <w:rFonts w:ascii="Times New Roman" w:hAnsi="Times New Roman"/>
          <w:sz w:val="28"/>
          <w:szCs w:val="28"/>
          <w:lang w:val="sr-Cyrl-CS"/>
        </w:rPr>
      </w:pPr>
    </w:p>
    <w:p w:rsidR="00CB4354" w:rsidRPr="00C45308" w:rsidRDefault="00CB4354" w:rsidP="00CB4354">
      <w:pPr>
        <w:spacing w:after="0" w:line="240" w:lineRule="auto"/>
        <w:jc w:val="both"/>
        <w:rPr>
          <w:rFonts w:ascii="Times New Roman" w:hAnsi="Times New Roman"/>
          <w:b/>
          <w:sz w:val="28"/>
          <w:szCs w:val="28"/>
          <w:lang w:val="sr-Cyrl-CS"/>
        </w:rPr>
      </w:pPr>
      <w:r w:rsidRPr="00C45308">
        <w:rPr>
          <w:rFonts w:ascii="Times New Roman" w:hAnsi="Times New Roman"/>
          <w:b/>
          <w:sz w:val="28"/>
          <w:szCs w:val="28"/>
          <w:lang w:val="sr-Cyrl-CS"/>
        </w:rPr>
        <w:lastRenderedPageBreak/>
        <w:t>11.3. Гостовање изложби Народног музеја:</w:t>
      </w:r>
    </w:p>
    <w:p w:rsidR="00CB4354" w:rsidRPr="00C45308" w:rsidRDefault="00CB4354" w:rsidP="00CB4354">
      <w:pPr>
        <w:spacing w:after="0" w:line="240" w:lineRule="auto"/>
        <w:jc w:val="both"/>
        <w:rPr>
          <w:rFonts w:ascii="Times New Roman" w:hAnsi="Times New Roman"/>
          <w:sz w:val="28"/>
          <w:szCs w:val="28"/>
          <w:lang w:val="sr-Cyrl-CS"/>
        </w:rPr>
      </w:pPr>
    </w:p>
    <w:p w:rsidR="00CB4354" w:rsidRPr="00C45308" w:rsidRDefault="00CB4354" w:rsidP="00CB4354">
      <w:pPr>
        <w:spacing w:after="0" w:line="240" w:lineRule="auto"/>
        <w:jc w:val="both"/>
        <w:rPr>
          <w:rFonts w:ascii="Times New Roman" w:hAnsi="Times New Roman"/>
          <w:sz w:val="28"/>
          <w:szCs w:val="28"/>
          <w:lang w:val="sr-Cyrl-CS"/>
        </w:rPr>
      </w:pPr>
      <w:r w:rsidRPr="00C45308">
        <w:rPr>
          <w:rFonts w:ascii="Times New Roman" w:hAnsi="Times New Roman"/>
          <w:sz w:val="28"/>
          <w:szCs w:val="28"/>
          <w:lang w:val="sr-Cyrl-CS"/>
        </w:rPr>
        <w:t>1.Ниш – ратна престоница Србије 1914-1915“ , гостовање у  Народном музеју Лесковац  (мај)</w:t>
      </w:r>
    </w:p>
    <w:p w:rsidR="00CB4354" w:rsidRDefault="00CB4354" w:rsidP="00CB4354">
      <w:pPr>
        <w:spacing w:after="0" w:line="240" w:lineRule="auto"/>
        <w:jc w:val="both"/>
        <w:rPr>
          <w:rFonts w:ascii="Times New Roman" w:hAnsi="Times New Roman"/>
          <w:sz w:val="28"/>
          <w:szCs w:val="28"/>
          <w:lang w:val="sr-Cyrl-CS"/>
        </w:rPr>
      </w:pPr>
      <w:r w:rsidRPr="00C45308">
        <w:rPr>
          <w:rFonts w:ascii="Times New Roman" w:hAnsi="Times New Roman"/>
          <w:sz w:val="28"/>
          <w:szCs w:val="28"/>
          <w:lang w:val="sr-Cyrl-CS"/>
        </w:rPr>
        <w:t>2. Ниш- ратна престоница Србије 1914-1915“, гостовање у Народном музеју Ваљево (септембар – октобар)</w:t>
      </w:r>
    </w:p>
    <w:p w:rsidR="00CB4354" w:rsidRDefault="00CB4354" w:rsidP="00CB4354">
      <w:pPr>
        <w:spacing w:after="0" w:line="240" w:lineRule="auto"/>
        <w:jc w:val="both"/>
        <w:rPr>
          <w:rFonts w:ascii="Times New Roman" w:hAnsi="Times New Roman"/>
          <w:sz w:val="28"/>
          <w:szCs w:val="28"/>
          <w:lang w:val="sr-Cyrl-CS"/>
        </w:rPr>
      </w:pPr>
    </w:p>
    <w:p w:rsidR="00CB4354" w:rsidRDefault="00CB4354" w:rsidP="00CB4354">
      <w:pPr>
        <w:spacing w:after="0" w:line="240" w:lineRule="auto"/>
        <w:jc w:val="both"/>
        <w:rPr>
          <w:rFonts w:ascii="Times New Roman" w:hAnsi="Times New Roman"/>
          <w:sz w:val="28"/>
          <w:szCs w:val="28"/>
          <w:lang w:val="sr-Cyrl-CS"/>
        </w:rPr>
      </w:pPr>
      <w:r w:rsidRPr="00C45308">
        <w:rPr>
          <w:rFonts w:ascii="Times New Roman" w:hAnsi="Times New Roman"/>
          <w:sz w:val="28"/>
          <w:szCs w:val="28"/>
          <w:lang w:val="sr-Cyrl-CS"/>
        </w:rPr>
        <w:t>3. Ликовна колонија Сићево 1964-1969, гостовање у Великој галерији Дома војске у Београду (октобар – новембар)</w:t>
      </w:r>
    </w:p>
    <w:p w:rsidR="00CB4354" w:rsidRPr="001E7D49" w:rsidRDefault="00CB4354" w:rsidP="00CB4354">
      <w:pPr>
        <w:spacing w:after="0" w:line="240" w:lineRule="auto"/>
        <w:jc w:val="both"/>
        <w:rPr>
          <w:rFonts w:ascii="Times New Roman" w:hAnsi="Times New Roman"/>
          <w:sz w:val="28"/>
          <w:szCs w:val="28"/>
          <w:lang w:val="sr-Cyrl-CS"/>
        </w:rPr>
      </w:pPr>
    </w:p>
    <w:p w:rsidR="00CB4354" w:rsidRDefault="00CB4354" w:rsidP="00CB4354">
      <w:pPr>
        <w:spacing w:after="0" w:line="240" w:lineRule="auto"/>
        <w:jc w:val="both"/>
        <w:rPr>
          <w:rFonts w:ascii="Times New Roman" w:hAnsi="Times New Roman"/>
          <w:sz w:val="28"/>
          <w:szCs w:val="28"/>
          <w:lang w:val="sr-Cyrl-CS"/>
        </w:rPr>
      </w:pPr>
      <w:r>
        <w:rPr>
          <w:rFonts w:ascii="Times New Roman" w:hAnsi="Times New Roman"/>
          <w:b/>
          <w:sz w:val="28"/>
          <w:szCs w:val="28"/>
          <w:lang w:val="sr-Cyrl-CS"/>
        </w:rPr>
        <w:t>11.4.</w:t>
      </w:r>
      <w:r w:rsidRPr="00C45308">
        <w:rPr>
          <w:rFonts w:ascii="Times New Roman" w:hAnsi="Times New Roman"/>
          <w:b/>
          <w:sz w:val="28"/>
          <w:szCs w:val="28"/>
          <w:lang w:val="sr-Cyrl-CS"/>
        </w:rPr>
        <w:t>Манифестације, промоције и предавања у 2015. години</w:t>
      </w:r>
      <w:r w:rsidRPr="001E7D49">
        <w:rPr>
          <w:rFonts w:ascii="Times New Roman" w:hAnsi="Times New Roman"/>
          <w:sz w:val="28"/>
          <w:szCs w:val="28"/>
          <w:lang w:val="sr-Cyrl-CS"/>
        </w:rPr>
        <w:t xml:space="preserve"> :</w:t>
      </w:r>
    </w:p>
    <w:p w:rsidR="00CB4354" w:rsidRPr="001E7D49" w:rsidRDefault="00CB4354" w:rsidP="00CB4354">
      <w:pPr>
        <w:spacing w:after="0" w:line="240" w:lineRule="auto"/>
        <w:jc w:val="both"/>
        <w:rPr>
          <w:rFonts w:ascii="Times New Roman" w:hAnsi="Times New Roman"/>
          <w:sz w:val="28"/>
          <w:szCs w:val="28"/>
          <w:lang w:val="sr-Cyrl-CS"/>
        </w:rPr>
      </w:pP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1. „Интердисциплинарно представљање арх. налазишта Медијана“</w:t>
      </w:r>
      <w:r>
        <w:rPr>
          <w:rFonts w:ascii="Times New Roman" w:hAnsi="Times New Roman"/>
          <w:sz w:val="28"/>
          <w:szCs w:val="28"/>
          <w:lang w:val="sr-Cyrl-CS"/>
        </w:rPr>
        <w:t xml:space="preserve"> (Народни музеј Београд)</w:t>
      </w: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2. Научни скуп „Одјеци Сретења и српска државност“</w:t>
      </w:r>
      <w:r>
        <w:rPr>
          <w:rFonts w:ascii="Times New Roman" w:hAnsi="Times New Roman"/>
          <w:sz w:val="28"/>
          <w:szCs w:val="28"/>
          <w:lang w:val="sr-Cyrl-CS"/>
        </w:rPr>
        <w:t xml:space="preserve"> (Универзитет Ниш)</w:t>
      </w: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3. Предавање А. Динчића „ 27. март 1941.- узроци и последице“</w:t>
      </w:r>
      <w:r>
        <w:rPr>
          <w:rFonts w:ascii="Times New Roman" w:hAnsi="Times New Roman"/>
          <w:sz w:val="28"/>
          <w:szCs w:val="28"/>
          <w:lang w:val="sr-Cyrl-CS"/>
        </w:rPr>
        <w:t xml:space="preserve"> (Пројекциона сала)</w:t>
      </w: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4. Представљање нове сталне поставке у Археолошкој сали у оквиру Дана музеја</w:t>
      </w: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5. У оквиру манифестације „Музеји Србије-десет дана од 10 до 10“ Народни музеј се укључио низом предавања, филмских пројекција, промоцијама књига, као и изложбама фотографија у Пројекционој сали на Логору, а у Галерији Синагога одржано је предавање, радионица и изложба стрипа, као и пројекција  „Смотра археолошког филма“.</w:t>
      </w: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5. Промоција издања Задужбине Николе Пашића из Зајечара у оквиру Дана музеја</w:t>
      </w:r>
      <w:r>
        <w:rPr>
          <w:rFonts w:ascii="Times New Roman" w:hAnsi="Times New Roman"/>
          <w:sz w:val="28"/>
          <w:szCs w:val="28"/>
          <w:lang w:val="sr-Cyrl-CS"/>
        </w:rPr>
        <w:t xml:space="preserve"> </w:t>
      </w:r>
      <w:r w:rsidRPr="00C45308">
        <w:rPr>
          <w:rFonts w:ascii="Times New Roman" w:hAnsi="Times New Roman"/>
          <w:sz w:val="28"/>
          <w:szCs w:val="28"/>
          <w:lang w:val="sr-Cyrl-CS"/>
        </w:rPr>
        <w:t>(Пројекциона сала)</w:t>
      </w: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6. Предавање др Владимира Кривошејева, директора Народног музеја Ваљево: „</w:t>
      </w:r>
      <w:r w:rsidRPr="0015528A">
        <w:rPr>
          <w:rFonts w:ascii="Times New Roman" w:hAnsi="Times New Roman"/>
          <w:i/>
          <w:sz w:val="28"/>
          <w:szCs w:val="28"/>
          <w:lang w:val="sr-Cyrl-CS"/>
        </w:rPr>
        <w:t>Нова музеологија-примена у пракси са примерима из Народног музеја Ваљево</w:t>
      </w:r>
      <w:r>
        <w:rPr>
          <w:rFonts w:ascii="Times New Roman" w:hAnsi="Times New Roman"/>
          <w:sz w:val="28"/>
          <w:szCs w:val="28"/>
          <w:lang w:val="sr-Cyrl-CS"/>
        </w:rPr>
        <w:t xml:space="preserve">'' </w:t>
      </w:r>
      <w:r w:rsidRPr="0015528A">
        <w:rPr>
          <w:rFonts w:ascii="Times New Roman" w:hAnsi="Times New Roman"/>
          <w:sz w:val="28"/>
          <w:szCs w:val="28"/>
          <w:lang w:val="sr-Cyrl-CS"/>
        </w:rPr>
        <w:t>(Пројекциона сала)</w:t>
      </w: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 xml:space="preserve">7. Промоција књиге „ </w:t>
      </w:r>
      <w:r w:rsidRPr="0015528A">
        <w:rPr>
          <w:rFonts w:ascii="Times New Roman" w:hAnsi="Times New Roman"/>
          <w:i/>
          <w:sz w:val="28"/>
          <w:szCs w:val="28"/>
          <w:lang w:val="sr-Cyrl-CS"/>
        </w:rPr>
        <w:t>Стара ископавања на локалитету Бубањ-праисторијско вишеслојно налазиште код Ниша</w:t>
      </w:r>
      <w:r w:rsidRPr="001E7D49">
        <w:rPr>
          <w:rFonts w:ascii="Times New Roman" w:hAnsi="Times New Roman"/>
          <w:sz w:val="28"/>
          <w:szCs w:val="28"/>
          <w:lang w:val="sr-Cyrl-CS"/>
        </w:rPr>
        <w:t xml:space="preserve">“, аутора Татјане Трајковић Филиповић и Драгана Милановића </w:t>
      </w:r>
      <w:r w:rsidRPr="0015528A">
        <w:rPr>
          <w:rFonts w:ascii="Times New Roman" w:hAnsi="Times New Roman"/>
          <w:sz w:val="28"/>
          <w:szCs w:val="28"/>
          <w:lang w:val="sr-Cyrl-CS"/>
        </w:rPr>
        <w:t>(Пројекциона сала)</w:t>
      </w: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8. Перформанс „Један дан Клариса“, Габријела Николић</w:t>
      </w:r>
      <w:r>
        <w:rPr>
          <w:rFonts w:ascii="Times New Roman" w:hAnsi="Times New Roman"/>
          <w:sz w:val="28"/>
          <w:szCs w:val="28"/>
          <w:lang w:val="sr-Cyrl-CS"/>
        </w:rPr>
        <w:t xml:space="preserve"> (Логор на Црвеном крсту)</w:t>
      </w: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9.138 година Црвеног крста у Нишу</w:t>
      </w:r>
      <w:r>
        <w:rPr>
          <w:rFonts w:ascii="Times New Roman" w:hAnsi="Times New Roman"/>
          <w:sz w:val="28"/>
          <w:szCs w:val="28"/>
          <w:lang w:val="sr-Cyrl-CS"/>
        </w:rPr>
        <w:t xml:space="preserve"> (Црвени крст Ниш)</w:t>
      </w: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10. Отварање простора ''Дигитални музеј'' у Тврђави</w:t>
      </w:r>
    </w:p>
    <w:p w:rsidR="00CB4354" w:rsidRPr="001E7D49" w:rsidRDefault="00CB4354" w:rsidP="00CB4354">
      <w:pPr>
        <w:spacing w:after="0" w:line="240" w:lineRule="auto"/>
        <w:jc w:val="both"/>
        <w:rPr>
          <w:rFonts w:ascii="Times New Roman" w:hAnsi="Times New Roman"/>
          <w:sz w:val="28"/>
          <w:szCs w:val="28"/>
          <w:lang w:val="sr-Cyrl-CS"/>
        </w:rPr>
      </w:pPr>
    </w:p>
    <w:p w:rsidR="00CB4354" w:rsidRDefault="00CB4354" w:rsidP="00CB4354">
      <w:pPr>
        <w:spacing w:after="0" w:line="240" w:lineRule="auto"/>
        <w:jc w:val="both"/>
        <w:rPr>
          <w:rFonts w:ascii="Times New Roman" w:hAnsi="Times New Roman"/>
          <w:sz w:val="28"/>
          <w:szCs w:val="28"/>
          <w:lang w:val="sr-Cyrl-CS"/>
        </w:rPr>
      </w:pPr>
      <w:r w:rsidRPr="0015528A">
        <w:rPr>
          <w:rFonts w:ascii="Times New Roman" w:hAnsi="Times New Roman"/>
          <w:b/>
          <w:sz w:val="28"/>
          <w:szCs w:val="28"/>
          <w:lang w:val="sr-Cyrl-CS"/>
        </w:rPr>
        <w:t>11.5. Музејски фонд</w:t>
      </w:r>
      <w:r w:rsidRPr="001E7D49">
        <w:rPr>
          <w:rFonts w:ascii="Times New Roman" w:hAnsi="Times New Roman"/>
          <w:sz w:val="28"/>
          <w:szCs w:val="28"/>
          <w:lang w:val="sr-Cyrl-CS"/>
        </w:rPr>
        <w:t>:</w:t>
      </w:r>
    </w:p>
    <w:p w:rsidR="00CB4354" w:rsidRPr="001E7D49" w:rsidRDefault="00CB4354" w:rsidP="00CB4354">
      <w:pPr>
        <w:spacing w:after="0" w:line="240" w:lineRule="auto"/>
        <w:jc w:val="both"/>
        <w:rPr>
          <w:rFonts w:ascii="Times New Roman" w:hAnsi="Times New Roman"/>
          <w:sz w:val="28"/>
          <w:szCs w:val="28"/>
          <w:lang w:val="sr-Cyrl-CS"/>
        </w:rPr>
      </w:pP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lastRenderedPageBreak/>
        <w:t>-Збирка Историје уметности увећана је за  3  предмета</w:t>
      </w:r>
      <w:r>
        <w:rPr>
          <w:rFonts w:ascii="Times New Roman" w:hAnsi="Times New Roman"/>
          <w:sz w:val="28"/>
          <w:szCs w:val="28"/>
          <w:lang w:val="sr-Cyrl-CS"/>
        </w:rPr>
        <w:t xml:space="preserve"> и 40 слика из заоставштине Радомира Антића</w:t>
      </w:r>
      <w:r w:rsidRPr="001E7D49">
        <w:rPr>
          <w:rFonts w:ascii="Times New Roman" w:hAnsi="Times New Roman"/>
          <w:sz w:val="28"/>
          <w:szCs w:val="28"/>
          <w:lang w:val="sr-Cyrl-CS"/>
        </w:rPr>
        <w:t>.</w:t>
      </w: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-Збирка Бранко Миљковић- (Одељење књижевне заоставштине) увећана је за 1 предмет.</w:t>
      </w:r>
    </w:p>
    <w:p w:rsidR="00CB4354" w:rsidRPr="001E7D49" w:rsidRDefault="00CB4354" w:rsidP="00CB4354">
      <w:pPr>
        <w:spacing w:after="0" w:line="240" w:lineRule="auto"/>
        <w:jc w:val="both"/>
        <w:rPr>
          <w:rFonts w:ascii="Times New Roman" w:hAnsi="Times New Roman"/>
          <w:sz w:val="28"/>
          <w:szCs w:val="28"/>
          <w:lang w:val="sr-Cyrl-CS"/>
        </w:rPr>
      </w:pPr>
    </w:p>
    <w:p w:rsidR="00CB4354" w:rsidRDefault="00CB4354" w:rsidP="00CB4354">
      <w:pPr>
        <w:spacing w:after="0" w:line="240" w:lineRule="auto"/>
        <w:jc w:val="both"/>
        <w:rPr>
          <w:rFonts w:ascii="Times New Roman" w:hAnsi="Times New Roman"/>
          <w:sz w:val="28"/>
          <w:szCs w:val="28"/>
          <w:lang w:val="sr-Cyrl-CS"/>
        </w:rPr>
      </w:pPr>
    </w:p>
    <w:p w:rsidR="00CB4354" w:rsidRDefault="00CB4354" w:rsidP="00CB4354">
      <w:pPr>
        <w:spacing w:after="0" w:line="240" w:lineRule="auto"/>
        <w:jc w:val="both"/>
        <w:rPr>
          <w:rFonts w:ascii="Times New Roman" w:hAnsi="Times New Roman"/>
          <w:sz w:val="28"/>
          <w:szCs w:val="28"/>
          <w:lang w:val="sr-Cyrl-CS"/>
        </w:rPr>
      </w:pP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Привремено кретање музејских предмета:</w:t>
      </w:r>
    </w:p>
    <w:p w:rsidR="00CB4354" w:rsidRPr="001E7D49" w:rsidRDefault="00CB4354" w:rsidP="00CB4354">
      <w:pPr>
        <w:spacing w:after="0" w:line="240" w:lineRule="auto"/>
        <w:jc w:val="both"/>
        <w:rPr>
          <w:rFonts w:ascii="Times New Roman" w:hAnsi="Times New Roman"/>
          <w:sz w:val="28"/>
          <w:szCs w:val="28"/>
          <w:lang w:val="sr-Cyrl-CS"/>
        </w:rPr>
      </w:pP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-78 предмета за потребе изложбе „ Ниш ратна престоница Србије 1914-1915.“</w:t>
      </w: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- 66   предмета за потребе изложбе „ Ликовна колонија Сићево 1964-1969.“</w:t>
      </w:r>
    </w:p>
    <w:p w:rsidR="00CB4354" w:rsidRPr="001E7D49" w:rsidRDefault="00CB4354" w:rsidP="00CB4354">
      <w:pPr>
        <w:spacing w:after="0" w:line="240" w:lineRule="auto"/>
        <w:jc w:val="both"/>
        <w:rPr>
          <w:rFonts w:ascii="Times New Roman" w:hAnsi="Times New Roman"/>
          <w:sz w:val="28"/>
          <w:szCs w:val="28"/>
          <w:lang w:val="sr-Cyrl-CS"/>
        </w:rPr>
      </w:pP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Пописи и ревизије збирки у 2015. години:</w:t>
      </w:r>
    </w:p>
    <w:p w:rsidR="00CB4354" w:rsidRPr="001E7D49" w:rsidRDefault="00CB4354" w:rsidP="00CB4354">
      <w:pPr>
        <w:spacing w:after="0" w:line="240" w:lineRule="auto"/>
        <w:jc w:val="both"/>
        <w:rPr>
          <w:rFonts w:ascii="Times New Roman" w:hAnsi="Times New Roman"/>
          <w:sz w:val="28"/>
          <w:szCs w:val="28"/>
          <w:lang w:val="sr-Cyrl-CS"/>
        </w:rPr>
      </w:pP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-Збирка Стеван Сремац и Бранко Миљковић</w:t>
      </w: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-Збирка нумизматике и епиграфике</w:t>
      </w: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-Средњевековна збирка</w:t>
      </w: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 Збирка праисторије</w:t>
      </w:r>
    </w:p>
    <w:p w:rsidR="00CB4354" w:rsidRPr="001E7D49" w:rsidRDefault="00CB4354" w:rsidP="00CB4354">
      <w:pPr>
        <w:spacing w:after="0" w:line="240" w:lineRule="auto"/>
        <w:jc w:val="both"/>
        <w:rPr>
          <w:rFonts w:ascii="Times New Roman" w:hAnsi="Times New Roman"/>
          <w:sz w:val="28"/>
          <w:szCs w:val="28"/>
          <w:lang w:val="sr-Cyrl-CS"/>
        </w:rPr>
      </w:pPr>
    </w:p>
    <w:p w:rsidR="00CB4354" w:rsidRPr="001E7D49" w:rsidRDefault="00CB4354" w:rsidP="00CB4354">
      <w:pPr>
        <w:spacing w:after="0" w:line="240" w:lineRule="auto"/>
        <w:ind w:firstLine="720"/>
        <w:jc w:val="both"/>
        <w:rPr>
          <w:rFonts w:ascii="Times New Roman" w:hAnsi="Times New Roman"/>
          <w:sz w:val="28"/>
          <w:szCs w:val="28"/>
          <w:lang w:val="sr-Cyrl-CS"/>
        </w:rPr>
      </w:pPr>
      <w:r w:rsidRPr="001E7D49">
        <w:rPr>
          <w:rFonts w:ascii="Times New Roman" w:hAnsi="Times New Roman"/>
          <w:sz w:val="28"/>
          <w:szCs w:val="28"/>
          <w:lang w:val="sr-Cyrl-CS"/>
        </w:rPr>
        <w:t>У оквиру манифестације „Ноћ музеја“, 14.05. 2015. године одржана је презентација „</w:t>
      </w:r>
      <w:r w:rsidRPr="0015528A">
        <w:rPr>
          <w:rFonts w:ascii="Times New Roman" w:hAnsi="Times New Roman"/>
          <w:i/>
          <w:sz w:val="28"/>
          <w:szCs w:val="28"/>
          <w:lang w:val="sr-Cyrl-CS"/>
        </w:rPr>
        <w:t>Приче из шкриње-заборављене приче Народног музеја Ниш</w:t>
      </w:r>
      <w:r w:rsidRPr="001E7D49">
        <w:rPr>
          <w:rFonts w:ascii="Times New Roman" w:hAnsi="Times New Roman"/>
          <w:sz w:val="28"/>
          <w:szCs w:val="28"/>
          <w:lang w:val="sr-Cyrl-CS"/>
        </w:rPr>
        <w:t>“ у Пројекционој сали Логора на чијој сам припреми радила коју су приредили кустоси овог одељења.</w:t>
      </w:r>
    </w:p>
    <w:p w:rsidR="00CB4354" w:rsidRPr="001E7D49" w:rsidRDefault="00CB4354" w:rsidP="00CB4354">
      <w:pPr>
        <w:spacing w:after="0" w:line="240" w:lineRule="auto"/>
        <w:ind w:firstLine="720"/>
        <w:jc w:val="both"/>
        <w:rPr>
          <w:rFonts w:ascii="Times New Roman" w:hAnsi="Times New Roman"/>
          <w:sz w:val="28"/>
          <w:szCs w:val="28"/>
          <w:lang w:val="sr-Cyrl-CS"/>
        </w:rPr>
      </w:pPr>
      <w:r w:rsidRPr="001E7D49">
        <w:rPr>
          <w:rFonts w:ascii="Times New Roman" w:hAnsi="Times New Roman"/>
          <w:sz w:val="28"/>
          <w:szCs w:val="28"/>
          <w:lang w:val="sr-Cyrl-CS"/>
        </w:rPr>
        <w:t>Виши кустос је  учествовала у приређивачком раду са колегом Јованом Младеновићем, репринт издања о Народном музеју из 1937. године</w:t>
      </w:r>
      <w:r>
        <w:rPr>
          <w:rFonts w:ascii="Times New Roman" w:hAnsi="Times New Roman"/>
          <w:sz w:val="28"/>
          <w:szCs w:val="28"/>
          <w:lang w:val="sr-Cyrl-CS"/>
        </w:rPr>
        <w:t xml:space="preserve">. </w:t>
      </w:r>
      <w:r w:rsidRPr="001E7D49">
        <w:rPr>
          <w:rFonts w:ascii="Times New Roman" w:hAnsi="Times New Roman"/>
          <w:sz w:val="28"/>
          <w:szCs w:val="28"/>
          <w:lang w:val="sr-Cyrl-CS"/>
        </w:rPr>
        <w:t xml:space="preserve">Припремила је и предала чланак за ново издање Зборника „Прво саветовање археолога ФНРЈ. Горепоменута документација из послератног периода  сређена је архивским принципима и  формирана је нову кутију број 16 која садржи 10  досијеа и 389 докумената. Сваки од њих је обележен, печатиран, детаљно описан и додат списку Архивска грађа. Упоредо са стручним одлагањем ове документације, извршено је такође и скенирање сваког документа понаособ. </w:t>
      </w:r>
    </w:p>
    <w:p w:rsidR="00CB4354" w:rsidRPr="001E7D49" w:rsidRDefault="00CB4354" w:rsidP="00CB4354">
      <w:pPr>
        <w:spacing w:after="0" w:line="240" w:lineRule="auto"/>
        <w:ind w:firstLine="720"/>
        <w:jc w:val="both"/>
        <w:rPr>
          <w:rFonts w:ascii="Times New Roman" w:hAnsi="Times New Roman"/>
          <w:sz w:val="28"/>
          <w:szCs w:val="28"/>
          <w:lang w:val="sr-Cyrl-CS"/>
        </w:rPr>
      </w:pPr>
      <w:r w:rsidRPr="001E7D49">
        <w:rPr>
          <w:rFonts w:ascii="Times New Roman" w:hAnsi="Times New Roman"/>
          <w:sz w:val="28"/>
          <w:szCs w:val="28"/>
          <w:lang w:val="sr-Cyrl-CS"/>
        </w:rPr>
        <w:t>Током године, кустос је полагао испит и стекла више стручно звање- кустос документариста,  израдом хабилитационог рада „Архивска грађа Народног музеја“.</w:t>
      </w:r>
    </w:p>
    <w:p w:rsidR="00CB4354" w:rsidRPr="001E7D49" w:rsidRDefault="00CB4354" w:rsidP="00CB4354">
      <w:pPr>
        <w:spacing w:after="0" w:line="240" w:lineRule="auto"/>
        <w:jc w:val="both"/>
        <w:rPr>
          <w:rFonts w:ascii="Times New Roman" w:hAnsi="Times New Roman"/>
          <w:sz w:val="28"/>
          <w:szCs w:val="28"/>
          <w:lang w:val="sr-Cyrl-CS"/>
        </w:rPr>
      </w:pPr>
    </w:p>
    <w:p w:rsidR="00CB4354" w:rsidRPr="001E7D49" w:rsidRDefault="00CB4354" w:rsidP="00CB4354">
      <w:pPr>
        <w:spacing w:after="0" w:line="240" w:lineRule="auto"/>
        <w:ind w:firstLine="720"/>
        <w:jc w:val="both"/>
        <w:rPr>
          <w:rFonts w:ascii="Times New Roman" w:hAnsi="Times New Roman"/>
          <w:sz w:val="28"/>
          <w:szCs w:val="28"/>
          <w:lang w:val="sr-Cyrl-CS"/>
        </w:rPr>
      </w:pPr>
      <w:r w:rsidRPr="001E7D49">
        <w:rPr>
          <w:rFonts w:ascii="Times New Roman" w:hAnsi="Times New Roman"/>
          <w:sz w:val="28"/>
          <w:szCs w:val="28"/>
          <w:lang w:val="sr-Cyrl-CS"/>
        </w:rPr>
        <w:t>Скенирање документације из других одељења:</w:t>
      </w:r>
    </w:p>
    <w:p w:rsidR="00CB4354" w:rsidRPr="001E7D49" w:rsidRDefault="00CB4354" w:rsidP="00CB4354">
      <w:pPr>
        <w:spacing w:after="0" w:line="240" w:lineRule="auto"/>
        <w:ind w:firstLine="720"/>
        <w:jc w:val="both"/>
        <w:rPr>
          <w:rFonts w:ascii="Times New Roman" w:hAnsi="Times New Roman"/>
          <w:sz w:val="28"/>
          <w:szCs w:val="28"/>
          <w:lang w:val="sr-Cyrl-CS"/>
        </w:rPr>
      </w:pPr>
      <w:r w:rsidRPr="001E7D49">
        <w:rPr>
          <w:rFonts w:ascii="Times New Roman" w:hAnsi="Times New Roman"/>
          <w:sz w:val="28"/>
          <w:szCs w:val="28"/>
          <w:lang w:val="sr-Cyrl-CS"/>
        </w:rPr>
        <w:t>- за потребе Одељења археологије, антика - скенирала сам   160 негатива „Медијана пре 2000.“  - Одељење књижевне заоставштине: скенирана је документација о Бранку Миљковићу</w:t>
      </w:r>
    </w:p>
    <w:p w:rsidR="00CB4354" w:rsidRPr="001E7D49" w:rsidRDefault="00CB4354" w:rsidP="00CB4354">
      <w:pPr>
        <w:spacing w:after="0" w:line="240" w:lineRule="auto"/>
        <w:ind w:firstLine="720"/>
        <w:jc w:val="both"/>
        <w:rPr>
          <w:rFonts w:ascii="Times New Roman" w:hAnsi="Times New Roman"/>
          <w:sz w:val="28"/>
          <w:szCs w:val="28"/>
          <w:lang w:val="sr-Cyrl-CS"/>
        </w:rPr>
      </w:pPr>
      <w:r w:rsidRPr="001E7D49">
        <w:rPr>
          <w:rFonts w:ascii="Times New Roman" w:hAnsi="Times New Roman"/>
          <w:sz w:val="28"/>
          <w:szCs w:val="28"/>
          <w:lang w:val="sr-Cyrl-CS"/>
        </w:rPr>
        <w:lastRenderedPageBreak/>
        <w:t xml:space="preserve">- Одељење археологије, праисторија- скениране су  2 публикације о Владимиру Фјуксу </w:t>
      </w:r>
    </w:p>
    <w:p w:rsidR="00CB4354" w:rsidRDefault="00CB4354" w:rsidP="00CB4354">
      <w:pPr>
        <w:spacing w:after="0" w:line="240" w:lineRule="auto"/>
        <w:jc w:val="both"/>
        <w:rPr>
          <w:rFonts w:ascii="Times New Roman" w:hAnsi="Times New Roman"/>
          <w:sz w:val="28"/>
          <w:szCs w:val="28"/>
          <w:lang w:val="sr-Cyrl-CS"/>
        </w:rPr>
      </w:pPr>
    </w:p>
    <w:p w:rsidR="00CB4354" w:rsidRDefault="00CB4354" w:rsidP="00CB4354">
      <w:pPr>
        <w:spacing w:after="0" w:line="240" w:lineRule="auto"/>
        <w:jc w:val="both"/>
        <w:rPr>
          <w:rFonts w:ascii="Times New Roman" w:hAnsi="Times New Roman"/>
          <w:sz w:val="28"/>
          <w:szCs w:val="28"/>
          <w:lang w:val="sr-Cyrl-CS"/>
        </w:rPr>
      </w:pPr>
    </w:p>
    <w:p w:rsidR="00CB4354" w:rsidRPr="001E7D49" w:rsidRDefault="00CB4354" w:rsidP="00CB4354">
      <w:pPr>
        <w:spacing w:after="0" w:line="240" w:lineRule="auto"/>
        <w:jc w:val="both"/>
        <w:rPr>
          <w:rFonts w:ascii="Times New Roman" w:hAnsi="Times New Roman"/>
          <w:sz w:val="28"/>
          <w:szCs w:val="28"/>
          <w:lang w:val="sr-Cyrl-CS"/>
        </w:rPr>
      </w:pPr>
      <w:r w:rsidRPr="001E7D49">
        <w:rPr>
          <w:rFonts w:ascii="Times New Roman" w:hAnsi="Times New Roman"/>
          <w:sz w:val="28"/>
          <w:szCs w:val="28"/>
          <w:lang w:val="sr-Cyrl-CS"/>
        </w:rPr>
        <w:t>Остале активности:</w:t>
      </w:r>
    </w:p>
    <w:p w:rsidR="00CB4354" w:rsidRPr="001E7D49" w:rsidRDefault="00CB4354" w:rsidP="00CB4354">
      <w:pPr>
        <w:spacing w:after="0" w:line="240" w:lineRule="auto"/>
        <w:jc w:val="both"/>
        <w:rPr>
          <w:rFonts w:ascii="Times New Roman" w:hAnsi="Times New Roman"/>
          <w:sz w:val="28"/>
          <w:szCs w:val="28"/>
          <w:lang w:val="sr-Cyrl-CS"/>
        </w:rPr>
      </w:pPr>
    </w:p>
    <w:p w:rsidR="00CB4354" w:rsidRPr="001A5D3F" w:rsidRDefault="00CB4354" w:rsidP="00CB4354">
      <w:pPr>
        <w:pStyle w:val="ListParagraph"/>
        <w:numPr>
          <w:ilvl w:val="0"/>
          <w:numId w:val="35"/>
        </w:numPr>
        <w:spacing w:after="0" w:line="240" w:lineRule="auto"/>
        <w:jc w:val="both"/>
        <w:rPr>
          <w:rFonts w:ascii="Times New Roman" w:hAnsi="Times New Roman"/>
          <w:sz w:val="28"/>
          <w:szCs w:val="28"/>
          <w:lang w:val="sr-Cyrl-CS"/>
        </w:rPr>
      </w:pPr>
      <w:r w:rsidRPr="001A5D3F">
        <w:rPr>
          <w:rFonts w:ascii="Times New Roman" w:hAnsi="Times New Roman"/>
          <w:sz w:val="28"/>
          <w:szCs w:val="28"/>
          <w:lang w:val="sr-Cyrl-CS"/>
        </w:rPr>
        <w:t>виши кустос била председник комисије за ревизију збирке Среван Сремац и Бранко Миљковић</w:t>
      </w:r>
    </w:p>
    <w:p w:rsidR="00CB4354" w:rsidRPr="001E7D49" w:rsidRDefault="00CB4354" w:rsidP="00CB4354">
      <w:pPr>
        <w:spacing w:after="0" w:line="240" w:lineRule="auto"/>
        <w:jc w:val="both"/>
        <w:rPr>
          <w:rFonts w:ascii="Times New Roman" w:hAnsi="Times New Roman"/>
          <w:sz w:val="28"/>
          <w:szCs w:val="28"/>
          <w:lang w:val="sr-Cyrl-CS"/>
        </w:rPr>
      </w:pPr>
    </w:p>
    <w:p w:rsidR="00CB4354" w:rsidRPr="001A5D3F" w:rsidRDefault="00CB4354" w:rsidP="00CB4354">
      <w:pPr>
        <w:pStyle w:val="ListParagraph"/>
        <w:numPr>
          <w:ilvl w:val="0"/>
          <w:numId w:val="35"/>
        </w:numPr>
        <w:spacing w:after="0" w:line="240" w:lineRule="auto"/>
        <w:jc w:val="both"/>
        <w:rPr>
          <w:rFonts w:ascii="Times New Roman" w:hAnsi="Times New Roman"/>
          <w:sz w:val="28"/>
          <w:szCs w:val="28"/>
          <w:lang w:val="sr-Cyrl-CS"/>
        </w:rPr>
      </w:pPr>
      <w:r w:rsidRPr="001A5D3F">
        <w:rPr>
          <w:rFonts w:ascii="Times New Roman" w:hAnsi="Times New Roman"/>
          <w:sz w:val="28"/>
          <w:szCs w:val="28"/>
          <w:lang w:val="sr-Cyrl-CS"/>
        </w:rPr>
        <w:t xml:space="preserve">Поред наведеног, дизајниран је  и урађен потпуно нови веб сајт Народног музеја Ниш. Инсталиран је већи број нових рачунара и различите рачунарске и електронске опреме и извршена замена старих рачунара и опреме. </w:t>
      </w:r>
    </w:p>
    <w:p w:rsidR="00CB4354" w:rsidRPr="001A5D3F" w:rsidRDefault="00CB4354" w:rsidP="00CB4354">
      <w:pPr>
        <w:pStyle w:val="ListParagraph"/>
        <w:numPr>
          <w:ilvl w:val="0"/>
          <w:numId w:val="35"/>
        </w:numPr>
        <w:spacing w:after="0" w:line="240" w:lineRule="auto"/>
        <w:jc w:val="both"/>
        <w:rPr>
          <w:rFonts w:ascii="Times New Roman" w:hAnsi="Times New Roman"/>
          <w:sz w:val="28"/>
          <w:szCs w:val="28"/>
          <w:lang w:val="sr-Cyrl-CS"/>
        </w:rPr>
      </w:pPr>
      <w:r w:rsidRPr="001A5D3F">
        <w:rPr>
          <w:rFonts w:ascii="Times New Roman" w:hAnsi="Times New Roman"/>
          <w:sz w:val="28"/>
          <w:szCs w:val="28"/>
          <w:lang w:val="sr-Cyrl-CS"/>
        </w:rPr>
        <w:t>Урађено је 3Д скенирање мозаика на археолошком локалитету Медијана и у изложбеном простору у улици Николе Пашића у сарадњи са Одељењем археологије. 3Д модели скенираних мозаика биће прикључени музејској бази података и биће коришћени за мониторинг стања мозаика, са циљем правовременог уочавања евентуало насталих промена на мозаицима и предлагања адекватних мера заштите од стране конзерватора. Поред тога тако добијени 3Д модели мозаика биће коришћени и при мултимедијалној презентацији музејског фонда у циљу представљања јавности културног и музејског наслеђа Ниша и околине и стварања интерактивног Музеја;</w:t>
      </w:r>
    </w:p>
    <w:p w:rsidR="00CB4354" w:rsidRPr="001E7D49" w:rsidRDefault="00CB4354" w:rsidP="00CB4354">
      <w:pPr>
        <w:spacing w:after="0" w:line="240" w:lineRule="auto"/>
        <w:jc w:val="both"/>
        <w:rPr>
          <w:rFonts w:ascii="Times New Roman" w:hAnsi="Times New Roman"/>
          <w:sz w:val="28"/>
          <w:szCs w:val="28"/>
          <w:lang w:val="sr-Cyrl-CS"/>
        </w:rPr>
      </w:pPr>
    </w:p>
    <w:p w:rsidR="00CB4354" w:rsidRPr="001A5D3F" w:rsidRDefault="00CB4354" w:rsidP="00CB4354">
      <w:pPr>
        <w:pStyle w:val="ListParagraph"/>
        <w:numPr>
          <w:ilvl w:val="0"/>
          <w:numId w:val="35"/>
        </w:numPr>
        <w:spacing w:after="0" w:line="240" w:lineRule="auto"/>
        <w:jc w:val="both"/>
        <w:rPr>
          <w:rFonts w:ascii="Times New Roman" w:hAnsi="Times New Roman"/>
          <w:sz w:val="28"/>
          <w:szCs w:val="28"/>
          <w:lang w:val="sr-Cyrl-CS"/>
        </w:rPr>
      </w:pPr>
      <w:r w:rsidRPr="001A5D3F">
        <w:rPr>
          <w:rFonts w:ascii="Times New Roman" w:hAnsi="Times New Roman"/>
          <w:sz w:val="28"/>
          <w:szCs w:val="28"/>
          <w:lang w:val="sr-Cyrl-CS"/>
        </w:rPr>
        <w:t>Започета је дигитализација 100 скулптура, 3Д скенирањем, из Одељења историје уметности аутора Милована Крстића;</w:t>
      </w:r>
    </w:p>
    <w:p w:rsidR="00CB4354" w:rsidRPr="001E7D49" w:rsidRDefault="00CB4354" w:rsidP="00CB4354">
      <w:pPr>
        <w:spacing w:after="0" w:line="240" w:lineRule="auto"/>
        <w:jc w:val="both"/>
        <w:rPr>
          <w:rFonts w:ascii="Times New Roman" w:hAnsi="Times New Roman"/>
          <w:sz w:val="28"/>
          <w:szCs w:val="28"/>
          <w:lang w:val="sr-Cyrl-CS"/>
        </w:rPr>
      </w:pPr>
    </w:p>
    <w:p w:rsidR="00CB4354" w:rsidRPr="001A5D3F" w:rsidRDefault="00CB4354" w:rsidP="00CB4354">
      <w:pPr>
        <w:pStyle w:val="ListParagraph"/>
        <w:numPr>
          <w:ilvl w:val="0"/>
          <w:numId w:val="35"/>
        </w:numPr>
        <w:spacing w:after="0" w:line="240" w:lineRule="auto"/>
        <w:jc w:val="both"/>
        <w:rPr>
          <w:rFonts w:ascii="Times New Roman" w:hAnsi="Times New Roman"/>
          <w:sz w:val="28"/>
          <w:szCs w:val="28"/>
          <w:lang w:val="sr-Cyrl-CS"/>
        </w:rPr>
      </w:pPr>
      <w:r w:rsidRPr="001A5D3F">
        <w:rPr>
          <w:rFonts w:ascii="Times New Roman" w:hAnsi="Times New Roman"/>
          <w:sz w:val="28"/>
          <w:szCs w:val="28"/>
          <w:lang w:val="sr-Cyrl-CS"/>
        </w:rPr>
        <w:t>С обзиром на потписани Протокол о сарадњи између Народног музеја Ниш и Етнографског музеја у Београду из 2014. године, документариста је учествовао у реализацији пројекта „Култура исхране Србије”, као координатор за мултимедијалну презентацију и дигиталну обраду. Резултати успешне реализације овог пројекта су, између осталог, три изложбе. Од тога су две међународне, а једна домаћа. Прва изложба била је реализована у Српском културном центру у Паризу под називом „Путеви хране у Србији”. Друга изложба је гостовала на EXPO-у у Милану под називом „Породична слава” и била је посвећена обичају слављења породичне славе у Србији. Трећа изложба, која је још увек актуелна у Етнографском музеју у Београду је под истоименим називом као и пројекат „Култура исхране Србије”;</w:t>
      </w:r>
    </w:p>
    <w:p w:rsidR="00CB4354" w:rsidRPr="001E7D49" w:rsidRDefault="00CB4354" w:rsidP="00CB4354">
      <w:pPr>
        <w:spacing w:after="0" w:line="240" w:lineRule="auto"/>
        <w:jc w:val="both"/>
        <w:rPr>
          <w:rFonts w:ascii="Times New Roman" w:hAnsi="Times New Roman"/>
          <w:sz w:val="28"/>
          <w:szCs w:val="28"/>
          <w:lang w:val="sr-Cyrl-CS"/>
        </w:rPr>
      </w:pPr>
    </w:p>
    <w:p w:rsidR="00CB4354" w:rsidRPr="001A5D3F" w:rsidRDefault="00CB4354" w:rsidP="00CB4354">
      <w:pPr>
        <w:pStyle w:val="ListParagraph"/>
        <w:numPr>
          <w:ilvl w:val="0"/>
          <w:numId w:val="35"/>
        </w:numPr>
        <w:spacing w:after="0" w:line="240" w:lineRule="auto"/>
        <w:jc w:val="both"/>
        <w:rPr>
          <w:rFonts w:ascii="Times New Roman" w:hAnsi="Times New Roman"/>
          <w:sz w:val="28"/>
          <w:szCs w:val="28"/>
          <w:lang w:val="sr-Cyrl-CS"/>
        </w:rPr>
      </w:pPr>
      <w:r w:rsidRPr="001A5D3F">
        <w:rPr>
          <w:rFonts w:ascii="Times New Roman" w:hAnsi="Times New Roman"/>
          <w:sz w:val="28"/>
          <w:szCs w:val="28"/>
          <w:lang w:val="sr-Cyrl-CS"/>
        </w:rPr>
        <w:lastRenderedPageBreak/>
        <w:t xml:space="preserve">Учешће на стручном скупу ''Подизање свeсти o значају регистрованог нематеријалног културног наслеђа Рeпубликe Србиje кроз унaпрeђeњe Нaциoнaлнoг рeгистaрa НКН'' , који је организовао Центар за нематеријално културно наслеђе у Етнографском музеју у Београду и био је посвећен активностима на заштити, очувању и презентовању елемената нематеријалног културног наслеђа Републике Србије. Организација стручног скупа је била део активности које Центар за нематеријално културно наслеђе реализује у оквиру прojeктa Дигитaлизaциja дoкумeнтaциje Нaциoнaлнoг рeгистрa нeмaтeриjaлнoг културнoг нaслeђa и кoришћeњe нoвих инфoрмaциoнo-кoмуникaциoних тeхнoлoгиja у зaштити и прoмoвисaњу нeмaтeриjaлнoг културнoг нaслeђa, који је подржао Унеско. </w:t>
      </w:r>
    </w:p>
    <w:p w:rsidR="00CB4354" w:rsidRPr="001E7D49" w:rsidRDefault="00CB4354" w:rsidP="00CB4354">
      <w:pPr>
        <w:spacing w:after="0" w:line="240" w:lineRule="auto"/>
        <w:jc w:val="both"/>
        <w:rPr>
          <w:rFonts w:ascii="Times New Roman" w:hAnsi="Times New Roman"/>
          <w:sz w:val="28"/>
          <w:szCs w:val="28"/>
          <w:lang w:val="sr-Cyrl-CS"/>
        </w:rPr>
      </w:pPr>
    </w:p>
    <w:p w:rsidR="00CB4354" w:rsidRPr="001A5D3F" w:rsidRDefault="00CB4354" w:rsidP="00CB4354">
      <w:pPr>
        <w:pStyle w:val="ListParagraph"/>
        <w:numPr>
          <w:ilvl w:val="0"/>
          <w:numId w:val="35"/>
        </w:numPr>
        <w:spacing w:after="0" w:line="240" w:lineRule="auto"/>
        <w:jc w:val="both"/>
        <w:rPr>
          <w:rFonts w:ascii="Times New Roman" w:hAnsi="Times New Roman"/>
          <w:sz w:val="28"/>
          <w:szCs w:val="28"/>
          <w:lang w:val="sr-Cyrl-CS"/>
        </w:rPr>
      </w:pPr>
      <w:r w:rsidRPr="001A5D3F">
        <w:rPr>
          <w:rFonts w:ascii="Times New Roman" w:hAnsi="Times New Roman"/>
          <w:sz w:val="28"/>
          <w:szCs w:val="28"/>
          <w:lang w:val="sr-Cyrl-CS"/>
        </w:rPr>
        <w:t>Реализована интернет конекција зграде Музеја у улици Николе Пашића.</w:t>
      </w:r>
    </w:p>
    <w:p w:rsidR="00CB4354" w:rsidRPr="001E7D49" w:rsidRDefault="00CB4354" w:rsidP="00CB4354">
      <w:pPr>
        <w:spacing w:after="0" w:line="240" w:lineRule="auto"/>
        <w:jc w:val="both"/>
        <w:rPr>
          <w:rFonts w:ascii="Times New Roman" w:hAnsi="Times New Roman"/>
          <w:sz w:val="28"/>
          <w:szCs w:val="28"/>
          <w:lang w:val="sr-Cyrl-CS"/>
        </w:rPr>
      </w:pPr>
    </w:p>
    <w:p w:rsidR="00CB4354" w:rsidRPr="001A5D3F" w:rsidRDefault="00CB4354" w:rsidP="00CB4354">
      <w:pPr>
        <w:spacing w:after="0" w:line="240" w:lineRule="auto"/>
        <w:ind w:firstLine="720"/>
        <w:jc w:val="center"/>
        <w:rPr>
          <w:rFonts w:ascii="Times New Roman" w:hAnsi="Times New Roman"/>
          <w:b/>
          <w:sz w:val="28"/>
          <w:szCs w:val="28"/>
          <w:lang w:val="sr-Cyrl-RS"/>
        </w:rPr>
      </w:pPr>
      <w:r w:rsidRPr="001E7D49">
        <w:rPr>
          <w:rFonts w:ascii="Times New Roman" w:hAnsi="Times New Roman"/>
          <w:b/>
          <w:sz w:val="28"/>
          <w:szCs w:val="28"/>
          <w:lang w:val="sr-Latn-RS"/>
        </w:rPr>
        <w:t>1</w:t>
      </w:r>
      <w:r w:rsidRPr="001E7D49">
        <w:rPr>
          <w:rFonts w:ascii="Times New Roman" w:hAnsi="Times New Roman"/>
          <w:b/>
          <w:sz w:val="28"/>
          <w:szCs w:val="28"/>
          <w:lang w:val="sr-Cyrl-RS"/>
        </w:rPr>
        <w:t>2</w:t>
      </w:r>
      <w:r w:rsidRPr="001E7D49">
        <w:rPr>
          <w:rFonts w:ascii="Times New Roman" w:hAnsi="Times New Roman"/>
          <w:b/>
          <w:sz w:val="28"/>
          <w:szCs w:val="28"/>
          <w:lang w:val="sr-Latn-RS"/>
        </w:rPr>
        <w:t xml:space="preserve">. </w:t>
      </w:r>
      <w:r w:rsidRPr="001E7D49">
        <w:rPr>
          <w:rFonts w:ascii="Times New Roman" w:hAnsi="Times New Roman"/>
          <w:b/>
          <w:sz w:val="28"/>
          <w:szCs w:val="28"/>
          <w:lang w:val="sr-Cyrl-RS"/>
        </w:rPr>
        <w:t>СТРУЧНО УСАВРШАВАЊЕ</w:t>
      </w:r>
      <w:r w:rsidRPr="001E7D49">
        <w:rPr>
          <w:rFonts w:ascii="Times New Roman" w:hAnsi="Times New Roman"/>
          <w:b/>
          <w:sz w:val="28"/>
          <w:szCs w:val="28"/>
          <w:lang w:val="sr-Latn-RS"/>
        </w:rPr>
        <w:t xml:space="preserve"> </w:t>
      </w:r>
    </w:p>
    <w:p w:rsidR="00CB4354" w:rsidRPr="001E7D49" w:rsidRDefault="00CB4354" w:rsidP="00CB4354">
      <w:pPr>
        <w:spacing w:after="0" w:line="240" w:lineRule="auto"/>
        <w:ind w:firstLine="720"/>
        <w:jc w:val="both"/>
        <w:rPr>
          <w:rFonts w:ascii="Times New Roman" w:hAnsi="Times New Roman"/>
          <w:sz w:val="28"/>
          <w:szCs w:val="28"/>
          <w:lang w:val="sr-Cyrl-RS"/>
        </w:rPr>
      </w:pPr>
    </w:p>
    <w:p w:rsidR="00CB4354" w:rsidRPr="001E7D49" w:rsidRDefault="00CB4354" w:rsidP="00CB4354">
      <w:pPr>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У 2015. години издавачка делатност Народног музеја је била изузетно активна. Објављени су следећи радови као монографије или у периодичнијим публикацијама:</w:t>
      </w:r>
    </w:p>
    <w:p w:rsidR="00CB4354" w:rsidRPr="001E7D49" w:rsidRDefault="00CB4354" w:rsidP="00CB4354">
      <w:pPr>
        <w:spacing w:after="0" w:line="240" w:lineRule="auto"/>
        <w:ind w:firstLine="720"/>
        <w:jc w:val="both"/>
        <w:rPr>
          <w:rFonts w:ascii="Times New Roman" w:hAnsi="Times New Roman"/>
          <w:sz w:val="28"/>
          <w:szCs w:val="28"/>
          <w:lang w:val="sr-Cyrl-RS"/>
        </w:rPr>
      </w:pPr>
    </w:p>
    <w:p w:rsidR="00CB4354" w:rsidRPr="001E7D49" w:rsidRDefault="00CB4354" w:rsidP="00CB4354">
      <w:pPr>
        <w:spacing w:after="0" w:line="240" w:lineRule="auto"/>
        <w:ind w:firstLine="720"/>
        <w:jc w:val="both"/>
        <w:rPr>
          <w:rFonts w:ascii="Times New Roman" w:hAnsi="Times New Roman"/>
          <w:sz w:val="28"/>
          <w:szCs w:val="28"/>
          <w:lang w:val="sr-Cyrl-RS"/>
        </w:rPr>
      </w:pPr>
    </w:p>
    <w:p w:rsidR="00CB4354" w:rsidRPr="001E7D49" w:rsidRDefault="00CB4354" w:rsidP="00CB4354">
      <w:pPr>
        <w:spacing w:after="0" w:line="240" w:lineRule="auto"/>
        <w:ind w:firstLine="720"/>
        <w:jc w:val="center"/>
        <w:rPr>
          <w:rFonts w:ascii="Times New Roman" w:hAnsi="Times New Roman"/>
          <w:b/>
          <w:sz w:val="28"/>
          <w:szCs w:val="28"/>
          <w:lang w:val="sr-Cyrl-RS"/>
        </w:rPr>
      </w:pPr>
      <w:r w:rsidRPr="001E7D49">
        <w:rPr>
          <w:rFonts w:ascii="Times New Roman" w:hAnsi="Times New Roman"/>
          <w:b/>
          <w:sz w:val="28"/>
          <w:szCs w:val="28"/>
          <w:lang w:val="sr-Cyrl-RS"/>
        </w:rPr>
        <w:t xml:space="preserve">12.1. </w:t>
      </w:r>
      <w:r w:rsidRPr="001E7D49">
        <w:rPr>
          <w:rFonts w:ascii="Times New Roman" w:hAnsi="Times New Roman"/>
          <w:b/>
          <w:sz w:val="28"/>
          <w:szCs w:val="28"/>
        </w:rPr>
        <w:t>Монографије</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1.Зборник Народног музеја бр 23</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 xml:space="preserve">2. Т.Трајковић Филиповић, </w:t>
      </w:r>
      <w:r w:rsidRPr="001E7D49">
        <w:rPr>
          <w:rFonts w:ascii="Times New Roman" w:hAnsi="Times New Roman"/>
          <w:i/>
          <w:sz w:val="28"/>
          <w:szCs w:val="28"/>
          <w:lang w:val="sr-Cyrl-RS"/>
        </w:rPr>
        <w:t>Стара ископавања на локалитету Бубањ: праисторијско вишеслојно налазиште код Ниша</w:t>
      </w:r>
      <w:r w:rsidRPr="001E7D49">
        <w:rPr>
          <w:rFonts w:ascii="Times New Roman" w:hAnsi="Times New Roman"/>
          <w:sz w:val="28"/>
          <w:szCs w:val="28"/>
          <w:lang w:val="sr-Cyrl-RS"/>
        </w:rPr>
        <w:t>, Народни музеј, Ниш, 2015.</w:t>
      </w:r>
    </w:p>
    <w:p w:rsidR="00CB4354" w:rsidRPr="001E7D49" w:rsidRDefault="00CB4354" w:rsidP="00CB4354">
      <w:pPr>
        <w:tabs>
          <w:tab w:val="left" w:pos="8190"/>
        </w:tabs>
        <w:spacing w:after="0" w:line="240" w:lineRule="auto"/>
        <w:jc w:val="both"/>
        <w:rPr>
          <w:rFonts w:ascii="Times New Roman" w:hAnsi="Times New Roman"/>
          <w:sz w:val="28"/>
          <w:szCs w:val="28"/>
          <w:lang w:val="sr-Latn-RS"/>
        </w:rPr>
      </w:pPr>
      <w:r w:rsidRPr="001E7D49">
        <w:rPr>
          <w:rFonts w:ascii="Times New Roman" w:hAnsi="Times New Roman"/>
          <w:sz w:val="28"/>
          <w:szCs w:val="28"/>
          <w:lang w:val="sr-Cyrl-RS"/>
        </w:rPr>
        <w:t>3.</w:t>
      </w:r>
      <w:r w:rsidRPr="001E7D49">
        <w:t xml:space="preserve"> </w:t>
      </w:r>
      <w:r w:rsidRPr="001E7D49">
        <w:rPr>
          <w:rFonts w:ascii="Times New Roman" w:hAnsi="Times New Roman"/>
          <w:sz w:val="28"/>
          <w:lang w:val="sr-Latn-RS"/>
        </w:rPr>
        <w:t>N. Ozimic, A.Dincic,</w:t>
      </w:r>
      <w:r w:rsidRPr="001E7D49">
        <w:rPr>
          <w:sz w:val="28"/>
          <w:lang w:val="sr-Latn-RS"/>
        </w:rPr>
        <w:t xml:space="preserve"> </w:t>
      </w:r>
      <w:r w:rsidRPr="001E7D49">
        <w:rPr>
          <w:rFonts w:ascii="Times New Roman" w:hAnsi="Times New Roman"/>
          <w:i/>
          <w:sz w:val="28"/>
          <w:szCs w:val="28"/>
          <w:lang w:val="sr-Cyrl-RS"/>
        </w:rPr>
        <w:t>Camp de concentration Croix-rouge</w:t>
      </w:r>
      <w:r w:rsidRPr="001E7D49">
        <w:rPr>
          <w:rFonts w:ascii="Times New Roman" w:hAnsi="Times New Roman"/>
          <w:sz w:val="28"/>
          <w:szCs w:val="28"/>
          <w:lang w:val="sr-Latn-RS"/>
        </w:rPr>
        <w:t>, Народни музеј, Ниш, 2015.</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Latn-RS"/>
        </w:rPr>
        <w:t xml:space="preserve">4. </w:t>
      </w:r>
      <w:r w:rsidRPr="001E7D49">
        <w:rPr>
          <w:rFonts w:ascii="Times New Roman" w:hAnsi="Times New Roman"/>
          <w:sz w:val="28"/>
          <w:szCs w:val="28"/>
          <w:lang w:val="sr-Cyrl-RS"/>
        </w:rPr>
        <w:t xml:space="preserve">М. Влаисављевић, </w:t>
      </w:r>
      <w:r w:rsidRPr="001E7D49">
        <w:rPr>
          <w:rFonts w:ascii="Times New Roman" w:hAnsi="Times New Roman"/>
          <w:sz w:val="28"/>
          <w:szCs w:val="28"/>
          <w:lang w:val="sr-Latn-RS"/>
        </w:rPr>
        <w:t>Ćele-kula / The Skull-tower, Народни музеј, Ниш, 2015.</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5.И. Митић, Бекства из концентрационог логора на Црвеном крсту, , Народни музеј, Ниш, 2015.</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p>
    <w:p w:rsidR="00CB4354" w:rsidRPr="001E7D49" w:rsidRDefault="00CB4354" w:rsidP="00CB4354">
      <w:pPr>
        <w:tabs>
          <w:tab w:val="left" w:pos="8190"/>
        </w:tabs>
        <w:spacing w:after="0" w:line="240" w:lineRule="auto"/>
        <w:jc w:val="both"/>
        <w:rPr>
          <w:rFonts w:ascii="Times New Roman" w:hAnsi="Times New Roman"/>
          <w:sz w:val="28"/>
          <w:szCs w:val="28"/>
        </w:rPr>
      </w:pPr>
      <w:r w:rsidRPr="001E7D49">
        <w:rPr>
          <w:rFonts w:ascii="Times New Roman" w:hAnsi="Times New Roman"/>
          <w:sz w:val="28"/>
          <w:szCs w:val="28"/>
        </w:rPr>
        <w:t>.</w:t>
      </w:r>
    </w:p>
    <w:p w:rsidR="00CB4354" w:rsidRPr="001E7D49" w:rsidRDefault="00CB4354" w:rsidP="00CB4354">
      <w:pPr>
        <w:tabs>
          <w:tab w:val="left" w:pos="8190"/>
        </w:tabs>
        <w:spacing w:after="0" w:line="240" w:lineRule="auto"/>
        <w:jc w:val="center"/>
        <w:rPr>
          <w:rFonts w:ascii="Times New Roman" w:hAnsi="Times New Roman"/>
          <w:b/>
          <w:sz w:val="28"/>
          <w:szCs w:val="28"/>
        </w:rPr>
      </w:pPr>
      <w:r w:rsidRPr="001E7D49">
        <w:rPr>
          <w:rFonts w:ascii="Times New Roman" w:hAnsi="Times New Roman"/>
          <w:b/>
          <w:sz w:val="28"/>
          <w:szCs w:val="28"/>
        </w:rPr>
        <w:t>12.</w:t>
      </w:r>
      <w:r w:rsidRPr="001E7D49">
        <w:rPr>
          <w:rFonts w:ascii="Times New Roman" w:hAnsi="Times New Roman"/>
          <w:b/>
          <w:sz w:val="28"/>
          <w:szCs w:val="28"/>
          <w:lang w:val="sr-Cyrl-RS"/>
        </w:rPr>
        <w:t>2</w:t>
      </w:r>
      <w:r w:rsidRPr="001E7D49">
        <w:rPr>
          <w:rFonts w:ascii="Times New Roman" w:hAnsi="Times New Roman"/>
          <w:b/>
          <w:sz w:val="28"/>
          <w:szCs w:val="28"/>
        </w:rPr>
        <w:t>. Периодика</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1.</w:t>
      </w:r>
      <w:r w:rsidRPr="001E7D49">
        <w:rPr>
          <w:rFonts w:ascii="Times New Roman" w:hAnsi="Times New Roman"/>
          <w:sz w:val="32"/>
          <w:lang w:val="sr-Cyrl-RS"/>
        </w:rPr>
        <w:t>С</w:t>
      </w:r>
      <w:r w:rsidRPr="001E7D49">
        <w:rPr>
          <w:rFonts w:ascii="Times New Roman" w:hAnsi="Times New Roman"/>
          <w:sz w:val="32"/>
        </w:rPr>
        <w:t>.</w:t>
      </w:r>
      <w:r w:rsidRPr="001E7D49">
        <w:rPr>
          <w:rFonts w:ascii="Times New Roman" w:hAnsi="Times New Roman"/>
          <w:sz w:val="32"/>
          <w:lang w:val="sr-Cyrl-RS"/>
        </w:rPr>
        <w:t>Митић</w:t>
      </w:r>
      <w:r w:rsidRPr="001E7D49">
        <w:rPr>
          <w:rFonts w:ascii="Times New Roman" w:hAnsi="Times New Roman"/>
          <w:sz w:val="32"/>
        </w:rPr>
        <w:t xml:space="preserve">, </w:t>
      </w:r>
      <w:r w:rsidRPr="001E7D49">
        <w:rPr>
          <w:rFonts w:ascii="Times New Roman" w:hAnsi="Times New Roman"/>
          <w:i/>
          <w:sz w:val="32"/>
          <w:lang w:val="sr-Cyrl-RS"/>
        </w:rPr>
        <w:t>Секире из средњовековне збирке</w:t>
      </w:r>
      <w:r w:rsidRPr="001E7D49">
        <w:rPr>
          <w:rFonts w:ascii="Times New Roman" w:hAnsi="Times New Roman"/>
          <w:sz w:val="32"/>
          <w:lang w:val="sr-Cyrl-RS"/>
        </w:rPr>
        <w:t>, Зборник Народног музеја, 23, Ниш, 2014, 17-24</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lastRenderedPageBreak/>
        <w:t xml:space="preserve">2. А. Динчић, </w:t>
      </w:r>
      <w:r w:rsidRPr="001E7D49">
        <w:rPr>
          <w:rFonts w:ascii="Times New Roman" w:hAnsi="Times New Roman"/>
          <w:i/>
          <w:sz w:val="28"/>
          <w:szCs w:val="28"/>
          <w:lang w:val="sr-Cyrl-RS"/>
        </w:rPr>
        <w:t>Погинули и умрли нишки ратници  1914-1915(сахрањени на нишком гробљу)</w:t>
      </w:r>
      <w:r w:rsidRPr="001E7D49">
        <w:rPr>
          <w:rFonts w:ascii="Times New Roman" w:hAnsi="Times New Roman"/>
          <w:sz w:val="28"/>
          <w:szCs w:val="28"/>
          <w:lang w:val="sr-Cyrl-RS"/>
        </w:rPr>
        <w:t>, Зборник Народног музеја, 23, Ниш, 2014, 101-112</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 xml:space="preserve">3. А. Динчић, И. Груден Милентијевић,И.Митић, </w:t>
      </w:r>
      <w:r w:rsidRPr="001E7D49">
        <w:rPr>
          <w:rFonts w:ascii="Times New Roman" w:hAnsi="Times New Roman"/>
          <w:i/>
          <w:sz w:val="28"/>
          <w:szCs w:val="28"/>
          <w:lang w:val="sr-Cyrl-RS"/>
        </w:rPr>
        <w:t>Рад на презентацији меморијалног комплекса ''12. Фебруар'' и његових збирки од 1967. до 2014</w:t>
      </w:r>
      <w:r w:rsidRPr="001E7D49">
        <w:rPr>
          <w:rFonts w:ascii="Times New Roman" w:hAnsi="Times New Roman"/>
          <w:sz w:val="28"/>
          <w:szCs w:val="28"/>
          <w:lang w:val="sr-Cyrl-RS"/>
        </w:rPr>
        <w:t>,Лесковачки зборник,</w:t>
      </w:r>
      <w:r w:rsidRPr="001E7D49">
        <w:rPr>
          <w:rFonts w:ascii="Times New Roman" w:hAnsi="Times New Roman"/>
          <w:sz w:val="28"/>
          <w:szCs w:val="28"/>
          <w:lang w:val="sr-Latn-RS"/>
        </w:rPr>
        <w:t xml:space="preserve"> LV,</w:t>
      </w:r>
      <w:r w:rsidRPr="001E7D49">
        <w:rPr>
          <w:rFonts w:ascii="Times New Roman" w:hAnsi="Times New Roman"/>
          <w:sz w:val="28"/>
          <w:szCs w:val="28"/>
          <w:lang w:val="sr-Cyrl-RS"/>
        </w:rPr>
        <w:t xml:space="preserve"> Лесковац, 2015, 371-382</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 xml:space="preserve">3. И.Митић, </w:t>
      </w:r>
      <w:r w:rsidRPr="001E7D49">
        <w:rPr>
          <w:rFonts w:ascii="Times New Roman" w:hAnsi="Times New Roman"/>
          <w:i/>
          <w:sz w:val="28"/>
          <w:szCs w:val="28"/>
          <w:lang w:val="sr-Cyrl-RS"/>
        </w:rPr>
        <w:t>Прво бекство из концентрационог логора на Црвеном крсту</w:t>
      </w:r>
      <w:r w:rsidRPr="001E7D49">
        <w:rPr>
          <w:rFonts w:ascii="Times New Roman" w:hAnsi="Times New Roman"/>
          <w:sz w:val="28"/>
          <w:szCs w:val="28"/>
          <w:lang w:val="sr-Cyrl-RS"/>
        </w:rPr>
        <w:t>, Зборник Народног музеја, 23, Ниш, 2014, 113- 128</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4. Н. Озимић,</w:t>
      </w:r>
      <w:r w:rsidRPr="001E7D49">
        <w:rPr>
          <w:rFonts w:ascii="Times New Roman" w:hAnsi="Times New Roman"/>
          <w:i/>
          <w:sz w:val="28"/>
          <w:szCs w:val="28"/>
          <w:lang w:val="sr-Cyrl-RS"/>
        </w:rPr>
        <w:t>Драгиша Цветковић и нишки Јевреји у Другом светском рату</w:t>
      </w:r>
      <w:r w:rsidRPr="001E7D49">
        <w:rPr>
          <w:rFonts w:ascii="Times New Roman" w:hAnsi="Times New Roman"/>
          <w:sz w:val="28"/>
          <w:szCs w:val="28"/>
          <w:lang w:val="sr-Cyrl-RS"/>
        </w:rPr>
        <w:t>, Зборник Народног музеја, 23, Ниш, 2014,131- 142</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 xml:space="preserve">5. Н.Озимић, Б.Симовић, </w:t>
      </w:r>
      <w:r w:rsidRPr="001E7D49">
        <w:rPr>
          <w:rFonts w:ascii="Times New Roman" w:hAnsi="Times New Roman"/>
          <w:i/>
          <w:sz w:val="28"/>
          <w:szCs w:val="28"/>
          <w:lang w:val="sr-Cyrl-RS"/>
        </w:rPr>
        <w:t>Избеглице у Нишу за време окупације</w:t>
      </w:r>
      <w:r w:rsidRPr="001E7D49">
        <w:rPr>
          <w:rFonts w:ascii="Times New Roman" w:hAnsi="Times New Roman"/>
          <w:sz w:val="28"/>
          <w:szCs w:val="28"/>
          <w:lang w:val="sr-Cyrl-RS"/>
        </w:rPr>
        <w:t>, Лесковачки зборник LX, Народни музеј, Лесковац, 2015, 172-185</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 xml:space="preserve">6. Н.Озимић, </w:t>
      </w:r>
      <w:r w:rsidRPr="001E7D49">
        <w:rPr>
          <w:rFonts w:ascii="Times New Roman" w:hAnsi="Times New Roman"/>
          <w:i/>
          <w:sz w:val="28"/>
          <w:szCs w:val="28"/>
          <w:lang w:val="sr-Cyrl-RS"/>
        </w:rPr>
        <w:t>Порекло архиепископа Арсенија Сремца</w:t>
      </w:r>
      <w:r w:rsidRPr="001E7D49">
        <w:rPr>
          <w:rFonts w:ascii="Times New Roman" w:hAnsi="Times New Roman"/>
          <w:sz w:val="28"/>
          <w:szCs w:val="28"/>
          <w:lang w:val="sr-Cyrl-RS"/>
        </w:rPr>
        <w:t>, Митолошки зборник, 33, Центар за митолошке студије, Рача, 2015.,245- 250</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5.И.Трајковић,</w:t>
      </w:r>
      <w:r w:rsidRPr="001E7D49">
        <w:rPr>
          <w:rFonts w:ascii="Times New Roman" w:hAnsi="Times New Roman"/>
          <w:i/>
          <w:sz w:val="28"/>
          <w:szCs w:val="28"/>
          <w:lang w:val="sr-Cyrl-RS"/>
        </w:rPr>
        <w:t>Чешљарски занат</w:t>
      </w:r>
      <w:r w:rsidRPr="001E7D49">
        <w:rPr>
          <w:rFonts w:ascii="Times New Roman" w:hAnsi="Times New Roman"/>
          <w:sz w:val="28"/>
          <w:szCs w:val="28"/>
          <w:lang w:val="sr-Cyrl-RS"/>
        </w:rPr>
        <w:t>,</w:t>
      </w:r>
      <w:r w:rsidRPr="001E7D49">
        <w:rPr>
          <w:rFonts w:ascii="Times New Roman" w:hAnsi="Times New Roman"/>
          <w:sz w:val="28"/>
          <w:szCs w:val="28"/>
        </w:rPr>
        <w:t xml:space="preserve"> Зборник Народног музеја, 23, Ниш, 2014, </w:t>
      </w:r>
      <w:r w:rsidRPr="001E7D49">
        <w:rPr>
          <w:rFonts w:ascii="Times New Roman" w:hAnsi="Times New Roman"/>
          <w:sz w:val="28"/>
          <w:szCs w:val="28"/>
          <w:lang w:val="sr-Cyrl-RS"/>
        </w:rPr>
        <w:t>181- 191</w:t>
      </w:r>
    </w:p>
    <w:p w:rsidR="00CB4354" w:rsidRPr="001E7D49" w:rsidRDefault="00CB4354" w:rsidP="00CB4354">
      <w:pPr>
        <w:tabs>
          <w:tab w:val="left" w:pos="8190"/>
        </w:tabs>
        <w:spacing w:after="0" w:line="240" w:lineRule="auto"/>
        <w:jc w:val="both"/>
        <w:rPr>
          <w:rFonts w:ascii="Times New Roman" w:hAnsi="Times New Roman"/>
          <w:i/>
          <w:sz w:val="28"/>
          <w:szCs w:val="28"/>
        </w:rPr>
      </w:pPr>
      <w:r w:rsidRPr="001E7D49">
        <w:rPr>
          <w:rFonts w:ascii="Times New Roman" w:hAnsi="Times New Roman"/>
          <w:sz w:val="28"/>
          <w:szCs w:val="28"/>
          <w:lang w:val="sr-Cyrl-RS"/>
        </w:rPr>
        <w:t>6.</w:t>
      </w:r>
      <w:r w:rsidRPr="001E7D49">
        <w:rPr>
          <w:rFonts w:ascii="Times New Roman" w:hAnsi="Times New Roman"/>
          <w:sz w:val="28"/>
          <w:szCs w:val="28"/>
        </w:rPr>
        <w:t>Д</w:t>
      </w:r>
      <w:r w:rsidRPr="001E7D49">
        <w:rPr>
          <w:rFonts w:ascii="Times New Roman" w:hAnsi="Times New Roman"/>
          <w:sz w:val="28"/>
          <w:szCs w:val="28"/>
          <w:lang w:val="sr-Cyrl-RS"/>
        </w:rPr>
        <w:t>.</w:t>
      </w:r>
      <w:r w:rsidRPr="001E7D49">
        <w:rPr>
          <w:rFonts w:ascii="Times New Roman" w:hAnsi="Times New Roman"/>
          <w:sz w:val="28"/>
          <w:szCs w:val="28"/>
        </w:rPr>
        <w:t xml:space="preserve"> Ишљамови</w:t>
      </w:r>
      <w:r w:rsidRPr="001E7D49">
        <w:rPr>
          <w:rFonts w:ascii="Times New Roman" w:hAnsi="Times New Roman"/>
          <w:sz w:val="28"/>
          <w:szCs w:val="28"/>
          <w:lang w:val="sr-Cyrl-RS"/>
        </w:rPr>
        <w:t xml:space="preserve">ћ, </w:t>
      </w:r>
      <w:r w:rsidRPr="001E7D49">
        <w:rPr>
          <w:rFonts w:ascii="Times New Roman" w:hAnsi="Times New Roman"/>
          <w:i/>
          <w:sz w:val="28"/>
          <w:szCs w:val="28"/>
        </w:rPr>
        <w:t>К</w:t>
      </w:r>
      <w:r w:rsidRPr="001E7D49">
        <w:rPr>
          <w:rFonts w:ascii="Times New Roman" w:hAnsi="Times New Roman"/>
          <w:i/>
          <w:sz w:val="28"/>
          <w:szCs w:val="28"/>
          <w:lang w:val="sr-Cyrl-RS"/>
        </w:rPr>
        <w:t>онзервација стаклене чаше и пехара из античке збирке</w:t>
      </w:r>
      <w:r w:rsidRPr="001E7D49">
        <w:rPr>
          <w:rFonts w:ascii="Times New Roman" w:hAnsi="Times New Roman"/>
          <w:i/>
          <w:sz w:val="28"/>
          <w:szCs w:val="28"/>
        </w:rPr>
        <w:t xml:space="preserve"> </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i/>
          <w:sz w:val="28"/>
          <w:szCs w:val="28"/>
        </w:rPr>
        <w:t>Н</w:t>
      </w:r>
      <w:r w:rsidRPr="001E7D49">
        <w:rPr>
          <w:rFonts w:ascii="Times New Roman" w:hAnsi="Times New Roman"/>
          <w:i/>
          <w:sz w:val="28"/>
          <w:szCs w:val="28"/>
          <w:lang w:val="sr-Cyrl-RS"/>
        </w:rPr>
        <w:t>ародног музеја у Нишу</w:t>
      </w:r>
      <w:r w:rsidRPr="001E7D49">
        <w:rPr>
          <w:rFonts w:ascii="Times New Roman" w:hAnsi="Times New Roman"/>
          <w:sz w:val="28"/>
          <w:szCs w:val="28"/>
          <w:lang w:val="sr-Cyrl-RS"/>
        </w:rPr>
        <w:t>,</w:t>
      </w:r>
      <w:r w:rsidRPr="001E7D49">
        <w:t xml:space="preserve"> </w:t>
      </w:r>
      <w:r w:rsidRPr="001E7D49">
        <w:rPr>
          <w:rFonts w:ascii="Times New Roman" w:hAnsi="Times New Roman"/>
          <w:sz w:val="28"/>
          <w:szCs w:val="28"/>
          <w:lang w:val="sr-Cyrl-RS"/>
        </w:rPr>
        <w:t>Зборник Народног музеја, 23, Ниш, 2014, 213- 228</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 xml:space="preserve">7.И.Старчевић, </w:t>
      </w:r>
      <w:r w:rsidRPr="001E7D49">
        <w:rPr>
          <w:rFonts w:ascii="Times New Roman" w:hAnsi="Times New Roman"/>
          <w:i/>
          <w:sz w:val="28"/>
          <w:szCs w:val="28"/>
          <w:lang w:val="sr-Cyrl-RS"/>
        </w:rPr>
        <w:t>Библиографија издања Народног музеја у Нишу (2010 -2015)</w:t>
      </w:r>
      <w:r w:rsidRPr="001E7D49">
        <w:rPr>
          <w:rFonts w:ascii="Times New Roman" w:hAnsi="Times New Roman"/>
          <w:sz w:val="28"/>
          <w:szCs w:val="28"/>
          <w:lang w:val="sr-Cyrl-RS"/>
        </w:rPr>
        <w:t xml:space="preserve">, Зборник Народног музеја, 23, Ниш, 2014, </w:t>
      </w:r>
      <w:r w:rsidRPr="001E7D49">
        <w:t xml:space="preserve"> </w:t>
      </w:r>
      <w:r w:rsidRPr="001E7D49">
        <w:rPr>
          <w:rFonts w:ascii="Times New Roman" w:hAnsi="Times New Roman"/>
          <w:sz w:val="28"/>
          <w:lang w:val="sr-Cyrl-RS"/>
        </w:rPr>
        <w:t>253-271</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 xml:space="preserve">8.Т.Миленковић, </w:t>
      </w:r>
      <w:r w:rsidRPr="001E7D49">
        <w:rPr>
          <w:rFonts w:ascii="Times New Roman" w:hAnsi="Times New Roman"/>
          <w:i/>
          <w:sz w:val="28"/>
          <w:szCs w:val="28"/>
          <w:lang w:val="sr-Cyrl-RS"/>
        </w:rPr>
        <w:t>Активности Народног музеја Ниш на подизању и уређењузграде музеја на археолошком налазишту Медијана (1935 – 2012)</w:t>
      </w:r>
      <w:r w:rsidRPr="001E7D49">
        <w:rPr>
          <w:rFonts w:ascii="Times New Roman" w:hAnsi="Times New Roman"/>
          <w:sz w:val="28"/>
          <w:szCs w:val="28"/>
          <w:lang w:val="sr-Cyrl-RS"/>
        </w:rPr>
        <w:t>,</w:t>
      </w:r>
      <w:r w:rsidRPr="001E7D49">
        <w:t xml:space="preserve"> </w:t>
      </w:r>
      <w:r w:rsidRPr="001E7D49">
        <w:rPr>
          <w:rFonts w:ascii="Times New Roman" w:hAnsi="Times New Roman"/>
          <w:sz w:val="28"/>
          <w:szCs w:val="28"/>
          <w:lang w:val="sr-Cyrl-RS"/>
        </w:rPr>
        <w:t>Зборник Народног музеја, 23, Ниш, 2014, 273-279</w:t>
      </w:r>
      <w:r w:rsidRPr="001E7D49">
        <w:rPr>
          <w:rFonts w:ascii="Times New Roman" w:hAnsi="Times New Roman"/>
          <w:sz w:val="28"/>
          <w:szCs w:val="28"/>
          <w:lang w:val="sr-Cyrl-RS"/>
        </w:rPr>
        <w:tab/>
      </w:r>
      <w:r w:rsidRPr="001E7D49">
        <w:rPr>
          <w:rFonts w:ascii="Times New Roman" w:hAnsi="Times New Roman"/>
          <w:sz w:val="28"/>
          <w:szCs w:val="28"/>
          <w:lang w:val="sr-Cyrl-RS"/>
        </w:rPr>
        <w:tab/>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 xml:space="preserve">9.Т.Миленковић, </w:t>
      </w:r>
      <w:r w:rsidRPr="001E7D49">
        <w:rPr>
          <w:rFonts w:ascii="Times New Roman" w:hAnsi="Times New Roman"/>
          <w:i/>
          <w:sz w:val="28"/>
          <w:szCs w:val="28"/>
          <w:lang w:val="sr-Cyrl-RS"/>
        </w:rPr>
        <w:t>Преглед изложбене активности Народног музеја у Нишу од 2004. до 2014.</w:t>
      </w:r>
      <w:r w:rsidRPr="001E7D49">
        <w:rPr>
          <w:rFonts w:ascii="Times New Roman" w:hAnsi="Times New Roman"/>
          <w:sz w:val="28"/>
          <w:szCs w:val="28"/>
          <w:lang w:val="sr-Cyrl-RS"/>
        </w:rPr>
        <w:t>, Зборник Народног музеја, 23, Ниш, 2014, 279 -312</w:t>
      </w:r>
      <w:r w:rsidRPr="001E7D49">
        <w:rPr>
          <w:rFonts w:ascii="Times New Roman" w:hAnsi="Times New Roman"/>
          <w:sz w:val="28"/>
          <w:szCs w:val="28"/>
          <w:lang w:val="sr-Cyrl-RS"/>
        </w:rPr>
        <w:tab/>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 xml:space="preserve">10. М. Влаисављевић, </w:t>
      </w:r>
      <w:r w:rsidRPr="001E7D49">
        <w:rPr>
          <w:rFonts w:ascii="Times New Roman" w:hAnsi="Times New Roman"/>
          <w:i/>
          <w:sz w:val="28"/>
          <w:szCs w:val="28"/>
          <w:lang w:val="sr-Cyrl-RS"/>
        </w:rPr>
        <w:t>Приказ  књиге '' Нишки официри пали у ратовима1912-1918''</w:t>
      </w:r>
      <w:r w:rsidRPr="001E7D49">
        <w:rPr>
          <w:rFonts w:ascii="Times New Roman" w:hAnsi="Times New Roman"/>
          <w:sz w:val="28"/>
          <w:szCs w:val="28"/>
          <w:lang w:val="sr-Cyrl-RS"/>
        </w:rPr>
        <w:t>, Зборник Народног музеја, 23, Ниш, 2014, 307-309</w:t>
      </w:r>
      <w:r w:rsidRPr="001E7D49">
        <w:rPr>
          <w:rFonts w:ascii="Times New Roman" w:hAnsi="Times New Roman"/>
          <w:sz w:val="28"/>
          <w:szCs w:val="28"/>
          <w:lang w:val="sr-Cyrl-RS"/>
        </w:rPr>
        <w:tab/>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 xml:space="preserve">11. С. Павловић, Реализација  ИПА пројекта прекограничне сарадње Србија- Бугарска </w:t>
      </w:r>
      <w:r w:rsidRPr="001E7D49">
        <w:rPr>
          <w:rFonts w:ascii="Times New Roman" w:hAnsi="Times New Roman"/>
          <w:i/>
          <w:sz w:val="28"/>
          <w:szCs w:val="28"/>
          <w:lang w:val="sr-Cyrl-RS"/>
        </w:rPr>
        <w:t>Улажимо у историјско наслеђе за културно и духовно зближавање и економски напредак између општина Правец и Ниш</w:t>
      </w:r>
      <w:r w:rsidRPr="001E7D49">
        <w:rPr>
          <w:rFonts w:ascii="Times New Roman" w:hAnsi="Times New Roman"/>
          <w:sz w:val="28"/>
          <w:szCs w:val="28"/>
          <w:lang w:val="sr-Cyrl-RS"/>
        </w:rPr>
        <w:t xml:space="preserve"> - CCI Number 2007CB16IPO006 – 2011 – 2 – 91- </w:t>
      </w:r>
      <w:r w:rsidRPr="001E7D49">
        <w:rPr>
          <w:rFonts w:ascii="Times New Roman" w:hAnsi="Times New Roman"/>
          <w:i/>
          <w:sz w:val="28"/>
          <w:szCs w:val="28"/>
          <w:lang w:val="sr-Cyrl-RS"/>
        </w:rPr>
        <w:t>фонда Народног музеја у Нишу</w:t>
      </w:r>
      <w:r w:rsidRPr="001E7D49">
        <w:rPr>
          <w:rFonts w:ascii="Times New Roman" w:hAnsi="Times New Roman"/>
          <w:sz w:val="28"/>
          <w:szCs w:val="28"/>
          <w:lang w:val="sr-Cyrl-RS"/>
        </w:rPr>
        <w:t xml:space="preserve"> ,</w:t>
      </w:r>
      <w:r w:rsidRPr="001E7D49">
        <w:t xml:space="preserve"> </w:t>
      </w:r>
      <w:r w:rsidRPr="001E7D49">
        <w:rPr>
          <w:rFonts w:ascii="Times New Roman" w:hAnsi="Times New Roman"/>
          <w:sz w:val="28"/>
          <w:szCs w:val="28"/>
          <w:lang w:val="sr-Cyrl-RS"/>
        </w:rPr>
        <w:t>Зборник Народног музеја, 23, Ниш, 2014, 325-335</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 xml:space="preserve">12. М. Карапанџић,  Реализација  ИПА пројекта прекограничне сарадње Србија-Бугарска </w:t>
      </w:r>
      <w:r w:rsidRPr="001E7D49">
        <w:rPr>
          <w:rFonts w:ascii="Times New Roman" w:hAnsi="Times New Roman"/>
          <w:i/>
          <w:sz w:val="28"/>
          <w:szCs w:val="28"/>
          <w:lang w:val="sr-Cyrl-RS"/>
        </w:rPr>
        <w:t>Дигитализација и визуализација најзначајнијих збирки Музеја из области народних ношњи и накота увођењем нових 3Д технологија-виртуелни музеј</w:t>
      </w:r>
      <w:r w:rsidRPr="001E7D49">
        <w:rPr>
          <w:rFonts w:ascii="Times New Roman" w:hAnsi="Times New Roman"/>
          <w:sz w:val="28"/>
          <w:szCs w:val="28"/>
          <w:lang w:val="sr-Cyrl-RS"/>
        </w:rPr>
        <w:t>, Зборник Народног музеја, 23, Ниш, 2014,335-342</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 xml:space="preserve">12. В. Црноглавац, </w:t>
      </w:r>
      <w:r w:rsidRPr="001E7D49">
        <w:rPr>
          <w:rFonts w:ascii="Times New Roman" w:hAnsi="Times New Roman"/>
          <w:i/>
          <w:sz w:val="28"/>
          <w:szCs w:val="28"/>
          <w:lang w:val="sr-Cyrl-RS"/>
        </w:rPr>
        <w:t>КОНФЕРЕНЦИЈА ICCM (International Committee for the conservation of Mosaics)</w:t>
      </w:r>
      <w:r w:rsidRPr="001E7D49">
        <w:rPr>
          <w:rFonts w:ascii="Times New Roman" w:hAnsi="Times New Roman"/>
          <w:sz w:val="28"/>
          <w:szCs w:val="28"/>
          <w:lang w:val="sr-Cyrl-RS"/>
        </w:rPr>
        <w:t xml:space="preserve"> 27-31. октобар 2014, Сасари - Алгеро (Сардинија, Италија) Зборник Народног музеја, 23, Ниш, 2014, 343-345</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p>
    <w:p w:rsidR="00CB4354" w:rsidRPr="001E7D49" w:rsidRDefault="00CB4354" w:rsidP="00CB4354">
      <w:pPr>
        <w:tabs>
          <w:tab w:val="left" w:pos="8190"/>
        </w:tabs>
        <w:spacing w:after="0" w:line="240" w:lineRule="auto"/>
        <w:jc w:val="center"/>
        <w:rPr>
          <w:rFonts w:ascii="Times New Roman" w:hAnsi="Times New Roman"/>
          <w:b/>
          <w:sz w:val="28"/>
          <w:szCs w:val="28"/>
          <w:lang w:val="sr-Cyrl-RS"/>
        </w:rPr>
      </w:pPr>
      <w:r w:rsidRPr="001E7D49">
        <w:rPr>
          <w:rFonts w:ascii="Times New Roman" w:hAnsi="Times New Roman"/>
          <w:b/>
          <w:sz w:val="28"/>
          <w:szCs w:val="28"/>
        </w:rPr>
        <w:t>1</w:t>
      </w:r>
      <w:r w:rsidRPr="001E7D49">
        <w:rPr>
          <w:rFonts w:ascii="Times New Roman" w:hAnsi="Times New Roman"/>
          <w:b/>
          <w:sz w:val="28"/>
          <w:szCs w:val="28"/>
          <w:lang w:val="sr-Cyrl-RS"/>
        </w:rPr>
        <w:t>2</w:t>
      </w:r>
      <w:r w:rsidRPr="001E7D49">
        <w:rPr>
          <w:rFonts w:ascii="Times New Roman" w:hAnsi="Times New Roman"/>
          <w:b/>
          <w:sz w:val="28"/>
          <w:szCs w:val="28"/>
        </w:rPr>
        <w:t>.</w:t>
      </w:r>
      <w:r w:rsidRPr="001E7D49">
        <w:rPr>
          <w:rFonts w:ascii="Times New Roman" w:hAnsi="Times New Roman"/>
          <w:b/>
          <w:sz w:val="28"/>
          <w:szCs w:val="28"/>
          <w:lang w:val="sr-Cyrl-RS"/>
        </w:rPr>
        <w:t>2. Учешће на научним скуповима</w:t>
      </w:r>
    </w:p>
    <w:p w:rsidR="00CB4354" w:rsidRPr="00AE5625"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 xml:space="preserve">Кустоси историјског одељења учествовали су на следећим научним скуповима: </w:t>
      </w:r>
    </w:p>
    <w:p w:rsidR="00CB4354" w:rsidRPr="001E7D49" w:rsidRDefault="00CB4354" w:rsidP="00CB4354">
      <w:pPr>
        <w:pStyle w:val="ListParagraph"/>
        <w:numPr>
          <w:ilvl w:val="0"/>
          <w:numId w:val="32"/>
        </w:numPr>
        <w:spacing w:before="240" w:after="240" w:line="240" w:lineRule="auto"/>
        <w:jc w:val="both"/>
        <w:rPr>
          <w:rFonts w:ascii="Times New Roman" w:hAnsi="Times New Roman"/>
          <w:sz w:val="28"/>
          <w:szCs w:val="28"/>
          <w:lang w:val="sr-Cyrl-RS"/>
        </w:rPr>
      </w:pPr>
      <w:r w:rsidRPr="001E7D49">
        <w:rPr>
          <w:rFonts w:ascii="Times New Roman" w:hAnsi="Times New Roman"/>
          <w:sz w:val="28"/>
          <w:szCs w:val="28"/>
        </w:rPr>
        <w:t>150 година од смрти Јована Цвијића</w:t>
      </w:r>
    </w:p>
    <w:p w:rsidR="00CB4354" w:rsidRPr="001E7D49" w:rsidRDefault="00CB4354" w:rsidP="00CB4354">
      <w:pPr>
        <w:pStyle w:val="ListParagraph"/>
        <w:numPr>
          <w:ilvl w:val="0"/>
          <w:numId w:val="32"/>
        </w:numPr>
        <w:spacing w:before="240" w:after="240" w:line="240" w:lineRule="auto"/>
        <w:jc w:val="both"/>
        <w:rPr>
          <w:rFonts w:ascii="Times New Roman" w:hAnsi="Times New Roman"/>
          <w:sz w:val="28"/>
          <w:szCs w:val="28"/>
          <w:lang w:val="sr-Cyrl-RS"/>
        </w:rPr>
      </w:pPr>
      <w:r w:rsidRPr="001E7D49">
        <w:rPr>
          <w:rFonts w:ascii="Times New Roman" w:hAnsi="Times New Roman"/>
          <w:sz w:val="28"/>
          <w:szCs w:val="28"/>
          <w:lang w:val="sr-Cyrl-RS"/>
        </w:rPr>
        <w:t>180 година од доношења Сретењског устава</w:t>
      </w:r>
    </w:p>
    <w:p w:rsidR="00CB4354" w:rsidRPr="001E7D49" w:rsidRDefault="00CB4354" w:rsidP="00CB4354">
      <w:pPr>
        <w:pStyle w:val="ListParagraph"/>
        <w:numPr>
          <w:ilvl w:val="0"/>
          <w:numId w:val="32"/>
        </w:numPr>
        <w:spacing w:before="240" w:after="240" w:line="240" w:lineRule="auto"/>
        <w:jc w:val="both"/>
        <w:rPr>
          <w:rFonts w:ascii="Times New Roman" w:hAnsi="Times New Roman"/>
          <w:sz w:val="28"/>
          <w:szCs w:val="28"/>
          <w:lang w:val="sr-Cyrl-RS"/>
        </w:rPr>
      </w:pPr>
      <w:r w:rsidRPr="001E7D49">
        <w:rPr>
          <w:rFonts w:ascii="Times New Roman" w:hAnsi="Times New Roman"/>
          <w:sz w:val="28"/>
          <w:szCs w:val="28"/>
          <w:lang w:val="sr-Latn-RS"/>
        </w:rPr>
        <w:t>Jews and Jewish elite during the Second World War (Krakow)</w:t>
      </w:r>
    </w:p>
    <w:p w:rsidR="00CB4354" w:rsidRPr="001E7D49" w:rsidRDefault="00CB4354" w:rsidP="00CB4354">
      <w:pPr>
        <w:pStyle w:val="ListParagraph"/>
        <w:numPr>
          <w:ilvl w:val="0"/>
          <w:numId w:val="32"/>
        </w:numPr>
        <w:spacing w:before="240" w:after="240" w:line="240" w:lineRule="auto"/>
        <w:jc w:val="both"/>
        <w:rPr>
          <w:rFonts w:ascii="Times New Roman" w:hAnsi="Times New Roman"/>
          <w:sz w:val="28"/>
          <w:szCs w:val="28"/>
          <w:lang w:val="sr-Cyrl-RS"/>
        </w:rPr>
      </w:pPr>
      <w:r w:rsidRPr="001E7D49">
        <w:rPr>
          <w:rFonts w:ascii="Times New Roman" w:hAnsi="Times New Roman"/>
          <w:sz w:val="28"/>
          <w:szCs w:val="28"/>
          <w:lang w:val="sr-Cyrl-RS"/>
        </w:rPr>
        <w:t>Бугарска зверства и окупација Србије (1915-1918) (Сурдулица,</w:t>
      </w:r>
      <w:r w:rsidRPr="001E7D49">
        <w:rPr>
          <w:rFonts w:ascii="Times New Roman" w:hAnsi="Times New Roman"/>
          <w:sz w:val="28"/>
          <w:szCs w:val="28"/>
        </w:rPr>
        <w:t xml:space="preserve"> </w:t>
      </w:r>
      <w:r w:rsidRPr="001E7D49">
        <w:rPr>
          <w:rFonts w:ascii="Times New Roman" w:hAnsi="Times New Roman"/>
          <w:sz w:val="28"/>
          <w:szCs w:val="28"/>
          <w:lang w:val="sr-Cyrl-RS"/>
        </w:rPr>
        <w:t>Лексовац)</w:t>
      </w:r>
    </w:p>
    <w:p w:rsidR="00CB4354" w:rsidRPr="001E7D49" w:rsidRDefault="00CB4354" w:rsidP="00CB4354">
      <w:pPr>
        <w:pStyle w:val="ListParagraph"/>
        <w:numPr>
          <w:ilvl w:val="0"/>
          <w:numId w:val="32"/>
        </w:numPr>
        <w:spacing w:before="240" w:after="240" w:line="240" w:lineRule="auto"/>
        <w:jc w:val="both"/>
        <w:rPr>
          <w:rFonts w:ascii="Times New Roman" w:hAnsi="Times New Roman"/>
          <w:sz w:val="28"/>
          <w:szCs w:val="28"/>
          <w:lang w:val="sr-Cyrl-RS"/>
        </w:rPr>
      </w:pPr>
      <w:r w:rsidRPr="001E7D49">
        <w:rPr>
          <w:rFonts w:ascii="Times New Roman" w:hAnsi="Times New Roman"/>
          <w:sz w:val="28"/>
          <w:szCs w:val="28"/>
          <w:lang w:val="sr-Cyrl-RS"/>
        </w:rPr>
        <w:t>Живојин Андрејевић: мултидисциплинарност истраживања историје</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p>
    <w:p w:rsidR="00CB4354" w:rsidRPr="00AE5625" w:rsidRDefault="00CB4354" w:rsidP="00CB4354">
      <w:pPr>
        <w:tabs>
          <w:tab w:val="left" w:pos="8190"/>
        </w:tabs>
        <w:spacing w:after="0" w:line="240" w:lineRule="auto"/>
        <w:jc w:val="center"/>
        <w:rPr>
          <w:rFonts w:ascii="Times New Roman" w:hAnsi="Times New Roman"/>
          <w:b/>
          <w:sz w:val="28"/>
          <w:szCs w:val="28"/>
          <w:lang w:val="sr-Cyrl-RS"/>
        </w:rPr>
      </w:pPr>
      <w:r w:rsidRPr="001E7D49">
        <w:rPr>
          <w:rFonts w:ascii="Times New Roman" w:hAnsi="Times New Roman"/>
          <w:b/>
          <w:sz w:val="28"/>
          <w:szCs w:val="28"/>
          <w:lang w:val="sr-Cyrl-RS"/>
        </w:rPr>
        <w:t>12.3. Учешће на стручним радионицама</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У периоду од 28.априла до 18. маја виши кустос је учествовала на међународном курсу из конзервације и менаџмента локалитета са мозаицима, у оквиру пројекта  MOSAIKON у организацији GETTY Института. На курсу су учествовале колеге из Африке и Европе, које се суочавају са истим професионалним изазовима када су у питању антички мозаици очувани in situ. Курс је пружио корисне информације које ће унапредити даљи рад археолога на налазишту Медијана, по питању заштите и презентације.</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p>
    <w:p w:rsidR="00CB4354" w:rsidRPr="001E7D49" w:rsidRDefault="00CB4354" w:rsidP="00CB4354">
      <w:pPr>
        <w:tabs>
          <w:tab w:val="left" w:pos="8190"/>
        </w:tabs>
        <w:spacing w:after="0" w:line="240" w:lineRule="auto"/>
        <w:jc w:val="both"/>
        <w:rPr>
          <w:rFonts w:ascii="Times New Roman" w:hAnsi="Times New Roman"/>
          <w:i/>
          <w:sz w:val="28"/>
          <w:szCs w:val="28"/>
          <w:lang w:val="sr-Cyrl-RS"/>
        </w:rPr>
      </w:pPr>
      <w:r>
        <w:rPr>
          <w:rFonts w:ascii="Times New Roman" w:hAnsi="Times New Roman"/>
          <w:sz w:val="28"/>
          <w:szCs w:val="28"/>
          <w:lang w:val="sr-Cyrl-RS"/>
        </w:rPr>
        <w:t xml:space="preserve"> </w:t>
      </w:r>
      <w:r w:rsidRPr="001E7D49">
        <w:rPr>
          <w:rFonts w:ascii="Times New Roman" w:hAnsi="Times New Roman"/>
          <w:sz w:val="28"/>
          <w:szCs w:val="28"/>
          <w:lang w:val="sr-Cyrl-RS"/>
        </w:rPr>
        <w:t xml:space="preserve">Радници препараторске радионице за текстил су узели учешћа на дводневној стручној радионици '' </w:t>
      </w:r>
      <w:r w:rsidRPr="001E7D49">
        <w:rPr>
          <w:rFonts w:ascii="Times New Roman" w:hAnsi="Times New Roman"/>
          <w:i/>
          <w:sz w:val="28"/>
          <w:szCs w:val="28"/>
          <w:lang w:val="sr-Cyrl-RS"/>
        </w:rPr>
        <w:t>Транспорт и паковање музејских предмета</w:t>
      </w:r>
      <w:r w:rsidRPr="001E7D49">
        <w:rPr>
          <w:rFonts w:ascii="Times New Roman" w:hAnsi="Times New Roman"/>
          <w:sz w:val="28"/>
          <w:szCs w:val="28"/>
          <w:lang w:val="sr-Cyrl-RS"/>
        </w:rPr>
        <w:t>''. Сви радници основне делатности су похађали дводневну радионицу ''</w:t>
      </w:r>
      <w:r w:rsidRPr="001E7D49">
        <w:rPr>
          <w:rFonts w:ascii="Times New Roman" w:hAnsi="Times New Roman"/>
          <w:i/>
          <w:sz w:val="28"/>
          <w:szCs w:val="28"/>
          <w:lang w:val="sr-Cyrl-RS"/>
        </w:rPr>
        <w:t>Паковање музејских предмета за транспорт и распакивање истих''</w:t>
      </w:r>
    </w:p>
    <w:p w:rsidR="00CB4354" w:rsidRPr="001E7D49" w:rsidRDefault="00CB4354" w:rsidP="00CB4354">
      <w:pPr>
        <w:tabs>
          <w:tab w:val="left" w:pos="8190"/>
        </w:tabs>
        <w:spacing w:after="0" w:line="240" w:lineRule="auto"/>
        <w:jc w:val="both"/>
        <w:rPr>
          <w:rFonts w:ascii="Times New Roman" w:hAnsi="Times New Roman"/>
          <w:i/>
          <w:sz w:val="28"/>
          <w:szCs w:val="28"/>
          <w:lang w:val="sr-Cyrl-RS"/>
        </w:rPr>
      </w:pP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Народни музеј је у 2014. организовао свечану скупштину Музејског друштва Србије поводом међународног дана музеја 18. маја, на којој су додељене награде Михаило Валтровић.</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p>
    <w:p w:rsidR="00CB4354" w:rsidRPr="00AE5625" w:rsidRDefault="00CB4354" w:rsidP="00CB4354">
      <w:pPr>
        <w:tabs>
          <w:tab w:val="left" w:pos="8190"/>
        </w:tabs>
        <w:spacing w:after="0" w:line="240" w:lineRule="auto"/>
        <w:jc w:val="center"/>
        <w:rPr>
          <w:rFonts w:ascii="Times New Roman" w:hAnsi="Times New Roman"/>
          <w:b/>
          <w:sz w:val="28"/>
          <w:szCs w:val="28"/>
          <w:lang w:val="sr-Cyrl-RS"/>
        </w:rPr>
      </w:pPr>
      <w:r w:rsidRPr="001E7D49">
        <w:rPr>
          <w:rFonts w:ascii="Times New Roman" w:hAnsi="Times New Roman"/>
          <w:b/>
          <w:sz w:val="28"/>
          <w:szCs w:val="28"/>
          <w:lang w:val="sr-Cyrl-RS"/>
        </w:rPr>
        <w:t>12.4. Добијање звања</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sidRPr="001E7D49">
        <w:rPr>
          <w:rFonts w:ascii="Times New Roman" w:hAnsi="Times New Roman"/>
          <w:sz w:val="28"/>
          <w:szCs w:val="28"/>
          <w:lang w:val="sr-Cyrl-RS"/>
        </w:rPr>
        <w:t>Народни музеј је у 201</w:t>
      </w:r>
      <w:r>
        <w:rPr>
          <w:rFonts w:ascii="Times New Roman" w:hAnsi="Times New Roman"/>
          <w:sz w:val="28"/>
          <w:szCs w:val="28"/>
          <w:lang w:val="sr-Cyrl-RS"/>
        </w:rPr>
        <w:t>5</w:t>
      </w:r>
      <w:r w:rsidRPr="001E7D49">
        <w:rPr>
          <w:rFonts w:ascii="Times New Roman" w:hAnsi="Times New Roman"/>
          <w:sz w:val="28"/>
          <w:szCs w:val="28"/>
          <w:lang w:val="sr-Cyrl-RS"/>
        </w:rPr>
        <w:t xml:space="preserve"> два радника послао на полагање државног испита ради добијања звања. Тако је </w:t>
      </w:r>
      <w:r>
        <w:rPr>
          <w:rFonts w:ascii="Times New Roman" w:hAnsi="Times New Roman"/>
          <w:sz w:val="28"/>
          <w:szCs w:val="28"/>
          <w:lang w:val="sr-Cyrl-RS"/>
        </w:rPr>
        <w:t>Александар Обрадовић стекао</w:t>
      </w:r>
      <w:r w:rsidRPr="001E7D49">
        <w:rPr>
          <w:rFonts w:ascii="Times New Roman" w:hAnsi="Times New Roman"/>
          <w:sz w:val="28"/>
          <w:szCs w:val="28"/>
          <w:lang w:val="sr-Cyrl-RS"/>
        </w:rPr>
        <w:t xml:space="preserve"> звање </w:t>
      </w:r>
      <w:r>
        <w:rPr>
          <w:rFonts w:ascii="Times New Roman" w:hAnsi="Times New Roman"/>
          <w:sz w:val="28"/>
          <w:szCs w:val="28"/>
          <w:lang w:val="sr-Cyrl-RS"/>
        </w:rPr>
        <w:t xml:space="preserve">кустос документалиста док је Жељко Анђелковић </w:t>
      </w:r>
      <w:r w:rsidRPr="001E7D49">
        <w:rPr>
          <w:rFonts w:ascii="Times New Roman" w:hAnsi="Times New Roman"/>
          <w:sz w:val="28"/>
          <w:szCs w:val="28"/>
          <w:lang w:val="sr-Cyrl-RS"/>
        </w:rPr>
        <w:t>добио стручно звање кустос-</w:t>
      </w:r>
      <w:r>
        <w:rPr>
          <w:rFonts w:ascii="Times New Roman" w:hAnsi="Times New Roman"/>
          <w:sz w:val="28"/>
          <w:szCs w:val="28"/>
          <w:lang w:val="sr-Cyrl-RS"/>
        </w:rPr>
        <w:t>педагог</w:t>
      </w:r>
      <w:r w:rsidRPr="001E7D49">
        <w:rPr>
          <w:rFonts w:ascii="Times New Roman" w:hAnsi="Times New Roman"/>
          <w:sz w:val="28"/>
          <w:szCs w:val="28"/>
          <w:lang w:val="sr-Cyrl-RS"/>
        </w:rPr>
        <w:t xml:space="preserve">. </w:t>
      </w:r>
    </w:p>
    <w:p w:rsidR="00CB4354" w:rsidRDefault="00CB4354" w:rsidP="00CB4354">
      <w:pPr>
        <w:tabs>
          <w:tab w:val="left" w:pos="8190"/>
        </w:tabs>
        <w:spacing w:after="0" w:line="240" w:lineRule="auto"/>
        <w:jc w:val="both"/>
        <w:rPr>
          <w:rFonts w:ascii="Times New Roman" w:hAnsi="Times New Roman"/>
          <w:sz w:val="28"/>
          <w:szCs w:val="28"/>
          <w:lang w:val="sr-Cyrl-RS"/>
        </w:rPr>
      </w:pPr>
    </w:p>
    <w:p w:rsidR="00CB4354" w:rsidRDefault="00CB4354" w:rsidP="00CB4354">
      <w:pPr>
        <w:tabs>
          <w:tab w:val="left" w:pos="8190"/>
        </w:tabs>
        <w:spacing w:after="0" w:line="240" w:lineRule="auto"/>
        <w:jc w:val="both"/>
        <w:rPr>
          <w:rFonts w:ascii="Times New Roman" w:hAnsi="Times New Roman"/>
          <w:sz w:val="28"/>
          <w:szCs w:val="28"/>
          <w:lang w:val="sr-Cyrl-RS"/>
        </w:rPr>
      </w:pPr>
      <w:r>
        <w:rPr>
          <w:rFonts w:ascii="Times New Roman" w:hAnsi="Times New Roman"/>
          <w:sz w:val="28"/>
          <w:szCs w:val="28"/>
          <w:lang w:val="sr-Cyrl-RS"/>
        </w:rPr>
        <w:t xml:space="preserve">                                                                                          Народни музеј Ниш</w:t>
      </w:r>
    </w:p>
    <w:p w:rsidR="00CB4354" w:rsidRDefault="00CB4354" w:rsidP="00CB4354">
      <w:pPr>
        <w:tabs>
          <w:tab w:val="left" w:pos="8190"/>
        </w:tabs>
        <w:spacing w:after="0" w:line="240" w:lineRule="auto"/>
        <w:jc w:val="both"/>
        <w:rPr>
          <w:rFonts w:ascii="Times New Roman" w:hAnsi="Times New Roman"/>
          <w:sz w:val="28"/>
          <w:szCs w:val="28"/>
          <w:lang w:val="sr-Cyrl-RS"/>
        </w:rPr>
      </w:pPr>
      <w:r>
        <w:rPr>
          <w:rFonts w:ascii="Times New Roman" w:hAnsi="Times New Roman"/>
          <w:sz w:val="28"/>
          <w:szCs w:val="28"/>
          <w:lang w:val="sr-Cyrl-RS"/>
        </w:rPr>
        <w:t xml:space="preserve">                                                                                          Директор</w:t>
      </w:r>
    </w:p>
    <w:p w:rsidR="00CB4354" w:rsidRDefault="00CB4354" w:rsidP="00CB4354">
      <w:pPr>
        <w:tabs>
          <w:tab w:val="left" w:pos="8190"/>
        </w:tabs>
        <w:spacing w:after="0" w:line="240" w:lineRule="auto"/>
        <w:jc w:val="both"/>
        <w:rPr>
          <w:rFonts w:ascii="Times New Roman" w:hAnsi="Times New Roman"/>
          <w:sz w:val="28"/>
          <w:szCs w:val="28"/>
          <w:lang w:val="sr-Cyrl-RS"/>
        </w:rPr>
      </w:pPr>
      <w:r>
        <w:rPr>
          <w:rFonts w:ascii="Times New Roman" w:hAnsi="Times New Roman"/>
          <w:sz w:val="28"/>
          <w:szCs w:val="28"/>
          <w:lang w:val="sr-Cyrl-RS"/>
        </w:rPr>
        <w:t xml:space="preserve">     </w:t>
      </w:r>
      <w:bookmarkStart w:id="0" w:name="_GoBack"/>
      <w:bookmarkEnd w:id="0"/>
      <w:r>
        <w:rPr>
          <w:rFonts w:ascii="Times New Roman" w:hAnsi="Times New Roman"/>
          <w:sz w:val="28"/>
          <w:szCs w:val="28"/>
          <w:lang w:val="sr-Cyrl-RS"/>
        </w:rPr>
        <w:t xml:space="preserve">                                                                                     Славиша Поповић                                                                                          </w:t>
      </w:r>
    </w:p>
    <w:p w:rsidR="00CB4354" w:rsidRPr="001E7D49" w:rsidRDefault="00CB4354" w:rsidP="00CB4354">
      <w:pPr>
        <w:tabs>
          <w:tab w:val="left" w:pos="8190"/>
        </w:tabs>
        <w:spacing w:after="0" w:line="240" w:lineRule="auto"/>
        <w:jc w:val="both"/>
        <w:rPr>
          <w:rFonts w:ascii="Times New Roman" w:hAnsi="Times New Roman"/>
          <w:sz w:val="28"/>
          <w:szCs w:val="28"/>
          <w:lang w:val="sr-Cyrl-RS"/>
        </w:rPr>
      </w:pPr>
      <w:r>
        <w:rPr>
          <w:rFonts w:ascii="Times New Roman" w:hAnsi="Times New Roman"/>
          <w:sz w:val="28"/>
          <w:szCs w:val="28"/>
          <w:lang w:val="sr-Cyrl-RS"/>
        </w:rPr>
        <w:lastRenderedPageBreak/>
        <w:t xml:space="preserve">                                                                 </w:t>
      </w:r>
    </w:p>
    <w:p w:rsidR="00CB4354" w:rsidRPr="00C45308" w:rsidRDefault="00CB4354" w:rsidP="00CB4354">
      <w:pPr>
        <w:spacing w:after="0" w:line="240" w:lineRule="auto"/>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r>
        <w:rPr>
          <w:rFonts w:ascii="Times New Roman" w:hAnsi="Times New Roman"/>
          <w:sz w:val="28"/>
          <w:szCs w:val="28"/>
          <w:lang w:val="sr-Cyrl-CS"/>
        </w:rPr>
        <w:t xml:space="preserve">                                                                                                                                                                                                                             </w:t>
      </w: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CB4354" w:rsidRDefault="00CB4354" w:rsidP="00AE5625">
      <w:pPr>
        <w:spacing w:after="0" w:line="240" w:lineRule="auto"/>
        <w:ind w:firstLine="720"/>
        <w:jc w:val="both"/>
        <w:rPr>
          <w:rFonts w:ascii="Times New Roman" w:hAnsi="Times New Roman"/>
          <w:sz w:val="28"/>
          <w:szCs w:val="28"/>
          <w:lang w:val="sr-Cyrl-CS"/>
        </w:rPr>
      </w:pPr>
    </w:p>
    <w:p w:rsidR="00AE280A" w:rsidRPr="001E7D49" w:rsidRDefault="00CB4354">
      <w:pPr>
        <w:spacing w:after="0" w:line="240" w:lineRule="auto"/>
        <w:rPr>
          <w:rFonts w:ascii="Times New Roman" w:hAnsi="Times New Roman"/>
          <w:sz w:val="28"/>
          <w:szCs w:val="28"/>
        </w:rPr>
      </w:pPr>
      <w:r>
        <w:rPr>
          <w:rFonts w:ascii="Times New Roman" w:hAnsi="Times New Roman"/>
          <w:sz w:val="28"/>
          <w:szCs w:val="28"/>
          <w:lang w:val="sr-Cyrl-CS"/>
        </w:rPr>
        <w:t xml:space="preserve">                                                                                                                                                </w:t>
      </w:r>
      <w:r w:rsidR="00AE280A" w:rsidRPr="001E7D49">
        <w:rPr>
          <w:rFonts w:ascii="Times New Roman" w:hAnsi="Times New Roman"/>
          <w:sz w:val="28"/>
          <w:szCs w:val="28"/>
        </w:rPr>
        <w:br w:type="page"/>
      </w:r>
    </w:p>
    <w:sectPr w:rsidR="00AE280A" w:rsidRPr="001E7D49" w:rsidSect="00E961D1">
      <w:headerReference w:type="default" r:id="rId9"/>
      <w:pgSz w:w="12240" w:h="15840"/>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3C9" w:rsidRDefault="00E033C9" w:rsidP="00315685">
      <w:pPr>
        <w:spacing w:after="0" w:line="240" w:lineRule="auto"/>
      </w:pPr>
      <w:r>
        <w:separator/>
      </w:r>
    </w:p>
  </w:endnote>
  <w:endnote w:type="continuationSeparator" w:id="0">
    <w:p w:rsidR="00E033C9" w:rsidRDefault="00E033C9" w:rsidP="0031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3C9" w:rsidRDefault="00E033C9" w:rsidP="00315685">
      <w:pPr>
        <w:spacing w:after="0" w:line="240" w:lineRule="auto"/>
      </w:pPr>
      <w:r>
        <w:separator/>
      </w:r>
    </w:p>
  </w:footnote>
  <w:footnote w:type="continuationSeparator" w:id="0">
    <w:p w:rsidR="00E033C9" w:rsidRDefault="00E033C9" w:rsidP="00315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b/>
        <w:sz w:val="28"/>
        <w:szCs w:val="24"/>
      </w:rPr>
      <w:alias w:val="Title"/>
      <w:id w:val="77738743"/>
      <w:placeholder>
        <w:docPart w:val="6978E34118B347B593139C11E36A6A14"/>
      </w:placeholder>
      <w:dataBinding w:prefixMappings="xmlns:ns0='http://schemas.openxmlformats.org/package/2006/metadata/core-properties' xmlns:ns1='http://purl.org/dc/elements/1.1/'" w:xpath="/ns0:coreProperties[1]/ns1:title[1]" w:storeItemID="{6C3C8BC8-F283-45AE-878A-BAB7291924A1}"/>
      <w:text/>
    </w:sdtPr>
    <w:sdtEndPr/>
    <w:sdtContent>
      <w:p w:rsidR="00336913" w:rsidRPr="0087617E" w:rsidRDefault="00336913">
        <w:pPr>
          <w:pStyle w:val="Header"/>
          <w:pBdr>
            <w:bottom w:val="thickThinSmallGap" w:sz="24" w:space="1" w:color="622423" w:themeColor="accent2" w:themeShade="7F"/>
          </w:pBdr>
          <w:jc w:val="center"/>
          <w:rPr>
            <w:rFonts w:asciiTheme="majorHAnsi" w:eastAsiaTheme="majorEastAsia" w:hAnsiTheme="majorHAnsi" w:cstheme="majorBidi"/>
            <w:b/>
            <w:sz w:val="36"/>
            <w:szCs w:val="32"/>
          </w:rPr>
        </w:pPr>
        <w:r w:rsidRPr="0087617E">
          <w:rPr>
            <w:rFonts w:ascii="Times New Roman" w:eastAsiaTheme="majorEastAsia" w:hAnsi="Times New Roman"/>
            <w:b/>
            <w:sz w:val="28"/>
            <w:szCs w:val="24"/>
            <w:lang w:val="sr-Cyrl-RS"/>
          </w:rPr>
          <w:t>Извештај за 201</w:t>
        </w:r>
        <w:r w:rsidR="004D548A">
          <w:rPr>
            <w:rFonts w:ascii="Times New Roman" w:eastAsiaTheme="majorEastAsia" w:hAnsi="Times New Roman"/>
            <w:b/>
            <w:sz w:val="28"/>
            <w:szCs w:val="24"/>
            <w:lang w:val="sr-Latn-RS"/>
          </w:rPr>
          <w:t>5</w:t>
        </w:r>
        <w:r w:rsidRPr="0087617E">
          <w:rPr>
            <w:rFonts w:ascii="Times New Roman" w:eastAsiaTheme="majorEastAsia" w:hAnsi="Times New Roman"/>
            <w:b/>
            <w:sz w:val="28"/>
            <w:szCs w:val="24"/>
            <w:lang w:val="sr-Cyrl-RS"/>
          </w:rPr>
          <w:t>.годину</w:t>
        </w:r>
      </w:p>
    </w:sdtContent>
  </w:sdt>
  <w:p w:rsidR="00336913" w:rsidRDefault="00336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DF2"/>
    <w:multiLevelType w:val="hybridMultilevel"/>
    <w:tmpl w:val="2C729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3425B"/>
    <w:multiLevelType w:val="hybridMultilevel"/>
    <w:tmpl w:val="F46ECE1C"/>
    <w:lvl w:ilvl="0" w:tplc="5FF0EE78">
      <w:start w:val="2"/>
      <w:numFmt w:val="bullet"/>
      <w:lvlText w:val="-"/>
      <w:lvlJc w:val="left"/>
      <w:pPr>
        <w:ind w:left="1050" w:hanging="360"/>
      </w:pPr>
      <w:rPr>
        <w:rFonts w:ascii="Calibri" w:eastAsia="Calibri" w:hAnsi="Calibri"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nsid w:val="08F01170"/>
    <w:multiLevelType w:val="hybridMultilevel"/>
    <w:tmpl w:val="5F1060B4"/>
    <w:lvl w:ilvl="0" w:tplc="282A4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5B4814"/>
    <w:multiLevelType w:val="hybridMultilevel"/>
    <w:tmpl w:val="DE504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40370"/>
    <w:multiLevelType w:val="hybridMultilevel"/>
    <w:tmpl w:val="971C9D5C"/>
    <w:lvl w:ilvl="0" w:tplc="D1DA54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D5A7C"/>
    <w:multiLevelType w:val="hybridMultilevel"/>
    <w:tmpl w:val="15ACC9F4"/>
    <w:lvl w:ilvl="0" w:tplc="927ADBF6">
      <w:numFmt w:val="bullet"/>
      <w:lvlText w:val="-"/>
      <w:lvlJc w:val="left"/>
      <w:pPr>
        <w:ind w:left="420" w:hanging="360"/>
      </w:pPr>
      <w:rPr>
        <w:rFonts w:ascii="Times New Roman" w:eastAsia="Calibri"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nsid w:val="13E279CC"/>
    <w:multiLevelType w:val="hybridMultilevel"/>
    <w:tmpl w:val="FBF8DC7E"/>
    <w:lvl w:ilvl="0" w:tplc="BF8A80F6">
      <w:numFmt w:val="bullet"/>
      <w:lvlText w:val="-"/>
      <w:lvlJc w:val="left"/>
      <w:pPr>
        <w:ind w:left="786"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057C3"/>
    <w:multiLevelType w:val="hybridMultilevel"/>
    <w:tmpl w:val="2C2E24BE"/>
    <w:lvl w:ilvl="0" w:tplc="F0A8DDD6">
      <w:start w:val="19"/>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nsid w:val="18150849"/>
    <w:multiLevelType w:val="hybridMultilevel"/>
    <w:tmpl w:val="2A382D24"/>
    <w:lvl w:ilvl="0" w:tplc="E97E09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A4572A"/>
    <w:multiLevelType w:val="hybridMultilevel"/>
    <w:tmpl w:val="19C05A8E"/>
    <w:lvl w:ilvl="0" w:tplc="E138A7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F2D22"/>
    <w:multiLevelType w:val="hybridMultilevel"/>
    <w:tmpl w:val="1D5E1AA8"/>
    <w:lvl w:ilvl="0" w:tplc="D1DA54D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8B2ABF"/>
    <w:multiLevelType w:val="hybridMultilevel"/>
    <w:tmpl w:val="4B4E77D8"/>
    <w:lvl w:ilvl="0" w:tplc="D1DA54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CC3CD6"/>
    <w:multiLevelType w:val="hybridMultilevel"/>
    <w:tmpl w:val="3C8C27F0"/>
    <w:lvl w:ilvl="0" w:tplc="D870D080">
      <w:start w:val="1"/>
      <w:numFmt w:val="decimal"/>
      <w:lvlText w:val="%1."/>
      <w:lvlJc w:val="left"/>
      <w:pPr>
        <w:ind w:left="690" w:hanging="360"/>
      </w:pPr>
      <w:rPr>
        <w:rFonts w:ascii="Calibri" w:hAnsi="Calibri" w:hint="default"/>
        <w:sz w:val="22"/>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3">
    <w:nsid w:val="31B402FC"/>
    <w:multiLevelType w:val="hybridMultilevel"/>
    <w:tmpl w:val="AC4C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3A06CC"/>
    <w:multiLevelType w:val="hybridMultilevel"/>
    <w:tmpl w:val="85885248"/>
    <w:lvl w:ilvl="0" w:tplc="C630993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8C448F"/>
    <w:multiLevelType w:val="hybridMultilevel"/>
    <w:tmpl w:val="91CCD9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A574E85"/>
    <w:multiLevelType w:val="hybridMultilevel"/>
    <w:tmpl w:val="08BE9C4C"/>
    <w:lvl w:ilvl="0" w:tplc="A3127B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B1A32"/>
    <w:multiLevelType w:val="multilevel"/>
    <w:tmpl w:val="0068FD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imes New Roman" w:eastAsia="Calibri" w:hAnsi="Times New Roman"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D01127D"/>
    <w:multiLevelType w:val="hybridMultilevel"/>
    <w:tmpl w:val="16E23EEE"/>
    <w:lvl w:ilvl="0" w:tplc="BA40BCA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37652AE"/>
    <w:multiLevelType w:val="hybridMultilevel"/>
    <w:tmpl w:val="6FA2358A"/>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4D03093"/>
    <w:multiLevelType w:val="hybridMultilevel"/>
    <w:tmpl w:val="47F26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9A2C30"/>
    <w:multiLevelType w:val="hybridMultilevel"/>
    <w:tmpl w:val="B8B0D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5699A"/>
    <w:multiLevelType w:val="hybridMultilevel"/>
    <w:tmpl w:val="DD22F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9D5820"/>
    <w:multiLevelType w:val="hybridMultilevel"/>
    <w:tmpl w:val="EF0E8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207327"/>
    <w:multiLevelType w:val="hybridMultilevel"/>
    <w:tmpl w:val="5EEAC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5735FE"/>
    <w:multiLevelType w:val="hybridMultilevel"/>
    <w:tmpl w:val="D4BA7566"/>
    <w:lvl w:ilvl="0" w:tplc="86B41C7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5644FB"/>
    <w:multiLevelType w:val="hybridMultilevel"/>
    <w:tmpl w:val="23805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8B43BF"/>
    <w:multiLevelType w:val="hybridMultilevel"/>
    <w:tmpl w:val="C10C9E1E"/>
    <w:lvl w:ilvl="0" w:tplc="B08C846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DA13390"/>
    <w:multiLevelType w:val="hybridMultilevel"/>
    <w:tmpl w:val="77708B76"/>
    <w:lvl w:ilvl="0" w:tplc="7D64F0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6F590E"/>
    <w:multiLevelType w:val="hybridMultilevel"/>
    <w:tmpl w:val="E4121994"/>
    <w:lvl w:ilvl="0" w:tplc="D0142A3A">
      <w:start w:val="1"/>
      <w:numFmt w:val="bullet"/>
      <w:lvlText w:val="-"/>
      <w:lvlJc w:val="left"/>
      <w:pPr>
        <w:ind w:left="720" w:hanging="360"/>
      </w:pPr>
      <w:rPr>
        <w:rFonts w:ascii="Times New Roman" w:hAnsi="Times New Roman" w:cs="Times New Roman" w:hint="default"/>
        <w:b w:val="0"/>
        <w:i w:val="0"/>
        <w:caps w:val="0"/>
        <w:strike w:val="0"/>
        <w:dstrike w:val="0"/>
        <w:vanish w:val="0"/>
        <w:color w:val="auto"/>
        <w:spacing w:val="0"/>
        <w:kern w:val="24"/>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C91EAA"/>
    <w:multiLevelType w:val="hybridMultilevel"/>
    <w:tmpl w:val="5248F1A4"/>
    <w:lvl w:ilvl="0" w:tplc="A19E991C">
      <w:start w:val="1"/>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692E5A83"/>
    <w:multiLevelType w:val="hybridMultilevel"/>
    <w:tmpl w:val="5722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7779DF"/>
    <w:multiLevelType w:val="hybridMultilevel"/>
    <w:tmpl w:val="C2AE312A"/>
    <w:lvl w:ilvl="0" w:tplc="06F05E9A">
      <w:start w:val="1"/>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76126883"/>
    <w:multiLevelType w:val="hybridMultilevel"/>
    <w:tmpl w:val="DD22100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C057A7"/>
    <w:multiLevelType w:val="hybridMultilevel"/>
    <w:tmpl w:val="435A3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4F5BD0"/>
    <w:multiLevelType w:val="multilevel"/>
    <w:tmpl w:val="FC10A3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
  </w:num>
  <w:num w:numId="3">
    <w:abstractNumId w:val="8"/>
  </w:num>
  <w:num w:numId="4">
    <w:abstractNumId w:val="25"/>
  </w:num>
  <w:num w:numId="5">
    <w:abstractNumId w:val="0"/>
  </w:num>
  <w:num w:numId="6">
    <w:abstractNumId w:val="5"/>
  </w:num>
  <w:num w:numId="7">
    <w:abstractNumId w:val="19"/>
  </w:num>
  <w:num w:numId="8">
    <w:abstractNumId w:val="30"/>
  </w:num>
  <w:num w:numId="9">
    <w:abstractNumId w:val="32"/>
  </w:num>
  <w:num w:numId="10">
    <w:abstractNumId w:val="3"/>
  </w:num>
  <w:num w:numId="11">
    <w:abstractNumId w:val="9"/>
  </w:num>
  <w:num w:numId="12">
    <w:abstractNumId w:val="15"/>
  </w:num>
  <w:num w:numId="13">
    <w:abstractNumId w:val="28"/>
  </w:num>
  <w:num w:numId="14">
    <w:abstractNumId w:val="16"/>
  </w:num>
  <w:num w:numId="15">
    <w:abstractNumId w:val="14"/>
  </w:num>
  <w:num w:numId="16">
    <w:abstractNumId w:val="18"/>
  </w:num>
  <w:num w:numId="17">
    <w:abstractNumId w:val="12"/>
  </w:num>
  <w:num w:numId="18">
    <w:abstractNumId w:val="27"/>
  </w:num>
  <w:num w:numId="19">
    <w:abstractNumId w:val="21"/>
  </w:num>
  <w:num w:numId="20">
    <w:abstractNumId w:val="33"/>
  </w:num>
  <w:num w:numId="21">
    <w:abstractNumId w:val="7"/>
  </w:num>
  <w:num w:numId="22">
    <w:abstractNumId w:val="6"/>
  </w:num>
  <w:num w:numId="23">
    <w:abstractNumId w:val="31"/>
  </w:num>
  <w:num w:numId="24">
    <w:abstractNumId w:val="26"/>
  </w:num>
  <w:num w:numId="25">
    <w:abstractNumId w:val="20"/>
  </w:num>
  <w:num w:numId="26">
    <w:abstractNumId w:val="29"/>
  </w:num>
  <w:num w:numId="27">
    <w:abstractNumId w:val="35"/>
  </w:num>
  <w:num w:numId="28">
    <w:abstractNumId w:val="22"/>
  </w:num>
  <w:num w:numId="29">
    <w:abstractNumId w:val="24"/>
  </w:num>
  <w:num w:numId="30">
    <w:abstractNumId w:val="17"/>
  </w:num>
  <w:num w:numId="31">
    <w:abstractNumId w:val="2"/>
  </w:num>
  <w:num w:numId="32">
    <w:abstractNumId w:val="10"/>
  </w:num>
  <w:num w:numId="33">
    <w:abstractNumId w:val="34"/>
  </w:num>
  <w:num w:numId="34">
    <w:abstractNumId w:val="23"/>
  </w:num>
  <w:num w:numId="35">
    <w:abstractNumId w:val="1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E34"/>
    <w:rsid w:val="00034815"/>
    <w:rsid w:val="0005455C"/>
    <w:rsid w:val="00074931"/>
    <w:rsid w:val="00080FC7"/>
    <w:rsid w:val="000917F3"/>
    <w:rsid w:val="00091DA5"/>
    <w:rsid w:val="000932D7"/>
    <w:rsid w:val="000966E3"/>
    <w:rsid w:val="00097B90"/>
    <w:rsid w:val="000B7F83"/>
    <w:rsid w:val="000C3B88"/>
    <w:rsid w:val="000D3639"/>
    <w:rsid w:val="000E3D02"/>
    <w:rsid w:val="00125F2A"/>
    <w:rsid w:val="0015528A"/>
    <w:rsid w:val="00164518"/>
    <w:rsid w:val="001709A0"/>
    <w:rsid w:val="00183723"/>
    <w:rsid w:val="001A5D3F"/>
    <w:rsid w:val="001D27F7"/>
    <w:rsid w:val="001D2A60"/>
    <w:rsid w:val="001E35D4"/>
    <w:rsid w:val="001E7ADB"/>
    <w:rsid w:val="001E7D49"/>
    <w:rsid w:val="00201947"/>
    <w:rsid w:val="00202013"/>
    <w:rsid w:val="002063B6"/>
    <w:rsid w:val="00206B69"/>
    <w:rsid w:val="00222842"/>
    <w:rsid w:val="00274479"/>
    <w:rsid w:val="0027474D"/>
    <w:rsid w:val="0027759C"/>
    <w:rsid w:val="0028637E"/>
    <w:rsid w:val="00290787"/>
    <w:rsid w:val="002919D1"/>
    <w:rsid w:val="0029543B"/>
    <w:rsid w:val="002D30D1"/>
    <w:rsid w:val="002D6B28"/>
    <w:rsid w:val="002E4515"/>
    <w:rsid w:val="002F3C39"/>
    <w:rsid w:val="002F5359"/>
    <w:rsid w:val="00303853"/>
    <w:rsid w:val="00311EDF"/>
    <w:rsid w:val="00315685"/>
    <w:rsid w:val="00324FB6"/>
    <w:rsid w:val="00325587"/>
    <w:rsid w:val="00330CF9"/>
    <w:rsid w:val="00336913"/>
    <w:rsid w:val="00340E95"/>
    <w:rsid w:val="00343D67"/>
    <w:rsid w:val="00365883"/>
    <w:rsid w:val="00376D57"/>
    <w:rsid w:val="003908BB"/>
    <w:rsid w:val="0039659F"/>
    <w:rsid w:val="003A1A85"/>
    <w:rsid w:val="003D0AB9"/>
    <w:rsid w:val="003D3BF6"/>
    <w:rsid w:val="003D4D48"/>
    <w:rsid w:val="003E2517"/>
    <w:rsid w:val="003E3E58"/>
    <w:rsid w:val="003F2A5A"/>
    <w:rsid w:val="003F52E2"/>
    <w:rsid w:val="003F637C"/>
    <w:rsid w:val="003F7845"/>
    <w:rsid w:val="00400534"/>
    <w:rsid w:val="00416267"/>
    <w:rsid w:val="00424F51"/>
    <w:rsid w:val="00430F7A"/>
    <w:rsid w:val="00435535"/>
    <w:rsid w:val="00440E65"/>
    <w:rsid w:val="00450F72"/>
    <w:rsid w:val="0045408D"/>
    <w:rsid w:val="00456AF0"/>
    <w:rsid w:val="00466BAA"/>
    <w:rsid w:val="00467219"/>
    <w:rsid w:val="00474C37"/>
    <w:rsid w:val="00490311"/>
    <w:rsid w:val="00491BC3"/>
    <w:rsid w:val="0049326B"/>
    <w:rsid w:val="004A2945"/>
    <w:rsid w:val="004C488E"/>
    <w:rsid w:val="004D3A52"/>
    <w:rsid w:val="004D548A"/>
    <w:rsid w:val="004E5167"/>
    <w:rsid w:val="00515F9C"/>
    <w:rsid w:val="005163C1"/>
    <w:rsid w:val="00517298"/>
    <w:rsid w:val="0052024C"/>
    <w:rsid w:val="00550940"/>
    <w:rsid w:val="00567A06"/>
    <w:rsid w:val="00571BB3"/>
    <w:rsid w:val="005740B3"/>
    <w:rsid w:val="00591677"/>
    <w:rsid w:val="005A6EC1"/>
    <w:rsid w:val="005B1A6C"/>
    <w:rsid w:val="005F046C"/>
    <w:rsid w:val="005F062F"/>
    <w:rsid w:val="005F59B2"/>
    <w:rsid w:val="005F7E08"/>
    <w:rsid w:val="00604EB5"/>
    <w:rsid w:val="006119BA"/>
    <w:rsid w:val="006124B4"/>
    <w:rsid w:val="006143B3"/>
    <w:rsid w:val="00616FDC"/>
    <w:rsid w:val="00621DA8"/>
    <w:rsid w:val="00643522"/>
    <w:rsid w:val="00653A65"/>
    <w:rsid w:val="00662249"/>
    <w:rsid w:val="00664CB1"/>
    <w:rsid w:val="00673021"/>
    <w:rsid w:val="0067330A"/>
    <w:rsid w:val="0067752F"/>
    <w:rsid w:val="0068040F"/>
    <w:rsid w:val="006A21AE"/>
    <w:rsid w:val="006A3BDC"/>
    <w:rsid w:val="006B35CD"/>
    <w:rsid w:val="006C2375"/>
    <w:rsid w:val="006D7949"/>
    <w:rsid w:val="00706205"/>
    <w:rsid w:val="0070788D"/>
    <w:rsid w:val="00707F77"/>
    <w:rsid w:val="007169ED"/>
    <w:rsid w:val="00716C6C"/>
    <w:rsid w:val="007227AB"/>
    <w:rsid w:val="00726AF7"/>
    <w:rsid w:val="00740434"/>
    <w:rsid w:val="007465DC"/>
    <w:rsid w:val="0075423B"/>
    <w:rsid w:val="00772EDF"/>
    <w:rsid w:val="007763F6"/>
    <w:rsid w:val="00786563"/>
    <w:rsid w:val="007901FE"/>
    <w:rsid w:val="007914E7"/>
    <w:rsid w:val="007A42CE"/>
    <w:rsid w:val="007B4AB1"/>
    <w:rsid w:val="007B52D2"/>
    <w:rsid w:val="007D08E3"/>
    <w:rsid w:val="00802417"/>
    <w:rsid w:val="00810EC4"/>
    <w:rsid w:val="008111EA"/>
    <w:rsid w:val="0082085C"/>
    <w:rsid w:val="008336BB"/>
    <w:rsid w:val="00833AAE"/>
    <w:rsid w:val="00837315"/>
    <w:rsid w:val="00840706"/>
    <w:rsid w:val="00845ED7"/>
    <w:rsid w:val="00853844"/>
    <w:rsid w:val="00857AE5"/>
    <w:rsid w:val="00865508"/>
    <w:rsid w:val="0086587A"/>
    <w:rsid w:val="0087617E"/>
    <w:rsid w:val="00877288"/>
    <w:rsid w:val="00887AC6"/>
    <w:rsid w:val="00895B14"/>
    <w:rsid w:val="008A1259"/>
    <w:rsid w:val="008B4EB4"/>
    <w:rsid w:val="008C5B05"/>
    <w:rsid w:val="008E00F3"/>
    <w:rsid w:val="008E5C81"/>
    <w:rsid w:val="00900629"/>
    <w:rsid w:val="00906AF6"/>
    <w:rsid w:val="00917175"/>
    <w:rsid w:val="00924E7A"/>
    <w:rsid w:val="009274ED"/>
    <w:rsid w:val="0093614B"/>
    <w:rsid w:val="00945DC5"/>
    <w:rsid w:val="0095559C"/>
    <w:rsid w:val="009564B1"/>
    <w:rsid w:val="009632B9"/>
    <w:rsid w:val="00964072"/>
    <w:rsid w:val="009720C3"/>
    <w:rsid w:val="0097255B"/>
    <w:rsid w:val="0098298D"/>
    <w:rsid w:val="00987B7C"/>
    <w:rsid w:val="009959C0"/>
    <w:rsid w:val="009B32BF"/>
    <w:rsid w:val="009C02F8"/>
    <w:rsid w:val="009C1149"/>
    <w:rsid w:val="009D49DA"/>
    <w:rsid w:val="009E1851"/>
    <w:rsid w:val="009F5E62"/>
    <w:rsid w:val="00A02596"/>
    <w:rsid w:val="00A05ADA"/>
    <w:rsid w:val="00A20547"/>
    <w:rsid w:val="00A22643"/>
    <w:rsid w:val="00A25D34"/>
    <w:rsid w:val="00A32B2E"/>
    <w:rsid w:val="00A44727"/>
    <w:rsid w:val="00A47932"/>
    <w:rsid w:val="00A5121E"/>
    <w:rsid w:val="00A5709F"/>
    <w:rsid w:val="00A57A53"/>
    <w:rsid w:val="00A6726C"/>
    <w:rsid w:val="00A74D1C"/>
    <w:rsid w:val="00A7526A"/>
    <w:rsid w:val="00A8180F"/>
    <w:rsid w:val="00A836BD"/>
    <w:rsid w:val="00A91EDE"/>
    <w:rsid w:val="00AB42C6"/>
    <w:rsid w:val="00AE1536"/>
    <w:rsid w:val="00AE280A"/>
    <w:rsid w:val="00AE5625"/>
    <w:rsid w:val="00AF027C"/>
    <w:rsid w:val="00AF7992"/>
    <w:rsid w:val="00B013E4"/>
    <w:rsid w:val="00B01AF1"/>
    <w:rsid w:val="00B04B2E"/>
    <w:rsid w:val="00B278F5"/>
    <w:rsid w:val="00B31BF0"/>
    <w:rsid w:val="00B35E48"/>
    <w:rsid w:val="00B37190"/>
    <w:rsid w:val="00B371BD"/>
    <w:rsid w:val="00B5166F"/>
    <w:rsid w:val="00B76AF1"/>
    <w:rsid w:val="00B85268"/>
    <w:rsid w:val="00B92443"/>
    <w:rsid w:val="00B93E75"/>
    <w:rsid w:val="00B970FD"/>
    <w:rsid w:val="00BB3416"/>
    <w:rsid w:val="00BB417C"/>
    <w:rsid w:val="00BC591F"/>
    <w:rsid w:val="00BC75C0"/>
    <w:rsid w:val="00BD0052"/>
    <w:rsid w:val="00BF3AF2"/>
    <w:rsid w:val="00C13B6B"/>
    <w:rsid w:val="00C45308"/>
    <w:rsid w:val="00C756A2"/>
    <w:rsid w:val="00C833F3"/>
    <w:rsid w:val="00C839A3"/>
    <w:rsid w:val="00CB2292"/>
    <w:rsid w:val="00CB4354"/>
    <w:rsid w:val="00CC1B15"/>
    <w:rsid w:val="00CC20D4"/>
    <w:rsid w:val="00CC3764"/>
    <w:rsid w:val="00CC6BD9"/>
    <w:rsid w:val="00CD546B"/>
    <w:rsid w:val="00CF645D"/>
    <w:rsid w:val="00D0461F"/>
    <w:rsid w:val="00D21FA4"/>
    <w:rsid w:val="00D23065"/>
    <w:rsid w:val="00D36405"/>
    <w:rsid w:val="00D37AE4"/>
    <w:rsid w:val="00D46809"/>
    <w:rsid w:val="00D57829"/>
    <w:rsid w:val="00D627AB"/>
    <w:rsid w:val="00D64B51"/>
    <w:rsid w:val="00D6748B"/>
    <w:rsid w:val="00D9170B"/>
    <w:rsid w:val="00DA20DD"/>
    <w:rsid w:val="00DC4E34"/>
    <w:rsid w:val="00DE2E33"/>
    <w:rsid w:val="00E033C9"/>
    <w:rsid w:val="00E1005A"/>
    <w:rsid w:val="00E17478"/>
    <w:rsid w:val="00E21B2E"/>
    <w:rsid w:val="00E24860"/>
    <w:rsid w:val="00E51903"/>
    <w:rsid w:val="00E64B81"/>
    <w:rsid w:val="00E74084"/>
    <w:rsid w:val="00E961D1"/>
    <w:rsid w:val="00EA015A"/>
    <w:rsid w:val="00EA6F59"/>
    <w:rsid w:val="00ED189A"/>
    <w:rsid w:val="00ED2181"/>
    <w:rsid w:val="00ED29B4"/>
    <w:rsid w:val="00EE15F3"/>
    <w:rsid w:val="00EF38D6"/>
    <w:rsid w:val="00EF68C4"/>
    <w:rsid w:val="00EF6F6A"/>
    <w:rsid w:val="00F23342"/>
    <w:rsid w:val="00F2355D"/>
    <w:rsid w:val="00F31BE4"/>
    <w:rsid w:val="00F35D52"/>
    <w:rsid w:val="00F4088F"/>
    <w:rsid w:val="00F619DD"/>
    <w:rsid w:val="00F6543D"/>
    <w:rsid w:val="00F703BD"/>
    <w:rsid w:val="00F8431A"/>
    <w:rsid w:val="00F8519E"/>
    <w:rsid w:val="00F944BD"/>
    <w:rsid w:val="00FA0F13"/>
    <w:rsid w:val="00FA1BD4"/>
    <w:rsid w:val="00FA3ADD"/>
    <w:rsid w:val="00FB110F"/>
    <w:rsid w:val="00FB77F6"/>
    <w:rsid w:val="00FC4BD9"/>
    <w:rsid w:val="00FD034B"/>
    <w:rsid w:val="00FD67AC"/>
    <w:rsid w:val="00FE3FBC"/>
    <w:rsid w:val="00FF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E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E34"/>
    <w:pPr>
      <w:ind w:left="720"/>
      <w:contextualSpacing/>
    </w:pPr>
  </w:style>
  <w:style w:type="paragraph" w:styleId="NoSpacing">
    <w:name w:val="No Spacing"/>
    <w:uiPriority w:val="1"/>
    <w:qFormat/>
    <w:rsid w:val="00664CB1"/>
    <w:rPr>
      <w:rFonts w:ascii="Times New Roman" w:eastAsia="Times New Roman" w:hAnsi="Times New Roman"/>
      <w:sz w:val="24"/>
      <w:szCs w:val="24"/>
    </w:rPr>
  </w:style>
  <w:style w:type="paragraph" w:styleId="Header">
    <w:name w:val="header"/>
    <w:basedOn w:val="Normal"/>
    <w:link w:val="HeaderChar"/>
    <w:uiPriority w:val="99"/>
    <w:unhideWhenUsed/>
    <w:rsid w:val="00315685"/>
    <w:pPr>
      <w:tabs>
        <w:tab w:val="center" w:pos="4680"/>
        <w:tab w:val="right" w:pos="9360"/>
      </w:tabs>
    </w:pPr>
  </w:style>
  <w:style w:type="character" w:customStyle="1" w:styleId="HeaderChar">
    <w:name w:val="Header Char"/>
    <w:link w:val="Header"/>
    <w:uiPriority w:val="99"/>
    <w:rsid w:val="00315685"/>
    <w:rPr>
      <w:sz w:val="22"/>
      <w:szCs w:val="22"/>
    </w:rPr>
  </w:style>
  <w:style w:type="paragraph" w:styleId="Footer">
    <w:name w:val="footer"/>
    <w:basedOn w:val="Normal"/>
    <w:link w:val="FooterChar"/>
    <w:uiPriority w:val="99"/>
    <w:unhideWhenUsed/>
    <w:rsid w:val="00315685"/>
    <w:pPr>
      <w:tabs>
        <w:tab w:val="center" w:pos="4680"/>
        <w:tab w:val="right" w:pos="9360"/>
      </w:tabs>
    </w:pPr>
  </w:style>
  <w:style w:type="character" w:customStyle="1" w:styleId="FooterChar">
    <w:name w:val="Footer Char"/>
    <w:link w:val="Footer"/>
    <w:uiPriority w:val="99"/>
    <w:rsid w:val="00315685"/>
    <w:rPr>
      <w:sz w:val="22"/>
      <w:szCs w:val="22"/>
    </w:rPr>
  </w:style>
  <w:style w:type="character" w:styleId="Strong">
    <w:name w:val="Strong"/>
    <w:basedOn w:val="DefaultParagraphFont"/>
    <w:uiPriority w:val="22"/>
    <w:qFormat/>
    <w:rsid w:val="009C02F8"/>
    <w:rPr>
      <w:b/>
      <w:bCs/>
    </w:rPr>
  </w:style>
  <w:style w:type="paragraph" w:styleId="BalloonText">
    <w:name w:val="Balloon Text"/>
    <w:basedOn w:val="Normal"/>
    <w:link w:val="BalloonTextChar"/>
    <w:uiPriority w:val="99"/>
    <w:semiHidden/>
    <w:unhideWhenUsed/>
    <w:rsid w:val="003F5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2E2"/>
    <w:rPr>
      <w:rFonts w:ascii="Tahoma" w:hAnsi="Tahoma" w:cs="Tahoma"/>
      <w:sz w:val="16"/>
      <w:szCs w:val="16"/>
    </w:rPr>
  </w:style>
  <w:style w:type="table" w:styleId="TableGrid">
    <w:name w:val="Table Grid"/>
    <w:basedOn w:val="TableNormal"/>
    <w:uiPriority w:val="59"/>
    <w:rsid w:val="00336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E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E34"/>
    <w:pPr>
      <w:ind w:left="720"/>
      <w:contextualSpacing/>
    </w:pPr>
  </w:style>
  <w:style w:type="paragraph" w:styleId="NoSpacing">
    <w:name w:val="No Spacing"/>
    <w:uiPriority w:val="1"/>
    <w:qFormat/>
    <w:rsid w:val="00664CB1"/>
    <w:rPr>
      <w:rFonts w:ascii="Times New Roman" w:eastAsia="Times New Roman" w:hAnsi="Times New Roman"/>
      <w:sz w:val="24"/>
      <w:szCs w:val="24"/>
    </w:rPr>
  </w:style>
  <w:style w:type="paragraph" w:styleId="Header">
    <w:name w:val="header"/>
    <w:basedOn w:val="Normal"/>
    <w:link w:val="HeaderChar"/>
    <w:uiPriority w:val="99"/>
    <w:unhideWhenUsed/>
    <w:rsid w:val="00315685"/>
    <w:pPr>
      <w:tabs>
        <w:tab w:val="center" w:pos="4680"/>
        <w:tab w:val="right" w:pos="9360"/>
      </w:tabs>
    </w:pPr>
  </w:style>
  <w:style w:type="character" w:customStyle="1" w:styleId="HeaderChar">
    <w:name w:val="Header Char"/>
    <w:link w:val="Header"/>
    <w:uiPriority w:val="99"/>
    <w:rsid w:val="00315685"/>
    <w:rPr>
      <w:sz w:val="22"/>
      <w:szCs w:val="22"/>
    </w:rPr>
  </w:style>
  <w:style w:type="paragraph" w:styleId="Footer">
    <w:name w:val="footer"/>
    <w:basedOn w:val="Normal"/>
    <w:link w:val="FooterChar"/>
    <w:uiPriority w:val="99"/>
    <w:unhideWhenUsed/>
    <w:rsid w:val="00315685"/>
    <w:pPr>
      <w:tabs>
        <w:tab w:val="center" w:pos="4680"/>
        <w:tab w:val="right" w:pos="9360"/>
      </w:tabs>
    </w:pPr>
  </w:style>
  <w:style w:type="character" w:customStyle="1" w:styleId="FooterChar">
    <w:name w:val="Footer Char"/>
    <w:link w:val="Footer"/>
    <w:uiPriority w:val="99"/>
    <w:rsid w:val="00315685"/>
    <w:rPr>
      <w:sz w:val="22"/>
      <w:szCs w:val="22"/>
    </w:rPr>
  </w:style>
  <w:style w:type="character" w:styleId="Strong">
    <w:name w:val="Strong"/>
    <w:basedOn w:val="DefaultParagraphFont"/>
    <w:uiPriority w:val="22"/>
    <w:qFormat/>
    <w:rsid w:val="009C02F8"/>
    <w:rPr>
      <w:b/>
      <w:bCs/>
    </w:rPr>
  </w:style>
  <w:style w:type="paragraph" w:styleId="BalloonText">
    <w:name w:val="Balloon Text"/>
    <w:basedOn w:val="Normal"/>
    <w:link w:val="BalloonTextChar"/>
    <w:uiPriority w:val="99"/>
    <w:semiHidden/>
    <w:unhideWhenUsed/>
    <w:rsid w:val="003F5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2E2"/>
    <w:rPr>
      <w:rFonts w:ascii="Tahoma" w:hAnsi="Tahoma" w:cs="Tahoma"/>
      <w:sz w:val="16"/>
      <w:szCs w:val="16"/>
    </w:rPr>
  </w:style>
  <w:style w:type="table" w:styleId="TableGrid">
    <w:name w:val="Table Grid"/>
    <w:basedOn w:val="TableNormal"/>
    <w:uiPriority w:val="59"/>
    <w:rsid w:val="00336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78E34118B347B593139C11E36A6A14"/>
        <w:category>
          <w:name w:val="General"/>
          <w:gallery w:val="placeholder"/>
        </w:category>
        <w:types>
          <w:type w:val="bbPlcHdr"/>
        </w:types>
        <w:behaviors>
          <w:behavior w:val="content"/>
        </w:behaviors>
        <w:guid w:val="{B1D1D15F-B972-4D33-9593-303094542BDA}"/>
      </w:docPartPr>
      <w:docPartBody>
        <w:p w:rsidR="000F4C5B" w:rsidRDefault="008C7D14" w:rsidP="008C7D14">
          <w:pPr>
            <w:pStyle w:val="6978E34118B347B593139C11E36A6A1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8C7D14"/>
    <w:rsid w:val="00026E0D"/>
    <w:rsid w:val="000A7709"/>
    <w:rsid w:val="000B3481"/>
    <w:rsid w:val="000F4C5B"/>
    <w:rsid w:val="0016388D"/>
    <w:rsid w:val="00172E28"/>
    <w:rsid w:val="001E769E"/>
    <w:rsid w:val="00200A8B"/>
    <w:rsid w:val="00274875"/>
    <w:rsid w:val="00335378"/>
    <w:rsid w:val="00365263"/>
    <w:rsid w:val="003B28AA"/>
    <w:rsid w:val="00431CA2"/>
    <w:rsid w:val="004E1E07"/>
    <w:rsid w:val="004E52B1"/>
    <w:rsid w:val="005D0200"/>
    <w:rsid w:val="006130F2"/>
    <w:rsid w:val="00615B94"/>
    <w:rsid w:val="0069431C"/>
    <w:rsid w:val="007775DC"/>
    <w:rsid w:val="00786B2A"/>
    <w:rsid w:val="007B6584"/>
    <w:rsid w:val="007E0FC3"/>
    <w:rsid w:val="008C7D14"/>
    <w:rsid w:val="00911661"/>
    <w:rsid w:val="00981393"/>
    <w:rsid w:val="009F0148"/>
    <w:rsid w:val="00A26B2C"/>
    <w:rsid w:val="00AB2B6D"/>
    <w:rsid w:val="00B004B3"/>
    <w:rsid w:val="00B76D13"/>
    <w:rsid w:val="00C718CA"/>
    <w:rsid w:val="00D150AF"/>
    <w:rsid w:val="00D23378"/>
    <w:rsid w:val="00E55354"/>
    <w:rsid w:val="00E917EB"/>
    <w:rsid w:val="00E92D1B"/>
    <w:rsid w:val="00F15CCE"/>
    <w:rsid w:val="00F53079"/>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78E34118B347B593139C11E36A6A14">
    <w:name w:val="6978E34118B347B593139C11E36A6A14"/>
    <w:rsid w:val="008C7D14"/>
  </w:style>
  <w:style w:type="paragraph" w:customStyle="1" w:styleId="C6B1BBC0BB874691A631FB0A5E3ECDF4">
    <w:name w:val="C6B1BBC0BB874691A631FB0A5E3ECDF4"/>
    <w:rsid w:val="000F4C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6844B-B7D6-474D-8083-5B9AE098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6157</Words>
  <Characters>35097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Извештај за 2015.годину</vt:lpstr>
    </vt:vector>
  </TitlesOfParts>
  <Company>NARODNIMUZEJNIS</Company>
  <LinksUpToDate>false</LinksUpToDate>
  <CharactersWithSpaces>41172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за 2015.годину</dc:title>
  <dc:creator>Nebojsa Ozimic</dc:creator>
  <cp:lastModifiedBy>Owner</cp:lastModifiedBy>
  <cp:revision>4</cp:revision>
  <cp:lastPrinted>2016-02-22T10:48:00Z</cp:lastPrinted>
  <dcterms:created xsi:type="dcterms:W3CDTF">2016-02-22T10:07:00Z</dcterms:created>
  <dcterms:modified xsi:type="dcterms:W3CDTF">2016-02-22T10:49:00Z</dcterms:modified>
</cp:coreProperties>
</file>