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Ниша на седници одржаној ______201</w:t>
      </w:r>
      <w:r w:rsidR="00675DC1">
        <w:rPr>
          <w:rFonts w:ascii="Arial" w:hAnsi="Arial" w:cs="Arial"/>
          <w:lang w:val="sr-Cyrl-RS"/>
        </w:rPr>
        <w:t>6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BD6C3E" w:rsidRPr="00BD6C3E" w:rsidRDefault="00526276" w:rsidP="00BD6C3E">
      <w:pPr>
        <w:spacing w:line="276" w:lineRule="auto"/>
        <w:jc w:val="both"/>
        <w:rPr>
          <w:rFonts w:ascii="Arial" w:hAnsi="Arial" w:cs="Arial"/>
          <w:lang w:val="sr-Cyrl-R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675DC1" w:rsidRPr="00675DC1">
        <w:rPr>
          <w:rFonts w:ascii="Arial" w:hAnsi="Arial" w:cs="Arial"/>
        </w:rPr>
        <w:t>Извештај о раду</w:t>
      </w:r>
      <w:r w:rsidR="00675DC1" w:rsidRPr="00675DC1">
        <w:rPr>
          <w:rFonts w:ascii="Arial" w:hAnsi="Arial" w:cs="Arial"/>
          <w:lang w:val="sr-Cyrl-RS"/>
        </w:rPr>
        <w:t xml:space="preserve"> и финансијском пословању Галерије савремене ликовне уметности Ниш - установе културе од националног значаја</w:t>
      </w:r>
      <w:r w:rsidR="00675DC1" w:rsidRPr="00675DC1">
        <w:rPr>
          <w:rFonts w:ascii="Arial" w:hAnsi="Arial" w:cs="Arial"/>
          <w:lang w:val="sr-Cyrl-CS"/>
        </w:rPr>
        <w:t xml:space="preserve"> за 01.01.-</w:t>
      </w:r>
      <w:r w:rsidR="00675DC1" w:rsidRPr="00675DC1">
        <w:rPr>
          <w:rFonts w:ascii="Arial" w:hAnsi="Arial" w:cs="Arial"/>
          <w:lang w:val="sr-Latn-RS"/>
        </w:rPr>
        <w:t xml:space="preserve"> </w:t>
      </w:r>
      <w:r w:rsidR="00675DC1" w:rsidRPr="00675DC1">
        <w:rPr>
          <w:rFonts w:ascii="Arial" w:hAnsi="Arial" w:cs="Arial"/>
          <w:lang w:val="sr-Cyrl-CS"/>
        </w:rPr>
        <w:t>31.12.2015.</w:t>
      </w:r>
      <w:r w:rsidR="00675DC1" w:rsidRPr="00675DC1">
        <w:rPr>
          <w:rFonts w:ascii="Arial" w:hAnsi="Arial" w:cs="Arial"/>
          <w:lang w:val="sr-Latn-RS"/>
        </w:rPr>
        <w:t xml:space="preserve">, </w:t>
      </w:r>
      <w:r w:rsidR="00675DC1" w:rsidRPr="00675DC1">
        <w:rPr>
          <w:rFonts w:ascii="Arial" w:hAnsi="Arial" w:cs="Arial"/>
        </w:rPr>
        <w:t xml:space="preserve">број </w:t>
      </w:r>
      <w:r w:rsidR="00675DC1" w:rsidRPr="00675DC1">
        <w:rPr>
          <w:rFonts w:ascii="Arial" w:hAnsi="Arial" w:cs="Arial"/>
          <w:lang w:val="sr-Cyrl-RS"/>
        </w:rPr>
        <w:t xml:space="preserve"> 138</w:t>
      </w:r>
      <w:r w:rsidR="00675DC1" w:rsidRPr="00675DC1">
        <w:rPr>
          <w:rFonts w:ascii="Arial" w:hAnsi="Arial" w:cs="Arial"/>
        </w:rPr>
        <w:t xml:space="preserve"> </w:t>
      </w:r>
      <w:r w:rsidR="00675DC1" w:rsidRPr="00675DC1">
        <w:rPr>
          <w:rFonts w:ascii="Arial" w:hAnsi="Arial" w:cs="Arial"/>
          <w:lang w:val="sr-Cyrl-RS"/>
        </w:rPr>
        <w:t xml:space="preserve">од </w:t>
      </w:r>
      <w:r w:rsidR="00675DC1" w:rsidRPr="00675DC1">
        <w:rPr>
          <w:rFonts w:ascii="Arial" w:hAnsi="Arial" w:cs="Arial"/>
          <w:lang w:val="sr-Cyrl-CS"/>
        </w:rPr>
        <w:t xml:space="preserve"> </w:t>
      </w:r>
      <w:r w:rsidR="00675DC1" w:rsidRPr="00675DC1">
        <w:rPr>
          <w:rFonts w:ascii="Arial" w:hAnsi="Arial" w:cs="Arial"/>
          <w:lang w:val="sr-Cyrl-RS"/>
        </w:rPr>
        <w:t>26.02.2016</w:t>
      </w:r>
      <w:r w:rsidR="00675DC1" w:rsidRPr="00675DC1">
        <w:rPr>
          <w:rFonts w:ascii="Arial" w:hAnsi="Arial" w:cs="Arial"/>
          <w:lang w:val="sr-Cyrl-CS"/>
        </w:rPr>
        <w:t>.</w:t>
      </w:r>
      <w:r w:rsidR="00675DC1" w:rsidRPr="00675DC1">
        <w:rPr>
          <w:rFonts w:ascii="Arial" w:hAnsi="Arial" w:cs="Arial"/>
          <w:lang w:val="sr-Cyrl-RS"/>
        </w:rPr>
        <w:t xml:space="preserve"> </w:t>
      </w:r>
      <w:r w:rsidR="00675DC1" w:rsidRPr="00675DC1">
        <w:rPr>
          <w:rFonts w:ascii="Arial" w:hAnsi="Arial" w:cs="Arial"/>
        </w:rPr>
        <w:t xml:space="preserve">године,  који је  Одлуком број </w:t>
      </w:r>
      <w:r w:rsidR="00675DC1" w:rsidRPr="00675DC1">
        <w:rPr>
          <w:rFonts w:ascii="Arial" w:hAnsi="Arial" w:cs="Arial"/>
          <w:lang w:val="sr-Cyrl-RS"/>
        </w:rPr>
        <w:t>14</w:t>
      </w:r>
      <w:r w:rsidR="00675DC1" w:rsidRPr="00675DC1">
        <w:rPr>
          <w:rFonts w:ascii="Arial" w:hAnsi="Arial" w:cs="Arial"/>
          <w:lang w:val="sr-Latn-RS"/>
        </w:rPr>
        <w:t>0</w:t>
      </w:r>
      <w:r w:rsidR="00675DC1" w:rsidRPr="00675DC1">
        <w:rPr>
          <w:rFonts w:ascii="Arial" w:hAnsi="Arial" w:cs="Arial"/>
          <w:lang w:val="sr-Cyrl-CS"/>
        </w:rPr>
        <w:t xml:space="preserve"> од </w:t>
      </w:r>
      <w:r w:rsidR="00675DC1" w:rsidRPr="00675DC1">
        <w:rPr>
          <w:rFonts w:ascii="Arial" w:hAnsi="Arial" w:cs="Arial"/>
          <w:lang w:val="sr-Latn-RS"/>
        </w:rPr>
        <w:t>2</w:t>
      </w:r>
      <w:r w:rsidR="00675DC1" w:rsidRPr="00675DC1">
        <w:rPr>
          <w:rFonts w:ascii="Arial" w:hAnsi="Arial" w:cs="Arial"/>
          <w:lang w:val="sr-Cyrl-RS"/>
        </w:rPr>
        <w:t>9</w:t>
      </w:r>
      <w:r w:rsidR="00675DC1" w:rsidRPr="00675DC1">
        <w:rPr>
          <w:rFonts w:ascii="Arial" w:hAnsi="Arial" w:cs="Arial"/>
          <w:lang w:val="sr-Cyrl-CS"/>
        </w:rPr>
        <w:t>.02.2016</w:t>
      </w:r>
      <w:r w:rsidR="00675DC1" w:rsidRPr="00675DC1">
        <w:rPr>
          <w:rFonts w:ascii="Arial" w:hAnsi="Arial" w:cs="Arial"/>
        </w:rPr>
        <w:t>. године</w:t>
      </w:r>
      <w:r w:rsidR="00675DC1" w:rsidRPr="00675DC1">
        <w:rPr>
          <w:rFonts w:ascii="Arial" w:hAnsi="Arial" w:cs="Arial"/>
          <w:lang w:val="sr-Cyrl-RS"/>
        </w:rPr>
        <w:t>,</w:t>
      </w:r>
      <w:r w:rsidR="00675DC1" w:rsidRPr="00675DC1">
        <w:rPr>
          <w:rFonts w:ascii="Arial" w:hAnsi="Arial" w:cs="Arial"/>
        </w:rPr>
        <w:t xml:space="preserve"> </w:t>
      </w:r>
      <w:r w:rsidR="00675DC1" w:rsidRPr="00675DC1">
        <w:rPr>
          <w:rFonts w:ascii="Arial" w:hAnsi="Arial" w:cs="Arial"/>
          <w:lang w:val="sr-Cyrl-RS"/>
        </w:rPr>
        <w:t>усвојио</w:t>
      </w:r>
      <w:r w:rsidR="00675DC1" w:rsidRPr="00675DC1">
        <w:rPr>
          <w:rFonts w:ascii="Arial" w:hAnsi="Arial" w:cs="Arial"/>
        </w:rPr>
        <w:t xml:space="preserve"> Управни одбор Установе</w:t>
      </w:r>
      <w:r w:rsidR="00426894" w:rsidRPr="00426894">
        <w:rPr>
          <w:rFonts w:ascii="Arial" w:hAnsi="Arial" w:cs="Arial"/>
        </w:rPr>
        <w:t>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BD6C3E">
        <w:rPr>
          <w:rFonts w:ascii="Arial" w:hAnsi="Arial" w:cs="Arial"/>
          <w:lang w:val="sr-Cyrl-RS"/>
        </w:rPr>
        <w:t>Галерији</w:t>
      </w:r>
      <w:r w:rsidR="00BD6C3E" w:rsidRPr="00BD6C3E">
        <w:rPr>
          <w:rFonts w:ascii="Arial" w:hAnsi="Arial" w:cs="Arial"/>
          <w:lang w:val="sr-Cyrl-RS"/>
        </w:rPr>
        <w:t xml:space="preserve"> савремене ликовне уметности Ниш - установе културе од националног значаја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Default="00526276" w:rsidP="00526276">
      <w:pPr>
        <w:jc w:val="center"/>
        <w:rPr>
          <w:rFonts w:ascii="Arial" w:hAnsi="Arial" w:cs="Arial"/>
          <w:b/>
          <w:lang w:val="sr-Cyrl-RS"/>
        </w:rPr>
      </w:pPr>
    </w:p>
    <w:p w:rsidR="00EA1689" w:rsidRPr="00EA1689" w:rsidRDefault="00EA1689" w:rsidP="00526276">
      <w:pPr>
        <w:jc w:val="center"/>
        <w:rPr>
          <w:rFonts w:ascii="Arial" w:hAnsi="Arial" w:cs="Arial"/>
          <w:b/>
          <w:lang w:val="sr-Cyrl-RS"/>
        </w:rPr>
      </w:pPr>
    </w:p>
    <w:p w:rsidR="00526276" w:rsidRPr="00434D75" w:rsidRDefault="00526276" w:rsidP="002912AE">
      <w:pPr>
        <w:ind w:left="4536"/>
        <w:jc w:val="center"/>
        <w:rPr>
          <w:rFonts w:ascii="Arial" w:hAnsi="Arial" w:cs="Arial"/>
          <w:b/>
        </w:rPr>
      </w:pPr>
      <w:bookmarkStart w:id="0" w:name="_GoBack"/>
      <w:r w:rsidRPr="00434D75">
        <w:rPr>
          <w:rFonts w:ascii="Arial" w:hAnsi="Arial" w:cs="Arial"/>
          <w:b/>
        </w:rPr>
        <w:t>Председник</w:t>
      </w:r>
    </w:p>
    <w:p w:rsidR="00526276" w:rsidRPr="00434D75" w:rsidRDefault="00526276" w:rsidP="002912AE">
      <w:pPr>
        <w:ind w:left="4536"/>
        <w:jc w:val="center"/>
        <w:rPr>
          <w:rFonts w:ascii="Arial" w:hAnsi="Arial" w:cs="Arial"/>
          <w:b/>
        </w:rPr>
      </w:pPr>
    </w:p>
    <w:p w:rsidR="00526276" w:rsidRPr="002912AE" w:rsidRDefault="002912AE" w:rsidP="002912AE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Мр Раде Рајковић</w:t>
      </w:r>
    </w:p>
    <w:bookmarkEnd w:id="0"/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A5719A" w:rsidRDefault="00A5719A" w:rsidP="00526276">
      <w:pPr>
        <w:jc w:val="both"/>
        <w:rPr>
          <w:rFonts w:ascii="Arial" w:hAnsi="Arial" w:cs="Arial"/>
          <w:b/>
          <w:bCs/>
          <w:lang w:val="sr-Latn-RS"/>
        </w:rPr>
      </w:pPr>
    </w:p>
    <w:p w:rsidR="00536870" w:rsidRDefault="00536870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A1689" w:rsidRPr="00EA1689" w:rsidRDefault="00EA1689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7F3219" w:rsidRDefault="007F3219" w:rsidP="00871C61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EA1689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EA1689">
      <w:pPr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0068E1" w:rsidRPr="005F3F77" w:rsidRDefault="00526276" w:rsidP="00EA1689">
      <w:pPr>
        <w:jc w:val="both"/>
        <w:rPr>
          <w:rFonts w:ascii="Arial" w:hAnsi="Arial" w:cs="Arial"/>
          <w:lang w:val="sr-Cyrl-R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7F3219">
        <w:rPr>
          <w:rFonts w:ascii="Arial" w:hAnsi="Arial" w:cs="Arial"/>
        </w:rPr>
        <w:t xml:space="preserve"> </w:t>
      </w:r>
      <w:r w:rsidR="000068E1" w:rsidRPr="00FF4CB6">
        <w:rPr>
          <w:rFonts w:ascii="Arial" w:hAnsi="Arial" w:cs="Arial"/>
        </w:rPr>
        <w:t xml:space="preserve">На основу  члана </w:t>
      </w:r>
      <w:r w:rsidR="000068E1" w:rsidRPr="00FF4CB6">
        <w:rPr>
          <w:rFonts w:ascii="Arial" w:hAnsi="Arial" w:cs="Arial"/>
          <w:lang w:val="sr-Cyrl-RS"/>
        </w:rPr>
        <w:t>23 Статута Галерије савремене ликовне уметности Ниш - установе културе од националног значаја,</w:t>
      </w:r>
      <w:r w:rsidR="000068E1" w:rsidRPr="00FF4CB6">
        <w:rPr>
          <w:rFonts w:ascii="Arial" w:hAnsi="Arial" w:cs="Arial"/>
          <w:lang w:val="sr-Cyrl-CS"/>
        </w:rPr>
        <w:t xml:space="preserve"> </w:t>
      </w:r>
      <w:r w:rsidR="000068E1" w:rsidRPr="00FF4CB6">
        <w:rPr>
          <w:rFonts w:ascii="Arial" w:hAnsi="Arial" w:cs="Arial"/>
          <w:lang w:val="sr-Cyrl-RS"/>
        </w:rPr>
        <w:t xml:space="preserve">Управни одбор </w:t>
      </w:r>
      <w:r w:rsidR="000068E1" w:rsidRPr="00FF4CB6">
        <w:rPr>
          <w:rFonts w:ascii="Arial" w:hAnsi="Arial" w:cs="Arial"/>
        </w:rPr>
        <w:t>Установе</w:t>
      </w:r>
      <w:r w:rsidR="000068E1" w:rsidRPr="00FF4CB6">
        <w:rPr>
          <w:rFonts w:ascii="Arial" w:hAnsi="Arial" w:cs="Arial"/>
          <w:lang w:val="sr-Cyrl-RS"/>
        </w:rPr>
        <w:t xml:space="preserve"> </w:t>
      </w:r>
      <w:r w:rsidR="001A6FFE" w:rsidRPr="00FF4CB6">
        <w:rPr>
          <w:rFonts w:ascii="Arial" w:hAnsi="Arial" w:cs="Arial"/>
          <w:lang w:val="sr-Cyrl-RS"/>
        </w:rPr>
        <w:t>усвојио је</w:t>
      </w:r>
      <w:r w:rsidR="000068E1" w:rsidRPr="00FF4CB6">
        <w:rPr>
          <w:rFonts w:ascii="Arial" w:hAnsi="Arial" w:cs="Arial"/>
        </w:rPr>
        <w:t xml:space="preserve"> </w:t>
      </w:r>
      <w:r w:rsidR="00EA1689" w:rsidRPr="00EA1689">
        <w:rPr>
          <w:rFonts w:ascii="Arial" w:hAnsi="Arial" w:cs="Arial"/>
        </w:rPr>
        <w:t>Извештај о раду</w:t>
      </w:r>
      <w:r w:rsidR="00EA1689" w:rsidRPr="00EA1689">
        <w:rPr>
          <w:rFonts w:ascii="Arial" w:hAnsi="Arial" w:cs="Arial"/>
          <w:lang w:val="sr-Cyrl-RS"/>
        </w:rPr>
        <w:t xml:space="preserve"> и финансијском пословању Галерије савремене ликовне уметности Ниш - установе културе од националног значаја</w:t>
      </w:r>
      <w:r w:rsidR="00EA1689" w:rsidRPr="00EA1689">
        <w:rPr>
          <w:rFonts w:ascii="Arial" w:hAnsi="Arial" w:cs="Arial"/>
          <w:lang w:val="sr-Cyrl-CS"/>
        </w:rPr>
        <w:t xml:space="preserve"> за 01.01.-</w:t>
      </w:r>
      <w:r w:rsidR="00EA1689" w:rsidRPr="00EA1689">
        <w:rPr>
          <w:rFonts w:ascii="Arial" w:hAnsi="Arial" w:cs="Arial"/>
          <w:lang w:val="sr-Latn-RS"/>
        </w:rPr>
        <w:t xml:space="preserve"> </w:t>
      </w:r>
      <w:r w:rsidR="00EA1689" w:rsidRPr="00EA1689">
        <w:rPr>
          <w:rFonts w:ascii="Arial" w:hAnsi="Arial" w:cs="Arial"/>
          <w:lang w:val="sr-Cyrl-CS"/>
        </w:rPr>
        <w:t>31.12.2015.</w:t>
      </w:r>
      <w:r w:rsidR="00EA1689" w:rsidRPr="00EA1689">
        <w:rPr>
          <w:rFonts w:ascii="Arial" w:hAnsi="Arial" w:cs="Arial"/>
          <w:lang w:val="sr-Latn-RS"/>
        </w:rPr>
        <w:t xml:space="preserve">, </w:t>
      </w:r>
      <w:r w:rsidR="00EA1689" w:rsidRPr="00EA1689">
        <w:rPr>
          <w:rFonts w:ascii="Arial" w:hAnsi="Arial" w:cs="Arial"/>
        </w:rPr>
        <w:t xml:space="preserve">број </w:t>
      </w:r>
      <w:r w:rsidR="00EA1689" w:rsidRPr="00EA1689">
        <w:rPr>
          <w:rFonts w:ascii="Arial" w:hAnsi="Arial" w:cs="Arial"/>
          <w:lang w:val="sr-Cyrl-RS"/>
        </w:rPr>
        <w:t xml:space="preserve"> 138</w:t>
      </w:r>
      <w:r w:rsidR="00EA1689" w:rsidRPr="00EA1689">
        <w:rPr>
          <w:rFonts w:ascii="Arial" w:hAnsi="Arial" w:cs="Arial"/>
        </w:rPr>
        <w:t xml:space="preserve"> </w:t>
      </w:r>
      <w:r w:rsidR="00EA1689" w:rsidRPr="00EA1689">
        <w:rPr>
          <w:rFonts w:ascii="Arial" w:hAnsi="Arial" w:cs="Arial"/>
          <w:lang w:val="sr-Cyrl-RS"/>
        </w:rPr>
        <w:t xml:space="preserve">од </w:t>
      </w:r>
      <w:r w:rsidR="00EA1689" w:rsidRPr="00EA1689">
        <w:rPr>
          <w:rFonts w:ascii="Arial" w:hAnsi="Arial" w:cs="Arial"/>
          <w:lang w:val="sr-Cyrl-CS"/>
        </w:rPr>
        <w:t xml:space="preserve"> </w:t>
      </w:r>
      <w:r w:rsidR="00EA1689" w:rsidRPr="00EA1689">
        <w:rPr>
          <w:rFonts w:ascii="Arial" w:hAnsi="Arial" w:cs="Arial"/>
          <w:lang w:val="sr-Cyrl-RS"/>
        </w:rPr>
        <w:t>26.02.2016</w:t>
      </w:r>
      <w:r w:rsidR="00EA1689" w:rsidRPr="00EA1689">
        <w:rPr>
          <w:rFonts w:ascii="Arial" w:hAnsi="Arial" w:cs="Arial"/>
          <w:lang w:val="sr-Cyrl-CS"/>
        </w:rPr>
        <w:t>.</w:t>
      </w:r>
      <w:r w:rsidR="00EA1689" w:rsidRPr="00EA1689">
        <w:rPr>
          <w:rFonts w:ascii="Arial" w:hAnsi="Arial" w:cs="Arial"/>
          <w:lang w:val="sr-Cyrl-RS"/>
        </w:rPr>
        <w:t xml:space="preserve"> </w:t>
      </w:r>
      <w:r w:rsidR="00EA1689" w:rsidRPr="00EA1689">
        <w:rPr>
          <w:rFonts w:ascii="Arial" w:hAnsi="Arial" w:cs="Arial"/>
        </w:rPr>
        <w:t>године</w:t>
      </w:r>
      <w:r w:rsidR="000068E1" w:rsidRPr="005F3F77">
        <w:rPr>
          <w:rFonts w:ascii="Arial" w:hAnsi="Arial" w:cs="Arial"/>
        </w:rPr>
        <w:t xml:space="preserve">, </w:t>
      </w:r>
      <w:r w:rsidR="00EA1689" w:rsidRPr="00EA1689">
        <w:rPr>
          <w:rFonts w:ascii="Arial" w:hAnsi="Arial" w:cs="Arial"/>
        </w:rPr>
        <w:t xml:space="preserve">Одлуком број </w:t>
      </w:r>
      <w:r w:rsidR="00EA1689" w:rsidRPr="00EA1689">
        <w:rPr>
          <w:rFonts w:ascii="Arial" w:hAnsi="Arial" w:cs="Arial"/>
          <w:lang w:val="sr-Cyrl-RS"/>
        </w:rPr>
        <w:t>14</w:t>
      </w:r>
      <w:r w:rsidR="00EA1689" w:rsidRPr="00EA1689">
        <w:rPr>
          <w:rFonts w:ascii="Arial" w:hAnsi="Arial" w:cs="Arial"/>
          <w:lang w:val="sr-Latn-RS"/>
        </w:rPr>
        <w:t>0</w:t>
      </w:r>
      <w:r w:rsidR="00EA1689" w:rsidRPr="00EA1689">
        <w:rPr>
          <w:rFonts w:ascii="Arial" w:hAnsi="Arial" w:cs="Arial"/>
          <w:lang w:val="sr-Cyrl-CS"/>
        </w:rPr>
        <w:t xml:space="preserve"> од </w:t>
      </w:r>
      <w:r w:rsidR="00EA1689" w:rsidRPr="00EA1689">
        <w:rPr>
          <w:rFonts w:ascii="Arial" w:hAnsi="Arial" w:cs="Arial"/>
          <w:lang w:val="sr-Latn-RS"/>
        </w:rPr>
        <w:t>2</w:t>
      </w:r>
      <w:r w:rsidR="00EA1689" w:rsidRPr="00EA1689">
        <w:rPr>
          <w:rFonts w:ascii="Arial" w:hAnsi="Arial" w:cs="Arial"/>
          <w:lang w:val="sr-Cyrl-RS"/>
        </w:rPr>
        <w:t>9</w:t>
      </w:r>
      <w:r w:rsidR="00EA1689" w:rsidRPr="00EA1689">
        <w:rPr>
          <w:rFonts w:ascii="Arial" w:hAnsi="Arial" w:cs="Arial"/>
          <w:lang w:val="sr-Cyrl-CS"/>
        </w:rPr>
        <w:t>.02.2016</w:t>
      </w:r>
      <w:r w:rsidR="00EA1689" w:rsidRPr="00EA1689">
        <w:rPr>
          <w:rFonts w:ascii="Arial" w:hAnsi="Arial" w:cs="Arial"/>
        </w:rPr>
        <w:t>. године</w:t>
      </w:r>
      <w:r w:rsidR="005F3F77" w:rsidRPr="005F3F77">
        <w:rPr>
          <w:rFonts w:ascii="Arial" w:hAnsi="Arial" w:cs="Arial"/>
          <w:lang w:val="sr-Cyrl-RS"/>
        </w:rPr>
        <w:t>,</w:t>
      </w:r>
      <w:r w:rsidR="005F3F77" w:rsidRPr="005F3F77">
        <w:rPr>
          <w:rFonts w:ascii="Arial" w:hAnsi="Arial" w:cs="Arial"/>
        </w:rPr>
        <w:t xml:space="preserve"> </w:t>
      </w:r>
      <w:r w:rsidR="005F3F77" w:rsidRPr="005F3F77">
        <w:rPr>
          <w:rFonts w:ascii="Arial" w:hAnsi="Arial" w:cs="Arial"/>
          <w:lang w:val="sr-Cyrl-RS"/>
        </w:rPr>
        <w:t>усвојио</w:t>
      </w:r>
      <w:r w:rsidR="005F3F77" w:rsidRPr="005F3F77">
        <w:rPr>
          <w:rFonts w:ascii="Arial" w:hAnsi="Arial" w:cs="Arial"/>
        </w:rPr>
        <w:t xml:space="preserve"> Управни одбор Установе</w:t>
      </w:r>
      <w:r w:rsidR="000068E1" w:rsidRPr="005F3F77">
        <w:rPr>
          <w:rFonts w:ascii="Arial" w:hAnsi="Arial" w:cs="Arial"/>
        </w:rPr>
        <w:t xml:space="preserve"> и доставио га Управи за културу</w:t>
      </w:r>
      <w:r w:rsidR="000068E1" w:rsidRPr="005F3F77">
        <w:rPr>
          <w:rFonts w:ascii="Arial" w:hAnsi="Arial" w:cs="Arial"/>
          <w:lang w:val="sr-Cyrl-RS"/>
        </w:rPr>
        <w:t xml:space="preserve"> на даље поступање</w:t>
      </w:r>
      <w:r w:rsidR="000068E1" w:rsidRPr="005F3F77">
        <w:rPr>
          <w:rFonts w:ascii="Arial" w:hAnsi="Arial" w:cs="Arial"/>
        </w:rPr>
        <w:t>.</w:t>
      </w:r>
    </w:p>
    <w:p w:rsidR="008D52C7" w:rsidRPr="005F3F77" w:rsidRDefault="008D52C7" w:rsidP="00EA1689">
      <w:pPr>
        <w:ind w:firstLine="720"/>
        <w:jc w:val="both"/>
        <w:rPr>
          <w:rFonts w:ascii="Arial" w:hAnsi="Arial" w:cs="Arial"/>
        </w:rPr>
      </w:pPr>
      <w:r w:rsidRPr="005F3F77">
        <w:rPr>
          <w:rFonts w:ascii="Arial" w:hAnsi="Arial" w:cs="Arial"/>
          <w:lang w:val="sr-Cyrl-CS"/>
        </w:rPr>
        <w:t>Рад Галерије савремене ликовне уметности Ниш</w:t>
      </w:r>
      <w:r w:rsidR="00A9735E" w:rsidRPr="005F3F77">
        <w:rPr>
          <w:rFonts w:ascii="Arial" w:hAnsi="Arial" w:cs="Arial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-</w:t>
      </w:r>
      <w:r w:rsidR="00A9735E" w:rsidRPr="005F3F77">
        <w:rPr>
          <w:rFonts w:ascii="Arial" w:hAnsi="Arial" w:cs="Arial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установе културе од националног значаја</w:t>
      </w:r>
      <w:r w:rsidR="00EE7A85" w:rsidRPr="005F3F77">
        <w:rPr>
          <w:rFonts w:ascii="Arial" w:hAnsi="Arial" w:cs="Arial"/>
          <w:lang w:val="sr-Latn-RS"/>
        </w:rPr>
        <w:t>,</w:t>
      </w:r>
      <w:r w:rsidRPr="005F3F77">
        <w:rPr>
          <w:rFonts w:ascii="Arial" w:hAnsi="Arial" w:cs="Arial"/>
          <w:lang w:val="sr-Cyrl-CS"/>
        </w:rPr>
        <w:t xml:space="preserve"> током 201</w:t>
      </w:r>
      <w:r w:rsidR="00EA1689">
        <w:rPr>
          <w:rFonts w:ascii="Arial" w:hAnsi="Arial" w:cs="Arial"/>
          <w:lang w:val="sr-Cyrl-CS"/>
        </w:rPr>
        <w:t>5</w:t>
      </w:r>
      <w:r w:rsidRPr="005F3F77">
        <w:rPr>
          <w:rFonts w:ascii="Arial" w:hAnsi="Arial" w:cs="Arial"/>
          <w:lang w:val="sr-Cyrl-CS"/>
        </w:rPr>
        <w:t>. године одвијао се истовремено у различитим областима галеријског рада и обухватао је следеће сегменте: излагачка делатност (организовање</w:t>
      </w:r>
      <w:r w:rsidR="00EB0311" w:rsidRPr="005F3F77">
        <w:rPr>
          <w:rFonts w:ascii="Arial" w:hAnsi="Arial" w:cs="Arial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и реализација изложби), музелошка делатност, издавачко-информативна делатност и организовање</w:t>
      </w:r>
      <w:r w:rsidR="00EA1689">
        <w:rPr>
          <w:rFonts w:ascii="Arial" w:hAnsi="Arial" w:cs="Arial"/>
          <w:lang w:val="sr-Cyrl-CS"/>
        </w:rPr>
        <w:t xml:space="preserve"> ледећих манифестација</w:t>
      </w:r>
      <w:r w:rsidRPr="005F3F77">
        <w:rPr>
          <w:rFonts w:ascii="Arial" w:hAnsi="Arial" w:cs="Arial"/>
          <w:lang w:val="sr-Cyrl-CS"/>
        </w:rPr>
        <w:t>:</w:t>
      </w:r>
      <w:r w:rsidRPr="00426894">
        <w:rPr>
          <w:rFonts w:ascii="Arial" w:hAnsi="Arial" w:cs="Arial"/>
          <w:color w:val="FF0000"/>
          <w:lang w:val="sr-Cyrl-CS"/>
        </w:rPr>
        <w:t xml:space="preserve"> </w:t>
      </w:r>
      <w:r w:rsidRPr="005F3F77">
        <w:rPr>
          <w:rFonts w:ascii="Arial" w:hAnsi="Arial" w:cs="Arial"/>
          <w:lang w:val="sr-Cyrl-CS"/>
        </w:rPr>
        <w:t>Ликовна колонија „Сићево“ 201</w:t>
      </w:r>
      <w:r w:rsidR="00EA1689">
        <w:rPr>
          <w:rFonts w:ascii="Arial" w:hAnsi="Arial" w:cs="Arial"/>
          <w:lang w:val="sr-Cyrl-CS"/>
        </w:rPr>
        <w:t>5</w:t>
      </w:r>
      <w:r w:rsidRPr="005F3F77">
        <w:rPr>
          <w:rFonts w:ascii="Arial" w:hAnsi="Arial" w:cs="Arial"/>
          <w:lang w:val="sr-Cyrl-CS"/>
        </w:rPr>
        <w:t>. и Графичка радионица „Сићево“ 201</w:t>
      </w:r>
      <w:r w:rsidR="00EA1689">
        <w:rPr>
          <w:rFonts w:ascii="Arial" w:hAnsi="Arial" w:cs="Arial"/>
          <w:lang w:val="sr-Cyrl-CS"/>
        </w:rPr>
        <w:t>5</w:t>
      </w:r>
      <w:r w:rsidRPr="005F3F77">
        <w:rPr>
          <w:rFonts w:ascii="Arial" w:hAnsi="Arial" w:cs="Arial"/>
          <w:lang w:val="sr-Cyrl-CS"/>
        </w:rPr>
        <w:t xml:space="preserve">. </w:t>
      </w:r>
    </w:p>
    <w:p w:rsidR="00EA1689" w:rsidRDefault="00EA1689" w:rsidP="00EA1689">
      <w:pPr>
        <w:ind w:firstLine="720"/>
        <w:jc w:val="both"/>
        <w:rPr>
          <w:rFonts w:ascii="Arial" w:hAnsi="Arial" w:cs="Arial"/>
          <w:lang w:val="sr-Cyrl-CS"/>
        </w:rPr>
      </w:pPr>
      <w:r w:rsidRPr="00EA1689">
        <w:rPr>
          <w:rFonts w:ascii="Arial" w:hAnsi="Arial" w:cs="Arial"/>
          <w:lang w:val="sr-Cyrl-CS"/>
        </w:rPr>
        <w:t>У сва три изложбена простора Галерије савремене ликовне уметности у Ниш током 20</w:t>
      </w:r>
      <w:r w:rsidRPr="00EA1689">
        <w:rPr>
          <w:rFonts w:ascii="Arial" w:hAnsi="Arial" w:cs="Arial"/>
        </w:rPr>
        <w:t>15</w:t>
      </w:r>
      <w:r w:rsidRPr="00EA1689">
        <w:rPr>
          <w:rFonts w:ascii="Arial" w:hAnsi="Arial" w:cs="Arial"/>
          <w:lang w:val="sr-Cyrl-CS"/>
        </w:rPr>
        <w:t>. године приређено је укупно 37 изложби</w:t>
      </w:r>
      <w:r>
        <w:rPr>
          <w:rFonts w:ascii="Arial" w:hAnsi="Arial" w:cs="Arial"/>
          <w:lang w:val="sr-Cyrl-CS"/>
        </w:rPr>
        <w:t>,</w:t>
      </w:r>
      <w:r w:rsidRPr="00EA1689">
        <w:rPr>
          <w:rFonts w:ascii="Arial" w:hAnsi="Arial" w:cs="Arial"/>
          <w:lang w:val="sr-Cyrl-CS"/>
        </w:rPr>
        <w:t xml:space="preserve"> од тога у потпуној организацији Галерије</w:t>
      </w:r>
      <w:r w:rsidRPr="00EA1689">
        <w:rPr>
          <w:rFonts w:ascii="Arial" w:hAnsi="Arial" w:cs="Arial"/>
        </w:rPr>
        <w:t xml:space="preserve"> </w:t>
      </w:r>
      <w:r w:rsidRPr="00EA1689">
        <w:rPr>
          <w:rFonts w:ascii="Arial" w:hAnsi="Arial" w:cs="Arial"/>
          <w:lang w:val="sr-Cyrl-CS"/>
        </w:rPr>
        <w:t>СЛУ тридесет</w:t>
      </w:r>
      <w:r w:rsidRPr="00EA1689">
        <w:rPr>
          <w:rFonts w:ascii="Arial" w:hAnsi="Arial" w:cs="Arial"/>
        </w:rPr>
        <w:t xml:space="preserve"> </w:t>
      </w:r>
      <w:r w:rsidRPr="00EA1689">
        <w:rPr>
          <w:rFonts w:ascii="Arial" w:hAnsi="Arial" w:cs="Arial"/>
          <w:lang w:val="sr-Cyrl-CS"/>
        </w:rPr>
        <w:t>две изложбе а у организацији других установа и удружења (Факултет уметности, Ниш арт фондација, Друштво архитеката, Друштво урбаниста) пет изложби. Кроз свој изложбени програм Галерија СЛУ је наставила са обележавањем стогодишњице од Првог светског рата. У ову сврху приређене су две изложбе: „</w:t>
      </w:r>
      <w:r w:rsidRPr="00EA1689">
        <w:rPr>
          <w:rFonts w:ascii="Arial" w:hAnsi="Arial" w:cs="Arial"/>
          <w:i/>
          <w:lang w:val="sr-Cyrl-CS"/>
        </w:rPr>
        <w:t>Проклети рат</w:t>
      </w:r>
      <w:r w:rsidRPr="00EA1689">
        <w:rPr>
          <w:rFonts w:ascii="Arial" w:hAnsi="Arial" w:cs="Arial"/>
          <w:lang w:val="sr-Cyrl-CS"/>
        </w:rPr>
        <w:t xml:space="preserve"> – </w:t>
      </w:r>
      <w:r w:rsidRPr="00EA1689">
        <w:rPr>
          <w:rFonts w:ascii="Arial" w:hAnsi="Arial" w:cs="Arial"/>
        </w:rPr>
        <w:t>у</w:t>
      </w:r>
      <w:r w:rsidRPr="00EA1689">
        <w:rPr>
          <w:rFonts w:ascii="Arial" w:hAnsi="Arial" w:cs="Arial"/>
          <w:lang w:val="sr-Cyrl-CS"/>
        </w:rPr>
        <w:t xml:space="preserve"> француском стрипу“ ( у сарадњи са Француским институтом) и „Срби и Србија на филму у Првом светском рату“ (у сарадњи са Кинотеком и НКЦ-ом).</w:t>
      </w:r>
    </w:p>
    <w:p w:rsidR="00EA1689" w:rsidRPr="00EA1689" w:rsidRDefault="00EA1689" w:rsidP="00EA1689">
      <w:pPr>
        <w:ind w:firstLine="720"/>
        <w:jc w:val="both"/>
        <w:rPr>
          <w:rFonts w:ascii="Arial" w:hAnsi="Arial" w:cs="Arial"/>
          <w:lang w:val="sr-Cyrl-CS"/>
        </w:rPr>
      </w:pPr>
      <w:r w:rsidRPr="00EA1689">
        <w:rPr>
          <w:rFonts w:ascii="Arial" w:hAnsi="Arial" w:cs="Arial"/>
          <w:lang w:val="sr-Cyrl-CS"/>
        </w:rPr>
        <w:t>Осим поменутог Галерија</w:t>
      </w:r>
      <w:r w:rsidRPr="00EA1689">
        <w:rPr>
          <w:rFonts w:ascii="Arial" w:hAnsi="Arial" w:cs="Arial"/>
        </w:rPr>
        <w:t xml:space="preserve"> </w:t>
      </w:r>
      <w:r w:rsidRPr="00EA1689">
        <w:rPr>
          <w:rFonts w:ascii="Arial" w:hAnsi="Arial" w:cs="Arial"/>
          <w:lang w:val="sr-Cyrl-CS"/>
        </w:rPr>
        <w:t>СЛУ Ниш је у 2015. приредила и две изложбе у другим срединама односно у Крушевцу и Прокупљу. У Уметничкој галерији Народног музеја у Крушевцу реализована је изложба „110 година после – избор из збирке Ликовне колоније Сићево“ а у Галерији „Божа Илић“ у Прокупљу изложба „Дела из Графичке радионице“</w:t>
      </w:r>
    </w:p>
    <w:p w:rsidR="00526276" w:rsidRPr="007F3219" w:rsidRDefault="00526276" w:rsidP="00EA1689">
      <w:pPr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EA1689" w:rsidRPr="00EA1689">
        <w:rPr>
          <w:rFonts w:ascii="Arial" w:hAnsi="Arial" w:cs="Arial"/>
        </w:rPr>
        <w:t>Извештај о раду</w:t>
      </w:r>
      <w:r w:rsidR="00EA1689" w:rsidRPr="00EA1689">
        <w:rPr>
          <w:rFonts w:ascii="Arial" w:hAnsi="Arial" w:cs="Arial"/>
          <w:lang w:val="sr-Cyrl-RS"/>
        </w:rPr>
        <w:t xml:space="preserve"> и финансијском пословању Галерије савремене ликовне уметности Ниш - установе културе од националног значаја</w:t>
      </w:r>
      <w:r w:rsidR="00EA1689" w:rsidRPr="00EA1689">
        <w:rPr>
          <w:rFonts w:ascii="Arial" w:hAnsi="Arial" w:cs="Arial"/>
          <w:lang w:val="sr-Cyrl-CS"/>
        </w:rPr>
        <w:t xml:space="preserve"> за 01.01.-</w:t>
      </w:r>
      <w:r w:rsidR="00EA1689" w:rsidRPr="00EA1689">
        <w:rPr>
          <w:rFonts w:ascii="Arial" w:hAnsi="Arial" w:cs="Arial"/>
          <w:lang w:val="sr-Latn-RS"/>
        </w:rPr>
        <w:t xml:space="preserve"> </w:t>
      </w:r>
      <w:r w:rsidR="00EA1689" w:rsidRPr="00EA1689">
        <w:rPr>
          <w:rFonts w:ascii="Arial" w:hAnsi="Arial" w:cs="Arial"/>
          <w:lang w:val="sr-Cyrl-CS"/>
        </w:rPr>
        <w:t>31.12.2015</w:t>
      </w:r>
      <w:r w:rsidR="007F5483">
        <w:rPr>
          <w:rFonts w:ascii="Arial" w:hAnsi="Arial" w:cs="Arial"/>
          <w:lang w:val="sr-Cyrl-CS"/>
        </w:rPr>
        <w:t>.,</w:t>
      </w:r>
      <w:r w:rsidR="007F5483" w:rsidRPr="007F5483">
        <w:rPr>
          <w:rFonts w:ascii="Arial" w:hAnsi="Arial" w:cs="Arial"/>
          <w:lang w:val="sr-Cyrl-CS"/>
        </w:rPr>
        <w:t xml:space="preserve">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EA1689" w:rsidRDefault="00A5719A" w:rsidP="00EA1689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</w:p>
    <w:p w:rsidR="00EA1689" w:rsidRDefault="00EA1689" w:rsidP="00EA1689">
      <w:pPr>
        <w:rPr>
          <w:rFonts w:ascii="Arial" w:hAnsi="Arial" w:cs="Arial"/>
          <w:b/>
          <w:color w:val="FF0000"/>
          <w:lang w:val="sr-Cyrl-RS"/>
        </w:rPr>
      </w:pPr>
    </w:p>
    <w:p w:rsidR="00426894" w:rsidRDefault="00A5719A" w:rsidP="00EA1689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           </w:t>
      </w:r>
    </w:p>
    <w:p w:rsidR="00426894" w:rsidRPr="00426894" w:rsidRDefault="00426894" w:rsidP="00EA1689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                     </w:t>
      </w:r>
      <w:r w:rsidR="00A5719A">
        <w:rPr>
          <w:rFonts w:ascii="Arial" w:hAnsi="Arial" w:cs="Arial"/>
          <w:b/>
          <w:color w:val="FF0000"/>
          <w:lang w:val="sr-Cyrl-RS"/>
        </w:rPr>
        <w:t xml:space="preserve"> </w:t>
      </w:r>
      <w:r w:rsidR="00526276" w:rsidRPr="00E9103D">
        <w:rPr>
          <w:rFonts w:ascii="Arial" w:hAnsi="Arial" w:cs="Arial"/>
          <w:color w:val="FF0000"/>
        </w:rPr>
        <w:t xml:space="preserve"> </w:t>
      </w:r>
      <w:r w:rsidRPr="00426894">
        <w:rPr>
          <w:rFonts w:ascii="Arial" w:hAnsi="Arial" w:cs="Arial"/>
          <w:bCs/>
          <w:lang w:val="sr-Cyrl-CS"/>
        </w:rPr>
        <w:t>НАЧЕЛНИК</w:t>
      </w:r>
    </w:p>
    <w:p w:rsidR="00426894" w:rsidRPr="00426894" w:rsidRDefault="00426894" w:rsidP="00EA1689">
      <w:pPr>
        <w:rPr>
          <w:rFonts w:ascii="Arial" w:hAnsi="Arial" w:cs="Arial"/>
          <w:bCs/>
          <w:lang w:val="sr-Cyrl-CS"/>
        </w:rPr>
      </w:pPr>
      <w:r w:rsidRPr="00426894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</w:p>
    <w:p w:rsidR="00426894" w:rsidRPr="00426894" w:rsidRDefault="00426894" w:rsidP="00EA1689">
      <w:pPr>
        <w:rPr>
          <w:rFonts w:ascii="Arial" w:hAnsi="Arial" w:cs="Arial"/>
          <w:bCs/>
          <w:lang w:val="sr-Latn-RS"/>
        </w:rPr>
      </w:pPr>
      <w:r w:rsidRPr="00426894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426894" w:rsidRPr="00426894" w:rsidRDefault="00426894" w:rsidP="00EA1689">
      <w:pPr>
        <w:rPr>
          <w:rFonts w:ascii="Arial" w:hAnsi="Arial" w:cs="Arial"/>
          <w:bCs/>
        </w:rPr>
      </w:pPr>
      <w:r w:rsidRPr="00426894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426894">
        <w:rPr>
          <w:rFonts w:ascii="Arial" w:hAnsi="Arial" w:cs="Arial"/>
          <w:bCs/>
          <w:lang w:val="sr-Cyrl-CS"/>
        </w:rPr>
        <w:t>Небојша Стевановић</w:t>
      </w:r>
    </w:p>
    <w:p w:rsidR="00A5719A" w:rsidRPr="00FC5DA6" w:rsidRDefault="00A5719A" w:rsidP="00EA1689">
      <w:pPr>
        <w:rPr>
          <w:rFonts w:ascii="Arial" w:hAnsi="Arial" w:cs="Arial"/>
        </w:rPr>
      </w:pPr>
    </w:p>
    <w:sectPr w:rsidR="00A5719A" w:rsidRPr="00FC5DA6" w:rsidSect="00EA1689">
      <w:pgSz w:w="12240" w:h="15840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F2323A"/>
    <w:multiLevelType w:val="hybridMultilevel"/>
    <w:tmpl w:val="93BE4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0"/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8"/>
  </w:num>
  <w:num w:numId="10">
    <w:abstractNumId w:val="10"/>
  </w:num>
  <w:num w:numId="11">
    <w:abstractNumId w:val="18"/>
  </w:num>
  <w:num w:numId="12">
    <w:abstractNumId w:val="16"/>
  </w:num>
  <w:num w:numId="13">
    <w:abstractNumId w:val="5"/>
  </w:num>
  <w:num w:numId="14">
    <w:abstractNumId w:val="27"/>
  </w:num>
  <w:num w:numId="15">
    <w:abstractNumId w:val="13"/>
  </w:num>
  <w:num w:numId="16">
    <w:abstractNumId w:val="3"/>
  </w:num>
  <w:num w:numId="17">
    <w:abstractNumId w:val="19"/>
  </w:num>
  <w:num w:numId="18">
    <w:abstractNumId w:val="20"/>
  </w:num>
  <w:num w:numId="19">
    <w:abstractNumId w:val="1"/>
  </w:num>
  <w:num w:numId="20">
    <w:abstractNumId w:val="17"/>
  </w:num>
  <w:num w:numId="21">
    <w:abstractNumId w:val="1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4"/>
  </w:num>
  <w:num w:numId="25">
    <w:abstractNumId w:val="26"/>
  </w:num>
  <w:num w:numId="26">
    <w:abstractNumId w:val="7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068E1"/>
    <w:rsid w:val="000D27C4"/>
    <w:rsid w:val="0011329D"/>
    <w:rsid w:val="00144824"/>
    <w:rsid w:val="00157E4C"/>
    <w:rsid w:val="001A6FFE"/>
    <w:rsid w:val="001D169F"/>
    <w:rsid w:val="00216A75"/>
    <w:rsid w:val="002912AE"/>
    <w:rsid w:val="002C21FE"/>
    <w:rsid w:val="00312690"/>
    <w:rsid w:val="003366FA"/>
    <w:rsid w:val="00345DED"/>
    <w:rsid w:val="00412D04"/>
    <w:rsid w:val="00426894"/>
    <w:rsid w:val="00434D75"/>
    <w:rsid w:val="00461B31"/>
    <w:rsid w:val="00526276"/>
    <w:rsid w:val="00536870"/>
    <w:rsid w:val="00555DBE"/>
    <w:rsid w:val="005D34ED"/>
    <w:rsid w:val="005F3F77"/>
    <w:rsid w:val="0065193B"/>
    <w:rsid w:val="00675DC1"/>
    <w:rsid w:val="006D10DD"/>
    <w:rsid w:val="007A78E5"/>
    <w:rsid w:val="007F3219"/>
    <w:rsid w:val="007F5483"/>
    <w:rsid w:val="0083579F"/>
    <w:rsid w:val="0085098C"/>
    <w:rsid w:val="00871C61"/>
    <w:rsid w:val="0087547C"/>
    <w:rsid w:val="00883EE0"/>
    <w:rsid w:val="008D52C7"/>
    <w:rsid w:val="008F33B6"/>
    <w:rsid w:val="009A5571"/>
    <w:rsid w:val="009B62BD"/>
    <w:rsid w:val="009F1EF2"/>
    <w:rsid w:val="009F33C4"/>
    <w:rsid w:val="00A5719A"/>
    <w:rsid w:val="00A86F04"/>
    <w:rsid w:val="00A9735E"/>
    <w:rsid w:val="00AF7287"/>
    <w:rsid w:val="00BC1C02"/>
    <w:rsid w:val="00BD6C3E"/>
    <w:rsid w:val="00BF6A43"/>
    <w:rsid w:val="00C75CFC"/>
    <w:rsid w:val="00C957CA"/>
    <w:rsid w:val="00CC4787"/>
    <w:rsid w:val="00D34ACF"/>
    <w:rsid w:val="00D46094"/>
    <w:rsid w:val="00DB415F"/>
    <w:rsid w:val="00E72CE6"/>
    <w:rsid w:val="00E9103D"/>
    <w:rsid w:val="00EA1689"/>
    <w:rsid w:val="00EB0311"/>
    <w:rsid w:val="00ED7264"/>
    <w:rsid w:val="00EE7A85"/>
    <w:rsid w:val="00EF32C4"/>
    <w:rsid w:val="00F70177"/>
    <w:rsid w:val="00FC5DA6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6</cp:revision>
  <cp:lastPrinted>2015-01-26T11:21:00Z</cp:lastPrinted>
  <dcterms:created xsi:type="dcterms:W3CDTF">2016-03-04T12:28:00Z</dcterms:created>
  <dcterms:modified xsi:type="dcterms:W3CDTF">2016-07-22T11:48:00Z</dcterms:modified>
</cp:coreProperties>
</file>