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64" w:rsidRPr="00B475F8" w:rsidRDefault="00C34F64" w:rsidP="001664EA">
      <w:pPr>
        <w:spacing w:after="0"/>
        <w:jc w:val="right"/>
        <w:rPr>
          <w:rFonts w:ascii="Times New Roman" w:hAnsi="Times New Roman" w:cs="Times New Roman"/>
          <w:sz w:val="26"/>
          <w:szCs w:val="26"/>
          <w:lang w:val="sr-Cyrl-CS"/>
        </w:rPr>
      </w:pPr>
      <w:bookmarkStart w:id="0" w:name="_GoBack"/>
      <w:bookmarkEnd w:id="0"/>
    </w:p>
    <w:p w:rsidR="00C34F64" w:rsidRPr="00B475F8" w:rsidRDefault="00C34F64" w:rsidP="001664E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90C87" w:rsidRPr="00B475F8" w:rsidRDefault="00C34F64" w:rsidP="001664E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Скупштина Града Ниша, на основу члана 32. тачка 15. и члана 66. став 3. Закона о локалној самоуправи („Службени гласник Републике Србије“, број: 129/07 и 83/14-др.закон), Мишљења Министарства финансија број: 401-2/9-1/2015-001 од 29.01.2015. године, члана 37. Статута Града Ниша („Службени лист Града Ниша“, број: 88/08) и члана 28. Одлуке о буџету Града Ниша за 2015. годину („Службени лист Града Ниша“, број: 102/2014), на седници одржаној дана______________2015. године, донела је </w:t>
      </w:r>
    </w:p>
    <w:p w:rsidR="00C34F64" w:rsidRPr="00B475F8" w:rsidRDefault="00C34F64" w:rsidP="001664E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475F8" w:rsidRDefault="00B475F8" w:rsidP="001664E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475F8" w:rsidRDefault="00B475F8" w:rsidP="001664E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34F64" w:rsidRPr="00B475F8" w:rsidRDefault="00C34F64" w:rsidP="001664E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ОДЛУКУ</w:t>
      </w:r>
    </w:p>
    <w:p w:rsidR="00C34F64" w:rsidRPr="00B475F8" w:rsidRDefault="00C34F64" w:rsidP="001664E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о задуживању Града Ниша</w:t>
      </w:r>
    </w:p>
    <w:p w:rsidR="00C34F64" w:rsidRPr="00B475F8" w:rsidRDefault="00C34F64" w:rsidP="001664E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475F8" w:rsidRDefault="00B475F8" w:rsidP="001664E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34F64" w:rsidRPr="00B475F8" w:rsidRDefault="00C34F64" w:rsidP="001664E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Члан 1.</w:t>
      </w:r>
    </w:p>
    <w:p w:rsidR="00C34F64" w:rsidRPr="00B475F8" w:rsidRDefault="005D6563" w:rsidP="001664E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Град Ниш ће се задужити у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34F64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износу </w:t>
      </w:r>
      <w:r w:rsidR="00626D0A">
        <w:rPr>
          <w:rFonts w:ascii="Times New Roman" w:hAnsi="Times New Roman" w:cs="Times New Roman"/>
          <w:sz w:val="26"/>
          <w:szCs w:val="26"/>
          <w:lang w:val="sr-Cyrl-CS"/>
        </w:rPr>
        <w:t>до</w:t>
      </w:r>
      <w:r w:rsidR="00C34F64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1.</w:t>
      </w:r>
      <w:r w:rsidR="00B475F8" w:rsidRPr="00B475F8">
        <w:rPr>
          <w:rFonts w:ascii="Times New Roman" w:hAnsi="Times New Roman" w:cs="Times New Roman"/>
          <w:sz w:val="26"/>
          <w:szCs w:val="26"/>
          <w:lang w:val="sr-Latn-CS"/>
        </w:rPr>
        <w:t>200.000</w:t>
      </w:r>
      <w:r w:rsidR="00C34F64" w:rsidRPr="00B475F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14DEC" w:rsidRPr="00B475F8">
        <w:rPr>
          <w:rFonts w:ascii="Times New Roman" w:hAnsi="Times New Roman" w:cs="Times New Roman"/>
          <w:sz w:val="26"/>
          <w:szCs w:val="26"/>
          <w:lang w:val="sr-Cyrl-CS"/>
        </w:rPr>
        <w:t>000,00</w:t>
      </w:r>
      <w:r w:rsidR="00C34F64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1664EA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за рефинансирање дугорочних кредита за капиталне инвестиционе расходе, а који су узети код пословних банака и то:</w:t>
      </w:r>
    </w:p>
    <w:p w:rsidR="00081AE6" w:rsidRPr="00B475F8" w:rsidRDefault="00081AE6" w:rsidP="00ED0A37">
      <w:pPr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D0A37" w:rsidRPr="00B475F8" w:rsidRDefault="00ED0A37" w:rsidP="00ED0A3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Latn-CS"/>
        </w:rPr>
        <w:t xml:space="preserve">Banca Intesa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А.Д. Београд</w:t>
      </w:r>
    </w:p>
    <w:p w:rsidR="00ED0A37" w:rsidRPr="00B475F8" w:rsidRDefault="00ED0A37" w:rsidP="00081AE6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-кредитна партија: 54-420-1201591.8</w:t>
      </w:r>
      <w:r w:rsidR="001C5965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475F8" w:rsidRPr="00B475F8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доспева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21.02.2016.</w:t>
      </w:r>
      <w:r w:rsidR="00336194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године.</w:t>
      </w:r>
    </w:p>
    <w:p w:rsidR="00ED0A37" w:rsidRPr="00B475F8" w:rsidRDefault="00ED0A37" w:rsidP="00081AE6">
      <w:pPr>
        <w:tabs>
          <w:tab w:val="left" w:pos="681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75F8">
        <w:rPr>
          <w:rFonts w:ascii="Times New Roman" w:hAnsi="Times New Roman" w:cs="Times New Roman"/>
          <w:sz w:val="26"/>
          <w:szCs w:val="26"/>
          <w:lang w:val="sr-Latn-CS"/>
        </w:rPr>
        <w:t>Societe Generale Bank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а </w:t>
      </w:r>
      <w:r w:rsidRPr="00B475F8">
        <w:rPr>
          <w:rFonts w:ascii="Times New Roman" w:hAnsi="Times New Roman" w:cs="Times New Roman"/>
          <w:sz w:val="26"/>
          <w:szCs w:val="26"/>
        </w:rPr>
        <w:t>Srbija A.D. Beograd</w:t>
      </w:r>
      <w:r w:rsidR="00081AE6" w:rsidRPr="00B475F8">
        <w:rPr>
          <w:rFonts w:ascii="Times New Roman" w:hAnsi="Times New Roman" w:cs="Times New Roman"/>
          <w:sz w:val="26"/>
          <w:szCs w:val="26"/>
        </w:rPr>
        <w:tab/>
      </w:r>
    </w:p>
    <w:p w:rsidR="00ED0A37" w:rsidRPr="00B475F8" w:rsidRDefault="00ED0A37" w:rsidP="00ED0A3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-кредитна партија: 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>LTL 228447</w:t>
      </w:r>
      <w:r w:rsidR="00081AE6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475F8" w:rsidRPr="00B475F8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доспева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31.05.2016.</w:t>
      </w:r>
      <w:r w:rsidR="00336194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081AE6" w:rsidRDefault="00081AE6" w:rsidP="00ED0A37">
      <w:pPr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AB775D" w:rsidRPr="00B475F8" w:rsidRDefault="00AB775D" w:rsidP="00AB775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Фонд за развој Републике Србије</w:t>
      </w:r>
    </w:p>
    <w:p w:rsidR="00AB775D" w:rsidRPr="00B475F8" w:rsidRDefault="00AB775D" w:rsidP="00AB775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-уговор о комисиону: 2448/2010-01 -</w:t>
      </w:r>
      <w:r w:rsidRPr="00B475F8">
        <w:rPr>
          <w:rFonts w:ascii="Times New Roman" w:hAnsi="Times New Roman" w:cs="Times New Roman"/>
          <w:sz w:val="26"/>
          <w:szCs w:val="26"/>
        </w:rPr>
        <w:t xml:space="preserve">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доспева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19.03.20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>1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7. године.</w:t>
      </w:r>
    </w:p>
    <w:p w:rsidR="00AB775D" w:rsidRPr="00B475F8" w:rsidRDefault="00AB775D" w:rsidP="00ED0A37">
      <w:pPr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D0A37" w:rsidRPr="00B475F8" w:rsidRDefault="00ED0A37" w:rsidP="00ED0A3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Конзорцијум банака (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 xml:space="preserve">Banca Intesa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А.Д. Београд и 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>Societe Generale Bank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а </w:t>
      </w:r>
      <w:r w:rsidRPr="00B475F8">
        <w:rPr>
          <w:rFonts w:ascii="Times New Roman" w:hAnsi="Times New Roman" w:cs="Times New Roman"/>
          <w:sz w:val="26"/>
          <w:szCs w:val="26"/>
        </w:rPr>
        <w:t>Srbija A.D. Beograd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ED0A37" w:rsidRPr="00B475F8" w:rsidRDefault="00ED0A37" w:rsidP="00ED0A3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-кредитна партија: 404-2</w:t>
      </w:r>
      <w:r w:rsidRPr="00B475F8">
        <w:rPr>
          <w:rFonts w:ascii="Times New Roman" w:hAnsi="Times New Roman" w:cs="Times New Roman"/>
          <w:sz w:val="26"/>
          <w:szCs w:val="26"/>
        </w:rPr>
        <w:t>y/16-2011-11</w:t>
      </w:r>
      <w:r w:rsidR="00081AE6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-</w:t>
      </w:r>
      <w:r w:rsidRPr="00B475F8">
        <w:rPr>
          <w:rFonts w:ascii="Times New Roman" w:hAnsi="Times New Roman" w:cs="Times New Roman"/>
          <w:sz w:val="26"/>
          <w:szCs w:val="26"/>
        </w:rPr>
        <w:t xml:space="preserve">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доспева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Pr="00B475F8">
        <w:rPr>
          <w:rFonts w:ascii="Times New Roman" w:hAnsi="Times New Roman" w:cs="Times New Roman"/>
          <w:sz w:val="26"/>
          <w:szCs w:val="26"/>
        </w:rPr>
        <w:t>0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.0</w:t>
      </w:r>
      <w:r w:rsidRPr="00B475F8">
        <w:rPr>
          <w:rFonts w:ascii="Times New Roman" w:hAnsi="Times New Roman" w:cs="Times New Roman"/>
          <w:sz w:val="26"/>
          <w:szCs w:val="26"/>
        </w:rPr>
        <w:t>6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Pr="00B475F8">
        <w:rPr>
          <w:rFonts w:ascii="Times New Roman" w:hAnsi="Times New Roman" w:cs="Times New Roman"/>
          <w:sz w:val="26"/>
          <w:szCs w:val="26"/>
        </w:rPr>
        <w:t>2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1.</w:t>
      </w:r>
      <w:r w:rsidR="00336194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године.</w:t>
      </w:r>
    </w:p>
    <w:p w:rsidR="0086304C" w:rsidRPr="00B475F8" w:rsidRDefault="0086304C" w:rsidP="00B475F8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:rsidR="00ED0A37" w:rsidRPr="00B475F8" w:rsidRDefault="00ED0A37" w:rsidP="00ED0A3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75F8">
        <w:rPr>
          <w:rFonts w:ascii="Times New Roman" w:hAnsi="Times New Roman" w:cs="Times New Roman"/>
          <w:sz w:val="26"/>
          <w:szCs w:val="26"/>
          <w:lang w:val="sr-Latn-CS"/>
        </w:rPr>
        <w:t>„</w:t>
      </w:r>
      <w:r w:rsidRPr="00B475F8">
        <w:rPr>
          <w:rFonts w:ascii="Times New Roman" w:hAnsi="Times New Roman" w:cs="Times New Roman"/>
          <w:sz w:val="26"/>
          <w:szCs w:val="26"/>
        </w:rPr>
        <w:t>AIK Banka AD” Niš</w:t>
      </w:r>
    </w:p>
    <w:p w:rsidR="00ED0A37" w:rsidRPr="00B475F8" w:rsidRDefault="00ED0A37" w:rsidP="00ED0A3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-кредитна партија: 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>105020458002486057</w:t>
      </w:r>
      <w:r w:rsidR="00081AE6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-</w:t>
      </w:r>
      <w:r w:rsidRPr="00B475F8">
        <w:rPr>
          <w:rFonts w:ascii="Times New Roman" w:hAnsi="Times New Roman" w:cs="Times New Roman"/>
          <w:sz w:val="26"/>
          <w:szCs w:val="26"/>
        </w:rPr>
        <w:t xml:space="preserve">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доспева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 xml:space="preserve"> 26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>12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="002178FB" w:rsidRPr="00B475F8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1.</w:t>
      </w:r>
      <w:r w:rsidR="00336194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године.</w:t>
      </w:r>
    </w:p>
    <w:p w:rsidR="00ED0A37" w:rsidRPr="00B475F8" w:rsidRDefault="00ED0A37" w:rsidP="00081AE6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1664EA" w:rsidRPr="00B475F8" w:rsidRDefault="001664EA" w:rsidP="0097149F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B775D" w:rsidRDefault="00AB775D" w:rsidP="001664EA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B775D" w:rsidRDefault="00AB775D" w:rsidP="001664EA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664EA" w:rsidRPr="00B475F8" w:rsidRDefault="001664EA" w:rsidP="001664EA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Члан 2.</w:t>
      </w:r>
    </w:p>
    <w:p w:rsidR="001664EA" w:rsidRPr="00B475F8" w:rsidRDefault="00B17621" w:rsidP="001664E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Кредитом за рефинансирање</w:t>
      </w:r>
      <w:r w:rsidR="001664EA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продужиће се отплата главнице постојећих дугорочних кредита, након рока из члана 1. ове одлуке.</w:t>
      </w:r>
    </w:p>
    <w:p w:rsidR="001664EA" w:rsidRPr="00B475F8" w:rsidRDefault="001664EA" w:rsidP="001664EA">
      <w:pPr>
        <w:spacing w:after="0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Град Ниш ће се задужити на рок отплате од 10 година са грејс периодом </w:t>
      </w:r>
      <w:r w:rsidR="0097149F" w:rsidRPr="00B475F8">
        <w:rPr>
          <w:rFonts w:ascii="Times New Roman" w:hAnsi="Times New Roman" w:cs="Times New Roman"/>
          <w:sz w:val="26"/>
          <w:szCs w:val="26"/>
          <w:lang w:val="sr-Cyrl-CS"/>
        </w:rPr>
        <w:t>до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две године. </w:t>
      </w:r>
    </w:p>
    <w:p w:rsidR="001664EA" w:rsidRPr="00B475F8" w:rsidRDefault="001664EA" w:rsidP="001664E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34F64" w:rsidRPr="00B475F8" w:rsidRDefault="001664EA" w:rsidP="001664E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Члан 3.</w:t>
      </w:r>
    </w:p>
    <w:p w:rsidR="001664EA" w:rsidRPr="00B475F8" w:rsidRDefault="001664EA" w:rsidP="001664E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Избор пословне банке извршиће се у отвореном поступку јавне набавке.</w:t>
      </w:r>
    </w:p>
    <w:p w:rsidR="001664EA" w:rsidRPr="00B475F8" w:rsidRDefault="001664EA" w:rsidP="001664E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Овлашћује се </w:t>
      </w:r>
      <w:r w:rsidR="0097149F" w:rsidRPr="00B475F8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права за финансије</w:t>
      </w:r>
      <w:r w:rsidR="0097149F" w:rsidRPr="00B475F8">
        <w:rPr>
          <w:rFonts w:ascii="Times New Roman" w:hAnsi="Times New Roman" w:cs="Times New Roman"/>
          <w:sz w:val="26"/>
          <w:szCs w:val="26"/>
          <w:lang w:val="sr-Cyrl-CS"/>
        </w:rPr>
        <w:t>, изворне приходе локалне самоуправе и јавне набавке Града Ниша,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да у име и за рачун Града спроведе отворени поступак јавне набавке за избор најповољније пословне банке, као и да, након спроведеног п</w:t>
      </w:r>
      <w:r w:rsidR="0097149F" w:rsidRPr="00B475F8">
        <w:rPr>
          <w:rFonts w:ascii="Times New Roman" w:hAnsi="Times New Roman" w:cs="Times New Roman"/>
          <w:sz w:val="26"/>
          <w:szCs w:val="26"/>
          <w:lang w:val="sr-Cyrl-CS"/>
        </w:rPr>
        <w:t>оступка, Нацрт уговора достави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на сагласност Министарству финансија – Управа за јавни дуг и Градском већу Града Ниша.</w:t>
      </w:r>
    </w:p>
    <w:p w:rsidR="001664EA" w:rsidRPr="00B475F8" w:rsidRDefault="001664EA" w:rsidP="001664E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Уколико Министарс</w:t>
      </w:r>
      <w:r w:rsidR="0097149F" w:rsidRPr="00B475F8">
        <w:rPr>
          <w:rFonts w:ascii="Times New Roman" w:hAnsi="Times New Roman" w:cs="Times New Roman"/>
          <w:sz w:val="26"/>
          <w:szCs w:val="26"/>
          <w:lang w:val="sr-Cyrl-CS"/>
        </w:rPr>
        <w:t>т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во финансија – Управа за јавни дуг и Градско веће дају сагласност на уговор из става </w:t>
      </w:r>
      <w:r w:rsidRPr="00B475F8">
        <w:rPr>
          <w:rFonts w:ascii="Times New Roman" w:hAnsi="Times New Roman" w:cs="Times New Roman"/>
          <w:sz w:val="26"/>
          <w:szCs w:val="26"/>
        </w:rPr>
        <w:t xml:space="preserve">II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овог члана, уговор ће са изабраном пословном банком, у име и за рачун Града Ниша закључити Градоначелник Града Ниша.</w:t>
      </w:r>
    </w:p>
    <w:p w:rsidR="0097149F" w:rsidRPr="00B475F8" w:rsidRDefault="0097149F" w:rsidP="001664EA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664EA" w:rsidRPr="00B475F8" w:rsidRDefault="001664EA" w:rsidP="001664EA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Члан 4.</w:t>
      </w:r>
    </w:p>
    <w:p w:rsidR="001664EA" w:rsidRDefault="001664EA" w:rsidP="001664E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Град Ниш ће се задужити</w:t>
      </w:r>
      <w:r w:rsidR="00530518">
        <w:rPr>
          <w:rFonts w:ascii="Times New Roman" w:hAnsi="Times New Roman" w:cs="Times New Roman"/>
          <w:sz w:val="26"/>
          <w:szCs w:val="26"/>
          <w:lang w:val="sr-Cyrl-CS"/>
        </w:rPr>
        <w:t xml:space="preserve"> код пословне банке, након спроведеног поступка јавне набавке</w:t>
      </w:r>
      <w:r w:rsidR="004F1AD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д</w:t>
      </w:r>
      <w:r w:rsidR="00530518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614DEC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475F8" w:rsidRPr="00B475F8">
        <w:rPr>
          <w:rFonts w:ascii="Times New Roman" w:hAnsi="Times New Roman" w:cs="Times New Roman"/>
          <w:sz w:val="26"/>
          <w:szCs w:val="26"/>
          <w:lang w:val="sr-Latn-CS"/>
        </w:rPr>
        <w:t>800</w:t>
      </w:r>
      <w:r w:rsidR="00614DEC" w:rsidRPr="00B475F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B475F8" w:rsidRPr="00B475F8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="00614DEC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.000,00 динара </w:t>
      </w:r>
      <w:r w:rsidR="00A61063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за финансирање капиталних инвестиционих расхода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за пројекте локалног економског развоја и инфраструктур</w:t>
      </w:r>
      <w:r w:rsidR="0097149F" w:rsidRPr="00B475F8">
        <w:rPr>
          <w:rFonts w:ascii="Times New Roman" w:hAnsi="Times New Roman" w:cs="Times New Roman"/>
          <w:sz w:val="26"/>
          <w:szCs w:val="26"/>
          <w:lang w:val="sr-Cyrl-CS"/>
        </w:rPr>
        <w:t>ног система (Медошевачки колекто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р, Јужни колектор, </w:t>
      </w:r>
      <w:r w:rsidR="00356D9F">
        <w:rPr>
          <w:rFonts w:ascii="Times New Roman" w:hAnsi="Times New Roman" w:cs="Times New Roman"/>
          <w:sz w:val="26"/>
          <w:szCs w:val="26"/>
          <w:lang w:val="sr-Cyrl-CS"/>
        </w:rPr>
        <w:t xml:space="preserve">део Хумског колектора, део колектора Доње Међурово (зона виногради), изградња и одржавање путне инфраструктуре по Програму Дирекције за изградњу града Ниша (градска и сеоска), реконструкција затвореног базена „Чаир“, завршетак радова на рекреативном </w:t>
      </w:r>
      <w:r w:rsidR="009A2055">
        <w:rPr>
          <w:rFonts w:ascii="Times New Roman" w:hAnsi="Times New Roman" w:cs="Times New Roman"/>
          <w:sz w:val="26"/>
          <w:szCs w:val="26"/>
          <w:lang w:val="sr-Cyrl-CS"/>
        </w:rPr>
        <w:t xml:space="preserve">отвореном </w:t>
      </w:r>
      <w:r w:rsidR="00356D9F">
        <w:rPr>
          <w:rFonts w:ascii="Times New Roman" w:hAnsi="Times New Roman" w:cs="Times New Roman"/>
          <w:sz w:val="26"/>
          <w:szCs w:val="26"/>
          <w:lang w:val="sr-Cyrl-CS"/>
        </w:rPr>
        <w:t>базену</w:t>
      </w:r>
      <w:r w:rsidR="009A2055">
        <w:rPr>
          <w:rFonts w:ascii="Times New Roman" w:hAnsi="Times New Roman" w:cs="Times New Roman"/>
          <w:sz w:val="26"/>
          <w:szCs w:val="26"/>
          <w:lang w:val="sr-Cyrl-CS"/>
        </w:rPr>
        <w:t xml:space="preserve"> „Чаир“</w:t>
      </w:r>
      <w:r w:rsidR="00356D9F">
        <w:rPr>
          <w:rFonts w:ascii="Times New Roman" w:hAnsi="Times New Roman" w:cs="Times New Roman"/>
          <w:sz w:val="26"/>
          <w:szCs w:val="26"/>
          <w:lang w:val="sr-Cyrl-CS"/>
        </w:rPr>
        <w:t>, изградња моста на Кутинској реци у Брзом Броду и радови на рестаурацији и реконструкцији у Нишкој тврђави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) са роком од </w:t>
      </w:r>
      <w:r w:rsidR="00530518">
        <w:rPr>
          <w:rFonts w:ascii="Times New Roman" w:hAnsi="Times New Roman" w:cs="Times New Roman"/>
          <w:sz w:val="26"/>
          <w:szCs w:val="26"/>
          <w:lang w:val="sr-Cyrl-CS"/>
        </w:rPr>
        <w:t>10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година</w:t>
      </w:r>
      <w:r w:rsidR="00034237">
        <w:rPr>
          <w:rFonts w:ascii="Times New Roman" w:hAnsi="Times New Roman" w:cs="Times New Roman"/>
          <w:sz w:val="26"/>
          <w:szCs w:val="26"/>
          <w:lang w:val="sr-Cyrl-CS"/>
        </w:rPr>
        <w:t xml:space="preserve"> и</w:t>
      </w:r>
      <w:r w:rsidR="004F1AD7">
        <w:rPr>
          <w:rFonts w:ascii="Times New Roman" w:hAnsi="Times New Roman" w:cs="Times New Roman"/>
          <w:sz w:val="26"/>
          <w:szCs w:val="26"/>
          <w:lang w:val="sr-Cyrl-CS"/>
        </w:rPr>
        <w:t xml:space="preserve"> грејс периодом</w:t>
      </w:r>
      <w:r w:rsidR="00530518">
        <w:rPr>
          <w:rFonts w:ascii="Times New Roman" w:hAnsi="Times New Roman" w:cs="Times New Roman"/>
          <w:sz w:val="26"/>
          <w:szCs w:val="26"/>
          <w:lang w:val="sr-Cyrl-CS"/>
        </w:rPr>
        <w:t xml:space="preserve"> до 2 године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97149F" w:rsidRPr="00B475F8" w:rsidRDefault="0097149F" w:rsidP="001664EA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664EA" w:rsidRPr="00B475F8" w:rsidRDefault="001664EA" w:rsidP="001664EA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Члан 5.</w:t>
      </w:r>
    </w:p>
    <w:p w:rsidR="001664EA" w:rsidRPr="00B475F8" w:rsidRDefault="001664EA" w:rsidP="001664E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Ова одлука ступа на снагу осмог дана од дана објављивања у Службеном листу Града Ниша.</w:t>
      </w:r>
    </w:p>
    <w:p w:rsidR="001664EA" w:rsidRPr="00B475F8" w:rsidRDefault="001664EA" w:rsidP="001664E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475F8" w:rsidRPr="00B10F9C" w:rsidRDefault="00FB63FD" w:rsidP="00B10F9C">
      <w:pPr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Број</w:t>
      </w:r>
      <w:r>
        <w:rPr>
          <w:rFonts w:ascii="Times New Roman" w:hAnsi="Times New Roman" w:cs="Times New Roman"/>
          <w:sz w:val="26"/>
          <w:szCs w:val="26"/>
          <w:lang w:val="sr-Latn-CS"/>
        </w:rPr>
        <w:t>:</w:t>
      </w:r>
      <w:r w:rsidR="00B10F9C">
        <w:rPr>
          <w:rFonts w:ascii="Times New Roman" w:hAnsi="Times New Roman" w:cs="Times New Roman"/>
          <w:sz w:val="26"/>
          <w:szCs w:val="26"/>
          <w:lang w:val="sr-Cyrl-CS"/>
        </w:rPr>
        <w:t xml:space="preserve"> ___________</w:t>
      </w:r>
    </w:p>
    <w:p w:rsidR="00B475F8" w:rsidRDefault="00FB63FD" w:rsidP="00B10F9C">
      <w:pPr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У Нишу, </w:t>
      </w:r>
      <w:r w:rsidR="00B10F9C">
        <w:rPr>
          <w:rFonts w:ascii="Times New Roman" w:hAnsi="Times New Roman" w:cs="Times New Roman"/>
          <w:sz w:val="26"/>
          <w:szCs w:val="26"/>
          <w:lang w:val="sr-Cyrl-CS"/>
        </w:rPr>
        <w:t>________ 2015. године</w:t>
      </w:r>
    </w:p>
    <w:p w:rsidR="00FB63FD" w:rsidRDefault="00FB63FD" w:rsidP="001664EA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475F8" w:rsidRDefault="00FB63FD" w:rsidP="00FB63FD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СКУПШТИНА ГРАДА НИША</w:t>
      </w:r>
    </w:p>
    <w:p w:rsidR="00FB63FD" w:rsidRDefault="00FB63FD" w:rsidP="00FB63FD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ПРЕДСЕДНИК</w:t>
      </w:r>
    </w:p>
    <w:p w:rsidR="00B10F9C" w:rsidRDefault="00B10F9C" w:rsidP="00FB63FD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B63FD" w:rsidRDefault="00FB63FD" w:rsidP="00FB63FD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Проф. др Миле Илић</w:t>
      </w:r>
    </w:p>
    <w:p w:rsidR="00FB63FD" w:rsidRDefault="00FB63FD" w:rsidP="00AB775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664EA" w:rsidRPr="00B475F8" w:rsidRDefault="001664EA" w:rsidP="004837E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Образложење</w:t>
      </w:r>
    </w:p>
    <w:p w:rsidR="001664EA" w:rsidRPr="00B475F8" w:rsidRDefault="001664EA" w:rsidP="001664EA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664EA" w:rsidRPr="00B475F8" w:rsidRDefault="000502F4" w:rsidP="000502F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Правни основ за доношење Одлуке о задуживању Града Ниша (у даљем тексту: Одлука) садржан је у одредбама члана 32. тачка 15. Закона о локалној самоуправи („Службени гласник Републике Србије“, број: 129/07 и 83/14-др.закон), члана 33. став 1. и члана 36. став 1. Закона о јавном дугу („Службени гласник Републике Србије“, број: 61/05, 107/09 и 78/11), члана 37. Статута Града Ниша („Службени лист Града Ниша“, број: 88/08) и члана 28. Одлуке о буџету Града Ниша за 2015. годину („Службени лист Града Ниша“, број: 102/2014), којима је утврђена могућност да се локалне власти могу задуживати ради рефинансирања дугорочних кредита за капиталне инвестиционе расходе узетих код пословних банака и финансирања капиталних инвестиционих расхода</w:t>
      </w:r>
      <w:r w:rsidR="005A775D">
        <w:rPr>
          <w:rFonts w:ascii="Times New Roman" w:hAnsi="Times New Roman" w:cs="Times New Roman"/>
          <w:sz w:val="26"/>
          <w:szCs w:val="26"/>
          <w:lang w:val="sr-Cyrl-CS"/>
        </w:rPr>
        <w:t xml:space="preserve"> задуживањем код пословних банака по спроведеном поступку јавне набавке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, а по претходном прибављеном Мишљењу надлежног министарства.</w:t>
      </w:r>
    </w:p>
    <w:p w:rsidR="00614DEC" w:rsidRPr="00B475F8" w:rsidRDefault="000502F4" w:rsidP="000502F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Министарство финансија Републике Србије – Управа за јавни дуг, актом број: </w:t>
      </w:r>
      <w:r w:rsidR="005F7949">
        <w:rPr>
          <w:rFonts w:ascii="Times New Roman" w:hAnsi="Times New Roman" w:cs="Times New Roman"/>
          <w:sz w:val="26"/>
          <w:szCs w:val="26"/>
          <w:lang w:val="sr-Cyrl-CS"/>
        </w:rPr>
        <w:t>401-219-2/2015-001</w:t>
      </w:r>
      <w:r w:rsidRPr="00811C84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5F7949">
        <w:rPr>
          <w:rFonts w:ascii="Times New Roman" w:hAnsi="Times New Roman" w:cs="Times New Roman"/>
          <w:sz w:val="26"/>
          <w:szCs w:val="26"/>
          <w:lang w:val="sr-Cyrl-CS"/>
        </w:rPr>
        <w:t>03. 02.</w:t>
      </w:r>
      <w:r w:rsidR="00811C84" w:rsidRPr="00811C8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11C84">
        <w:rPr>
          <w:rFonts w:ascii="Times New Roman" w:hAnsi="Times New Roman" w:cs="Times New Roman"/>
          <w:sz w:val="26"/>
          <w:szCs w:val="26"/>
          <w:lang w:val="sr-Cyrl-CS"/>
        </w:rPr>
        <w:t xml:space="preserve">2015.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године, на основу упућеног захтева Града Ниша, одобрило је задуживање у износу </w:t>
      </w:r>
      <w:r w:rsidR="00D924DA">
        <w:rPr>
          <w:rFonts w:ascii="Times New Roman" w:hAnsi="Times New Roman" w:cs="Times New Roman"/>
          <w:sz w:val="26"/>
          <w:szCs w:val="26"/>
          <w:lang w:val="sr-Cyrl-CS"/>
        </w:rPr>
        <w:t>до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1.</w:t>
      </w:r>
      <w:r w:rsidR="006650CB">
        <w:rPr>
          <w:rFonts w:ascii="Times New Roman" w:hAnsi="Times New Roman" w:cs="Times New Roman"/>
          <w:sz w:val="26"/>
          <w:szCs w:val="26"/>
          <w:lang w:val="sr-Cyrl-CS"/>
        </w:rPr>
        <w:t>200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650CB">
        <w:rPr>
          <w:rFonts w:ascii="Times New Roman" w:hAnsi="Times New Roman" w:cs="Times New Roman"/>
          <w:sz w:val="26"/>
          <w:szCs w:val="26"/>
          <w:lang w:val="sr-Cyrl-CS"/>
        </w:rPr>
        <w:t>000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14DEC" w:rsidRPr="00B475F8">
        <w:rPr>
          <w:rFonts w:ascii="Times New Roman" w:hAnsi="Times New Roman" w:cs="Times New Roman"/>
          <w:sz w:val="26"/>
          <w:szCs w:val="26"/>
          <w:lang w:val="sr-Cyrl-CS"/>
        </w:rPr>
        <w:t>000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,0</w:t>
      </w:r>
      <w:r w:rsidR="00614DEC" w:rsidRPr="00B475F8">
        <w:rPr>
          <w:rFonts w:ascii="Times New Roman" w:hAnsi="Times New Roman" w:cs="Times New Roman"/>
          <w:sz w:val="26"/>
          <w:szCs w:val="26"/>
          <w:lang w:val="sr-Cyrl-CS"/>
        </w:rPr>
        <w:t>0 динара</w:t>
      </w:r>
      <w:r w:rsidR="00FB4D7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30F78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са роком од </w:t>
      </w:r>
      <w:r w:rsidR="00B30F78">
        <w:rPr>
          <w:rFonts w:ascii="Times New Roman" w:hAnsi="Times New Roman" w:cs="Times New Roman"/>
          <w:sz w:val="26"/>
          <w:szCs w:val="26"/>
          <w:lang w:val="sr-Cyrl-CS"/>
        </w:rPr>
        <w:t>10</w:t>
      </w:r>
      <w:r w:rsidR="00B30F78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година</w:t>
      </w:r>
      <w:r w:rsidR="00B30F78">
        <w:rPr>
          <w:rFonts w:ascii="Times New Roman" w:hAnsi="Times New Roman" w:cs="Times New Roman"/>
          <w:sz w:val="26"/>
          <w:szCs w:val="26"/>
          <w:lang w:val="sr-Cyrl-CS"/>
        </w:rPr>
        <w:t xml:space="preserve"> и грејс периодом до 2 године</w:t>
      </w:r>
      <w:r w:rsidR="00FB4D7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614DEC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за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14DEC" w:rsidRPr="00B475F8">
        <w:rPr>
          <w:rFonts w:ascii="Times New Roman" w:hAnsi="Times New Roman" w:cs="Times New Roman"/>
          <w:sz w:val="26"/>
          <w:szCs w:val="26"/>
          <w:lang w:val="sr-Cyrl-CS"/>
        </w:rPr>
        <w:t>рефинансирање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дугорочних кредита за капиталне инвестиционе расходе узетих код пословних банака</w:t>
      </w:r>
      <w:r w:rsidR="00614DEC" w:rsidRPr="00B475F8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97149F" w:rsidRPr="00B475F8" w:rsidRDefault="0097149F" w:rsidP="0097149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7149F" w:rsidRPr="00B475F8" w:rsidRDefault="0097149F" w:rsidP="0097149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Latn-CS"/>
        </w:rPr>
        <w:t xml:space="preserve">Banca Intesa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А.Д. Београд</w:t>
      </w:r>
    </w:p>
    <w:p w:rsidR="0097149F" w:rsidRPr="00B475F8" w:rsidRDefault="0097149F" w:rsidP="0097149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-кредитна партија: 54-420-1201591.8 - доспева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21.02.2016.</w:t>
      </w:r>
      <w:r w:rsidR="00336194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године.</w:t>
      </w:r>
    </w:p>
    <w:p w:rsidR="0097149F" w:rsidRPr="00B475F8" w:rsidRDefault="0097149F" w:rsidP="0097149F">
      <w:pPr>
        <w:tabs>
          <w:tab w:val="left" w:pos="681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75F8">
        <w:rPr>
          <w:rFonts w:ascii="Times New Roman" w:hAnsi="Times New Roman" w:cs="Times New Roman"/>
          <w:sz w:val="26"/>
          <w:szCs w:val="26"/>
          <w:lang w:val="sr-Latn-CS"/>
        </w:rPr>
        <w:t>Societe Generale Bank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а </w:t>
      </w:r>
      <w:r w:rsidRPr="00B475F8">
        <w:rPr>
          <w:rFonts w:ascii="Times New Roman" w:hAnsi="Times New Roman" w:cs="Times New Roman"/>
          <w:sz w:val="26"/>
          <w:szCs w:val="26"/>
        </w:rPr>
        <w:t>Srbija A.D. Beograd</w:t>
      </w:r>
      <w:r w:rsidRPr="00B475F8">
        <w:rPr>
          <w:rFonts w:ascii="Times New Roman" w:hAnsi="Times New Roman" w:cs="Times New Roman"/>
          <w:sz w:val="26"/>
          <w:szCs w:val="26"/>
        </w:rPr>
        <w:tab/>
      </w:r>
    </w:p>
    <w:p w:rsidR="0097149F" w:rsidRPr="00B475F8" w:rsidRDefault="0097149F" w:rsidP="0097149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-кредитна партија: 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>LTL 228447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-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доспева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31.05.2016.</w:t>
      </w:r>
      <w:r w:rsidR="00336194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године.</w:t>
      </w:r>
    </w:p>
    <w:p w:rsidR="0097149F" w:rsidRPr="00B475F8" w:rsidRDefault="0097149F" w:rsidP="0097149F">
      <w:pPr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AB775D" w:rsidRPr="00B475F8" w:rsidRDefault="00AB775D" w:rsidP="00AB775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Фонд за развој Републике Србије</w:t>
      </w:r>
    </w:p>
    <w:p w:rsidR="00AB775D" w:rsidRPr="00B475F8" w:rsidRDefault="00AB775D" w:rsidP="00AB775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-уговор о комисиону: 2448/2010-01 -</w:t>
      </w:r>
      <w:r w:rsidRPr="00B475F8">
        <w:rPr>
          <w:rFonts w:ascii="Times New Roman" w:hAnsi="Times New Roman" w:cs="Times New Roman"/>
          <w:sz w:val="26"/>
          <w:szCs w:val="26"/>
        </w:rPr>
        <w:t xml:space="preserve">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доспева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19.03.20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>1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7. године.</w:t>
      </w:r>
    </w:p>
    <w:p w:rsidR="00AB775D" w:rsidRDefault="00AB775D" w:rsidP="0097149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7149F" w:rsidRPr="00B475F8" w:rsidRDefault="0097149F" w:rsidP="0097149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Конзорцијум банака (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 xml:space="preserve">Banca Intesa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А.Д. Београд и 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>Societe Generale Bank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а </w:t>
      </w:r>
      <w:r w:rsidRPr="00B475F8">
        <w:rPr>
          <w:rFonts w:ascii="Times New Roman" w:hAnsi="Times New Roman" w:cs="Times New Roman"/>
          <w:sz w:val="26"/>
          <w:szCs w:val="26"/>
        </w:rPr>
        <w:t>Srbija A.D. Beograd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97149F" w:rsidRPr="00B475F8" w:rsidRDefault="0097149F" w:rsidP="0097149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-кредитна партија: 404-2</w:t>
      </w:r>
      <w:r w:rsidRPr="00B475F8">
        <w:rPr>
          <w:rFonts w:ascii="Times New Roman" w:hAnsi="Times New Roman" w:cs="Times New Roman"/>
          <w:sz w:val="26"/>
          <w:szCs w:val="26"/>
        </w:rPr>
        <w:t>y/16-2011-11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-</w:t>
      </w:r>
      <w:r w:rsidRPr="00B475F8">
        <w:rPr>
          <w:rFonts w:ascii="Times New Roman" w:hAnsi="Times New Roman" w:cs="Times New Roman"/>
          <w:sz w:val="26"/>
          <w:szCs w:val="26"/>
        </w:rPr>
        <w:t xml:space="preserve">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доспева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Pr="00B475F8">
        <w:rPr>
          <w:rFonts w:ascii="Times New Roman" w:hAnsi="Times New Roman" w:cs="Times New Roman"/>
          <w:sz w:val="26"/>
          <w:szCs w:val="26"/>
        </w:rPr>
        <w:t>0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.0</w:t>
      </w:r>
      <w:r w:rsidRPr="00B475F8">
        <w:rPr>
          <w:rFonts w:ascii="Times New Roman" w:hAnsi="Times New Roman" w:cs="Times New Roman"/>
          <w:sz w:val="26"/>
          <w:szCs w:val="26"/>
        </w:rPr>
        <w:t>6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Pr="00B475F8">
        <w:rPr>
          <w:rFonts w:ascii="Times New Roman" w:hAnsi="Times New Roman" w:cs="Times New Roman"/>
          <w:sz w:val="26"/>
          <w:szCs w:val="26"/>
        </w:rPr>
        <w:t>2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1.</w:t>
      </w:r>
      <w:r w:rsidR="00336194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године.</w:t>
      </w:r>
    </w:p>
    <w:p w:rsidR="0097149F" w:rsidRPr="00B475F8" w:rsidRDefault="0097149F" w:rsidP="0097149F">
      <w:pPr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97149F" w:rsidRPr="00B475F8" w:rsidRDefault="0097149F" w:rsidP="0097149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75F8">
        <w:rPr>
          <w:rFonts w:ascii="Times New Roman" w:hAnsi="Times New Roman" w:cs="Times New Roman"/>
          <w:sz w:val="26"/>
          <w:szCs w:val="26"/>
          <w:lang w:val="sr-Latn-CS"/>
        </w:rPr>
        <w:t>„</w:t>
      </w:r>
      <w:r w:rsidRPr="00B475F8">
        <w:rPr>
          <w:rFonts w:ascii="Times New Roman" w:hAnsi="Times New Roman" w:cs="Times New Roman"/>
          <w:sz w:val="26"/>
          <w:szCs w:val="26"/>
        </w:rPr>
        <w:t>AIK Banka AD” Niš</w:t>
      </w:r>
    </w:p>
    <w:p w:rsidR="0097149F" w:rsidRPr="00B475F8" w:rsidRDefault="0097149F" w:rsidP="0097149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-кредитна партија: 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>105020458002486057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-</w:t>
      </w:r>
      <w:r w:rsidRPr="00B475F8">
        <w:rPr>
          <w:rFonts w:ascii="Times New Roman" w:hAnsi="Times New Roman" w:cs="Times New Roman"/>
          <w:sz w:val="26"/>
          <w:szCs w:val="26"/>
        </w:rPr>
        <w:t xml:space="preserve">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доспева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 xml:space="preserve"> 26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>12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="00BF7ABF" w:rsidRPr="00B475F8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1.</w:t>
      </w:r>
      <w:r w:rsidR="00336194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године.</w:t>
      </w:r>
    </w:p>
    <w:p w:rsidR="0097149F" w:rsidRPr="00B475F8" w:rsidRDefault="0097149F" w:rsidP="0097149F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14DEC" w:rsidRPr="00B475F8" w:rsidRDefault="00614DEC" w:rsidP="00D12D0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Наведеним актом одобрено је задуживање у износу </w:t>
      </w:r>
      <w:r w:rsidR="00D924DA">
        <w:rPr>
          <w:rFonts w:ascii="Times New Roman" w:hAnsi="Times New Roman" w:cs="Times New Roman"/>
          <w:sz w:val="26"/>
          <w:szCs w:val="26"/>
          <w:lang w:val="sr-Cyrl-CS"/>
        </w:rPr>
        <w:t>до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8</w:t>
      </w:r>
      <w:r w:rsidR="006650CB">
        <w:rPr>
          <w:rFonts w:ascii="Times New Roman" w:hAnsi="Times New Roman" w:cs="Times New Roman"/>
          <w:sz w:val="26"/>
          <w:szCs w:val="26"/>
          <w:lang w:val="sr-Cyrl-CS"/>
        </w:rPr>
        <w:t>00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650CB">
        <w:rPr>
          <w:rFonts w:ascii="Times New Roman" w:hAnsi="Times New Roman" w:cs="Times New Roman"/>
          <w:sz w:val="26"/>
          <w:szCs w:val="26"/>
          <w:lang w:val="sr-Cyrl-CS"/>
        </w:rPr>
        <w:t>000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.000,00 </w:t>
      </w:r>
      <w:r w:rsidR="0097149F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динара,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за финансирање капиталних инвестиционих расхода за пројекте локалног економског развоја и инфраструктурног система </w:t>
      </w:r>
      <w:r w:rsidR="009A2055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(Медошевачки колектор, Јужни </w:t>
      </w:r>
      <w:r w:rsidR="009A2055" w:rsidRPr="00B475F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колектор, </w:t>
      </w:r>
      <w:r w:rsidR="009A2055">
        <w:rPr>
          <w:rFonts w:ascii="Times New Roman" w:hAnsi="Times New Roman" w:cs="Times New Roman"/>
          <w:sz w:val="26"/>
          <w:szCs w:val="26"/>
          <w:lang w:val="sr-Cyrl-CS"/>
        </w:rPr>
        <w:t>део Хумског колектора, део колектора Доње Међурово (зона виногради), изградња и одржавање путне инфраструктуре по Програму Дирекције за изградњу града Ниша (градска и сеоска), реконструкција затвореног базена „Чаир“, завршетак радова на рекреативном отвореном базену „Чаир“, изградња моста на Кутинској реци у Брзом Броду и радови на рестаурацији и реконструкцији у Нишкој тврђави</w:t>
      </w:r>
      <w:r w:rsidR="009A2055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) </w:t>
      </w:r>
      <w:r w:rsidR="00260CB3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са роком од </w:t>
      </w:r>
      <w:r w:rsidR="00260CB3">
        <w:rPr>
          <w:rFonts w:ascii="Times New Roman" w:hAnsi="Times New Roman" w:cs="Times New Roman"/>
          <w:sz w:val="26"/>
          <w:szCs w:val="26"/>
          <w:lang w:val="sr-Cyrl-CS"/>
        </w:rPr>
        <w:t>10</w:t>
      </w:r>
      <w:r w:rsidR="00260CB3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година</w:t>
      </w:r>
      <w:r w:rsidR="00260CB3">
        <w:rPr>
          <w:rFonts w:ascii="Times New Roman" w:hAnsi="Times New Roman" w:cs="Times New Roman"/>
          <w:sz w:val="26"/>
          <w:szCs w:val="26"/>
          <w:lang w:val="sr-Cyrl-CS"/>
        </w:rPr>
        <w:t xml:space="preserve"> и грејс периодом до 2 године</w:t>
      </w:r>
      <w:r w:rsidR="00260CB3" w:rsidRPr="00B475F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A7638" w:rsidRPr="00B475F8" w:rsidRDefault="006A7638" w:rsidP="001664E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ab/>
        <w:t>Чланом 1. ове одлуке, дефинисан је износ кредита којим ће се Град Ниш дугорочно задужити за рефинансирање дугорочних кредита за капиталне инвестиционе расходе, који доспевају по редовним плановима отплате.</w:t>
      </w:r>
    </w:p>
    <w:p w:rsidR="006A7638" w:rsidRPr="00B475F8" w:rsidRDefault="006A7638" w:rsidP="001664E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ab/>
        <w:t>Чланом 2. ове одлуке, утврђено је да ће се кредитом за рефинансирање продужити рок отплате главнице постојећих дугорочних кредита, а након истека рока из члана 1. ове одлуке.</w:t>
      </w:r>
    </w:p>
    <w:p w:rsidR="006A7638" w:rsidRPr="00B475F8" w:rsidRDefault="006A7638" w:rsidP="001664E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ab/>
        <w:t>Чланом 3. ове одлуке је дефинисан начин и поступак избора пословне банке као и закључивање уговора.</w:t>
      </w:r>
    </w:p>
    <w:p w:rsidR="00426F38" w:rsidRPr="00B475F8" w:rsidRDefault="006A7638" w:rsidP="00426F3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Чланом 4. ове одлуке дефинисано је да ће</w:t>
      </w:r>
      <w:r w:rsidR="00D924DA">
        <w:rPr>
          <w:rFonts w:ascii="Times New Roman" w:hAnsi="Times New Roman" w:cs="Times New Roman"/>
          <w:sz w:val="26"/>
          <w:szCs w:val="26"/>
          <w:lang w:val="sr-Cyrl-CS"/>
        </w:rPr>
        <w:t xml:space="preserve"> се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Град Ниш </w:t>
      </w:r>
      <w:r w:rsidR="00D924DA">
        <w:rPr>
          <w:rFonts w:ascii="Times New Roman" w:hAnsi="Times New Roman" w:cs="Times New Roman"/>
          <w:sz w:val="26"/>
          <w:szCs w:val="26"/>
          <w:lang w:val="sr-Cyrl-CS"/>
        </w:rPr>
        <w:t xml:space="preserve">задужити код пословних банака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у циљу прибављања средстава за финансирање капиталних инвестиционих расхода за пројекте локалног економског развоја и инфраструктур</w:t>
      </w:r>
      <w:r w:rsidR="0097149F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ног система </w:t>
      </w:r>
      <w:r w:rsidR="009A2055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(Медошевачки колектор, Јужни колектор, </w:t>
      </w:r>
      <w:r w:rsidR="009A2055">
        <w:rPr>
          <w:rFonts w:ascii="Times New Roman" w:hAnsi="Times New Roman" w:cs="Times New Roman"/>
          <w:sz w:val="26"/>
          <w:szCs w:val="26"/>
          <w:lang w:val="sr-Cyrl-CS"/>
        </w:rPr>
        <w:t>део Хумског колектора, део колектора Доње Међурово (зона виногради), изградња и одржавање путне инфраструктуре по Програму Дирекције за изградњу града Ниша (градска и сеоска), реконструкција затвореног базена „Чаир“, завршетак радова на рекреативном отвореном базену „Чаир“, изградња моста на Кутинској реци у Брзом Броду и радови на рестаурацији и реконструкцији у Нишкој тврђави</w:t>
      </w:r>
      <w:r w:rsidR="009A2055" w:rsidRPr="00B475F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7149F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16A23">
        <w:rPr>
          <w:rFonts w:ascii="Times New Roman" w:hAnsi="Times New Roman" w:cs="Times New Roman"/>
          <w:sz w:val="26"/>
          <w:szCs w:val="26"/>
          <w:lang w:val="sr-Cyrl-CS"/>
        </w:rPr>
        <w:t>Начин и поступак избора пословне банке, као и закључење уговора спровешће се сходно прописима који регулишу јавне набавке.</w:t>
      </w:r>
    </w:p>
    <w:p w:rsidR="006A7638" w:rsidRPr="00B475F8" w:rsidRDefault="006A7638" w:rsidP="00AA4AF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Чланом 5. ове одлуке, у складу са чланом 196. Устава Републике Србије („Службени гласник Републике Србије“, број: 98/06), уређује се питање објављивања и ступања на снагу ове одлуке, односно утврђено је да ова одлука ступа на снагу осмог дана од дана објављивања у „Службеном листу Града Ниша“.</w:t>
      </w:r>
    </w:p>
    <w:p w:rsidR="00C34F64" w:rsidRDefault="00C34F64" w:rsidP="001664E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7D2D95" w:rsidRDefault="007D2D95" w:rsidP="001664E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7D2D95" w:rsidRPr="00B475F8" w:rsidRDefault="007D2D95" w:rsidP="001664E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6304C" w:rsidRPr="00B475F8" w:rsidRDefault="0086304C" w:rsidP="00F67F55">
      <w:pPr>
        <w:spacing w:after="0"/>
        <w:ind w:left="648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НАЧЕЛНИК</w:t>
      </w:r>
    </w:p>
    <w:p w:rsidR="0086304C" w:rsidRPr="00B475F8" w:rsidRDefault="0086304C" w:rsidP="0086304C">
      <w:pPr>
        <w:spacing w:after="0"/>
        <w:ind w:left="648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6304C" w:rsidRPr="00B475F8" w:rsidRDefault="0086304C" w:rsidP="0086304C">
      <w:pPr>
        <w:spacing w:after="0"/>
        <w:ind w:left="648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F67F55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7D2D9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Миљан Стевановић</w:t>
      </w:r>
    </w:p>
    <w:sectPr w:rsidR="0086304C" w:rsidRPr="00B475F8" w:rsidSect="00B475F8">
      <w:footerReference w:type="default" r:id="rId9"/>
      <w:pgSz w:w="12240" w:h="15840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03" w:rsidRDefault="00D62203" w:rsidP="002178FB">
      <w:pPr>
        <w:spacing w:after="0" w:line="240" w:lineRule="auto"/>
      </w:pPr>
      <w:r>
        <w:separator/>
      </w:r>
    </w:p>
  </w:endnote>
  <w:endnote w:type="continuationSeparator" w:id="0">
    <w:p w:rsidR="00D62203" w:rsidRDefault="00D62203" w:rsidP="0021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386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78FB" w:rsidRDefault="002178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F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78FB" w:rsidRDefault="002178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03" w:rsidRDefault="00D62203" w:rsidP="002178FB">
      <w:pPr>
        <w:spacing w:after="0" w:line="240" w:lineRule="auto"/>
      </w:pPr>
      <w:r>
        <w:separator/>
      </w:r>
    </w:p>
  </w:footnote>
  <w:footnote w:type="continuationSeparator" w:id="0">
    <w:p w:rsidR="00D62203" w:rsidRDefault="00D62203" w:rsidP="00217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618AF"/>
    <w:multiLevelType w:val="hybridMultilevel"/>
    <w:tmpl w:val="0C429CD8"/>
    <w:lvl w:ilvl="0" w:tplc="13121C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64"/>
    <w:rsid w:val="0000440F"/>
    <w:rsid w:val="00034237"/>
    <w:rsid w:val="000502F4"/>
    <w:rsid w:val="00081AE6"/>
    <w:rsid w:val="000854BE"/>
    <w:rsid w:val="00142C51"/>
    <w:rsid w:val="001664EA"/>
    <w:rsid w:val="00171236"/>
    <w:rsid w:val="001C5965"/>
    <w:rsid w:val="002178FB"/>
    <w:rsid w:val="002211BB"/>
    <w:rsid w:val="00260CB3"/>
    <w:rsid w:val="002E7C8D"/>
    <w:rsid w:val="00316A8C"/>
    <w:rsid w:val="003174E7"/>
    <w:rsid w:val="00336194"/>
    <w:rsid w:val="003428A7"/>
    <w:rsid w:val="00356D9F"/>
    <w:rsid w:val="003A29B6"/>
    <w:rsid w:val="00426F38"/>
    <w:rsid w:val="004629FA"/>
    <w:rsid w:val="004837E5"/>
    <w:rsid w:val="00483CE1"/>
    <w:rsid w:val="004F1AD7"/>
    <w:rsid w:val="00516A23"/>
    <w:rsid w:val="00530518"/>
    <w:rsid w:val="005905E4"/>
    <w:rsid w:val="005A775D"/>
    <w:rsid w:val="005D6563"/>
    <w:rsid w:val="005F7949"/>
    <w:rsid w:val="00614DEC"/>
    <w:rsid w:val="00626D0A"/>
    <w:rsid w:val="00640D95"/>
    <w:rsid w:val="006650CB"/>
    <w:rsid w:val="006A7638"/>
    <w:rsid w:val="00737C4F"/>
    <w:rsid w:val="00782000"/>
    <w:rsid w:val="007B3BC4"/>
    <w:rsid w:val="007D2D95"/>
    <w:rsid w:val="00807912"/>
    <w:rsid w:val="00811C84"/>
    <w:rsid w:val="00816C22"/>
    <w:rsid w:val="008231BD"/>
    <w:rsid w:val="0086304C"/>
    <w:rsid w:val="009420C2"/>
    <w:rsid w:val="0097149F"/>
    <w:rsid w:val="00995746"/>
    <w:rsid w:val="009A2055"/>
    <w:rsid w:val="009D7B24"/>
    <w:rsid w:val="00A61063"/>
    <w:rsid w:val="00AA4AFD"/>
    <w:rsid w:val="00AB775D"/>
    <w:rsid w:val="00AC1553"/>
    <w:rsid w:val="00B10F9C"/>
    <w:rsid w:val="00B17621"/>
    <w:rsid w:val="00B30F78"/>
    <w:rsid w:val="00B475F8"/>
    <w:rsid w:val="00B60A24"/>
    <w:rsid w:val="00BE6E05"/>
    <w:rsid w:val="00BF7ABF"/>
    <w:rsid w:val="00C26DE1"/>
    <w:rsid w:val="00C2723E"/>
    <w:rsid w:val="00C34F64"/>
    <w:rsid w:val="00C90C87"/>
    <w:rsid w:val="00CF7E5D"/>
    <w:rsid w:val="00D12D0E"/>
    <w:rsid w:val="00D2704E"/>
    <w:rsid w:val="00D36F81"/>
    <w:rsid w:val="00D5280F"/>
    <w:rsid w:val="00D62203"/>
    <w:rsid w:val="00D924DA"/>
    <w:rsid w:val="00DD4691"/>
    <w:rsid w:val="00DE1FFE"/>
    <w:rsid w:val="00ED0A37"/>
    <w:rsid w:val="00F40C74"/>
    <w:rsid w:val="00F619A1"/>
    <w:rsid w:val="00F67F55"/>
    <w:rsid w:val="00FB4D72"/>
    <w:rsid w:val="00F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D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78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FB"/>
  </w:style>
  <w:style w:type="paragraph" w:styleId="Footer">
    <w:name w:val="footer"/>
    <w:basedOn w:val="Normal"/>
    <w:link w:val="FooterChar"/>
    <w:uiPriority w:val="99"/>
    <w:unhideWhenUsed/>
    <w:rsid w:val="002178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D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78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FB"/>
  </w:style>
  <w:style w:type="paragraph" w:styleId="Footer">
    <w:name w:val="footer"/>
    <w:basedOn w:val="Normal"/>
    <w:link w:val="FooterChar"/>
    <w:uiPriority w:val="99"/>
    <w:unhideWhenUsed/>
    <w:rsid w:val="002178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26EB-CEA8-46E7-8431-58BDEEC9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Stamenković</dc:creator>
  <cp:keywords/>
  <dc:description/>
  <cp:lastModifiedBy>Brankica Vukić Paunović</cp:lastModifiedBy>
  <cp:revision>34</cp:revision>
  <cp:lastPrinted>2015-02-03T13:04:00Z</cp:lastPrinted>
  <dcterms:created xsi:type="dcterms:W3CDTF">2015-02-03T10:38:00Z</dcterms:created>
  <dcterms:modified xsi:type="dcterms:W3CDTF">2015-02-03T15:41:00Z</dcterms:modified>
</cp:coreProperties>
</file>