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  <w:t xml:space="preserve">На основу члана 37 Статута Града Ниша, ("Службени лист Града Ниша", број 88/08) </w:t>
      </w: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Скупштина Града Ниша на седници  одржаној  __________ 2014. године донела је</w:t>
      </w: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2817A0" w:rsidRDefault="002817A0" w:rsidP="002817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Финансијски извештај о пословању Предшколске установе „Пчелица“ Ниш за период 1.1.-31.12.2013. године број 1698 од 27.2.2014. године, који је усвојио Управни одбор Установе Одлуком број 1702 од  27.2.2014. године.</w:t>
      </w: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  <w:t>Решење доставити Предшколској установи "Пчелица" Ниш, Управи за образовање и Управи за финансије, изворне приходе локалне самоуправе и јавне набавке.</w:t>
      </w: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</w:t>
      </w: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2817A0" w:rsidRDefault="002817A0" w:rsidP="002817A0">
      <w:pPr>
        <w:rPr>
          <w:rFonts w:ascii="Arial" w:hAnsi="Arial" w:cs="Arial"/>
          <w:b/>
        </w:rPr>
      </w:pPr>
    </w:p>
    <w:p w:rsidR="002817A0" w:rsidRDefault="002817A0" w:rsidP="002817A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</w:rPr>
        <w:t>Председник</w:t>
      </w:r>
    </w:p>
    <w:p w:rsidR="002817A0" w:rsidRDefault="002817A0" w:rsidP="002817A0">
      <w:pPr>
        <w:rPr>
          <w:rFonts w:ascii="Arial" w:hAnsi="Arial" w:cs="Arial"/>
        </w:rPr>
      </w:pPr>
    </w:p>
    <w:p w:rsidR="002817A0" w:rsidRDefault="002817A0" w:rsidP="002817A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>
        <w:rPr>
          <w:rFonts w:ascii="Arial" w:hAnsi="Arial" w:cs="Arial"/>
        </w:rPr>
        <w:t xml:space="preserve"> Проф. др Миле Илић</w:t>
      </w: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О б р а з л о ж е њ е</w:t>
      </w:r>
    </w:p>
    <w:p w:rsidR="002817A0" w:rsidRDefault="002817A0" w:rsidP="002817A0">
      <w:pPr>
        <w:jc w:val="both"/>
        <w:rPr>
          <w:rFonts w:ascii="Arial" w:hAnsi="Arial" w:cs="Arial"/>
          <w:b/>
          <w:bCs/>
        </w:rPr>
      </w:pPr>
    </w:p>
    <w:p w:rsidR="002817A0" w:rsidRDefault="002817A0" w:rsidP="002817A0">
      <w:pPr>
        <w:jc w:val="both"/>
        <w:rPr>
          <w:rFonts w:ascii="Arial" w:hAnsi="Arial" w:cs="Arial"/>
          <w:b/>
          <w:bCs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</w:rPr>
        <w:t>Управни одбор Предшколске установе "Пчелица" Ниш на седници одржаној дана 27.2.2014. године Одлуком број 1702 усвојио је Финансијски извештај о пословању Предшколске установе „Пчелица“ Ниш за период 1.1.-31.12.2013. године број 1698 од 27.2.2014. године.</w:t>
      </w:r>
      <w:r>
        <w:rPr>
          <w:rFonts w:ascii="Arial" w:hAnsi="Arial" w:cs="Arial"/>
          <w:lang w:val="en-US"/>
        </w:rPr>
        <w:t xml:space="preserve">   </w:t>
      </w: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</w:p>
    <w:p w:rsidR="002817A0" w:rsidRDefault="002817A0" w:rsidP="002817A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Установа даје извештај о раду и реализацији програма рада за школску годину, а финансијски извештај за буџетску, односно календарску  годину.</w:t>
      </w:r>
    </w:p>
    <w:p w:rsidR="002817A0" w:rsidRDefault="002817A0" w:rsidP="002817A0">
      <w:pPr>
        <w:ind w:firstLine="720"/>
        <w:jc w:val="both"/>
        <w:rPr>
          <w:rFonts w:ascii="Arial" w:hAnsi="Arial" w:cs="Arial"/>
          <w:lang w:val="sr-Latn-CS"/>
        </w:rPr>
      </w:pPr>
    </w:p>
    <w:p w:rsidR="002817A0" w:rsidRDefault="002817A0" w:rsidP="002817A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 Установи се у складу са Законом  основама система образовања и васпитања и Законом о предшколском васпитању и образовању обавља  делатност – васпитање и образовање деце предшколског узраста, организовање дневног боравка деце и исхране, неге, превентивно здравствене  и социјалне заштите. У Установи се обављају и друге делатности у складу са Статутом Установе.</w:t>
      </w:r>
    </w:p>
    <w:p w:rsidR="002817A0" w:rsidRDefault="002817A0" w:rsidP="002817A0">
      <w:pPr>
        <w:ind w:firstLine="720"/>
        <w:jc w:val="both"/>
        <w:rPr>
          <w:rFonts w:ascii="Arial" w:hAnsi="Arial" w:cs="Arial"/>
          <w:lang w:val="sr-Latn-CS"/>
        </w:rPr>
      </w:pPr>
    </w:p>
    <w:p w:rsidR="002817A0" w:rsidRDefault="002817A0" w:rsidP="002817A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Делатност се обавља у 23 обданишта, а целодневним боравком је било обухваћено 5238 деце, од чега је 925 деце похађало припремни предшколски програм. Поред обданишта,  припремни предшколски програм, који се организује у другим прилагођеним просторима и основним школама, обухвата још 760 деце. У болничке групе смештено је 67 деце.</w:t>
      </w:r>
    </w:p>
    <w:p w:rsidR="002817A0" w:rsidRDefault="002817A0" w:rsidP="002817A0">
      <w:pPr>
        <w:ind w:firstLine="720"/>
        <w:jc w:val="both"/>
        <w:rPr>
          <w:rFonts w:ascii="Arial" w:hAnsi="Arial" w:cs="Arial"/>
        </w:rPr>
      </w:pPr>
    </w:p>
    <w:p w:rsidR="002817A0" w:rsidRDefault="002817A0" w:rsidP="002817A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Број запослених у Установи чије се зараде финансирају из буџета је прецизно утврђен  важећим нормативима  и зависи од броја уписане деце.</w:t>
      </w:r>
    </w:p>
    <w:p w:rsidR="002817A0" w:rsidRDefault="002817A0" w:rsidP="002817A0">
      <w:pPr>
        <w:ind w:firstLine="720"/>
        <w:jc w:val="both"/>
        <w:rPr>
          <w:rFonts w:ascii="Arial" w:hAnsi="Arial" w:cs="Arial"/>
        </w:rPr>
      </w:pPr>
    </w:p>
    <w:p w:rsidR="002817A0" w:rsidRDefault="002817A0" w:rsidP="002817A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Законом је прописано да се делатност предшколског васпитања и образовања финансира са 80% из буџета локалне самоуправе и 20% од родитеља.</w:t>
      </w:r>
    </w:p>
    <w:p w:rsidR="002817A0" w:rsidRDefault="002817A0" w:rsidP="002817A0">
      <w:pPr>
        <w:ind w:firstLine="720"/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Имајући у виду да је Финансијски извештај о пословању за 2013. годину Предшколске установе "Пчелица"  Ниш сачињен у складу са законом и прописима Града, предлаже се да Скупштина Града Ниша донесе решење као у диспозитиву.</w:t>
      </w:r>
    </w:p>
    <w:p w:rsidR="002817A0" w:rsidRDefault="002817A0" w:rsidP="002817A0">
      <w:pPr>
        <w:jc w:val="both"/>
        <w:rPr>
          <w:rFonts w:ascii="Arial" w:hAnsi="Arial" w:cs="Arial"/>
          <w:b/>
        </w:rPr>
      </w:pPr>
    </w:p>
    <w:p w:rsidR="002817A0" w:rsidRDefault="002817A0" w:rsidP="002817A0">
      <w:pPr>
        <w:tabs>
          <w:tab w:val="left" w:pos="11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>
        <w:rPr>
          <w:rFonts w:ascii="Arial" w:hAnsi="Arial" w:cs="Arial"/>
        </w:rPr>
        <w:t>По овлашћењу-начелник</w:t>
      </w: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Управе за образовање</w:t>
      </w: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</w:t>
      </w: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Јелица Велаја</w:t>
      </w:r>
    </w:p>
    <w:p w:rsidR="002817A0" w:rsidRDefault="002817A0" w:rsidP="002817A0">
      <w:pPr>
        <w:jc w:val="both"/>
        <w:rPr>
          <w:rFonts w:ascii="Arial" w:hAnsi="Arial" w:cs="Arial"/>
        </w:rPr>
      </w:pPr>
    </w:p>
    <w:p w:rsidR="002817A0" w:rsidRDefault="002817A0" w:rsidP="002817A0">
      <w:pPr>
        <w:rPr>
          <w:rFonts w:ascii="Arial" w:hAnsi="Arial" w:cs="Arial"/>
          <w:lang w:val="sr-Latn-CS"/>
        </w:rPr>
      </w:pPr>
    </w:p>
    <w:p w:rsidR="002817A0" w:rsidRDefault="002817A0" w:rsidP="002817A0">
      <w:pPr>
        <w:rPr>
          <w:rFonts w:ascii="Arial" w:hAnsi="Arial" w:cs="Arial"/>
          <w:lang w:val="sr-Latn-CS"/>
        </w:rPr>
      </w:pPr>
    </w:p>
    <w:p w:rsidR="00566634" w:rsidRDefault="00566634"/>
    <w:sectPr w:rsidR="00566634" w:rsidSect="005666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17A0"/>
    <w:rsid w:val="002817A0"/>
    <w:rsid w:val="0056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2014-04-03T11:43:00Z</dcterms:created>
  <dcterms:modified xsi:type="dcterms:W3CDTF">2014-04-03T11:44:00Z</dcterms:modified>
</cp:coreProperties>
</file>