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EB" w:rsidRPr="00DD424C" w:rsidRDefault="004554EB" w:rsidP="004554EB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На основу члана 37</w:t>
      </w:r>
      <w:r w:rsidRPr="00DD424C">
        <w:rPr>
          <w:rFonts w:ascii="Times New Roman" w:eastAsia="Times New Roman" w:hAnsi="Times New Roman"/>
          <w:sz w:val="28"/>
          <w:szCs w:val="28"/>
          <w:lang w:val="sr-Latn-CS" w:eastAsia="ar-SA"/>
        </w:rPr>
        <w:t>.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 xml:space="preserve"> Статута Града Ниша ("Службени лист Града Ниша", број 88/2008) и члана 10</w:t>
      </w:r>
      <w:r w:rsidRPr="00DD424C">
        <w:rPr>
          <w:rFonts w:ascii="Times New Roman" w:eastAsia="Times New Roman" w:hAnsi="Times New Roman"/>
          <w:sz w:val="28"/>
          <w:szCs w:val="28"/>
          <w:lang w:val="sr-Latn-CS" w:eastAsia="ar-SA"/>
        </w:rPr>
        <w:t>.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 xml:space="preserve"> Одлуке о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употреби симбола, имена и заставе Града Ниша и истицању обележја града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("Службени лист Града Ниша", број 60/2002),</w:t>
      </w:r>
    </w:p>
    <w:p w:rsidR="004554EB" w:rsidRPr="00DD424C" w:rsidRDefault="004554EB" w:rsidP="004554EB">
      <w:pPr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Скупштина Града Ниша, на седници одржаној  ______</w:t>
      </w:r>
      <w:r w:rsidRPr="00DD424C">
        <w:rPr>
          <w:rFonts w:ascii="Times New Roman" w:eastAsia="Times New Roman" w:hAnsi="Times New Roman"/>
          <w:sz w:val="28"/>
          <w:szCs w:val="28"/>
          <w:lang w:val="sr-Latn-CS" w:eastAsia="ar-SA"/>
        </w:rPr>
        <w:t>____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. године, донела је</w:t>
      </w: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 xml:space="preserve">Р  Е  Ш  Е  Њ  Е </w:t>
      </w: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>о давању сагласности за употребу симбола Града Ниша</w:t>
      </w: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Члан 1.</w:t>
      </w: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 xml:space="preserve">Даје се сагласност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Јавном комуналном предузећу „Медиана“ Ниш за употребу симбола Града Ниша на едукативном материјалу (летак, билборд и сл.) који ће бити штампан и коришћен у оквиру реализације Пројекта „Системи управљања отпадом-размена искустава и примера добре праксе у БГ-СР пограничној области“-</w:t>
      </w:r>
      <w:r w:rsidRPr="00DD424C">
        <w:rPr>
          <w:rFonts w:ascii="Times New Roman" w:eastAsia="Times New Roman" w:hAnsi="Times New Roman"/>
          <w:sz w:val="28"/>
          <w:szCs w:val="28"/>
          <w:lang w:eastAsia="ar-SA"/>
        </w:rPr>
        <w:t>WASTE.</w:t>
      </w:r>
    </w:p>
    <w:p w:rsidR="004554EB" w:rsidRPr="00DD424C" w:rsidRDefault="004554EB" w:rsidP="004554EB">
      <w:pPr>
        <w:suppressAutoHyphens/>
        <w:spacing w:after="0" w:line="20" w:lineRule="atLeast"/>
        <w:ind w:firstLine="1080"/>
        <w:jc w:val="both"/>
        <w:rPr>
          <w:rFonts w:ascii="Times New Roman" w:eastAsia="Times New Roman" w:hAnsi="Times New Roman"/>
          <w:sz w:val="28"/>
          <w:szCs w:val="28"/>
          <w:lang w:val="sr-Latn-CS" w:eastAsia="ar-SA"/>
        </w:rPr>
      </w:pP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Члан 2.</w:t>
      </w:r>
    </w:p>
    <w:p w:rsidR="004554EB" w:rsidRPr="00DD424C" w:rsidRDefault="004554EB" w:rsidP="004554EB">
      <w:pPr>
        <w:suppressAutoHyphens/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sr-Cyrl-CS" w:eastAsia="sr-Cyrl-CS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  <w:t xml:space="preserve">    Обавезује се ЈКП „Медиана“ Ниш да симбол Града Ниша употребљава под условима и на начин прописан одредбама Одлуке о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употреби симбола, имена и заставе Града Ниша и истицању обележја града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 xml:space="preserve">(„Службени лист Града Ниша“, број 60/2002) и Одлуке </w:t>
      </w:r>
      <w:r w:rsidRPr="00DD424C">
        <w:rPr>
          <w:rFonts w:ascii="Times New Roman" w:eastAsia="Times New Roman" w:hAnsi="Times New Roman"/>
          <w:sz w:val="28"/>
          <w:szCs w:val="28"/>
          <w:lang w:eastAsia="sr-Cyrl-CS"/>
        </w:rPr>
        <w:t xml:space="preserve">о симболу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>Г</w:t>
      </w:r>
      <w:r w:rsidRPr="00DD424C">
        <w:rPr>
          <w:rFonts w:ascii="Times New Roman" w:eastAsia="Times New Roman" w:hAnsi="Times New Roman"/>
          <w:sz w:val="28"/>
          <w:szCs w:val="28"/>
          <w:lang w:eastAsia="sr-Cyrl-CS"/>
        </w:rPr>
        <w:t xml:space="preserve">рада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>Н</w:t>
      </w:r>
      <w:r w:rsidRPr="00DD424C">
        <w:rPr>
          <w:rFonts w:ascii="Times New Roman" w:eastAsia="Times New Roman" w:hAnsi="Times New Roman"/>
          <w:sz w:val="28"/>
          <w:szCs w:val="28"/>
          <w:lang w:eastAsia="sr-Cyrl-CS"/>
        </w:rPr>
        <w:t>иша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(„Службени лист Града Ниша“, број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 31/2000)</w:t>
      </w:r>
      <w:r w:rsidRPr="00DD424C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,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sr-Cyrl-CS"/>
        </w:rPr>
        <w:t>у периоду имплементације пројекта из члана 1. ове Одлуке, а најкасније до октобра 2014. године.</w:t>
      </w:r>
    </w:p>
    <w:p w:rsidR="004554EB" w:rsidRPr="00DD424C" w:rsidRDefault="004554EB" w:rsidP="004554E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sr-Cyrl-CS"/>
        </w:rPr>
      </w:pPr>
    </w:p>
    <w:p w:rsidR="004554EB" w:rsidRPr="00DD424C" w:rsidRDefault="004554EB" w:rsidP="004554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Члан 3.</w:t>
      </w:r>
    </w:p>
    <w:p w:rsidR="004554EB" w:rsidRPr="00DD424C" w:rsidRDefault="004554EB" w:rsidP="004554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Latn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Решење доставити Јавном комуналном предузећу ЈКП "Медиана" Ниш, Управи за комуналне делатности, енергетику и саобраћај и Служби за послове Градоначелника Града Ниша.</w:t>
      </w: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Број: _____________</w:t>
      </w: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У Нишу, _____</w:t>
      </w:r>
      <w:r w:rsidRPr="00DD424C">
        <w:rPr>
          <w:rFonts w:ascii="Times New Roman" w:eastAsia="Times New Roman" w:hAnsi="Times New Roman"/>
          <w:sz w:val="28"/>
          <w:szCs w:val="28"/>
          <w:lang w:val="sr-Latn-CS" w:eastAsia="ar-SA"/>
        </w:rPr>
        <w:t>___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. Године</w:t>
      </w: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>СКУПШТИНА  ГРАДА НИША</w:t>
      </w: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80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  <w:t>ПРЕДСЕДНИК</w:t>
      </w:r>
    </w:p>
    <w:p w:rsidR="004554EB" w:rsidRPr="00DD424C" w:rsidRDefault="004554EB" w:rsidP="004554EB">
      <w:pPr>
        <w:tabs>
          <w:tab w:val="center" w:pos="780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80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800"/>
        </w:tabs>
        <w:suppressAutoHyphens/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  <w:t>Проф.</w:t>
      </w:r>
      <w:r w:rsidRPr="00DD424C">
        <w:rPr>
          <w:rFonts w:ascii="Times New Roman" w:eastAsia="Times New Roman" w:hAnsi="Times New Roman"/>
          <w:sz w:val="28"/>
          <w:szCs w:val="28"/>
          <w:lang w:val="sr-Latn-CS" w:eastAsia="ar-SA"/>
        </w:rPr>
        <w:t xml:space="preserve"> </w:t>
      </w: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др Миле Илић</w:t>
      </w:r>
    </w:p>
    <w:p w:rsidR="004554EB" w:rsidRPr="00DD424C" w:rsidRDefault="004554EB" w:rsidP="004554EB">
      <w:pPr>
        <w:tabs>
          <w:tab w:val="center" w:pos="7800"/>
        </w:tabs>
        <w:suppressAutoHyphens/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800"/>
        </w:tabs>
        <w:suppressAutoHyphens/>
        <w:spacing w:after="0" w:line="240" w:lineRule="auto"/>
        <w:ind w:left="336"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 w:eastAsia="sr-Cyrl-CS"/>
        </w:rPr>
      </w:pPr>
    </w:p>
    <w:p w:rsidR="004554EB" w:rsidRPr="00DD424C" w:rsidRDefault="004554EB" w:rsidP="004554E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 w:eastAsia="sr-Cyrl-CS"/>
        </w:rPr>
      </w:pPr>
    </w:p>
    <w:p w:rsidR="004554EB" w:rsidRPr="00DD424C" w:rsidRDefault="004554EB" w:rsidP="004554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Latn-CS"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>ОБРАЗЛОЖЕЊЕ</w:t>
      </w: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Јавно комунално предузеће „Медиана“ Ниш обратило се Граду Нишу молбом за давање сагласности за употребу симбола Града Ниша на едукативном материјалу (летак, билборд и сл.) који ће бити штампан и коришћен у оквиру реализације Пројекта „Системи управљања отпадом-размена искустава и примера добре праксе у БГ-СР пограничној области“-</w:t>
      </w:r>
      <w:r w:rsidRPr="00DD424C">
        <w:rPr>
          <w:rFonts w:ascii="Times New Roman" w:eastAsia="Times New Roman" w:hAnsi="Times New Roman"/>
          <w:sz w:val="28"/>
          <w:szCs w:val="28"/>
          <w:lang w:eastAsia="ar-SA"/>
        </w:rPr>
        <w:t>WASTE.</w:t>
      </w: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Поменути пројекат реализоваће се заједно са општином Перник из Републике Бугарске до октобра месеца 2014. године и има за циљ побољшање стања животне средине кроз унапређење рада комуналних предузећа и повећање учешћа заједнице, као и јачање капацитета администрације и комуналне инфраструктуре у пограничном региону.</w:t>
      </w: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>Управа за комуналне делатности, енергетику и саобраћај је размотрила достављени захтев, утврдила да је исти оправдан и сачињен у складу са важећим прописима и израдила решење као у диспозитиву.</w:t>
      </w: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</w:r>
    </w:p>
    <w:p w:rsidR="004554EB" w:rsidRPr="00DD424C" w:rsidRDefault="004554EB" w:rsidP="004554EB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 xml:space="preserve"> </w:t>
      </w:r>
    </w:p>
    <w:p w:rsidR="004554EB" w:rsidRPr="00DD424C" w:rsidRDefault="004554EB" w:rsidP="004554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 xml:space="preserve">УПРАВА ЗА КОМУНАЛНЕ ДЕЛАТНОСТИ, </w:t>
      </w:r>
    </w:p>
    <w:p w:rsidR="004554EB" w:rsidRPr="00DD424C" w:rsidRDefault="004554EB" w:rsidP="004554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b/>
          <w:sz w:val="28"/>
          <w:szCs w:val="28"/>
          <w:lang w:val="sr-Cyrl-CS" w:eastAsia="ar-SA"/>
        </w:rPr>
        <w:t>ЕНЕРГЕТИКУ И САОБРАЋАЈ</w:t>
      </w:r>
    </w:p>
    <w:p w:rsidR="004554EB" w:rsidRPr="00DD424C" w:rsidRDefault="004554EB" w:rsidP="004554EB">
      <w:pPr>
        <w:tabs>
          <w:tab w:val="center" w:pos="7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</w:r>
    </w:p>
    <w:p w:rsidR="004554EB" w:rsidRPr="00DD424C" w:rsidRDefault="004554EB" w:rsidP="004554EB">
      <w:pPr>
        <w:tabs>
          <w:tab w:val="center" w:pos="7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  <w:t>НАЧЕЛНИК</w:t>
      </w:r>
    </w:p>
    <w:p w:rsidR="004554EB" w:rsidRPr="00DD424C" w:rsidRDefault="004554EB" w:rsidP="004554EB">
      <w:pPr>
        <w:tabs>
          <w:tab w:val="center" w:pos="7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 w:eastAsia="ar-SA"/>
        </w:rPr>
      </w:pPr>
    </w:p>
    <w:p w:rsidR="004554EB" w:rsidRPr="00DD424C" w:rsidRDefault="004554EB" w:rsidP="004554EB">
      <w:pPr>
        <w:tabs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</w:r>
    </w:p>
    <w:p w:rsidR="004554EB" w:rsidRPr="00DD424C" w:rsidRDefault="004554EB" w:rsidP="004554EB">
      <w:pPr>
        <w:tabs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 w:eastAsia="ar-SA"/>
        </w:rPr>
      </w:pPr>
      <w:r w:rsidRPr="00DD424C">
        <w:rPr>
          <w:rFonts w:ascii="Times New Roman" w:eastAsia="Times New Roman" w:hAnsi="Times New Roman"/>
          <w:sz w:val="28"/>
          <w:szCs w:val="28"/>
          <w:lang w:val="sr-Cyrl-CS" w:eastAsia="ar-SA"/>
        </w:rPr>
        <w:tab/>
        <w:t xml:space="preserve">    Миодраг Брешковић  </w:t>
      </w: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ar-SA"/>
        </w:rPr>
      </w:pPr>
    </w:p>
    <w:p w:rsidR="004554EB" w:rsidRPr="00DD424C" w:rsidRDefault="004554EB" w:rsidP="004554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ar-SA"/>
        </w:rPr>
      </w:pPr>
    </w:p>
    <w:p w:rsidR="00F02C63" w:rsidRPr="004554EB" w:rsidRDefault="00F02C63" w:rsidP="004554EB">
      <w:bookmarkStart w:id="0" w:name="_GoBack"/>
      <w:bookmarkEnd w:id="0"/>
    </w:p>
    <w:sectPr w:rsidR="00F02C63" w:rsidRPr="004554EB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C"/>
    <w:rsid w:val="00084855"/>
    <w:rsid w:val="004554EB"/>
    <w:rsid w:val="00C076DE"/>
    <w:rsid w:val="00EE309C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E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E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2013-12-11T08:40:00Z</dcterms:created>
  <dcterms:modified xsi:type="dcterms:W3CDTF">2013-12-11T08:40:00Z</dcterms:modified>
</cp:coreProperties>
</file>