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B61FC3">
        <w:rPr>
          <w:lang w:val="sr-Cyrl-RS"/>
        </w:rPr>
        <w:t>25</w:t>
      </w:r>
      <w:r w:rsidR="00DF2C89">
        <w:rPr>
          <w:lang w:val="sr-Latn-RS"/>
        </w:rPr>
        <w:t>.12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0E077E" w:rsidRPr="000E077E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решења о давању сагласности на Програм </w:t>
      </w:r>
      <w:r w:rsidR="006304B0" w:rsidRPr="006304B0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рада Центра за социјални рад „Свети Сава“ Ниш за 2025. годину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0E077E" w:rsidRPr="000E077E">
        <w:rPr>
          <w:rFonts w:eastAsia="Times New Roman"/>
          <w:bCs/>
          <w:lang w:val="sr-Cyrl-RS" w:eastAsia="ar-SA"/>
        </w:rPr>
        <w:t xml:space="preserve">решења о давању сагласности на Програм </w:t>
      </w:r>
      <w:proofErr w:type="spellStart"/>
      <w:r w:rsidR="006304B0" w:rsidRPr="003A2D86">
        <w:t>рада</w:t>
      </w:r>
      <w:proofErr w:type="spellEnd"/>
      <w:r w:rsidR="006304B0" w:rsidRPr="003A2D86">
        <w:t xml:space="preserve"> </w:t>
      </w:r>
      <w:proofErr w:type="spellStart"/>
      <w:r w:rsidR="006304B0" w:rsidRPr="003A2D86">
        <w:t>Центра</w:t>
      </w:r>
      <w:proofErr w:type="spellEnd"/>
      <w:r w:rsidR="006304B0" w:rsidRPr="003A2D86">
        <w:t xml:space="preserve"> за </w:t>
      </w:r>
      <w:proofErr w:type="spellStart"/>
      <w:r w:rsidR="006304B0" w:rsidRPr="003A2D86">
        <w:t>социјални</w:t>
      </w:r>
      <w:proofErr w:type="spellEnd"/>
      <w:r w:rsidR="006304B0" w:rsidRPr="003A2D86">
        <w:t xml:space="preserve"> </w:t>
      </w:r>
      <w:proofErr w:type="spellStart"/>
      <w:r w:rsidR="006304B0" w:rsidRPr="003A2D86">
        <w:t>рад</w:t>
      </w:r>
      <w:proofErr w:type="spellEnd"/>
      <w:r w:rsidR="006304B0" w:rsidRPr="003A2D86">
        <w:t xml:space="preserve"> „</w:t>
      </w:r>
      <w:proofErr w:type="spellStart"/>
      <w:r w:rsidR="006304B0" w:rsidRPr="003A2D86">
        <w:t>Свети</w:t>
      </w:r>
      <w:proofErr w:type="spellEnd"/>
      <w:r w:rsidR="006304B0" w:rsidRPr="003A2D86">
        <w:t xml:space="preserve"> </w:t>
      </w:r>
      <w:proofErr w:type="spellStart"/>
      <w:r w:rsidR="006304B0" w:rsidRPr="003A2D86">
        <w:t>Сава</w:t>
      </w:r>
      <w:proofErr w:type="spellEnd"/>
      <w:r w:rsidR="006304B0" w:rsidRPr="003A2D86">
        <w:t xml:space="preserve">“ </w:t>
      </w:r>
      <w:proofErr w:type="spellStart"/>
      <w:r w:rsidR="006304B0" w:rsidRPr="003A2D86">
        <w:t>Ниш</w:t>
      </w:r>
      <w:proofErr w:type="spellEnd"/>
      <w:r w:rsidR="006304B0" w:rsidRPr="003A2D86">
        <w:t xml:space="preserve"> за 202</w:t>
      </w:r>
      <w:r w:rsidR="006304B0">
        <w:rPr>
          <w:lang w:val="sr-Cyrl-RS"/>
        </w:rPr>
        <w:t>5</w:t>
      </w:r>
      <w:r w:rsidR="006304B0" w:rsidRPr="003A2D86">
        <w:t xml:space="preserve">. </w:t>
      </w:r>
      <w:proofErr w:type="spellStart"/>
      <w:r w:rsidR="006304B0" w:rsidRPr="003A2D86">
        <w:t>годину</w:t>
      </w:r>
      <w:proofErr w:type="spellEnd"/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591C2E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591C2E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6304B0" w:rsidRPr="00EE6B6A">
        <w:rPr>
          <w:lang w:val="sr-Cyrl-RS"/>
        </w:rPr>
        <w:t>Зоран Јовић, директор Центра за социјални рад „Свети Сава“ Ниш</w:t>
      </w:r>
      <w:r w:rsidR="00591C2E">
        <w:rPr>
          <w:lang w:val="sr-Cyrl-RS"/>
        </w:rPr>
        <w:t xml:space="preserve"> и Миљан Петровић, вршилац дужности начелника Градске управеза друштвене делатности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DA5CDE">
        <w:rPr>
          <w:lang w:val="sr-Cyrl-RS" w:eastAsia="sr-Cyrl-CS"/>
        </w:rPr>
        <w:tab/>
      </w:r>
      <w:r w:rsidR="00DA5CDE">
        <w:rPr>
          <w:lang w:val="sr-Cyrl-RS" w:eastAsia="sr-Cyrl-CS"/>
        </w:rPr>
        <w:tab/>
      </w:r>
      <w:bookmarkStart w:id="0" w:name="_GoBack"/>
      <w:bookmarkEnd w:id="0"/>
      <w:r w:rsidR="00B61FC3">
        <w:rPr>
          <w:lang w:val="sr-Cyrl-RS" w:eastAsia="sr-Cyrl-CS"/>
        </w:rPr>
        <w:t>-3</w:t>
      </w:r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B61FC3">
        <w:rPr>
          <w:lang w:val="sr-Cyrl-RS"/>
        </w:rPr>
        <w:t>25</w:t>
      </w:r>
      <w:r w:rsidR="00DF2C89">
        <w:rPr>
          <w:lang w:val="sr-Latn-RS"/>
        </w:rPr>
        <w:t>.12</w:t>
      </w:r>
      <w:r w:rsidR="00047B87">
        <w:rPr>
          <w:lang w:val="sr-Latn-RS"/>
        </w:rPr>
        <w:t>.</w:t>
      </w:r>
      <w:r w:rsidR="00047B87">
        <w:t>202</w:t>
      </w:r>
      <w:r w:rsidR="00047B87">
        <w:rPr>
          <w:lang w:val="sr-Latn-RS"/>
        </w:rPr>
        <w:t>4.</w:t>
      </w:r>
      <w:r w:rsidRPr="00BF160C">
        <w:rPr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 w:rsidR="0014675C">
        <w:rPr>
          <w:rFonts w:ascii="Arial" w:hAnsi="Arial" w:cs="Arial"/>
          <w:b/>
          <w:bCs/>
          <w:lang w:val="sr-Cyrl-RS"/>
        </w:rPr>
        <w:t>К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 w:rsidR="0014675C">
        <w:rPr>
          <w:b/>
          <w:bCs/>
          <w:lang w:val="sr-Cyrl-RS"/>
        </w:rPr>
        <w:t>ослав Павловић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077E"/>
    <w:rsid w:val="000E621F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31FFB"/>
    <w:rsid w:val="00254EAF"/>
    <w:rsid w:val="002675F4"/>
    <w:rsid w:val="00286493"/>
    <w:rsid w:val="002A3144"/>
    <w:rsid w:val="002C6C33"/>
    <w:rsid w:val="0030292A"/>
    <w:rsid w:val="00304E69"/>
    <w:rsid w:val="00325914"/>
    <w:rsid w:val="00373064"/>
    <w:rsid w:val="00385E8C"/>
    <w:rsid w:val="00390CCD"/>
    <w:rsid w:val="003C12A6"/>
    <w:rsid w:val="003D73DD"/>
    <w:rsid w:val="00416A40"/>
    <w:rsid w:val="00447563"/>
    <w:rsid w:val="004C74FB"/>
    <w:rsid w:val="005645E8"/>
    <w:rsid w:val="00591C2E"/>
    <w:rsid w:val="00592E9C"/>
    <w:rsid w:val="00595CE4"/>
    <w:rsid w:val="005C307A"/>
    <w:rsid w:val="005C3FAF"/>
    <w:rsid w:val="005E5CAB"/>
    <w:rsid w:val="0061615C"/>
    <w:rsid w:val="00620DD6"/>
    <w:rsid w:val="006304B0"/>
    <w:rsid w:val="00676A95"/>
    <w:rsid w:val="006B3F38"/>
    <w:rsid w:val="00711764"/>
    <w:rsid w:val="00742877"/>
    <w:rsid w:val="00765FCD"/>
    <w:rsid w:val="007B0C8D"/>
    <w:rsid w:val="007B2903"/>
    <w:rsid w:val="007D0DF3"/>
    <w:rsid w:val="007E689D"/>
    <w:rsid w:val="0085036D"/>
    <w:rsid w:val="008A1C93"/>
    <w:rsid w:val="008A4A56"/>
    <w:rsid w:val="008B672D"/>
    <w:rsid w:val="008D3201"/>
    <w:rsid w:val="00900668"/>
    <w:rsid w:val="009102D6"/>
    <w:rsid w:val="00945AC7"/>
    <w:rsid w:val="00982A96"/>
    <w:rsid w:val="009B0F19"/>
    <w:rsid w:val="009B4105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61FC3"/>
    <w:rsid w:val="00B66A0E"/>
    <w:rsid w:val="00B94D74"/>
    <w:rsid w:val="00BE0E70"/>
    <w:rsid w:val="00BE1128"/>
    <w:rsid w:val="00BE21C8"/>
    <w:rsid w:val="00C2576E"/>
    <w:rsid w:val="00C32E57"/>
    <w:rsid w:val="00C84639"/>
    <w:rsid w:val="00CD4E19"/>
    <w:rsid w:val="00D33503"/>
    <w:rsid w:val="00D33807"/>
    <w:rsid w:val="00D40CFE"/>
    <w:rsid w:val="00D51AE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110</cp:revision>
  <cp:lastPrinted>2024-12-25T06:29:00Z</cp:lastPrinted>
  <dcterms:created xsi:type="dcterms:W3CDTF">2020-12-23T09:51:00Z</dcterms:created>
  <dcterms:modified xsi:type="dcterms:W3CDTF">2024-12-25T06:29:00Z</dcterms:modified>
</cp:coreProperties>
</file>