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911EB4">
        <w:rPr>
          <w:lang w:val="sr-Cyrl-RS"/>
        </w:rPr>
        <w:t>25</w:t>
      </w:r>
      <w:r w:rsidR="007028BF">
        <w:rPr>
          <w:lang w:val="sr-Latn-RS"/>
        </w:rPr>
        <w:t>.1</w:t>
      </w:r>
      <w:r w:rsidR="00A65A0F">
        <w:rPr>
          <w:lang w:val="sr-Cyrl-RS"/>
        </w:rPr>
        <w:t>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897568" w:rsidRPr="00373064" w:rsidRDefault="00897568" w:rsidP="00897568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>
        <w:rPr>
          <w:rFonts w:eastAsia="Times New Roman" w:cs="Times New Roman"/>
          <w:b/>
          <w:lang w:val="sr-Cyrl-RS" w:eastAsia="sr-Cyrl-CS"/>
        </w:rPr>
        <w:tab/>
      </w:r>
      <w:r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A65A0F" w:rsidRPr="00A65A0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Плана генералне регулације споменичког комплекса „Чегар“ у Нишу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897568" w:rsidRPr="009B0F19" w:rsidRDefault="00897568" w:rsidP="00897568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897568" w:rsidRPr="00620DD6" w:rsidRDefault="00897568" w:rsidP="00897568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>
        <w:rPr>
          <w:rFonts w:eastAsia="Times New Roman"/>
          <w:b/>
          <w:lang w:val="sr-Cyrl-RS" w:eastAsia="sr-Cyrl-CS"/>
        </w:rPr>
        <w:tab/>
      </w:r>
      <w:r>
        <w:rPr>
          <w:rFonts w:eastAsia="Times New Roman"/>
          <w:bCs/>
          <w:lang w:val="sr-Cyrl-RS" w:eastAsia="ar-SA"/>
        </w:rPr>
        <w:t>Предлог</w:t>
      </w:r>
      <w:r w:rsidRPr="00483E65">
        <w:rPr>
          <w:rFonts w:eastAsia="Times New Roman"/>
          <w:bCs/>
          <w:lang w:val="sr-Cyrl-RS" w:eastAsia="ar-SA"/>
        </w:rPr>
        <w:t xml:space="preserve"> </w:t>
      </w:r>
      <w:r w:rsidR="00A65A0F" w:rsidRPr="00A65A0F">
        <w:rPr>
          <w:rFonts w:eastAsia="Times New Roman"/>
          <w:bCs/>
          <w:lang w:val="sr-Cyrl-RS" w:eastAsia="ar-SA"/>
        </w:rPr>
        <w:t>Плана генералне регулације споменичког комплекса „Чегар“ у Нишу</w:t>
      </w:r>
      <w:r w:rsidRPr="00620DD6">
        <w:rPr>
          <w:rFonts w:eastAsia="Calibri"/>
          <w:lang w:val="sr-Cyrl-RS"/>
        </w:rPr>
        <w:t>,</w:t>
      </w:r>
      <w:r w:rsidRPr="00620DD6">
        <w:rPr>
          <w:lang w:val="sr-Cyrl-CS" w:eastAsia="sr-Cyrl-CS"/>
        </w:rPr>
        <w:t xml:space="preserve"> 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897568" w:rsidRPr="000956A5" w:rsidRDefault="00897568" w:rsidP="00897568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897568" w:rsidRPr="000B4268" w:rsidRDefault="00897568" w:rsidP="00897568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D97EFE">
        <w:rPr>
          <w:rFonts w:eastAsia="Times New Roman"/>
          <w:bCs/>
          <w:lang w:val="sr-Cyrl-RS" w:eastAsia="ar-SA"/>
        </w:rPr>
        <w:t>Милан Милојевић</w:t>
      </w:r>
      <w:r w:rsidR="00983A10">
        <w:rPr>
          <w:rFonts w:eastAsia="Times New Roman"/>
          <w:bCs/>
          <w:lang w:val="sr-Cyrl-RS" w:eastAsia="ar-SA"/>
        </w:rPr>
        <w:t xml:space="preserve">, вршилац дужности </w:t>
      </w:r>
      <w:r w:rsidR="00D97EFE">
        <w:rPr>
          <w:rFonts w:eastAsia="Times New Roman"/>
          <w:bCs/>
          <w:lang w:val="sr-Cyrl-RS" w:eastAsia="ar-SA"/>
        </w:rPr>
        <w:t>директора ЈП Завод за урбанизам Ниш</w:t>
      </w:r>
      <w:r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29159B" w:rsidRDefault="002675F4" w:rsidP="002675F4">
      <w:pPr>
        <w:autoSpaceDE w:val="0"/>
        <w:autoSpaceDN w:val="0"/>
        <w:adjustRightInd w:val="0"/>
        <w:rPr>
          <w:lang w:val="sr-Latn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29159B">
        <w:rPr>
          <w:lang w:val="sr-Latn-RS" w:eastAsia="sr-Cyrl-CS"/>
        </w:rPr>
        <w:t>1435</w:t>
      </w:r>
      <w:bookmarkStart w:id="0" w:name="_GoBack"/>
      <w:bookmarkEnd w:id="0"/>
      <w:r w:rsidR="00911EB4">
        <w:rPr>
          <w:lang w:val="sr-Cyrl-RS" w:eastAsia="sr-Cyrl-CS"/>
        </w:rPr>
        <w:t>-1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911EB4">
        <w:rPr>
          <w:lang w:val="sr-Cyrl-RS"/>
        </w:rPr>
        <w:t>25</w:t>
      </w:r>
      <w:r w:rsidR="007028BF">
        <w:rPr>
          <w:lang w:val="sr-Latn-RS"/>
        </w:rPr>
        <w:t>.1</w:t>
      </w:r>
      <w:r w:rsidR="00A65A0F">
        <w:rPr>
          <w:lang w:val="sr-Cyrl-RS"/>
        </w:rPr>
        <w:t>2</w:t>
      </w:r>
      <w:r w:rsidR="007028BF">
        <w:rPr>
          <w:lang w:val="sr-Latn-RS"/>
        </w:rPr>
        <w:t>.</w:t>
      </w:r>
      <w:r w:rsidR="000941E8">
        <w:t>202</w:t>
      </w:r>
      <w:r w:rsidR="000941E8">
        <w:rPr>
          <w:lang w:val="sr-Latn-RS"/>
        </w:rPr>
        <w:t>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911EB4" w:rsidRPr="00322EDA" w:rsidRDefault="00911EB4" w:rsidP="00911EB4">
      <w:pPr>
        <w:suppressAutoHyphens/>
        <w:ind w:left="5103"/>
        <w:jc w:val="center"/>
        <w:rPr>
          <w:rFonts w:eastAsia="Times New Roman"/>
          <w:b/>
          <w:lang w:val="sr-Cyrl-RS" w:eastAsia="ar-SA"/>
        </w:rPr>
      </w:pPr>
      <w:r w:rsidRPr="00322EDA">
        <w:rPr>
          <w:rFonts w:eastAsia="Times New Roman"/>
          <w:b/>
          <w:lang w:val="en-GB" w:eastAsia="ar-SA"/>
        </w:rPr>
        <w:t>ПРЕДСЕДНИ</w:t>
      </w:r>
      <w:r w:rsidRPr="00322EDA">
        <w:rPr>
          <w:rFonts w:eastAsia="Times New Roman"/>
          <w:b/>
          <w:lang w:val="sr-Cyrl-RS" w:eastAsia="ar-SA"/>
        </w:rPr>
        <w:t>К</w:t>
      </w:r>
    </w:p>
    <w:p w:rsidR="00911EB4" w:rsidRPr="00322EDA" w:rsidRDefault="00911EB4" w:rsidP="00911EB4">
      <w:pPr>
        <w:suppressAutoHyphens/>
        <w:ind w:left="5103"/>
        <w:jc w:val="center"/>
        <w:rPr>
          <w:rFonts w:eastAsia="Times New Roman"/>
          <w:b/>
          <w:lang w:val="sr-Cyrl-RS" w:eastAsia="ar-SA"/>
        </w:rPr>
      </w:pPr>
    </w:p>
    <w:p w:rsidR="002A3144" w:rsidRDefault="00911EB4" w:rsidP="00911EB4">
      <w:pPr>
        <w:spacing w:line="20" w:lineRule="atLeast"/>
        <w:ind w:left="5103"/>
        <w:jc w:val="center"/>
      </w:pPr>
      <w:r w:rsidRPr="00322EDA">
        <w:rPr>
          <w:rFonts w:eastAsia="Times New Roman"/>
          <w:b/>
          <w:lang w:val="sr-Cyrl-RS" w:eastAsia="ar-SA"/>
        </w:rPr>
        <w:t>Драгослав Павловић</w:t>
      </w: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41E8"/>
    <w:rsid w:val="000956A5"/>
    <w:rsid w:val="000B4268"/>
    <w:rsid w:val="000C1D78"/>
    <w:rsid w:val="000D02D5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9159B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36CB4"/>
    <w:rsid w:val="005645E8"/>
    <w:rsid w:val="00595CE4"/>
    <w:rsid w:val="005C2DA3"/>
    <w:rsid w:val="005C307A"/>
    <w:rsid w:val="005E5CAB"/>
    <w:rsid w:val="0061615C"/>
    <w:rsid w:val="00620DD6"/>
    <w:rsid w:val="00676A95"/>
    <w:rsid w:val="006B3F38"/>
    <w:rsid w:val="007028BF"/>
    <w:rsid w:val="00711764"/>
    <w:rsid w:val="00765FCD"/>
    <w:rsid w:val="007B0C8D"/>
    <w:rsid w:val="007B2903"/>
    <w:rsid w:val="007D0DF3"/>
    <w:rsid w:val="007E689D"/>
    <w:rsid w:val="0085036D"/>
    <w:rsid w:val="00897568"/>
    <w:rsid w:val="008A1C93"/>
    <w:rsid w:val="008A4A56"/>
    <w:rsid w:val="008B672D"/>
    <w:rsid w:val="008D3201"/>
    <w:rsid w:val="00900668"/>
    <w:rsid w:val="009102D6"/>
    <w:rsid w:val="00911EB4"/>
    <w:rsid w:val="00920507"/>
    <w:rsid w:val="00945AC7"/>
    <w:rsid w:val="00983A10"/>
    <w:rsid w:val="009B0F19"/>
    <w:rsid w:val="009B4105"/>
    <w:rsid w:val="009D0A25"/>
    <w:rsid w:val="009D5B01"/>
    <w:rsid w:val="00A11BF6"/>
    <w:rsid w:val="00A134E8"/>
    <w:rsid w:val="00A16585"/>
    <w:rsid w:val="00A65A0F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66EB2"/>
    <w:rsid w:val="00D82BE2"/>
    <w:rsid w:val="00D87A02"/>
    <w:rsid w:val="00D9233B"/>
    <w:rsid w:val="00D97EFE"/>
    <w:rsid w:val="00DB5A6C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F215C2"/>
    <w:rsid w:val="00FB1C13"/>
    <w:rsid w:val="00FC6489"/>
    <w:rsid w:val="00FD154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110</cp:revision>
  <cp:lastPrinted>2024-12-20T14:44:00Z</cp:lastPrinted>
  <dcterms:created xsi:type="dcterms:W3CDTF">2020-12-23T09:51:00Z</dcterms:created>
  <dcterms:modified xsi:type="dcterms:W3CDTF">2024-12-25T08:31:00Z</dcterms:modified>
</cp:coreProperties>
</file>