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275C8">
        <w:rPr>
          <w:lang w:val="sr-Latn-RS"/>
        </w:rPr>
        <w:t>11.12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4D743D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 w:rsidRPr="004D743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Предлог </w:t>
      </w:r>
      <w:r w:rsidR="009D3A0B" w:rsidRPr="004D743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кадровског плана градских управа Града Ниша,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2025. годину</w:t>
      </w:r>
      <w:r w:rsidR="0085036D" w:rsidRPr="004D743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4D743D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4D743D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4D743D">
        <w:rPr>
          <w:rFonts w:eastAsia="Times New Roman"/>
          <w:b/>
          <w:lang w:val="sr-Latn-RS" w:eastAsia="sr-Cyrl-CS"/>
        </w:rPr>
        <w:t>II</w:t>
      </w:r>
      <w:r w:rsidR="0085036D" w:rsidRPr="004D743D">
        <w:rPr>
          <w:rFonts w:eastAsia="Times New Roman"/>
          <w:b/>
          <w:lang w:val="sr-Cyrl-RS" w:eastAsia="sr-Cyrl-CS"/>
        </w:rPr>
        <w:tab/>
      </w:r>
      <w:r w:rsidR="00E208E8" w:rsidRPr="004D743D">
        <w:rPr>
          <w:rFonts w:eastAsia="Times New Roman"/>
          <w:bCs/>
          <w:lang w:val="sr-Cyrl-RS" w:eastAsia="ar-SA"/>
        </w:rPr>
        <w:t xml:space="preserve">Предлог </w:t>
      </w:r>
      <w:r w:rsidR="009D3A0B" w:rsidRPr="004D743D">
        <w:rPr>
          <w:rFonts w:eastAsia="Times New Roman"/>
          <w:bCs/>
          <w:lang w:val="sr-Cyrl-RS" w:eastAsia="ar-SA"/>
        </w:rPr>
        <w:t>кадровског плана градских управа Града Ниша,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2025. годину</w:t>
      </w:r>
      <w:r w:rsidR="00D82BE2" w:rsidRPr="004D743D">
        <w:rPr>
          <w:rFonts w:eastAsia="Calibri"/>
          <w:lang w:val="sr-Cyrl-RS"/>
        </w:rPr>
        <w:t>,</w:t>
      </w:r>
      <w:r w:rsidR="00D82BE2" w:rsidRPr="004D743D">
        <w:rPr>
          <w:lang w:val="sr-Cyrl-CS" w:eastAsia="sr-Cyrl-CS"/>
        </w:rPr>
        <w:t xml:space="preserve"> </w:t>
      </w:r>
      <w:r w:rsidRPr="004D743D">
        <w:rPr>
          <w:lang w:val="sr-Cyrl-CS" w:eastAsia="sr-Cyrl-CS"/>
        </w:rPr>
        <w:t xml:space="preserve">доставља се </w:t>
      </w:r>
      <w:r w:rsidRPr="004D743D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4D743D">
        <w:rPr>
          <w:rFonts w:eastAsia="Times New Roman" w:cs="Times New Roman"/>
          <w:lang w:val="sr-Cyrl-CS" w:eastAsia="sr-Cyrl-CS"/>
        </w:rPr>
        <w:t>.</w:t>
      </w:r>
    </w:p>
    <w:p w:rsidR="004C74FB" w:rsidRPr="004D743D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4D743D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4D743D">
        <w:rPr>
          <w:rFonts w:eastAsia="Times New Roman" w:cs="Times New Roman"/>
          <w:b/>
          <w:lang w:val="sr-Latn-RS" w:eastAsia="sr-Cyrl-CS"/>
        </w:rPr>
        <w:t>III</w:t>
      </w:r>
      <w:r w:rsidR="0085036D" w:rsidRPr="004D743D">
        <w:rPr>
          <w:rFonts w:eastAsia="Times New Roman" w:cs="Times New Roman"/>
          <w:b/>
          <w:lang w:val="sr-Cyrl-RS" w:eastAsia="sr-Cyrl-CS"/>
        </w:rPr>
        <w:tab/>
      </w:r>
      <w:r w:rsidRPr="004D743D">
        <w:rPr>
          <w:rFonts w:eastAsia="Times New Roman" w:cs="Times New Roman"/>
          <w:lang w:val="sr-Latn-RS" w:eastAsia="sr-Cyrl-CS"/>
        </w:rPr>
        <w:t>За представник</w:t>
      </w:r>
      <w:r w:rsidR="00416A40" w:rsidRPr="004D743D">
        <w:rPr>
          <w:rFonts w:eastAsia="Times New Roman" w:cs="Times New Roman"/>
          <w:lang w:val="sr-Latn-RS" w:eastAsia="sr-Cyrl-CS"/>
        </w:rPr>
        <w:t>a</w:t>
      </w:r>
      <w:r w:rsidRPr="004D743D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 w:rsidRPr="004D743D">
        <w:rPr>
          <w:rFonts w:eastAsia="Times New Roman" w:cs="Times New Roman"/>
          <w:lang w:val="sr-Latn-RS" w:eastAsia="sr-Cyrl-CS"/>
        </w:rPr>
        <w:t>e</w:t>
      </w:r>
      <w:r w:rsidRPr="004D743D">
        <w:rPr>
          <w:rFonts w:eastAsia="Times New Roman" w:cs="Times New Roman"/>
          <w:lang w:val="sr-Latn-RS" w:eastAsia="sr-Cyrl-CS"/>
        </w:rPr>
        <w:t xml:space="preserve"> се </w:t>
      </w:r>
      <w:r w:rsidR="00E863A5">
        <w:rPr>
          <w:rFonts w:eastAsia="Times New Roman"/>
          <w:bCs/>
          <w:lang w:val="sr-Cyrl-RS" w:eastAsia="ar-SA"/>
        </w:rPr>
        <w:t>Весна Нешић</w:t>
      </w:r>
      <w:r w:rsidR="00FB1C13" w:rsidRPr="004D743D">
        <w:rPr>
          <w:rFonts w:eastAsia="Times New Roman"/>
          <w:bCs/>
          <w:lang w:val="sr-Cyrl-RS" w:eastAsia="ar-SA"/>
        </w:rPr>
        <w:t xml:space="preserve">, </w:t>
      </w:r>
      <w:r w:rsidR="009D3A0B" w:rsidRPr="004D743D">
        <w:rPr>
          <w:rFonts w:eastAsia="Times New Roman"/>
          <w:bCs/>
          <w:lang w:val="sr-Cyrl-RS" w:eastAsia="ar-SA"/>
        </w:rPr>
        <w:t>из</w:t>
      </w:r>
      <w:r w:rsidR="00FB1C13" w:rsidRPr="004D743D">
        <w:rPr>
          <w:rFonts w:eastAsia="Times New Roman"/>
          <w:bCs/>
          <w:lang w:val="sr-Cyrl-RS" w:eastAsia="ar-SA"/>
        </w:rPr>
        <w:t xml:space="preserve"> Градске управе за </w:t>
      </w:r>
      <w:r w:rsidR="009D3A0B" w:rsidRPr="004D743D">
        <w:rPr>
          <w:rFonts w:eastAsia="Times New Roman"/>
          <w:bCs/>
          <w:lang w:val="sr-Cyrl-RS" w:eastAsia="ar-SA"/>
        </w:rPr>
        <w:t>органе Града и грађанска стања</w:t>
      </w:r>
      <w:r w:rsidR="00E208E8" w:rsidRPr="004D743D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278E0">
        <w:rPr>
          <w:lang w:val="sr-Latn-RS" w:eastAsia="sr-Cyrl-CS"/>
        </w:rPr>
        <w:t>1315-2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0275C8">
        <w:rPr>
          <w:lang w:val="sr-Latn-RS"/>
        </w:rPr>
        <w:t>11.12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275C8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278E0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D743D"/>
    <w:rsid w:val="004E24C1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9D3A0B"/>
    <w:rsid w:val="00A11BF6"/>
    <w:rsid w:val="00A134E8"/>
    <w:rsid w:val="00A16585"/>
    <w:rsid w:val="00A24C5E"/>
    <w:rsid w:val="00A661C5"/>
    <w:rsid w:val="00A76D88"/>
    <w:rsid w:val="00AB5DAE"/>
    <w:rsid w:val="00AC08D4"/>
    <w:rsid w:val="00AC7646"/>
    <w:rsid w:val="00AE712C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863A5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105</cp:revision>
  <cp:lastPrinted>2024-12-11T14:56:00Z</cp:lastPrinted>
  <dcterms:created xsi:type="dcterms:W3CDTF">2020-12-23T09:51:00Z</dcterms:created>
  <dcterms:modified xsi:type="dcterms:W3CDTF">2024-12-11T16:03:00Z</dcterms:modified>
</cp:coreProperties>
</file>