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215C2">
        <w:rPr>
          <w:lang w:val="sr-Latn-RS"/>
        </w:rPr>
        <w:t>02.09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661C5" w:rsidRPr="00A661C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изради Плана детаљне регулације за изградњу трафостанице 110/10kV "Ниш 9"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661C5" w:rsidRPr="00A661C5">
        <w:rPr>
          <w:rFonts w:eastAsia="Times New Roman"/>
          <w:bCs/>
          <w:lang w:val="sr-Cyrl-RS" w:eastAsia="ar-SA"/>
        </w:rPr>
        <w:t>одлуке о изради Плана детаљне регулације за изградњу трафостанице 110/10kV "Ниш 9"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661C5">
        <w:rPr>
          <w:rFonts w:eastAsia="Times New Roman" w:cs="Times New Roman"/>
          <w:lang w:val="sr-Cyrl-RS" w:eastAsia="sr-Cyrl-CS"/>
        </w:rPr>
        <w:t>Милан Милојевић</w:t>
      </w:r>
      <w:r w:rsidR="000B4268">
        <w:rPr>
          <w:rFonts w:eastAsia="Times New Roman" w:cs="Times New Roman"/>
          <w:lang w:val="sr-Cyrl-RS" w:eastAsia="sr-Cyrl-CS"/>
        </w:rPr>
        <w:t xml:space="preserve">, </w:t>
      </w:r>
      <w:r w:rsidR="00A661C5">
        <w:rPr>
          <w:rFonts w:eastAsia="Times New Roman" w:cs="Times New Roman"/>
          <w:lang w:val="sr-Cyrl-RS" w:eastAsia="sr-Cyrl-CS"/>
        </w:rPr>
        <w:t>из ЈП Завод за урбанизам Ниш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3D73DD">
        <w:rPr>
          <w:lang w:val="sr-Latn-RS" w:eastAsia="sr-Cyrl-CS"/>
        </w:rPr>
        <w:t>762-</w:t>
      </w:r>
      <w:bookmarkEnd w:id="0"/>
      <w:r w:rsidR="003D73DD">
        <w:rPr>
          <w:lang w:val="sr-Latn-RS" w:eastAsia="sr-Cyrl-CS"/>
        </w:rPr>
        <w:t>1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F215C2">
        <w:rPr>
          <w:lang w:val="sr-Latn-RS"/>
        </w:rPr>
        <w:t>02.09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79</cp:revision>
  <cp:lastPrinted>2024-09-02T11:28:00Z</cp:lastPrinted>
  <dcterms:created xsi:type="dcterms:W3CDTF">2020-12-23T09:51:00Z</dcterms:created>
  <dcterms:modified xsi:type="dcterms:W3CDTF">2024-09-03T07:42:00Z</dcterms:modified>
</cp:coreProperties>
</file>